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fullN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, рік народження </w:t>
            </w:r>
            <w:r w:rsidR="000A0D12"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birthday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currentDate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{departament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Лікар 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{number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УЗД 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Остання менструація 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lastMenstruation</w:t>
            </w:r>
            <w:r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р.; фаза циклу </w:t>
            </w:r>
            <w:r w:rsidR="00227DF5">
              <w:rPr>
                <w:rFonts w:ascii="Arial" w:hAnsi="Arial" w:cs="Arial"/>
                <w:sz w:val="18"/>
                <w:szCs w:val="18"/>
              </w:rPr>
              <w:t>{phase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}; менопауза </w:t>
            </w:r>
            <w:r w:rsidR="00227DF5">
              <w:rPr>
                <w:rFonts w:ascii="Arial" w:hAnsi="Arial" w:cs="Arial"/>
                <w:sz w:val="18"/>
                <w:szCs w:val="18"/>
              </w:rPr>
              <w:t>{pause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} 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227DF5" w:rsidP="003F5C4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{placement</w:t>
      </w:r>
      <w:r w:rsidR="008649BE" w:rsidRPr="001F4906">
        <w:rPr>
          <w:rFonts w:ascii="Georgia" w:hAnsi="Georgia"/>
          <w:sz w:val="28"/>
          <w:szCs w:val="28"/>
        </w:rPr>
        <w:t>}</w:t>
      </w:r>
      <w:r w:rsidR="001F490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{form</w:t>
      </w:r>
      <w:r w:rsidR="008649BE" w:rsidRPr="001F4906">
        <w:rPr>
          <w:rFonts w:ascii="Georgia" w:hAnsi="Georgia"/>
          <w:sz w:val="28"/>
          <w:szCs w:val="28"/>
        </w:rPr>
        <w:t>}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{uterusLength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передньо-задній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{uterusSize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{miometrii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101EEE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F915AA" w:rsidRDefault="00227DF5" w:rsidP="00101EEE">
      <w:pPr>
        <w:spacing w:after="0"/>
        <w:ind w:firstLine="1276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{endometrii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516DA4" w:rsidRDefault="00F915AA" w:rsidP="003F5C43">
      <w:pPr>
        <w:spacing w:after="0"/>
        <w:rPr>
          <w:lang w:val="en-US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{uterus</w:t>
      </w:r>
      <w:r w:rsidR="00227DF5">
        <w:rPr>
          <w:rFonts w:ascii="Verdana" w:hAnsi="Verdana"/>
          <w:sz w:val="18"/>
          <w:szCs w:val="18"/>
          <w:lang w:val="en-US"/>
        </w:rPr>
        <w:t>Cavity</w:t>
      </w:r>
      <w:r w:rsidR="008649BE" w:rsidRPr="00F915AA">
        <w:rPr>
          <w:rFonts w:ascii="Verdana" w:hAnsi="Verdana"/>
          <w:sz w:val="18"/>
          <w:szCs w:val="18"/>
        </w:rPr>
        <w:t>}</w:t>
      </w:r>
      <w:r w:rsidR="001847EA" w:rsidRPr="00307B90">
        <w:rPr>
          <w:rFonts w:ascii="Verdana" w:hAnsi="Verdana"/>
          <w:sz w:val="18"/>
          <w:szCs w:val="18"/>
        </w:rPr>
        <w:t xml:space="preserve"> {</w:t>
      </w:r>
      <w:r w:rsidR="00DF64B5">
        <w:rPr>
          <w:rFonts w:ascii="Verdana" w:hAnsi="Verdana"/>
          <w:sz w:val="18"/>
          <w:szCs w:val="18"/>
          <w:lang w:val="en-US"/>
        </w:rPr>
        <w:t>egg</w:t>
      </w:r>
      <w:r w:rsidR="001847EA" w:rsidRPr="00307B90">
        <w:rPr>
          <w:rFonts w:ascii="Verdana" w:hAnsi="Verdana"/>
          <w:sz w:val="18"/>
          <w:szCs w:val="18"/>
        </w:rPr>
        <w:t>}</w:t>
      </w:r>
      <w:r w:rsidR="00334A65" w:rsidRPr="00334A65">
        <w:rPr>
          <w:rFonts w:ascii="Verdana" w:hAnsi="Verdana"/>
          <w:sz w:val="18"/>
          <w:szCs w:val="18"/>
        </w:rPr>
        <w:t xml:space="preserve"> </w:t>
      </w:r>
      <w:r w:rsidR="00516DA4">
        <w:rPr>
          <w:rFonts w:ascii="Verdana" w:hAnsi="Verdana"/>
          <w:sz w:val="18"/>
          <w:szCs w:val="18"/>
          <w:lang w:val="en-US"/>
        </w:rPr>
        <w:t>{</w:t>
      </w:r>
      <w:bookmarkStart w:id="0" w:name="_GoBack"/>
      <w:r w:rsidR="00516DA4">
        <w:rPr>
          <w:rFonts w:ascii="Verdana" w:hAnsi="Verdana"/>
          <w:sz w:val="18"/>
          <w:szCs w:val="18"/>
          <w:lang w:val="en-US"/>
        </w:rPr>
        <w:t>eggDetails</w:t>
      </w:r>
      <w:bookmarkEnd w:id="0"/>
      <w:r w:rsidR="00516DA4">
        <w:rPr>
          <w:rFonts w:ascii="Verdana" w:hAnsi="Verdana"/>
          <w:sz w:val="18"/>
          <w:szCs w:val="18"/>
          <w:lang w:val="en-US"/>
        </w:rPr>
        <w:t>}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{cervixWidth</w:t>
      </w:r>
      <w:r w:rsidRPr="00F915AA">
        <w:rPr>
          <w:rFonts w:ascii="Monotype Corsiva" w:hAnsi="Monotype Corsiva"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227DF5">
        <w:rPr>
          <w:rFonts w:ascii="Verdana" w:hAnsi="Verdana"/>
          <w:sz w:val="18"/>
          <w:szCs w:val="18"/>
        </w:rPr>
        <w:t>{cervix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r w:rsidR="00227DF5">
        <w:rPr>
          <w:rFonts w:ascii="Verdana" w:hAnsi="Verdana"/>
          <w:sz w:val="18"/>
          <w:szCs w:val="18"/>
          <w:lang w:val="en-US"/>
        </w:rPr>
        <w:t>cervicalCanal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r w:rsidR="00227DF5">
        <w:rPr>
          <w:rFonts w:ascii="Monotype Corsiva" w:hAnsi="Monotype Corsiva"/>
          <w:sz w:val="28"/>
          <w:szCs w:val="28"/>
        </w:rPr>
        <w:t>Length</w:t>
      </w:r>
      <w:r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{right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{rightWidth</w:t>
      </w:r>
      <w:r w:rsidR="003F5C43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F915AA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Pr="00307B90" w:rsidRDefault="00F915AA" w:rsidP="00307B90">
      <w:pPr>
        <w:spacing w:after="0"/>
        <w:rPr>
          <w:rFonts w:ascii="Verdana" w:hAnsi="Verdana"/>
          <w:sz w:val="18"/>
          <w:szCs w:val="1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rightStructure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Pr="00F915AA" w:rsidRDefault="00307B90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Фолікулярний апарат.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  <w:lang w:val="en-US"/>
        </w:rPr>
        <w:t>rightFolikularAparat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rightTube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{leftLength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{left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{leftWidth</w:t>
      </w:r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3B2ADB">
        <w:rPr>
          <w:rFonts w:ascii="Verdana" w:hAnsi="Verdana"/>
          <w:sz w:val="18"/>
          <w:szCs w:val="18"/>
        </w:rPr>
        <w:t>{left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Default="00F915AA" w:rsidP="00307B90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{leftStructure</w:t>
      </w:r>
      <w:r w:rsidRPr="00F915AA">
        <w:rPr>
          <w:rFonts w:ascii="Verdana" w:hAnsi="Verdana"/>
          <w:sz w:val="18"/>
          <w:szCs w:val="18"/>
        </w:rPr>
        <w:t>}</w:t>
      </w:r>
      <w:r w:rsidR="00307B90" w:rsidRPr="00307B90">
        <w:rPr>
          <w:rFonts w:ascii="Monotype Corsiva" w:hAnsi="Monotype Corsiva"/>
          <w:sz w:val="28"/>
          <w:szCs w:val="28"/>
        </w:rPr>
        <w:t xml:space="preserve"> </w:t>
      </w:r>
    </w:p>
    <w:p w:rsidR="00F915AA" w:rsidRPr="00F915AA" w:rsidRDefault="00307B90" w:rsidP="00F915AA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Фолікулярний апарат.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  <w:lang w:val="en-US"/>
        </w:rPr>
        <w:t>leftFolikularAparat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B2ADB">
        <w:rPr>
          <w:rFonts w:ascii="Verdana" w:hAnsi="Verdana"/>
          <w:sz w:val="18"/>
          <w:szCs w:val="18"/>
        </w:rPr>
        <w:t>{left</w:t>
      </w:r>
      <w:r w:rsidR="003B2ADB">
        <w:rPr>
          <w:rFonts w:ascii="Verdana" w:hAnsi="Verdana"/>
          <w:sz w:val="18"/>
          <w:szCs w:val="18"/>
          <w:lang w:val="en-US"/>
        </w:rPr>
        <w:t>Tube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Рідина в позаматковому просторі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liquid</w:t>
      </w:r>
      <w:r w:rsidR="003F5C43" w:rsidRPr="00F915AA">
        <w:rPr>
          <w:rFonts w:ascii="Verdana" w:hAnsi="Verdana"/>
          <w:sz w:val="18"/>
          <w:szCs w:val="18"/>
          <w:lang w:val="ru-RU"/>
        </w:rPr>
        <w:t>}</w:t>
      </w:r>
    </w:p>
    <w:p w:rsidR="003F5C43" w:rsidRDefault="003F5C43" w:rsidP="003F5C43">
      <w:pPr>
        <w:spacing w:after="0"/>
        <w:rPr>
          <w:rFonts w:ascii="Verdana" w:hAnsi="Verdana"/>
          <w:sz w:val="18"/>
          <w:szCs w:val="18"/>
          <w:lang w:val="ru-RU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 xml:space="preserve">логічні утворення в малому тазу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formation</w:t>
      </w:r>
      <w:r w:rsidRPr="001F4906">
        <w:rPr>
          <w:rFonts w:ascii="Verdana" w:hAnsi="Verdana"/>
          <w:sz w:val="18"/>
          <w:szCs w:val="18"/>
          <w:lang w:val="ru-RU"/>
        </w:rPr>
        <w:t>}</w:t>
      </w:r>
    </w:p>
    <w:p w:rsidR="00320E62" w:rsidRPr="0094734C" w:rsidRDefault="00320E62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>
        <w:rPr>
          <w:rFonts w:ascii="Monotype Corsiva" w:hAnsi="Monotype Corsiva"/>
          <w:sz w:val="28"/>
          <w:szCs w:val="28"/>
        </w:rPr>
        <w:t xml:space="preserve">Додаток </w:t>
      </w:r>
      <w:r w:rsidRPr="0094734C">
        <w:rPr>
          <w:rFonts w:ascii="Verdana" w:hAnsi="Verdana"/>
          <w:sz w:val="18"/>
          <w:szCs w:val="18"/>
          <w:lang w:val="ru-RU"/>
        </w:rPr>
        <w:t>{</w:t>
      </w:r>
      <w:r w:rsidRPr="00320E62">
        <w:rPr>
          <w:rFonts w:ascii="Verdana" w:hAnsi="Verdana"/>
          <w:sz w:val="18"/>
          <w:szCs w:val="18"/>
          <w:lang w:val="en-US"/>
        </w:rPr>
        <w:t>addition</w:t>
      </w:r>
      <w:r w:rsidRPr="0094734C">
        <w:rPr>
          <w:rFonts w:ascii="Verdana" w:hAnsi="Verdana"/>
          <w:sz w:val="18"/>
          <w:szCs w:val="18"/>
          <w:lang w:val="ru-RU"/>
        </w:rPr>
        <w:t>}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r w:rsidRPr="001F4906">
        <w:rPr>
          <w:rFonts w:ascii="Georgia" w:hAnsi="Georgia"/>
          <w:sz w:val="28"/>
          <w:szCs w:val="28"/>
          <w:lang w:val="ru-RU"/>
        </w:rPr>
        <w:t>Заключення.</w:t>
      </w:r>
    </w:p>
    <w:p w:rsidR="003F5C43" w:rsidRPr="001F4906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>На момент огляду УЗ ознаки:</w:t>
      </w:r>
    </w:p>
    <w:p w:rsidR="003F5C43" w:rsidRPr="00F915AA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Тіло: </w:t>
      </w:r>
      <w:r w:rsidR="003B2ADB">
        <w:rPr>
          <w:rFonts w:ascii="Times New Roman" w:hAnsi="Times New Roman" w:cs="Times New Roman"/>
          <w:sz w:val="24"/>
          <w:lang w:val="ru-RU"/>
        </w:rPr>
        <w:t>{body</w:t>
      </w:r>
      <w:r w:rsidRPr="00F915AA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Порожнина: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cavity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Шийка: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neck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94734C" w:rsidRPr="00334A65" w:rsidRDefault="0094734C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Цервикальний канал: </w:t>
      </w:r>
      <w:r w:rsidRPr="00334A65">
        <w:rPr>
          <w:rFonts w:ascii="Times New Roman" w:hAnsi="Times New Roman" w:cs="Times New Roman"/>
          <w:sz w:val="24"/>
          <w:lang w:val="ru-RU"/>
        </w:rPr>
        <w:t>{</w:t>
      </w:r>
      <w:r w:rsidRPr="0094734C">
        <w:rPr>
          <w:rFonts w:ascii="Times New Roman" w:hAnsi="Times New Roman" w:cs="Times New Roman"/>
          <w:sz w:val="24"/>
          <w:lang w:val="en-US"/>
        </w:rPr>
        <w:t>cervicChannelCon</w:t>
      </w:r>
      <w:r w:rsidRPr="00334A65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Яєчники: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ovaries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Вагітність: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pregnancy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Позаматковий простір: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ectopi</w:t>
      </w:r>
      <w:r w:rsidR="00B42330">
        <w:rPr>
          <w:rFonts w:ascii="Times New Roman" w:hAnsi="Times New Roman" w:cs="Times New Roman"/>
          <w:sz w:val="24"/>
          <w:lang w:val="en-US"/>
        </w:rPr>
        <w:t>cSpace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ДО в м/т: </w:t>
      </w:r>
      <w:r w:rsidR="00B42330" w:rsidRPr="00B42330">
        <w:rPr>
          <w:rFonts w:ascii="Times New Roman" w:hAnsi="Times New Roman" w:cs="Times New Roman"/>
          <w:sz w:val="24"/>
          <w:lang w:val="ru-RU"/>
        </w:rPr>
        <w:t>{</w:t>
      </w:r>
      <w:r w:rsidR="00B42330">
        <w:rPr>
          <w:rFonts w:ascii="Times New Roman" w:hAnsi="Times New Roman" w:cs="Times New Roman"/>
          <w:sz w:val="24"/>
          <w:lang w:val="en-US"/>
        </w:rPr>
        <w:t>dovmt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A00F75" w:rsidRDefault="00A00F75" w:rsidP="00A00F75">
      <w:pPr>
        <w:spacing w:after="0"/>
        <w:rPr>
          <w:rFonts w:ascii="Monotype Corsiva" w:hAnsi="Monotype Corsiva"/>
          <w:sz w:val="28"/>
          <w:szCs w:val="28"/>
        </w:rPr>
      </w:pPr>
    </w:p>
    <w:p w:rsidR="00A00F75" w:rsidRPr="00F915AA" w:rsidRDefault="00B42330" w:rsidP="00A00F75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</w:t>
      </w:r>
      <w:r w:rsidR="00F03BDA">
        <w:rPr>
          <w:rFonts w:ascii="Verdana" w:hAnsi="Verdana"/>
          <w:sz w:val="18"/>
          <w:szCs w:val="18"/>
          <w:lang w:val="en-US"/>
        </w:rPr>
        <w:t>conclusion</w:t>
      </w:r>
      <w:r w:rsidR="00A00F75" w:rsidRPr="00F915AA">
        <w:rPr>
          <w:rFonts w:ascii="Verdana" w:hAnsi="Verdana"/>
          <w:sz w:val="18"/>
          <w:szCs w:val="18"/>
        </w:rPr>
        <w:t>}</w:t>
      </w:r>
    </w:p>
    <w:p w:rsidR="003F5C43" w:rsidRPr="003F5C43" w:rsidRDefault="003F5C43" w:rsidP="003F5C43">
      <w:pPr>
        <w:spacing w:after="0"/>
        <w:rPr>
          <w:rFonts w:ascii="Monotype Corsiva" w:hAnsi="Monotype Corsiva"/>
          <w:sz w:val="28"/>
        </w:rPr>
      </w:pPr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>Лікар ультразвукової діагностики                       Роскопіна Наталія Анатоліївна</w:t>
      </w:r>
    </w:p>
    <w:sectPr w:rsidR="008649BE" w:rsidRPr="00F9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6D" w:rsidRDefault="00C1626D" w:rsidP="008649BE">
      <w:pPr>
        <w:spacing w:after="0" w:line="240" w:lineRule="auto"/>
      </w:pPr>
      <w:r>
        <w:separator/>
      </w:r>
    </w:p>
  </w:endnote>
  <w:endnote w:type="continuationSeparator" w:id="0">
    <w:p w:rsidR="00C1626D" w:rsidRDefault="00C1626D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6D" w:rsidRDefault="00C1626D" w:rsidP="008649BE">
      <w:pPr>
        <w:spacing w:after="0" w:line="240" w:lineRule="auto"/>
      </w:pPr>
      <w:r>
        <w:separator/>
      </w:r>
    </w:p>
  </w:footnote>
  <w:footnote w:type="continuationSeparator" w:id="0">
    <w:p w:rsidR="00C1626D" w:rsidRDefault="00C1626D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772F6"/>
    <w:rsid w:val="000A0D12"/>
    <w:rsid w:val="00101EEE"/>
    <w:rsid w:val="001847EA"/>
    <w:rsid w:val="001A6B39"/>
    <w:rsid w:val="001F2AD7"/>
    <w:rsid w:val="001F4906"/>
    <w:rsid w:val="00227DF5"/>
    <w:rsid w:val="003020ED"/>
    <w:rsid w:val="00307B90"/>
    <w:rsid w:val="00320E62"/>
    <w:rsid w:val="00334A65"/>
    <w:rsid w:val="00387AC8"/>
    <w:rsid w:val="003B2ADB"/>
    <w:rsid w:val="003F5C43"/>
    <w:rsid w:val="004077C6"/>
    <w:rsid w:val="00516DA4"/>
    <w:rsid w:val="00637F34"/>
    <w:rsid w:val="00756640"/>
    <w:rsid w:val="00763A03"/>
    <w:rsid w:val="007F347D"/>
    <w:rsid w:val="008649BE"/>
    <w:rsid w:val="0094734C"/>
    <w:rsid w:val="009D15EF"/>
    <w:rsid w:val="00A00F75"/>
    <w:rsid w:val="00AD3BF8"/>
    <w:rsid w:val="00AE7582"/>
    <w:rsid w:val="00B42330"/>
    <w:rsid w:val="00C1626D"/>
    <w:rsid w:val="00C41534"/>
    <w:rsid w:val="00DF64B5"/>
    <w:rsid w:val="00E8400B"/>
    <w:rsid w:val="00EA6DA7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2018-09-12T16:52:00Z</dcterms:created>
  <dcterms:modified xsi:type="dcterms:W3CDTF">2018-09-24T04:34:00Z</dcterms:modified>
</cp:coreProperties>
</file>