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微软雅黑" w:hAnsi="微软雅黑" w:eastAsia="微软雅黑" w:cs="微软雅黑"/>
          <w:sz w:val="52"/>
          <w:szCs w:val="52"/>
        </w:rPr>
      </w:pPr>
    </w:p>
    <w:p>
      <w:pPr>
        <w:pStyle w:val="2"/>
        <w:bidi w:val="0"/>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中国古典水墨书画交易平台</w:t>
      </w:r>
    </w:p>
    <w:p>
      <w:pPr>
        <w:pStyle w:val="2"/>
        <w:bidi w:val="0"/>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配置管理计划</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30"/>
          <w:szCs w:val="30"/>
        </w:rPr>
      </w:pPr>
      <w:r>
        <w:rPr>
          <w:rFonts w:hint="eastAsia" w:ascii="微软雅黑" w:hAnsi="微软雅黑" w:eastAsia="微软雅黑" w:cs="微软雅黑"/>
          <w:b/>
          <w:bCs/>
          <w:sz w:val="30"/>
          <w:szCs w:val="30"/>
        </w:rPr>
        <w:t xml:space="preserve">1 导言 </w:t>
      </w:r>
    </w:p>
    <w:p>
      <w:pPr>
        <w:numPr>
          <w:ilvl w:val="1"/>
          <w:numId w:val="1"/>
        </w:numPr>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 xml:space="preserve">目的 </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本文档的</w:t>
      </w:r>
      <w:r>
        <w:rPr>
          <w:rFonts w:hint="eastAsia" w:ascii="微软雅黑" w:hAnsi="微软雅黑" w:eastAsia="微软雅黑" w:cs="微软雅黑"/>
          <w:sz w:val="24"/>
          <w:szCs w:val="24"/>
          <w:lang w:val="en-US" w:eastAsia="zh-CN"/>
        </w:rPr>
        <w:t>编写</w:t>
      </w:r>
      <w:r>
        <w:rPr>
          <w:rFonts w:hint="eastAsia" w:ascii="微软雅黑" w:hAnsi="微软雅黑" w:eastAsia="微软雅黑" w:cs="微软雅黑"/>
          <w:sz w:val="24"/>
          <w:szCs w:val="24"/>
        </w:rPr>
        <w:t>目的是为《</w:t>
      </w:r>
      <w:r>
        <w:rPr>
          <w:rFonts w:hint="eastAsia" w:ascii="微软雅黑" w:hAnsi="微软雅黑" w:eastAsia="微软雅黑" w:cs="微软雅黑"/>
          <w:sz w:val="24"/>
          <w:szCs w:val="24"/>
          <w:lang w:val="en-US" w:eastAsia="zh-CN"/>
        </w:rPr>
        <w:t>中国古典水墨书画交易</w:t>
      </w:r>
      <w:r>
        <w:rPr>
          <w:rFonts w:hint="eastAsia" w:ascii="微软雅黑" w:hAnsi="微软雅黑" w:eastAsia="微软雅黑" w:cs="微软雅黑"/>
          <w:sz w:val="24"/>
          <w:szCs w:val="24"/>
        </w:rPr>
        <w:t>平台》项目的配置管理过程提供一个规范</w:t>
      </w:r>
      <w:r>
        <w:rPr>
          <w:rFonts w:hint="eastAsia" w:ascii="微软雅黑" w:hAnsi="微软雅黑" w:eastAsia="微软雅黑" w:cs="微软雅黑"/>
          <w:sz w:val="24"/>
          <w:szCs w:val="24"/>
          <w:lang w:val="en-US" w:eastAsia="zh-CN"/>
        </w:rPr>
        <w:t>标准</w:t>
      </w:r>
      <w:r>
        <w:rPr>
          <w:rFonts w:hint="eastAsia" w:ascii="微软雅黑" w:hAnsi="微软雅黑" w:eastAsia="微软雅黑" w:cs="微软雅黑"/>
          <w:sz w:val="24"/>
          <w:szCs w:val="24"/>
        </w:rPr>
        <w:t xml:space="preserve">，作为项目配置管理实施的依据和指南。 </w:t>
      </w:r>
    </w:p>
    <w:p>
      <w:pPr>
        <w:numPr>
          <w:ilvl w:val="1"/>
          <w:numId w:val="1"/>
        </w:numPr>
        <w:ind w:left="0" w:leftChars="0" w:firstLine="0" w:firstLineChars="0"/>
        <w:rPr>
          <w:rFonts w:hint="eastAsia" w:ascii="微软雅黑" w:hAnsi="微软雅黑" w:eastAsia="微软雅黑" w:cs="微软雅黑"/>
          <w:b/>
          <w:bCs/>
          <w:sz w:val="24"/>
          <w:szCs w:val="24"/>
        </w:rPr>
      </w:pPr>
      <w:r>
        <w:rPr>
          <w:rFonts w:hint="eastAsia" w:ascii="微软雅黑" w:hAnsi="微软雅黑" w:eastAsia="微软雅黑" w:cs="微软雅黑"/>
          <w:b/>
          <w:bCs/>
          <w:sz w:val="28"/>
          <w:szCs w:val="28"/>
        </w:rPr>
        <w:t>范围</w:t>
      </w:r>
      <w:r>
        <w:rPr>
          <w:rFonts w:hint="eastAsia" w:ascii="微软雅黑" w:hAnsi="微软雅黑" w:eastAsia="微软雅黑" w:cs="微软雅黑"/>
          <w:b/>
          <w:bCs/>
          <w:sz w:val="24"/>
          <w:szCs w:val="24"/>
        </w:rPr>
        <w:t xml:space="preserve"> </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本文档仅适用于《</w:t>
      </w:r>
      <w:r>
        <w:rPr>
          <w:rFonts w:hint="eastAsia" w:ascii="微软雅黑" w:hAnsi="微软雅黑" w:eastAsia="微软雅黑" w:cs="微软雅黑"/>
          <w:sz w:val="24"/>
          <w:szCs w:val="24"/>
          <w:lang w:val="en-US" w:eastAsia="zh-CN"/>
        </w:rPr>
        <w:t>中国古典水墨书画交易</w:t>
      </w:r>
      <w:bookmarkStart w:id="0" w:name="_GoBack"/>
      <w:bookmarkEnd w:id="0"/>
      <w:r>
        <w:rPr>
          <w:rFonts w:hint="eastAsia" w:ascii="微软雅黑" w:hAnsi="微软雅黑" w:eastAsia="微软雅黑" w:cs="微软雅黑"/>
          <w:sz w:val="24"/>
          <w:szCs w:val="24"/>
        </w:rPr>
        <w:t xml:space="preserve">平台》项目的配置管理过程。本文档定义 了配置管理的步骤和工作产品。 </w:t>
      </w:r>
    </w:p>
    <w:p>
      <w:pPr>
        <w:numPr>
          <w:ilvl w:val="1"/>
          <w:numId w:val="1"/>
        </w:numPr>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缩写说明 SCM: Software Configuration Management（软件配置管理）的缩写。 VM: Version Management（版本管理）的缩写。 VMG: Version Management Group（版本管理组）的缩写。</w:t>
      </w:r>
    </w:p>
    <w:p>
      <w:pPr>
        <w:numPr>
          <w:numId w:val="0"/>
        </w:numPr>
        <w:ind w:leftChars="0"/>
        <w:rPr>
          <w:rFonts w:hint="eastAsia" w:ascii="微软雅黑" w:hAnsi="微软雅黑" w:eastAsia="微软雅黑" w:cs="微软雅黑"/>
          <w:sz w:val="24"/>
          <w:szCs w:val="24"/>
        </w:rPr>
      </w:pPr>
    </w:p>
    <w:p>
      <w:pPr>
        <w:numPr>
          <w:ilvl w:val="1"/>
          <w:numId w:val="1"/>
        </w:numPr>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术语定义 无。 </w:t>
      </w:r>
    </w:p>
    <w:p>
      <w:pPr>
        <w:numPr>
          <w:ilvl w:val="1"/>
          <w:numId w:val="1"/>
        </w:numPr>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引用标准 [1] 《文档格式标准》V1.0 北京 XXX 有限公司 [2] 《过程术语定义》V1.0 北京 XXX 有限公司 [3] 《 Key Practices of the Capability Maturity Model 》 V1.1 CMU/SEI-93-TR-25, 1993 </w:t>
      </w:r>
    </w:p>
    <w:p>
      <w:pPr>
        <w:numPr>
          <w:ilvl w:val="1"/>
          <w:numId w:val="1"/>
        </w:numPr>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版本更新记录 本文档的修订记录如表 1 所示。</w:t>
      </w:r>
    </w:p>
    <w:p>
      <w:pPr>
        <w:widowControl w:val="0"/>
        <w:numPr>
          <w:numId w:val="0"/>
        </w:numPr>
        <w:jc w:val="both"/>
        <w:rPr>
          <w:rFonts w:hint="eastAsia" w:ascii="微软雅黑" w:hAnsi="微软雅黑" w:eastAsia="微软雅黑" w:cs="微软雅黑"/>
          <w:sz w:val="24"/>
          <w:szCs w:val="24"/>
        </w:rPr>
      </w:pPr>
    </w:p>
    <w:p>
      <w:pPr>
        <w:widowControl w:val="0"/>
        <w:numPr>
          <w:numId w:val="0"/>
        </w:numPr>
        <w:jc w:val="both"/>
        <w:rPr>
          <w:rFonts w:hint="eastAsia" w:ascii="微软雅黑" w:hAnsi="微软雅黑" w:eastAsia="微软雅黑" w:cs="微软雅黑"/>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val="0"/>
              <w:numPr>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版本</w:t>
            </w:r>
          </w:p>
        </w:tc>
        <w:tc>
          <w:tcPr>
            <w:tcW w:w="1704" w:type="dxa"/>
          </w:tcPr>
          <w:p>
            <w:pPr>
              <w:widowControl w:val="0"/>
              <w:numPr>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修改内容</w:t>
            </w:r>
          </w:p>
        </w:tc>
        <w:tc>
          <w:tcPr>
            <w:tcW w:w="1704" w:type="dxa"/>
          </w:tcPr>
          <w:p>
            <w:pPr>
              <w:widowControl w:val="0"/>
              <w:numPr>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修改人</w:t>
            </w:r>
          </w:p>
        </w:tc>
        <w:tc>
          <w:tcPr>
            <w:tcW w:w="1705" w:type="dxa"/>
          </w:tcPr>
          <w:p>
            <w:pPr>
              <w:widowControl w:val="0"/>
              <w:numPr>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审核人</w:t>
            </w:r>
          </w:p>
        </w:tc>
        <w:tc>
          <w:tcPr>
            <w:tcW w:w="1705" w:type="dxa"/>
          </w:tcPr>
          <w:p>
            <w:pPr>
              <w:widowControl w:val="0"/>
              <w:numPr>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val="0"/>
              <w:numPr>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w:t>
            </w:r>
          </w:p>
        </w:tc>
        <w:tc>
          <w:tcPr>
            <w:tcW w:w="1704" w:type="dxa"/>
          </w:tcPr>
          <w:p>
            <w:pPr>
              <w:widowControl w:val="0"/>
              <w:numPr>
                <w:numId w:val="0"/>
              </w:numPr>
              <w:jc w:val="both"/>
              <w:rPr>
                <w:rFonts w:hint="eastAsia" w:ascii="微软雅黑" w:hAnsi="微软雅黑" w:eastAsia="微软雅黑" w:cs="微软雅黑"/>
                <w:sz w:val="24"/>
                <w:szCs w:val="24"/>
                <w:vertAlign w:val="baseline"/>
              </w:rPr>
            </w:pPr>
          </w:p>
        </w:tc>
        <w:tc>
          <w:tcPr>
            <w:tcW w:w="1704" w:type="dxa"/>
          </w:tcPr>
          <w:p>
            <w:pPr>
              <w:widowControl w:val="0"/>
              <w:numPr>
                <w:numId w:val="0"/>
              </w:numPr>
              <w:jc w:val="both"/>
              <w:rPr>
                <w:rFonts w:hint="eastAsia" w:ascii="微软雅黑" w:hAnsi="微软雅黑" w:eastAsia="微软雅黑" w:cs="微软雅黑"/>
                <w:sz w:val="24"/>
                <w:szCs w:val="24"/>
                <w:vertAlign w:val="baseline"/>
              </w:rPr>
            </w:pPr>
          </w:p>
        </w:tc>
        <w:tc>
          <w:tcPr>
            <w:tcW w:w="1705" w:type="dxa"/>
          </w:tcPr>
          <w:p>
            <w:pPr>
              <w:widowControl w:val="0"/>
              <w:numPr>
                <w:numId w:val="0"/>
              </w:numPr>
              <w:jc w:val="both"/>
              <w:rPr>
                <w:rFonts w:hint="eastAsia" w:ascii="微软雅黑" w:hAnsi="微软雅黑" w:eastAsia="微软雅黑" w:cs="微软雅黑"/>
                <w:sz w:val="24"/>
                <w:szCs w:val="24"/>
                <w:vertAlign w:val="baseline"/>
              </w:rPr>
            </w:pPr>
          </w:p>
        </w:tc>
        <w:tc>
          <w:tcPr>
            <w:tcW w:w="1705" w:type="dxa"/>
          </w:tcPr>
          <w:p>
            <w:pPr>
              <w:widowControl w:val="0"/>
              <w:numPr>
                <w:numId w:val="0"/>
              </w:numPr>
              <w:jc w:val="both"/>
              <w:rPr>
                <w:rFonts w:hint="eastAsia" w:ascii="微软雅黑" w:hAnsi="微软雅黑" w:eastAsia="微软雅黑" w:cs="微软雅黑"/>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val="0"/>
              <w:numPr>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w:t>
            </w:r>
          </w:p>
        </w:tc>
        <w:tc>
          <w:tcPr>
            <w:tcW w:w="1704" w:type="dxa"/>
          </w:tcPr>
          <w:p>
            <w:pPr>
              <w:widowControl w:val="0"/>
              <w:numPr>
                <w:numId w:val="0"/>
              </w:numPr>
              <w:jc w:val="both"/>
              <w:rPr>
                <w:rFonts w:hint="eastAsia" w:ascii="微软雅黑" w:hAnsi="微软雅黑" w:eastAsia="微软雅黑" w:cs="微软雅黑"/>
                <w:sz w:val="24"/>
                <w:szCs w:val="24"/>
                <w:vertAlign w:val="baseline"/>
              </w:rPr>
            </w:pPr>
          </w:p>
        </w:tc>
        <w:tc>
          <w:tcPr>
            <w:tcW w:w="1704" w:type="dxa"/>
          </w:tcPr>
          <w:p>
            <w:pPr>
              <w:widowControl w:val="0"/>
              <w:numPr>
                <w:numId w:val="0"/>
              </w:numPr>
              <w:jc w:val="both"/>
              <w:rPr>
                <w:rFonts w:hint="eastAsia" w:ascii="微软雅黑" w:hAnsi="微软雅黑" w:eastAsia="微软雅黑" w:cs="微软雅黑"/>
                <w:sz w:val="24"/>
                <w:szCs w:val="24"/>
                <w:vertAlign w:val="baseline"/>
              </w:rPr>
            </w:pPr>
          </w:p>
        </w:tc>
        <w:tc>
          <w:tcPr>
            <w:tcW w:w="1705" w:type="dxa"/>
          </w:tcPr>
          <w:p>
            <w:pPr>
              <w:widowControl w:val="0"/>
              <w:numPr>
                <w:numId w:val="0"/>
              </w:numPr>
              <w:jc w:val="both"/>
              <w:rPr>
                <w:rFonts w:hint="eastAsia" w:ascii="微软雅黑" w:hAnsi="微软雅黑" w:eastAsia="微软雅黑" w:cs="微软雅黑"/>
                <w:sz w:val="24"/>
                <w:szCs w:val="24"/>
                <w:vertAlign w:val="baseline"/>
              </w:rPr>
            </w:pPr>
          </w:p>
        </w:tc>
        <w:tc>
          <w:tcPr>
            <w:tcW w:w="1705" w:type="dxa"/>
          </w:tcPr>
          <w:p>
            <w:pPr>
              <w:widowControl w:val="0"/>
              <w:numPr>
                <w:numId w:val="0"/>
              </w:numPr>
              <w:jc w:val="both"/>
              <w:rPr>
                <w:rFonts w:hint="eastAsia" w:ascii="微软雅黑" w:hAnsi="微软雅黑" w:eastAsia="微软雅黑" w:cs="微软雅黑"/>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val="0"/>
              <w:numPr>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3.0</w:t>
            </w:r>
          </w:p>
        </w:tc>
        <w:tc>
          <w:tcPr>
            <w:tcW w:w="1704" w:type="dxa"/>
          </w:tcPr>
          <w:p>
            <w:pPr>
              <w:widowControl w:val="0"/>
              <w:numPr>
                <w:numId w:val="0"/>
              </w:numPr>
              <w:jc w:val="both"/>
              <w:rPr>
                <w:rFonts w:hint="eastAsia" w:ascii="微软雅黑" w:hAnsi="微软雅黑" w:eastAsia="微软雅黑" w:cs="微软雅黑"/>
                <w:sz w:val="24"/>
                <w:szCs w:val="24"/>
                <w:vertAlign w:val="baseline"/>
              </w:rPr>
            </w:pPr>
          </w:p>
        </w:tc>
        <w:tc>
          <w:tcPr>
            <w:tcW w:w="1704" w:type="dxa"/>
          </w:tcPr>
          <w:p>
            <w:pPr>
              <w:widowControl w:val="0"/>
              <w:numPr>
                <w:numId w:val="0"/>
              </w:numPr>
              <w:jc w:val="both"/>
              <w:rPr>
                <w:rFonts w:hint="eastAsia" w:ascii="微软雅黑" w:hAnsi="微软雅黑" w:eastAsia="微软雅黑" w:cs="微软雅黑"/>
                <w:sz w:val="24"/>
                <w:szCs w:val="24"/>
                <w:vertAlign w:val="baseline"/>
              </w:rPr>
            </w:pPr>
          </w:p>
        </w:tc>
        <w:tc>
          <w:tcPr>
            <w:tcW w:w="1705" w:type="dxa"/>
          </w:tcPr>
          <w:p>
            <w:pPr>
              <w:widowControl w:val="0"/>
              <w:numPr>
                <w:numId w:val="0"/>
              </w:numPr>
              <w:jc w:val="both"/>
              <w:rPr>
                <w:rFonts w:hint="eastAsia" w:ascii="微软雅黑" w:hAnsi="微软雅黑" w:eastAsia="微软雅黑" w:cs="微软雅黑"/>
                <w:sz w:val="24"/>
                <w:szCs w:val="24"/>
                <w:vertAlign w:val="baseline"/>
              </w:rPr>
            </w:pPr>
          </w:p>
        </w:tc>
        <w:tc>
          <w:tcPr>
            <w:tcW w:w="1705" w:type="dxa"/>
          </w:tcPr>
          <w:p>
            <w:pPr>
              <w:widowControl w:val="0"/>
              <w:numPr>
                <w:numId w:val="0"/>
              </w:numPr>
              <w:jc w:val="both"/>
              <w:rPr>
                <w:rFonts w:hint="eastAsia" w:ascii="微软雅黑" w:hAnsi="微软雅黑" w:eastAsia="微软雅黑" w:cs="微软雅黑"/>
                <w:sz w:val="24"/>
                <w:szCs w:val="24"/>
                <w:vertAlign w:val="baseline"/>
              </w:rPr>
            </w:pPr>
          </w:p>
        </w:tc>
      </w:tr>
    </w:tbl>
    <w:p>
      <w:pPr>
        <w:widowControl w:val="0"/>
        <w:numPr>
          <w:numId w:val="0"/>
        </w:numPr>
        <w:jc w:val="both"/>
        <w:rPr>
          <w:rFonts w:hint="eastAsia" w:ascii="微软雅黑" w:hAnsi="微软雅黑" w:eastAsia="微软雅黑" w:cs="微软雅黑"/>
          <w:sz w:val="24"/>
          <w:szCs w:val="24"/>
        </w:rPr>
      </w:pPr>
    </w:p>
    <w:p>
      <w:pPr>
        <w:widowControl w:val="0"/>
        <w:numPr>
          <w:numId w:val="0"/>
        </w:numPr>
        <w:jc w:val="both"/>
        <w:rPr>
          <w:rFonts w:hint="eastAsia" w:ascii="微软雅黑" w:hAnsi="微软雅黑" w:eastAsia="微软雅黑" w:cs="微软雅黑"/>
          <w:sz w:val="24"/>
          <w:szCs w:val="24"/>
        </w:rPr>
      </w:pPr>
    </w:p>
    <w:p>
      <w:pPr>
        <w:widowControl w:val="0"/>
        <w:numPr>
          <w:numId w:val="0"/>
        </w:numPr>
        <w:jc w:val="both"/>
        <w:rPr>
          <w:rFonts w:hint="eastAsia" w:ascii="微软雅黑" w:hAnsi="微软雅黑" w:eastAsia="微软雅黑" w:cs="微软雅黑"/>
          <w:sz w:val="24"/>
          <w:szCs w:val="24"/>
        </w:rPr>
      </w:pPr>
    </w:p>
    <w:p>
      <w:pPr>
        <w:widowControl w:val="0"/>
        <w:numPr>
          <w:numId w:val="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2 配置管理流程 </w:t>
      </w:r>
    </w:p>
    <w:p>
      <w:pPr>
        <w:widowControl w:val="0"/>
        <w:numPr>
          <w:numId w:val="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本项目配置管理流程如图 1 所示，首先进行配置管理计划，据此，搭建配 置计划中所需要的配置环境，同时，确定配置管理活动，包括配置项标识、建 立基线、编写配置状态报告、执行配置审计、确定变更控制管理。</w:t>
      </w:r>
    </w:p>
    <w:p>
      <w:pPr>
        <w:widowControl w:val="0"/>
        <w:numPr>
          <w:numId w:val="0"/>
        </w:numPr>
        <w:jc w:val="both"/>
        <w:rPr>
          <w:rFonts w:hint="eastAsia" w:ascii="微软雅黑" w:hAnsi="微软雅黑" w:eastAsia="微软雅黑" w:cs="微软雅黑"/>
          <w:sz w:val="24"/>
          <w:szCs w:val="24"/>
        </w:rPr>
      </w:pPr>
    </w:p>
    <w:p>
      <w:pPr>
        <w:widowControl w:val="0"/>
        <w:numPr>
          <w:numId w:val="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3 配置项标识 本项目的配置项标识， 即文件名规则如图 2 所示, 它包括 5 个部分， 例 如 BUPT-Med–RM–SRS-v1.0，其中第一部分 BUPT 代表企业名,第二部分 Med 代表项目名, 第三部分 RM 代表项目阶段，第四部分 SRS 代表文档类型，第四 部分 V1.0 代表版本号。</w:t>
      </w:r>
    </w:p>
    <w:p>
      <w:pPr>
        <w:widowControl w:val="0"/>
        <w:numPr>
          <w:numId w:val="0"/>
        </w:numPr>
        <w:jc w:val="both"/>
        <w:rPr>
          <w:rFonts w:hint="eastAsia" w:ascii="微软雅黑" w:hAnsi="微软雅黑" w:eastAsia="微软雅黑" w:cs="微软雅黑"/>
          <w:sz w:val="24"/>
          <w:szCs w:val="24"/>
        </w:rPr>
      </w:pPr>
    </w:p>
    <w:p>
      <w:pPr>
        <w:widowControl w:val="0"/>
        <w:numPr>
          <w:numId w:val="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4 配置库建立 建库程序如下：</w:t>
      </w:r>
    </w:p>
    <w:p>
      <w:pPr>
        <w:widowControl w:val="0"/>
        <w:numPr>
          <w:ilvl w:val="0"/>
          <w:numId w:val="2"/>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确定纳入配置管理的工作产品（即基线产品）和不纳入配置管理的工作产 品（即非基线产品） </w:t>
      </w:r>
    </w:p>
    <w:p>
      <w:pPr>
        <w:widowControl w:val="0"/>
        <w:numPr>
          <w:ilvl w:val="0"/>
          <w:numId w:val="2"/>
        </w:numPr>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确定基线产品和非基线产品的命名规则. </w:t>
      </w:r>
    </w:p>
    <w:p>
      <w:pPr>
        <w:widowControl w:val="0"/>
        <w:numPr>
          <w:numId w:val="0"/>
        </w:numPr>
        <w:ind w:left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3. 采用 VVS 工具作为配置管理工具建立软件配置管理库，配置库的库结构以 及相关基线如图 3 所示；</w:t>
      </w:r>
    </w:p>
    <w:p>
      <w:pPr>
        <w:widowControl w:val="0"/>
        <w:numPr>
          <w:numId w:val="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4. 根据项目管理者的要求,对可以操作此配置库的项目人员进行授权,包括读, 写等权限，如表 2。</w:t>
      </w:r>
    </w:p>
    <w:p>
      <w:pPr>
        <w:widowControl w:val="0"/>
        <w:numPr>
          <w:numId w:val="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5. 确定项目在配置库中的项目名,最好与项目标识一致. </w:t>
      </w:r>
    </w:p>
    <w:p>
      <w:pPr>
        <w:widowControl w:val="0"/>
        <w:numPr>
          <w:numId w:val="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6. 此项目的配置管理者获得此项目名的最高权限.</w:t>
      </w:r>
    </w:p>
    <w:p>
      <w:pPr>
        <w:widowControl w:val="0"/>
        <w:numPr>
          <w:numId w:val="0"/>
        </w:numPr>
        <w:jc w:val="both"/>
        <w:rPr>
          <w:rFonts w:hint="eastAsia" w:ascii="微软雅黑" w:hAnsi="微软雅黑" w:eastAsia="微软雅黑" w:cs="微软雅黑"/>
          <w:sz w:val="24"/>
          <w:szCs w:val="24"/>
        </w:rPr>
      </w:pPr>
    </w:p>
    <w:p>
      <w:pPr>
        <w:widowControl w:val="0"/>
        <w:numPr>
          <w:numId w:val="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5 入库程序 入库程序包括基线产品入库和非基线产品入库。基线产品的配置项入库程 序如下： </w:t>
      </w:r>
    </w:p>
    <w:p>
      <w:pPr>
        <w:widowControl w:val="0"/>
        <w:numPr>
          <w:ilvl w:val="0"/>
          <w:numId w:val="3"/>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配置管理者将此配置项导入到 VVS 库中对应项目的相应目录中,并进行 版本标识,在描述栏给出一定的描述. </w:t>
      </w:r>
    </w:p>
    <w:p>
      <w:pPr>
        <w:widowControl w:val="0"/>
        <w:numPr>
          <w:ilvl w:val="0"/>
          <w:numId w:val="3"/>
        </w:numPr>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确定与此配置项关联的其他已知的产品(包括基线和非基线产品)并在基 线状态表中增加此配置项的关联项,同时标识覆盖关系. </w:t>
      </w:r>
    </w:p>
    <w:p>
      <w:pPr>
        <w:widowControl w:val="0"/>
        <w:numPr>
          <w:ilvl w:val="0"/>
          <w:numId w:val="3"/>
        </w:numPr>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确定此配置项相关连的其他已知的基线的配置项, 并在基线状态表中修 改与此配置项关联的其他配置项的关联项, 同时标识覆盖关系. </w:t>
      </w:r>
    </w:p>
    <w:p>
      <w:pPr>
        <w:widowControl w:val="0"/>
        <w:numPr>
          <w:ilvl w:val="0"/>
          <w:numId w:val="3"/>
        </w:numPr>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(如果上一步骤可执行则)生成基线状态记录表并将基线状态记录表导入 到配置库中 </w:t>
      </w:r>
    </w:p>
    <w:p>
      <w:pPr>
        <w:widowControl w:val="0"/>
        <w:numPr>
          <w:numId w:val="0"/>
        </w:numPr>
        <w:ind w:left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非基线产品入库程序如下： </w:t>
      </w:r>
    </w:p>
    <w:p>
      <w:pPr>
        <w:widowControl w:val="0"/>
        <w:numPr>
          <w:ilvl w:val="0"/>
          <w:numId w:val="4"/>
        </w:numPr>
        <w:ind w:left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配置管理者将此产品导入到 VVS 库中对应项目的相应目录中,并进行版 本标识,在描述栏给出一定的描述. </w:t>
      </w:r>
    </w:p>
    <w:p>
      <w:pPr>
        <w:widowControl w:val="0"/>
        <w:numPr>
          <w:ilvl w:val="0"/>
          <w:numId w:val="4"/>
        </w:numPr>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确定与此非基线产品关联的其他已知的基线产品的配置项,在基线关系 表中修改这些基线的配置项的关联记录, 同时标识覆盖关系.</w:t>
      </w:r>
    </w:p>
    <w:p>
      <w:pPr>
        <w:widowControl w:val="0"/>
        <w:numPr>
          <w:numId w:val="0"/>
        </w:numPr>
        <w:ind w:left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3) (如果上一步骤可执行则)在基线状态记录表并将基线状态记录表导入到 VVS 库</w:t>
      </w:r>
    </w:p>
    <w:p>
      <w:pPr>
        <w:widowControl w:val="0"/>
        <w:numPr>
          <w:numId w:val="0"/>
        </w:numPr>
        <w:jc w:val="both"/>
        <w:rPr>
          <w:rFonts w:hint="eastAsia" w:ascii="微软雅黑" w:hAnsi="微软雅黑" w:eastAsia="微软雅黑" w:cs="微软雅黑"/>
          <w:sz w:val="24"/>
          <w:szCs w:val="24"/>
        </w:rPr>
      </w:pPr>
    </w:p>
    <w:p>
      <w:pPr>
        <w:widowControl w:val="0"/>
        <w:numPr>
          <w:numId w:val="0"/>
        </w:numPr>
        <w:jc w:val="both"/>
        <w:rPr>
          <w:rFonts w:hint="eastAsia" w:ascii="微软雅黑" w:hAnsi="微软雅黑" w:eastAsia="微软雅黑" w:cs="微软雅黑"/>
          <w:sz w:val="24"/>
          <w:szCs w:val="24"/>
        </w:rPr>
      </w:pPr>
    </w:p>
    <w:p>
      <w:pPr>
        <w:widowControl w:val="0"/>
        <w:numPr>
          <w:numId w:val="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6 出库程序 出库程序如下： a) 有权限读取此配置库的项目人员可以根据需求从配置库中以可读的方式 导出相应的工作产品 b) 当某工作产品变更时,配置管理者以可写的方式将此产品从配置库 导出 出库,期间此工作产品不能以可写的方式出库,只能以可读的方式出库.</w:t>
      </w:r>
    </w:p>
    <w:p>
      <w:pPr>
        <w:widowControl w:val="0"/>
        <w:numPr>
          <w:numId w:val="0"/>
        </w:numPr>
        <w:jc w:val="both"/>
        <w:rPr>
          <w:rFonts w:hint="eastAsia" w:ascii="微软雅黑" w:hAnsi="微软雅黑" w:eastAsia="微软雅黑" w:cs="微软雅黑"/>
          <w:sz w:val="24"/>
          <w:szCs w:val="24"/>
        </w:rPr>
      </w:pPr>
    </w:p>
    <w:p>
      <w:pPr>
        <w:widowControl w:val="0"/>
        <w:numPr>
          <w:numId w:val="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7 基线变更程序 基线变更程序如图 4 所示，当有新的需求变更产生时，对其进行需求变更 的审核，如果审核通过之后则在下一个 Sprint 中将其实现，如果没有通过则 拒绝变更。</w:t>
      </w:r>
    </w:p>
    <w:p>
      <w:pPr>
        <w:widowControl w:val="0"/>
        <w:numPr>
          <w:numId w:val="0"/>
        </w:numPr>
        <w:jc w:val="both"/>
        <w:rPr>
          <w:rFonts w:hint="eastAsia" w:ascii="微软雅黑" w:hAnsi="微软雅黑" w:eastAsia="微软雅黑" w:cs="微软雅黑"/>
          <w:sz w:val="24"/>
          <w:szCs w:val="24"/>
        </w:rPr>
      </w:pPr>
    </w:p>
    <w:p>
      <w:pPr>
        <w:widowControl w:val="0"/>
        <w:numPr>
          <w:numId w:val="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具体流程如下： a) 配置管理者收到基线修改请求后, 在波及分析功能中，输入请求修改的 配置项,生成与此配置项相关的波及关系表 b) 配置管理者将基线波及关系表提交给 SCCB,由 SCCB 确定是否需要修 改,如果需要修改, SCCB 应根据波及关系表,确定需要修改的具体文件,并在波 及分析表中标识出来. c) 配置管理将需要修改的文件按出库程序从配置库中出库 d) 项目人员将修改后的文件提交给配置管理者 e) 配置管理者将修改后的配置项按入库程序入配置库 f) 配置管理者按 SCCB 标识出的修改文件,由波及关系表生成基线变更记 录表,并按入库程序入配置库</w:t>
      </w:r>
    </w:p>
    <w:p>
      <w:pPr>
        <w:widowControl w:val="0"/>
        <w:numPr>
          <w:numId w:val="0"/>
        </w:numPr>
        <w:jc w:val="both"/>
        <w:rPr>
          <w:rFonts w:hint="eastAsia" w:ascii="微软雅黑" w:hAnsi="微软雅黑" w:eastAsia="微软雅黑" w:cs="微软雅黑"/>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4F85F4"/>
    <w:multiLevelType w:val="singleLevel"/>
    <w:tmpl w:val="C54F85F4"/>
    <w:lvl w:ilvl="0" w:tentative="0">
      <w:start w:val="1"/>
      <w:numFmt w:val="decimal"/>
      <w:suff w:val="space"/>
      <w:lvlText w:val="%1)"/>
      <w:lvlJc w:val="left"/>
    </w:lvl>
  </w:abstractNum>
  <w:abstractNum w:abstractNumId="1">
    <w:nsid w:val="DBFBA725"/>
    <w:multiLevelType w:val="singleLevel"/>
    <w:tmpl w:val="DBFBA725"/>
    <w:lvl w:ilvl="0" w:tentative="0">
      <w:start w:val="1"/>
      <w:numFmt w:val="decimal"/>
      <w:suff w:val="space"/>
      <w:lvlText w:val="%1."/>
      <w:lvlJc w:val="left"/>
    </w:lvl>
  </w:abstractNum>
  <w:abstractNum w:abstractNumId="2">
    <w:nsid w:val="0BFD80CD"/>
    <w:multiLevelType w:val="multilevel"/>
    <w:tmpl w:val="0BFD80C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9CAC901"/>
    <w:multiLevelType w:val="singleLevel"/>
    <w:tmpl w:val="39CAC901"/>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450032"/>
    <w:rsid w:val="1EE30B71"/>
    <w:rsid w:val="433B51CE"/>
    <w:rsid w:val="4F450032"/>
    <w:rsid w:val="540B1521"/>
    <w:rsid w:val="748D5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2021-05-25T09:00:00Z</dcterms:created>
  <dc:creator>乐+O</dc:creator>
  <cp:lastModifiedBy>乐+O</cp:lastModifiedBy>
  <dcterms:modified xsi:type="dcterms:W3CDTF">2021-05-25T09:19:20Z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86F1E04BED3E4A01BC41505150390EF2</vt:lpwstr>
  </property>
</Properties>
</file>