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209" w:name="content"/>
    <w:bookmarkStart w:id="208" w:name="X8acbdf23d3019756ae6c6456e77ca9a4d571deb"/>
    <w:p>
      <w:pPr>
        <w:pStyle w:val="Heading1"/>
      </w:pPr>
      <w:r>
        <w:t xml:space="preserve">From Novelty to Necessity: Mastering Custom GPTs in 2025 – Evolution, Marketplace, Best Practices, and Disruptive Applications</w:t>
      </w:r>
    </w:p>
    <w:bookmarkStart w:id="23" w:name="abstract"/>
    <w:p>
      <w:pPr>
        <w:pStyle w:val="Heading2"/>
      </w:pPr>
      <w:r>
        <w:t xml:space="preserve">Abstract</w:t>
      </w:r>
    </w:p>
    <w:p>
      <w:pPr>
        <w:pStyle w:val="FirstParagraph"/>
      </w:pPr>
      <w:r>
        <w:t xml:space="preserve">In just a few short years, generative AI has gone from a niche curiosity to a ubiquitous presence in daily life. By January 2023, OpenAI’s ChatGPT reached 100 million users merely two months after launch – the fastest adoption of any consumer application in history</w:t>
      </w:r>
      <w:hyperlink r:id="rId21">
        <w:r>
          <w:rPr>
            <w:rStyle w:val="Hyperlink"/>
          </w:rPr>
          <w:t xml:space="preserve">[1]</w:t>
        </w:r>
      </w:hyperlink>
      <w:r>
        <w:t xml:space="preserve">. What started as a “nerdy novelty” has become a household tool, sparking both excitement and anxiety. This document is a comprehensive exploration of that transformation and what it means for</w:t>
      </w:r>
      <w:r>
        <w:t xml:space="preserve"> </w:t>
      </w:r>
      <w:r>
        <w:rPr>
          <w:i/>
          <w:iCs/>
        </w:rPr>
        <w:t xml:space="preserve">Custom GPTs</w:t>
      </w:r>
      <w:r>
        <w:t xml:space="preserve"> </w:t>
      </w:r>
      <w:r>
        <w:t xml:space="preserve">– bespoke AI chatbots configured for specific roles or domains – as of late 2025. We examine the journey of AI from novelty to necessity through an illustrative personal story, outline the emergence of the</w:t>
      </w:r>
      <w:r>
        <w:t xml:space="preserve"> </w:t>
      </w:r>
      <w:r>
        <w:rPr>
          <w:b/>
          <w:bCs/>
        </w:rPr>
        <w:t xml:space="preserve">Custom GPT Marketplace</w:t>
      </w:r>
      <w:r>
        <w:t xml:space="preserve"> </w:t>
      </w:r>
      <w:r>
        <w:t xml:space="preserve">and analogous platforms (like Google’s</w:t>
      </w:r>
      <w:r>
        <w:t xml:space="preserve"> </w:t>
      </w:r>
      <w:r>
        <w:rPr>
          <w:b/>
          <w:bCs/>
        </w:rPr>
        <w:t xml:space="preserve">Gemini Gems</w:t>
      </w:r>
      <w:r>
        <w:t xml:space="preserve">), and detail state-of-the-art</w:t>
      </w:r>
      <w:r>
        <w:t xml:space="preserve"> </w:t>
      </w:r>
      <w:r>
        <w:rPr>
          <w:b/>
          <w:bCs/>
        </w:rPr>
        <w:t xml:space="preserve">best practices</w:t>
      </w:r>
      <w:r>
        <w:t xml:space="preserve"> </w:t>
      </w:r>
      <w:r>
        <w:t xml:space="preserve">for building advanced AI assistants. Along the way, we address the needs of three distinct audiences:</w:t>
      </w:r>
    </w:p>
    <w:p>
      <w:pPr>
        <w:pStyle w:val="Compact"/>
        <w:numPr>
          <w:ilvl w:val="0"/>
          <w:numId w:val="1001"/>
        </w:numPr>
      </w:pPr>
      <w:r>
        <w:rPr>
          <w:b/>
          <w:bCs/>
        </w:rPr>
        <w:t xml:space="preserve">Curious Beginners (Older Gen X/Boomers):</w:t>
      </w:r>
      <w:r>
        <w:t xml:space="preserve"> </w:t>
      </w:r>
      <w:r>
        <w:t xml:space="preserve">We demystify the current AI hype, explaining in accessible terms what these AI chatbots do and why everyone is talking about them – with reassurance about how human jobs can coexist with AI.</w:t>
      </w:r>
    </w:p>
    <w:p>
      <w:pPr>
        <w:pStyle w:val="Compact"/>
        <w:numPr>
          <w:ilvl w:val="0"/>
          <w:numId w:val="1001"/>
        </w:numPr>
      </w:pPr>
      <w:r>
        <w:rPr>
          <w:b/>
          <w:bCs/>
        </w:rPr>
        <w:t xml:space="preserve">Business Leaders (Executives):</w:t>
      </w:r>
      <w:r>
        <w:t xml:space="preserve"> </w:t>
      </w:r>
      <w:r>
        <w:t xml:space="preserve">We provide an executive briefing on key AI concepts and differences (so you won’t be caught off-guard in meetings), the strategic importance of custom AI in business, and real examples of companies leveraging Custom GPTs for competitive advantage.</w:t>
      </w:r>
    </w:p>
    <w:p>
      <w:pPr>
        <w:pStyle w:val="Compact"/>
        <w:numPr>
          <w:ilvl w:val="0"/>
          <w:numId w:val="1001"/>
        </w:numPr>
      </w:pPr>
      <w:r>
        <w:rPr>
          <w:b/>
          <w:bCs/>
        </w:rPr>
        <w:t xml:space="preserve">Tech Enthusiasts and Experts (Savants):</w:t>
      </w:r>
      <w:r>
        <w:t xml:space="preserve"> </w:t>
      </w:r>
      <w:r>
        <w:t xml:space="preserve">We dive into the nitty-gritty – from multi-phase prompt engineering frameworks like chain-of-thought and SCAMPER to the “Overkill Hill” 17-step GPT-building methodology – laying out everything that is possible at the cutting edge, complete with citations and technical details for those who want to push the boundaries and innovate.</w:t>
      </w:r>
    </w:p>
    <w:p>
      <w:pPr>
        <w:pStyle w:val="FirstParagraph"/>
      </w:pPr>
      <w:r>
        <w:t xml:space="preserve">By stitching together research, case studies, and practical guides, this paper serves as both a map of the AI assistant landscape in 2025 and a blueprint for navigating it. Crucially, a unifying theme emerges:</w:t>
      </w:r>
      <w:r>
        <w:t xml:space="preserve"> </w:t>
      </w:r>
      <w:r>
        <w:rPr>
          <w:b/>
          <w:bCs/>
        </w:rPr>
        <w:t xml:space="preserve">AI is a powerful augmenting tool, not an outright human replacement</w:t>
      </w:r>
      <w:r>
        <w:t xml:space="preserve">. Studies indicate that generative AI is more likely to</w:t>
      </w:r>
      <w:r>
        <w:t xml:space="preserve"> </w:t>
      </w:r>
      <w:r>
        <w:rPr>
          <w:b/>
          <w:bCs/>
        </w:rPr>
        <w:t xml:space="preserve">augment jobs than destroy them</w:t>
      </w:r>
      <w:r>
        <w:t xml:space="preserve">, automating certain tasks while leaving overall roles intact</w:t>
      </w:r>
      <w:hyperlink r:id="rId22">
        <w:r>
          <w:rPr>
            <w:rStyle w:val="Hyperlink"/>
          </w:rPr>
          <w:t xml:space="preserve">[2]</w:t>
        </w:r>
      </w:hyperlink>
      <w:r>
        <w:t xml:space="preserve">. The most successful implementations pair machine efficiency with human insight. In sum, readers of any background will come away with a clearer understanding of how we arrived at today’s AI moment, how Custom GPTs can be built and applied, and how to approach this technology with neither undue fear nor naÏve optimism, but with informed, strategic confidence.</w:t>
      </w:r>
    </w:p>
    <w:p>
      <w:r>
        <w:pict>
          <v:rect style="width:0;height:1.5pt" o:hralign="center" o:hrstd="t" o:hr="t"/>
        </w:pict>
      </w:r>
    </w:p>
    <w:bookmarkEnd w:id="23"/>
    <w:bookmarkStart w:id="30" w:name="Xab7202dcdbab12ba725e634066a24d364d9573c"/>
    <w:p>
      <w:pPr>
        <w:pStyle w:val="Heading2"/>
      </w:pPr>
      <w:r>
        <w:t xml:space="preserve">1. Introduction – The Journey from Novelty to Necessity</w:t>
      </w:r>
    </w:p>
    <w:p>
      <w:pPr>
        <w:pStyle w:val="FirstParagraph"/>
      </w:pPr>
      <w:r>
        <w:t xml:space="preserve">When OpenAI introduced</w:t>
      </w:r>
      <w:r>
        <w:t xml:space="preserve"> </w:t>
      </w:r>
      <w:r>
        <w:rPr>
          <w:b/>
          <w:bCs/>
        </w:rPr>
        <w:t xml:space="preserve">ChatGPT</w:t>
      </w:r>
      <w:r>
        <w:t xml:space="preserve"> </w:t>
      </w:r>
      <w:r>
        <w:t xml:space="preserve">to the public in November 2022, few could have predicted the speed and scale of its impact. Within weeks, headlines trumpeted its record-shattering user growth</w:t>
      </w:r>
      <w:hyperlink r:id="rId21">
        <w:r>
          <w:rPr>
            <w:rStyle w:val="Hyperlink"/>
          </w:rPr>
          <w:t xml:space="preserve">[1]</w:t>
        </w:r>
      </w:hyperlink>
      <w:r>
        <w:t xml:space="preserve">, and suddenly AI was on the evening news and the lips of our children and colleagues. To many in an older generation, it felt as if a science-fiction concept had materialized overnight into something very real – an AI you could chat with about anything. What had been a fringe topic in research circles became a mainstream phenomenon. Teachers, writers, doctors, CEOs – people from all walks of life – began experimenting with this “friendly chatbot,” integrating it into work and home routines. In early 2023, AI had leapt from the lab to living rooms, marking an inflection point:</w:t>
      </w:r>
      <w:r>
        <w:t xml:space="preserve"> </w:t>
      </w:r>
      <w:r>
        <w:rPr>
          <w:b/>
          <w:bCs/>
        </w:rPr>
        <w:t xml:space="preserve">AI had transitioned from a novelty to a necessity</w:t>
      </w:r>
      <w:r>
        <w:t xml:space="preserve"> </w:t>
      </w:r>
      <w:r>
        <w:t xml:space="preserve">in daily life</w:t>
      </w:r>
      <w:hyperlink r:id="rId24">
        <w:r>
          <w:rPr>
            <w:rStyle w:val="Hyperlink"/>
          </w:rPr>
          <w:t xml:space="preserve">[3]</w:t>
        </w:r>
      </w:hyperlink>
      <w:hyperlink r:id="rId25">
        <w:r>
          <w:rPr>
            <w:rStyle w:val="Hyperlink"/>
          </w:rPr>
          <w:t xml:space="preserve">[4]</w:t>
        </w:r>
      </w:hyperlink>
      <w:r>
        <w:t xml:space="preserve">.</w:t>
      </w:r>
    </w:p>
    <w:p>
      <w:pPr>
        <w:pStyle w:val="BodyText"/>
      </w:pPr>
      <w:r>
        <w:t xml:space="preserve">To make this shift more tangible, let’s follow one person’s story. Consider</w:t>
      </w:r>
      <w:r>
        <w:t xml:space="preserve"> </w:t>
      </w:r>
      <w:r>
        <w:rPr>
          <w:i/>
          <w:iCs/>
        </w:rPr>
        <w:t xml:space="preserve">Jamie</w:t>
      </w:r>
      <w:r>
        <w:t xml:space="preserve">, a professional in his 40s who, prior to 2023, had only a casual awareness of AI. Jamie’s first encounter with ChatGPT was filled with wonder and confusion. Here was a computer program that could carry on a conversation, explain complex ideas, even crack jokes – often with uncanny fluency. It felt like magic. But that magic was soon tempered by reality. In his first week, Jamie asked the AI about a recent news event. The answer he received was delivered confidently – but turned out to be completely false. In AI terms,</w:t>
      </w:r>
      <w:r>
        <w:t xml:space="preserve"> </w:t>
      </w:r>
      <w:r>
        <w:rPr>
          <w:b/>
          <w:bCs/>
        </w:rPr>
        <w:t xml:space="preserve">ChatGPT “hallucinated”</w:t>
      </w:r>
      <w:r>
        <w:t xml:space="preserve"> </w:t>
      </w:r>
      <w:r>
        <w:t xml:space="preserve">– it essentially made up an answer when it didn’t know the real facts. Jamie was startled that an advanced AI could</w:t>
      </w:r>
      <w:r>
        <w:t xml:space="preserve"> </w:t>
      </w:r>
      <w:r>
        <w:rPr>
          <w:i/>
          <w:iCs/>
        </w:rPr>
        <w:t xml:space="preserve">BS</w:t>
      </w:r>
      <w:r>
        <w:t xml:space="preserve"> </w:t>
      </w:r>
      <w:r>
        <w:t xml:space="preserve">so convincingly. The spell was broken in a humorous way: this was no infallible digital oracle, but rather a sophisticated prediction engine prone to error when pushed beyond its knowledge</w:t>
      </w:r>
      <w:hyperlink r:id="rId26">
        <w:r>
          <w:rPr>
            <w:rStyle w:val="Hyperlink"/>
          </w:rPr>
          <w:t xml:space="preserve">[5]</w:t>
        </w:r>
      </w:hyperlink>
      <w:hyperlink r:id="rId27">
        <w:r>
          <w:rPr>
            <w:rStyle w:val="Hyperlink"/>
          </w:rPr>
          <w:t xml:space="preserve">[6]</w:t>
        </w:r>
      </w:hyperlink>
      <w:r>
        <w:t xml:space="preserve">. This early lesson – that an AI’s articulate output is</w:t>
      </w:r>
      <w:r>
        <w:t xml:space="preserve"> </w:t>
      </w:r>
      <w:r>
        <w:rPr>
          <w:b/>
          <w:bCs/>
        </w:rPr>
        <w:t xml:space="preserve">not always the same as correctness</w:t>
      </w:r>
      <w:r>
        <w:t xml:space="preserve"> </w:t>
      </w:r>
      <w:r>
        <w:t xml:space="preserve">– became Jamie’s first key insight into AI’s limitations.</w:t>
      </w:r>
    </w:p>
    <w:p>
      <w:pPr>
        <w:pStyle w:val="BodyText"/>
      </w:pPr>
      <w:r>
        <w:t xml:space="preserve">Despite early misunderstandings, Jamie did not give up on ChatGPT. Instead, he grew more curious. He realized that to use the AI well,</w:t>
      </w:r>
      <w:r>
        <w:t xml:space="preserve"> </w:t>
      </w:r>
      <w:r>
        <w:rPr>
          <w:b/>
          <w:bCs/>
        </w:rPr>
        <w:t xml:space="preserve">he needed to learn its “language” and constraints</w:t>
      </w:r>
      <w:r>
        <w:t xml:space="preserve">. Over months of trial and error, Jamie discovered that how he asked a question dramatically changed the quality of the answer. A vague prompt yielded superficial results, while a carefully crafted prompt could unlock incredible depth. For example, instead of asking “Give me career advice,” he learned to ask something like:</w:t>
      </w:r>
      <w:r>
        <w:t xml:space="preserve"> </w:t>
      </w:r>
      <w:r>
        <w:rPr>
          <w:i/>
          <w:iCs/>
        </w:rPr>
        <w:t xml:space="preserve">“You are a career coach with 20 years of experience. I’m a sales manager looking to transition into healthcare technology – what are five concrete steps I can take in the next 6 months?”</w:t>
      </w:r>
      <w:r>
        <w:t xml:space="preserve"> </w:t>
      </w:r>
      <w:r>
        <w:t xml:space="preserve">The difference in the quality of advice was night and day. An informal ask became a formally crafted instruction that yielded gold. Prompt by prompt, Jamie was</w:t>
      </w:r>
      <w:r>
        <w:t xml:space="preserve"> </w:t>
      </w:r>
      <w:r>
        <w:rPr>
          <w:b/>
          <w:bCs/>
        </w:rPr>
        <w:t xml:space="preserve">learning to communicate with the AI more effectively</w:t>
      </w:r>
      <w:r>
        <w:t xml:space="preserve">. This is a process many early users went through – essentially</w:t>
      </w:r>
      <w:r>
        <w:t xml:space="preserve"> </w:t>
      </w:r>
      <w:r>
        <w:rPr>
          <w:b/>
          <w:bCs/>
        </w:rPr>
        <w:t xml:space="preserve">becoming literate in AI interaction</w:t>
      </w:r>
      <w:r>
        <w:t xml:space="preserve">, a skill that wasn’t taught in any school but suddenly felt indispensable.</w:t>
      </w:r>
    </w:p>
    <w:p>
      <w:pPr>
        <w:pStyle w:val="BodyText"/>
      </w:pPr>
      <w:r>
        <w:t xml:space="preserve">As Jamie grew more confident, he moved from using AI to</w:t>
      </w:r>
      <w:r>
        <w:t xml:space="preserve"> </w:t>
      </w:r>
      <w:r>
        <w:rPr>
          <w:b/>
          <w:bCs/>
        </w:rPr>
        <w:t xml:space="preserve">building with AI</w:t>
      </w:r>
      <w:r>
        <w:t xml:space="preserve">. He started tackling personal projects that combined his creativity with ChatGPT’s capabilities. One of his first big experiments was to create a</w:t>
      </w:r>
      <w:r>
        <w:t xml:space="preserve"> </w:t>
      </w:r>
      <w:r>
        <w:rPr>
          <w:i/>
          <w:iCs/>
        </w:rPr>
        <w:t xml:space="preserve">“conversational résumé”</w:t>
      </w:r>
      <w:r>
        <w:t xml:space="preserve"> </w:t>
      </w:r>
      <w:r>
        <w:t xml:space="preserve">– an interactive chatbot version of himself, called</w:t>
      </w:r>
      <w:r>
        <w:t xml:space="preserve"> </w:t>
      </w:r>
      <w:r>
        <w:rPr>
          <w:b/>
          <w:bCs/>
        </w:rPr>
        <w:t xml:space="preserve">AskJamie</w:t>
      </w:r>
      <w:r>
        <w:t xml:space="preserve">. By feeding ChatGPT a structured summary of his professional experience and personal stories, he crafted a bot that could answer questions like “Tell me about Jamie’s proudest career accomplishment” or “What does Jamie know about project management?” in a friendly, first-person tone. It was like having a living résumé or a personal assistant that represented him. This project, while partly just for fun, demonstrated how a custom AI could become a</w:t>
      </w:r>
      <w:r>
        <w:t xml:space="preserve"> </w:t>
      </w:r>
      <w:r>
        <w:rPr>
          <w:b/>
          <w:bCs/>
        </w:rPr>
        <w:t xml:space="preserve">personal storytelling tool</w:t>
      </w:r>
      <w:r>
        <w:t xml:space="preserve">. Friends and colleagues who tried AskJamie were impressed – it was more engaging than a static LinkedIn profile and allowed deeper insight into his skills and personality.</w:t>
      </w:r>
    </w:p>
    <w:p>
      <w:pPr>
        <w:pStyle w:val="BodyText"/>
      </w:pPr>
      <w:r>
        <w:t xml:space="preserve">Encouraged by this success, Jamie’s ambitions grew. With the help of a more technically inclined friend, he started integrating ChatGPT into everyday productivity tasks. They built what Jamie playfully called</w:t>
      </w:r>
      <w:r>
        <w:t xml:space="preserve"> </w:t>
      </w:r>
      <w:r>
        <w:rPr>
          <w:b/>
          <w:bCs/>
        </w:rPr>
        <w:t xml:space="preserve">“Glee-fully Personalizable Tools™”</w:t>
      </w:r>
      <w:r>
        <w:t xml:space="preserve">, small AI helpers that made mundane work more enjoyable. For instance, one tool took his daily to-do list and turned it into a short rhyming pep talk each morning (infusing a bit of</w:t>
      </w:r>
      <w:r>
        <w:t xml:space="preserve"> </w:t>
      </w:r>
      <w:r>
        <w:rPr>
          <w:i/>
          <w:iCs/>
        </w:rPr>
        <w:t xml:space="preserve">glee</w:t>
      </w:r>
      <w:r>
        <w:t xml:space="preserve"> </w:t>
      </w:r>
      <w:r>
        <w:t xml:space="preserve">into routine). Another AI tool would draft emails for him in a tone that matched his personal warmth. Through these experiments, Jamie realized that AI didn’t have to be just utilitarian – it could bring a personal, human-centric touch to technology. His partner’s creativity influenced this phase heavily: together they explored ways to make AI outputs more</w:t>
      </w:r>
      <w:r>
        <w:t xml:space="preserve"> </w:t>
      </w:r>
      <w:r>
        <w:rPr>
          <w:i/>
          <w:iCs/>
        </w:rPr>
        <w:t xml:space="preserve">joyful</w:t>
      </w:r>
      <w:r>
        <w:t xml:space="preserve"> </w:t>
      </w:r>
      <w:r>
        <w:t xml:space="preserve">and reflective of Jamie’s character, proving that AI assistance can be deeply personalized.</w:t>
      </w:r>
    </w:p>
    <w:p>
      <w:pPr>
        <w:pStyle w:val="BodyText"/>
      </w:pPr>
      <w:r>
        <w:t xml:space="preserve">However, as Jamie’s collection of AI tools grew, so did the complexity of maintaining them. Each new custom GPT or prompt he created was an isolated snippet of instructions. When something went wrong or the AI gave an off-base response, it was hard to debug and improve. Jamie began craving a more</w:t>
      </w:r>
      <w:r>
        <w:t xml:space="preserve"> </w:t>
      </w:r>
      <w:r>
        <w:rPr>
          <w:b/>
          <w:bCs/>
        </w:rPr>
        <w:t xml:space="preserve">structured approach to building and refining his AI assistants</w:t>
      </w:r>
      <w:r>
        <w:t xml:space="preserve">. Drawing from his background in project management and inspired by reading AI forums and guides, he developed a framework to bring order to his process. He whimsically named it</w:t>
      </w:r>
      <w:r>
        <w:t xml:space="preserve"> </w:t>
      </w:r>
      <w:r>
        <w:rPr>
          <w:b/>
          <w:bCs/>
        </w:rPr>
        <w:t xml:space="preserve">“OverKill Hill P³”</w:t>
      </w:r>
      <w:r>
        <w:t xml:space="preserve"> </w:t>
      </w:r>
      <w:r>
        <w:t xml:space="preserve">– which stands for</w:t>
      </w:r>
      <w:r>
        <w:t xml:space="preserve"> </w:t>
      </w:r>
      <w:r>
        <w:rPr>
          <w:i/>
          <w:iCs/>
        </w:rPr>
        <w:t xml:space="preserve">Precision, Protocol, and Promptcraft</w:t>
      </w:r>
      <w:r>
        <w:t xml:space="preserve">. This was essentially Jamie’s personal AI</w:t>
      </w:r>
      <w:r>
        <w:t xml:space="preserve"> </w:t>
      </w:r>
      <w:r>
        <w:rPr>
          <w:i/>
          <w:iCs/>
        </w:rPr>
        <w:t xml:space="preserve">forge</w:t>
      </w:r>
      <w:r>
        <w:t xml:space="preserve">, a disciplined pipeline for crafting prompts and AI systems with rigor. The idea was to temper the magic of GPT with structure and governance, ensuring that each custom AI he built was</w:t>
      </w:r>
      <w:r>
        <w:t xml:space="preserve"> </w:t>
      </w:r>
      <w:r>
        <w:rPr>
          <w:b/>
          <w:bCs/>
        </w:rPr>
        <w:t xml:space="preserve">robust, reliable, and aligned with his goals</w:t>
      </w:r>
      <w:hyperlink r:id="rId28">
        <w:r>
          <w:rPr>
            <w:rStyle w:val="Hyperlink"/>
          </w:rPr>
          <w:t xml:space="preserve">[7]</w:t>
        </w:r>
      </w:hyperlink>
      <w:hyperlink r:id="rId29">
        <w:r>
          <w:rPr>
            <w:rStyle w:val="Hyperlink"/>
          </w:rPr>
          <w:t xml:space="preserve">[8]</w:t>
        </w:r>
      </w:hyperlink>
      <w:r>
        <w:t xml:space="preserve">. OverKill Hill P³ would have made any software engineer proud: it introduced version control for prompts, testing with sample queries, knowledge base management, and even ethical guidelines (Jamie had learned the hard way that AI can produce biased or inappropriate output if not guided properly).</w:t>
      </w:r>
    </w:p>
    <w:p>
      <w:pPr>
        <w:pStyle w:val="BodyText"/>
      </w:pPr>
      <w:r>
        <w:t xml:space="preserve">By 2025, Jamie’s journey illustrates on a personal scale what has happened in society at large. AI became woven into the fabric of his life much like electricity or the internet – mostly invisible in day-to-day use, but transformative in effect</w:t>
      </w:r>
      <w:hyperlink r:id="rId29">
        <w:r>
          <w:rPr>
            <w:rStyle w:val="Hyperlink"/>
          </w:rPr>
          <w:t xml:space="preserve">[8]</w:t>
        </w:r>
      </w:hyperlink>
      <w:r>
        <w:t xml:space="preserve">. Tasks that once felt cumbersome were now augmented by AI helpers. Creative ideas that lingered in his mind could be rapidly prototyped with AI. Importantly, Jamie didn’t lose his job or become less relevant – in fact,</w:t>
      </w:r>
      <w:r>
        <w:t xml:space="preserve"> </w:t>
      </w:r>
      <w:r>
        <w:rPr>
          <w:b/>
          <w:bCs/>
        </w:rPr>
        <w:t xml:space="preserve">he became more valuable</w:t>
      </w:r>
      <w:r>
        <w:t xml:space="preserve"> </w:t>
      </w:r>
      <w:r>
        <w:t xml:space="preserve">at work as the “AI guy” who could automate reports and offer new data insights with GPT. This reflects a broader trend: those who learn to</w:t>
      </w:r>
      <w:r>
        <w:t xml:space="preserve"> </w:t>
      </w:r>
      <w:r>
        <w:rPr>
          <w:i/>
          <w:iCs/>
        </w:rPr>
        <w:t xml:space="preserve">partner</w:t>
      </w:r>
      <w:r>
        <w:t xml:space="preserve"> </w:t>
      </w:r>
      <w:r>
        <w:t xml:space="preserve">with AI often find their work enhanced, not eliminated. A 2023 analysis by the International Labour Organization supports this, noting that most jobs are more likely to be</w:t>
      </w:r>
      <w:r>
        <w:t xml:space="preserve"> </w:t>
      </w:r>
      <w:r>
        <w:rPr>
          <w:i/>
          <w:iCs/>
        </w:rPr>
        <w:t xml:space="preserve">complemented</w:t>
      </w:r>
      <w:r>
        <w:t xml:space="preserve"> </w:t>
      </w:r>
      <w:r>
        <w:t xml:space="preserve">rather than replaced by generative AI – the technology tends to automate tasks, not entire roles</w:t>
      </w:r>
      <w:hyperlink r:id="rId22">
        <w:r>
          <w:rPr>
            <w:rStyle w:val="Hyperlink"/>
          </w:rPr>
          <w:t xml:space="preserve">[2]</w:t>
        </w:r>
      </w:hyperlink>
      <w:r>
        <w:t xml:space="preserve">. Jamie’s story shows that when individuals approach AI with curiosity, critical thinking, and creativity, they can harness it as an empowering extension of themselves. The key is</w:t>
      </w:r>
      <w:r>
        <w:t xml:space="preserve"> </w:t>
      </w:r>
      <w:r>
        <w:rPr>
          <w:i/>
          <w:iCs/>
        </w:rPr>
        <w:t xml:space="preserve">literacy</w:t>
      </w:r>
      <w:r>
        <w:t xml:space="preserve">: understanding what AI is good at, where it falls short, and how to direct it effectively. Just as one needs to learn to drive a car to benefit from it, one must learn AI’s nuances to truly make it useful.</w:t>
      </w:r>
    </w:p>
    <w:p>
      <w:pPr>
        <w:pStyle w:val="BodyText"/>
      </w:pPr>
      <w:r>
        <w:t xml:space="preserve">Before diving into technical and business specifics, it’s worth highlighting one more insight from Jamie’s experience:</w:t>
      </w:r>
      <w:r>
        <w:t xml:space="preserve"> </w:t>
      </w:r>
      <w:r>
        <w:rPr>
          <w:b/>
          <w:bCs/>
        </w:rPr>
        <w:t xml:space="preserve">the human element remains central</w:t>
      </w:r>
      <w:r>
        <w:t xml:space="preserve">. The most enduring AI solutions are those built on human insight, empathy, and ethical consideration – not just technical prowess</w:t>
      </w:r>
      <w:hyperlink r:id="rId29">
        <w:r>
          <w:rPr>
            <w:rStyle w:val="Hyperlink"/>
          </w:rPr>
          <w:t xml:space="preserve">[8]</w:t>
        </w:r>
      </w:hyperlink>
      <w:r>
        <w:t xml:space="preserve">. AI may provide the engine, but humans still set the destination. In the sections that follow, we’ll shift from this personal narrative to a broader view of how custom AI chatbots are being built and deployed. Keep Jamie’s journey in mind as a guiding example: it encapsulates the arc from skepticism and misunderstanding, through learning and skill-building, to innovative application and thoughtful governance. AI’s evolution from novelty to necessity is, at its heart, a human story of adaptation. With that foundation, we now turn to the wider landscape of</w:t>
      </w:r>
      <w:r>
        <w:t xml:space="preserve"> </w:t>
      </w:r>
      <w:r>
        <w:rPr>
          <w:b/>
          <w:bCs/>
        </w:rPr>
        <w:t xml:space="preserve">Custom GPTs</w:t>
      </w:r>
      <w:r>
        <w:t xml:space="preserve"> </w:t>
      </w:r>
      <w:r>
        <w:t xml:space="preserve">– the platforms and marketplaces that have sprung up to let anyone create their own AI agent, and the opportunities and challenges they present.</w:t>
      </w:r>
    </w:p>
    <w:p>
      <w:r>
        <w:pict>
          <v:rect style="width:0;height:1.5pt" o:hralign="center" o:hrstd="t" o:hr="t"/>
        </w:pict>
      </w:r>
    </w:p>
    <w:bookmarkEnd w:id="30"/>
    <w:bookmarkStart w:id="53" w:name="Xf68d25a68f4bbd9ff257fc4cf6c3af2f7afd321"/>
    <w:p>
      <w:pPr>
        <w:pStyle w:val="Heading2"/>
      </w:pPr>
      <w:r>
        <w:t xml:space="preserve">2. The Emergence of Custom GPTs and the AI Assistant Ecosystem (2024–2025)</w:t>
      </w:r>
    </w:p>
    <w:p>
      <w:pPr>
        <w:pStyle w:val="FirstParagraph"/>
      </w:pPr>
      <w:r>
        <w:t xml:space="preserve">As AI chatbots became mainstream, the natural next step was customization. People didn’t just want a one-size-fits-all ChatGPT; they wanted AI assistants tailored to specific tasks, industries, or personas. Sensing this demand, AI providers opened up tools for users to create</w:t>
      </w:r>
      <w:r>
        <w:t xml:space="preserve"> </w:t>
      </w:r>
      <w:r>
        <w:rPr>
          <w:b/>
          <w:bCs/>
        </w:rPr>
        <w:t xml:space="preserve">Custom GPTs</w:t>
      </w:r>
      <w:r>
        <w:t xml:space="preserve"> </w:t>
      </w:r>
      <w:r>
        <w:t xml:space="preserve">– essentially personalized versions of ChatGPT. OpenAI led the charge by launching what is informally known as the</w:t>
      </w:r>
      <w:r>
        <w:t xml:space="preserve"> </w:t>
      </w:r>
      <w:r>
        <w:rPr>
          <w:b/>
          <w:bCs/>
        </w:rPr>
        <w:t xml:space="preserve">ChatGPT GPT Store</w:t>
      </w:r>
      <w:r>
        <w:t xml:space="preserve"> </w:t>
      </w:r>
      <w:r>
        <w:t xml:space="preserve">in early 2024</w:t>
      </w:r>
      <w:hyperlink r:id="rId31">
        <w:r>
          <w:rPr>
            <w:rStyle w:val="Hyperlink"/>
          </w:rPr>
          <w:t xml:space="preserve">[9]</w:t>
        </w:r>
      </w:hyperlink>
      <w:r>
        <w:t xml:space="preserve">. This</w:t>
      </w:r>
      <w:r>
        <w:t xml:space="preserve"> </w:t>
      </w:r>
      <w:r>
        <w:rPr>
          <w:i/>
          <w:iCs/>
        </w:rPr>
        <w:t xml:space="preserve">“Explore GPTs”</w:t>
      </w:r>
      <w:r>
        <w:t xml:space="preserve"> </w:t>
      </w:r>
      <w:r>
        <w:t xml:space="preserve">section in ChatGPT functions like an app store for chatbots: users can browse and share an extensive catalog of custom-made GPTs, each specialized for a particular purpose (e.g. a</w:t>
      </w:r>
      <w:r>
        <w:t xml:space="preserve"> </w:t>
      </w:r>
      <w:r>
        <w:rPr>
          <w:i/>
          <w:iCs/>
        </w:rPr>
        <w:t xml:space="preserve">Travel Planner GPT</w:t>
      </w:r>
      <w:r>
        <w:t xml:space="preserve">, a</w:t>
      </w:r>
      <w:r>
        <w:t xml:space="preserve"> </w:t>
      </w:r>
      <w:r>
        <w:rPr>
          <w:i/>
          <w:iCs/>
        </w:rPr>
        <w:t xml:space="preserve">Math Tutor GPT</w:t>
      </w:r>
      <w:r>
        <w:t xml:space="preserve">, a</w:t>
      </w:r>
      <w:r>
        <w:t xml:space="preserve"> </w:t>
      </w:r>
      <w:r>
        <w:rPr>
          <w:i/>
          <w:iCs/>
        </w:rPr>
        <w:t xml:space="preserve">Resume Critique GPT</w:t>
      </w:r>
      <w:r>
        <w:t xml:space="preserve">, and so on)</w:t>
      </w:r>
      <w:hyperlink r:id="rId32">
        <w:r>
          <w:rPr>
            <w:rStyle w:val="Hyperlink"/>
          </w:rPr>
          <w:t xml:space="preserve">[10]</w:t>
        </w:r>
      </w:hyperlink>
      <w:r>
        <w:t xml:space="preserve">. With a few clicks, you can chat with any of these community-created bots. In effect, OpenAI turned ChatGPT into a</w:t>
      </w:r>
      <w:r>
        <w:t xml:space="preserve"> </w:t>
      </w:r>
      <w:r>
        <w:rPr>
          <w:b/>
          <w:bCs/>
        </w:rPr>
        <w:t xml:space="preserve">platform</w:t>
      </w:r>
      <w:r>
        <w:t xml:space="preserve">, not just a single product – much like Apple did with the App Store for the iPhone</w:t>
      </w:r>
      <w:hyperlink r:id="rId33">
        <w:r>
          <w:rPr>
            <w:rStyle w:val="Hyperlink"/>
          </w:rPr>
          <w:t xml:space="preserve">[11]</w:t>
        </w:r>
      </w:hyperlink>
      <w:r>
        <w:t xml:space="preserve">.</w:t>
      </w:r>
    </w:p>
    <w:p>
      <w:pPr>
        <w:pStyle w:val="BodyText"/>
      </w:pPr>
      <w:r>
        <w:rPr>
          <w:b/>
          <w:bCs/>
        </w:rPr>
        <w:t xml:space="preserve">What exactly is a Custom GPT?</w:t>
      </w:r>
      <w:r>
        <w:t xml:space="preserve"> </w:t>
      </w:r>
      <w:r>
        <w:t xml:space="preserve">It’s a chatbot whose behavior and knowledge are shaped by a creator (who could be a developer or an ordinary user). When you create a Custom GPT on OpenAI’s platform, you can: (1) give it a unique name and description, (2) provide custom instructions that act as its “persona” or rule set (for example, “You are an expert financial advisor GPT that always speaks in a calm and friendly tone.”), (3) optionally upload specific data or documents it should know (its knowledge base), and (4) enable or disable tools like web browsing or plugins that it can use. Under the hood, it’s still powered by the same large language model (GPT-4, GPT-5, etc.), but it’s</w:t>
      </w:r>
      <w:r>
        <w:t xml:space="preserve"> </w:t>
      </w:r>
      <w:r>
        <w:rPr>
          <w:b/>
          <w:bCs/>
        </w:rPr>
        <w:t xml:space="preserve">wrapped in a custom layer of behavior and knowledge</w:t>
      </w:r>
      <w:r>
        <w:t xml:space="preserve"> </w:t>
      </w:r>
      <w:r>
        <w:t xml:space="preserve">that you define</w:t>
      </w:r>
      <w:hyperlink r:id="rId34">
        <w:r>
          <w:rPr>
            <w:rStyle w:val="Hyperlink"/>
          </w:rPr>
          <w:t xml:space="preserve">[12]</w:t>
        </w:r>
      </w:hyperlink>
      <w:hyperlink r:id="rId35">
        <w:r>
          <w:rPr>
            <w:rStyle w:val="Hyperlink"/>
          </w:rPr>
          <w:t xml:space="preserve">[13]</w:t>
        </w:r>
      </w:hyperlink>
      <w:r>
        <w:t xml:space="preserve">. Think of it as training a talented parrot to specialize in one domain – the parrot (base model) knows language broadly, but you teach it which topics matter and how to speak about them.</w:t>
      </w:r>
    </w:p>
    <w:p>
      <w:pPr>
        <w:pStyle w:val="BodyText"/>
      </w:pPr>
      <w:r>
        <w:t xml:space="preserve">By late 2025, all major AI providers have introduced similar customization features. OpenAI calls them</w:t>
      </w:r>
      <w:r>
        <w:t xml:space="preserve"> </w:t>
      </w:r>
      <w:r>
        <w:rPr>
          <w:b/>
          <w:bCs/>
        </w:rPr>
        <w:t xml:space="preserve">Custom GPTs</w:t>
      </w:r>
      <w:r>
        <w:t xml:space="preserve">, Google’s AI platform (Gemini) calls them</w:t>
      </w:r>
      <w:r>
        <w:t xml:space="preserve"> </w:t>
      </w:r>
      <w:r>
        <w:rPr>
          <w:b/>
          <w:bCs/>
        </w:rPr>
        <w:t xml:space="preserve">“Gems”</w:t>
      </w:r>
      <w:r>
        <w:t xml:space="preserve">, and Microsoft’s ecosystem integrates them as</w:t>
      </w:r>
      <w:r>
        <w:t xml:space="preserve"> </w:t>
      </w:r>
      <w:r>
        <w:rPr>
          <w:b/>
          <w:bCs/>
        </w:rPr>
        <w:t xml:space="preserve">Copilot agents</w:t>
      </w:r>
      <w:hyperlink r:id="rId36">
        <w:r>
          <w:rPr>
            <w:rStyle w:val="Hyperlink"/>
          </w:rPr>
          <w:t xml:space="preserve">[14]</w:t>
        </w:r>
      </w:hyperlink>
      <w:hyperlink r:id="rId37">
        <w:r>
          <w:rPr>
            <w:rStyle w:val="Hyperlink"/>
          </w:rPr>
          <w:t xml:space="preserve">[15]</w:t>
        </w:r>
      </w:hyperlink>
      <w:r>
        <w:t xml:space="preserve">. While the naming differs, the concept is the same: small AI agents tailored to niche purposes. It’s now possible for a teacher to create a</w:t>
      </w:r>
      <w:r>
        <w:t xml:space="preserve"> </w:t>
      </w:r>
      <w:r>
        <w:rPr>
          <w:i/>
          <w:iCs/>
        </w:rPr>
        <w:t xml:space="preserve">Math Tutor GPT</w:t>
      </w:r>
      <w:r>
        <w:t xml:space="preserve"> </w:t>
      </w:r>
      <w:r>
        <w:t xml:space="preserve">for her students, or a hobbyist to make a</w:t>
      </w:r>
      <w:r>
        <w:t xml:space="preserve"> </w:t>
      </w:r>
      <w:r>
        <w:rPr>
          <w:i/>
          <w:iCs/>
        </w:rPr>
        <w:t xml:space="preserve">Pokemon Lore GPT</w:t>
      </w:r>
      <w:r>
        <w:t xml:space="preserve"> </w:t>
      </w:r>
      <w:r>
        <w:t xml:space="preserve">for fun, or a business to deploy a</w:t>
      </w:r>
      <w:r>
        <w:t xml:space="preserve"> </w:t>
      </w:r>
      <w:r>
        <w:rPr>
          <w:i/>
          <w:iCs/>
        </w:rPr>
        <w:t xml:space="preserve">Customer Service GPT</w:t>
      </w:r>
      <w:r>
        <w:t xml:space="preserve"> </w:t>
      </w:r>
      <w:r>
        <w:t xml:space="preserve">on its website. The ease of creation is striking –</w:t>
      </w:r>
      <w:r>
        <w:t xml:space="preserve"> </w:t>
      </w:r>
      <w:r>
        <w:rPr>
          <w:b/>
          <w:bCs/>
        </w:rPr>
        <w:t xml:space="preserve">no coding is required</w:t>
      </w:r>
      <w:r>
        <w:t xml:space="preserve"> </w:t>
      </w:r>
      <w:r>
        <w:t xml:space="preserve">in many cases. OpenAI’s interface, for instance, lets you spin up a new GPT by simply chatting: you tell ChatGPT what you want (“I need a bot that helps users find recipes based on ingredients they have.”), and it will draft an initial configuration for you</w:t>
      </w:r>
      <w:hyperlink r:id="rId38">
        <w:r>
          <w:rPr>
            <w:rStyle w:val="Hyperlink"/>
          </w:rPr>
          <w:t xml:space="preserve">[16]</w:t>
        </w:r>
      </w:hyperlink>
      <w:r>
        <w:t xml:space="preserve">. After a bit of tweaking in a user-friendly form (adding any data or examples), your custom bot is ready. Google’s Gem builder is slightly more manual (you fill out a form with instructions and data), but also aimed at non-programmers. The barrier to entry is so low that</w:t>
      </w:r>
      <w:r>
        <w:t xml:space="preserve"> </w:t>
      </w:r>
      <w:r>
        <w:rPr>
          <w:b/>
          <w:bCs/>
        </w:rPr>
        <w:t xml:space="preserve">millions of custom bots have already been created</w:t>
      </w:r>
      <w:r>
        <w:t xml:space="preserve">. OpenAI reported that within two months of the GPT Store launch, users had made over</w:t>
      </w:r>
      <w:r>
        <w:t xml:space="preserve"> </w:t>
      </w:r>
      <w:r>
        <w:rPr>
          <w:b/>
          <w:bCs/>
        </w:rPr>
        <w:t xml:space="preserve">3 million</w:t>
      </w:r>
      <w:r>
        <w:t xml:space="preserve"> </w:t>
      </w:r>
      <w:r>
        <w:t xml:space="preserve">custom GPTs</w:t>
      </w:r>
      <w:hyperlink r:id="rId39">
        <w:r>
          <w:rPr>
            <w:rStyle w:val="Hyperlink"/>
          </w:rPr>
          <w:t xml:space="preserve">[17]</w:t>
        </w:r>
      </w:hyperlink>
      <w:r>
        <w:t xml:space="preserve">. By extrapolation, as of late 2025 the total is likely several times that number – an</w:t>
      </w:r>
      <w:r>
        <w:t xml:space="preserve"> </w:t>
      </w:r>
      <w:r>
        <w:rPr>
          <w:b/>
          <w:bCs/>
        </w:rPr>
        <w:t xml:space="preserve">explosion of user-made AI agents</w:t>
      </w:r>
      <w:r>
        <w:t xml:space="preserve"> </w:t>
      </w:r>
      <w:r>
        <w:t xml:space="preserve">populating the digital world.</w:t>
      </w:r>
    </w:p>
    <w:p>
      <w:pPr>
        <w:pStyle w:val="BodyText"/>
      </w:pPr>
      <w:r>
        <w:t xml:space="preserve">It’s important to clarify that</w:t>
      </w:r>
      <w:r>
        <w:t xml:space="preserve"> </w:t>
      </w:r>
      <w:r>
        <w:rPr>
          <w:b/>
          <w:bCs/>
        </w:rPr>
        <w:t xml:space="preserve">“Marketplace” doesn’t (yet) mean money changing hands</w:t>
      </w:r>
      <w:r>
        <w:t xml:space="preserve">. As of 2025, OpenAI’s Custom GPT Marketplace is more like a free library than a commercial app store. All the user-created GPTs are free for other ChatGPT subscribers to try. There is</w:t>
      </w:r>
      <w:r>
        <w:t xml:space="preserve"> </w:t>
      </w:r>
      <w:r>
        <w:rPr>
          <w:b/>
          <w:bCs/>
        </w:rPr>
        <w:t xml:space="preserve">no mechanism for creators to sell their GPTs or earn revenue</w:t>
      </w:r>
      <w:r>
        <w:t xml:space="preserve"> </w:t>
      </w:r>
      <w:r>
        <w:t xml:space="preserve">from them in the current system</w:t>
      </w:r>
      <w:hyperlink r:id="rId40">
        <w:r>
          <w:rPr>
            <w:rStyle w:val="Hyperlink"/>
          </w:rPr>
          <w:t xml:space="preserve">[18]</w:t>
        </w:r>
      </w:hyperlink>
      <w:hyperlink r:id="rId41">
        <w:r>
          <w:rPr>
            <w:rStyle w:val="Hyperlink"/>
          </w:rPr>
          <w:t xml:space="preserve">[19]</w:t>
        </w:r>
      </w:hyperlink>
      <w:r>
        <w:t xml:space="preserve">. OpenAI did flirt with a revenue-sharing idea – Sam Altman (OpenAI’s CEO) announced that top GPT builders would eventually get a slice of the company’s revenue, saying</w:t>
      </w:r>
      <w:r>
        <w:t xml:space="preserve"> </w:t>
      </w:r>
      <w:r>
        <w:rPr>
          <w:i/>
          <w:iCs/>
        </w:rPr>
        <w:t xml:space="preserve">“We’re going to pay people who build the most useful, most-used GPTs a portion of our revenue.”</w:t>
      </w:r>
      <w:hyperlink r:id="rId42">
        <w:r>
          <w:rPr>
            <w:rStyle w:val="Hyperlink"/>
          </w:rPr>
          <w:t xml:space="preserve">[20]</w:t>
        </w:r>
      </w:hyperlink>
      <w:r>
        <w:t xml:space="preserve"> </w:t>
      </w:r>
      <w:r>
        <w:t xml:space="preserve">– but this has only been implemented in a very limited pilot. In 2024, OpenAI invited a small handful of developers into a trial program that paid them (reportedly a guaranteed</w:t>
      </w:r>
      <w:r>
        <w:t xml:space="preserve"> </w:t>
      </w:r>
      <w:r>
        <w:rPr>
          <w:b/>
          <w:bCs/>
        </w:rPr>
        <w:t xml:space="preserve">$1,000 per month</w:t>
      </w:r>
      <w:r>
        <w:t xml:space="preserve"> </w:t>
      </w:r>
      <w:r>
        <w:t xml:space="preserve">for some) based on engagement with their bots</w:t>
      </w:r>
      <w:hyperlink r:id="rId43">
        <w:r>
          <w:rPr>
            <w:rStyle w:val="Hyperlink"/>
          </w:rPr>
          <w:t xml:space="preserve">[21]</w:t>
        </w:r>
      </w:hyperlink>
      <w:r>
        <w:t xml:space="preserve">. Outside that invite-only group, no creator can yet monetize a GPT on the platform. Many enterprising developers found workarounds: some include affiliate links or ads within their bot’s responses, others use a popular free GPT to promote a paid service off-platform</w:t>
      </w:r>
      <w:hyperlink r:id="rId44">
        <w:r>
          <w:rPr>
            <w:rStyle w:val="Hyperlink"/>
          </w:rPr>
          <w:t xml:space="preserve">[22]</w:t>
        </w:r>
      </w:hyperlink>
      <w:hyperlink r:id="rId39">
        <w:r>
          <w:rPr>
            <w:rStyle w:val="Hyperlink"/>
          </w:rPr>
          <w:t xml:space="preserve">[17]</w:t>
        </w:r>
      </w:hyperlink>
      <w:r>
        <w:t xml:space="preserve">. But</w:t>
      </w:r>
      <w:r>
        <w:t xml:space="preserve"> </w:t>
      </w:r>
      <w:r>
        <w:rPr>
          <w:b/>
          <w:bCs/>
        </w:rPr>
        <w:t xml:space="preserve">as of late 2025, the GPT Store is a fame-and-influence game, not a direct money-making app store</w:t>
      </w:r>
      <w:hyperlink r:id="rId45">
        <w:r>
          <w:rPr>
            <w:rStyle w:val="Hyperlink"/>
          </w:rPr>
          <w:t xml:space="preserve">[23]</w:t>
        </w:r>
      </w:hyperlink>
      <w:hyperlink r:id="rId46">
        <w:r>
          <w:rPr>
            <w:rStyle w:val="Hyperlink"/>
          </w:rPr>
          <w:t xml:space="preserve">[24]</w:t>
        </w:r>
      </w:hyperlink>
      <w:r>
        <w:t xml:space="preserve">. OpenAI hints that monetization for the masses is on the horizon (the groundwork is clearly in place), but for now it remains “a marketplace in name more than reality”</w:t>
      </w:r>
      <w:hyperlink r:id="rId47">
        <w:r>
          <w:rPr>
            <w:rStyle w:val="Hyperlink"/>
          </w:rPr>
          <w:t xml:space="preserve">[25]</w:t>
        </w:r>
      </w:hyperlink>
      <w:hyperlink r:id="rId48">
        <w:r>
          <w:rPr>
            <w:rStyle w:val="Hyperlink"/>
          </w:rPr>
          <w:t xml:space="preserve">[26]</w:t>
        </w:r>
      </w:hyperlink>
      <w:r>
        <w:t xml:space="preserve">.</w:t>
      </w:r>
    </w:p>
    <w:p>
      <w:pPr>
        <w:pStyle w:val="BodyText"/>
      </w:pPr>
      <w:r>
        <w:t xml:space="preserve">Meanwhile,</w:t>
      </w:r>
      <w:r>
        <w:t xml:space="preserve"> </w:t>
      </w:r>
      <w:r>
        <w:rPr>
          <w:b/>
          <w:bCs/>
        </w:rPr>
        <w:t xml:space="preserve">Google’s approach with “Gems”</w:t>
      </w:r>
      <w:r>
        <w:t xml:space="preserve"> </w:t>
      </w:r>
      <w:r>
        <w:t xml:space="preserve">offers an interesting contrast. Google’s Gemini AI (the model competing with OpenAI’s GPT-4/5) allows users to create</w:t>
      </w:r>
      <w:r>
        <w:t xml:space="preserve"> </w:t>
      </w:r>
      <w:r>
        <w:rPr>
          <w:b/>
          <w:bCs/>
        </w:rPr>
        <w:t xml:space="preserve">Gemini Gems</w:t>
      </w:r>
      <w:r>
        <w:t xml:space="preserve">, which are analogous custom bots. However, Google has been</w:t>
      </w:r>
      <w:r>
        <w:t xml:space="preserve"> </w:t>
      </w:r>
      <w:r>
        <w:rPr>
          <w:b/>
          <w:bCs/>
        </w:rPr>
        <w:t xml:space="preserve">more cautious in sharing</w:t>
      </w:r>
      <w:r>
        <w:t xml:space="preserve">. Currently, there is</w:t>
      </w:r>
      <w:r>
        <w:t xml:space="preserve"> </w:t>
      </w:r>
      <w:r>
        <w:rPr>
          <w:i/>
          <w:iCs/>
        </w:rPr>
        <w:t xml:space="preserve">no public directory or marketplace for Gems</w:t>
      </w:r>
      <w:r>
        <w:t xml:space="preserve"> </w:t>
      </w:r>
      <w:r>
        <w:t xml:space="preserve">– any Gem you create is private to you (or your organization) unless you manually share the configuration file. In other words, Google lacks an equivalent to OpenAI’s one-click sharing ecosystem</w:t>
      </w:r>
      <w:hyperlink r:id="rId49">
        <w:r>
          <w:rPr>
            <w:rStyle w:val="Hyperlink"/>
          </w:rPr>
          <w:t xml:space="preserve">[27]</w:t>
        </w:r>
      </w:hyperlink>
      <w:hyperlink r:id="rId38">
        <w:r>
          <w:rPr>
            <w:rStyle w:val="Hyperlink"/>
          </w:rPr>
          <w:t xml:space="preserve">[16]</w:t>
        </w:r>
      </w:hyperlink>
      <w:r>
        <w:t xml:space="preserve">. This is considered a weakness in Google’s platform; it limits the network effects and communal innovation that OpenAI’s approach is fostering. If OpenAI’s GPT Store is like the Apple App Store (lots of third-party creations accessible to all), Google’s Gems are, for now, more like internal apps you can build for yourself. It’s expected that Google will introduce sharing features later (the demand is certainly there), but as of 2025, OpenAI has the more vibrant public ecosystem. Microsoft, for its part, has integrated custom AI agent capabilities within its enterprise products (like the Power Platform and Azure AI Studio), focusing on business users who want to build AI into internal tools.</w:t>
      </w:r>
    </w:p>
    <w:p>
      <w:pPr>
        <w:pStyle w:val="BodyText"/>
      </w:pPr>
      <w:r>
        <w:rPr>
          <w:b/>
          <w:bCs/>
        </w:rPr>
        <w:t xml:space="preserve">Scale and Discovery:</w:t>
      </w:r>
      <w:r>
        <w:t xml:space="preserve"> </w:t>
      </w:r>
      <w:r>
        <w:t xml:space="preserve">The sheer scale of OpenAI’s public GPT catalog raises a question – how do you find quality in the noise? With potentially hundreds of thousands of public GPTs available, discovery is non-trivial. OpenAI’s interface offers categories (e.g. Education, Productivity, Entertainment) and search by keywords to help users find bots relevant to their needs</w:t>
      </w:r>
      <w:hyperlink r:id="rId50">
        <w:r>
          <w:rPr>
            <w:rStyle w:val="Hyperlink"/>
          </w:rPr>
          <w:t xml:space="preserve">[28]</w:t>
        </w:r>
      </w:hyperlink>
      <w:r>
        <w:t xml:space="preserve">. There’s also a community leaderboard highlighting popular GPTs. But discoverability remains a challenge, akin to the early days of mobile app stores. It’s a long-tail situation: a few GPTs have hundreds of thousands of users, while the vast majority languish with few to no interactions. Interestingly, only about</w:t>
      </w:r>
      <w:r>
        <w:t xml:space="preserve"> </w:t>
      </w:r>
      <w:r>
        <w:rPr>
          <w:b/>
          <w:bCs/>
        </w:rPr>
        <w:t xml:space="preserve">5% of created GPTs are made public</w:t>
      </w:r>
      <w:r>
        <w:t xml:space="preserve"> </w:t>
      </w:r>
      <w:r>
        <w:t xml:space="preserve">– analysis from early 2024 showed that out of ~3 million GPTs made, ~159,000 were shared in the store</w:t>
      </w:r>
      <w:hyperlink r:id="rId51">
        <w:r>
          <w:rPr>
            <w:rStyle w:val="Hyperlink"/>
          </w:rPr>
          <w:t xml:space="preserve">[29]</w:t>
        </w:r>
      </w:hyperlink>
      <w:r>
        <w:t xml:space="preserve">. Many users likely create personal assistants for themselves and keep them private, or companies create GPTs for internal use only. This means that for all the variety in the store, there’s even more happening behind closed doors.</w:t>
      </w:r>
    </w:p>
    <w:p>
      <w:pPr>
        <w:pStyle w:val="BodyText"/>
      </w:pPr>
      <w:r>
        <w:t xml:space="preserve">To summarize this section: The AI assistant ecosystem by 2025 has evolved into a</w:t>
      </w:r>
      <w:r>
        <w:t xml:space="preserve"> </w:t>
      </w:r>
      <w:r>
        <w:rPr>
          <w:b/>
          <w:bCs/>
        </w:rPr>
        <w:t xml:space="preserve">platform paradigm</w:t>
      </w:r>
      <w:r>
        <w:t xml:space="preserve">. Custom GPTs and similar constructs allow anyone to deploy their own AI agent with minimal effort. This democratization of AI creation is analogous to the democratization of content creation via blogs and YouTube in earlier eras – now it’s “AI experiences” that people are creating. For the average older adult trying to grasp what their kids or grandkids are talking about: when you hear about someone “making a GPT,” it’s like making a little app or chatbot that can do one thing really well. It might help with homework, act as a virtual therapist, be a dungeon master for games, or serve up fashion advice – the possibilities are endless. And for the executive reader: realize that</w:t>
      </w:r>
      <w:r>
        <w:t xml:space="preserve"> </w:t>
      </w:r>
      <w:r>
        <w:rPr>
          <w:b/>
          <w:bCs/>
        </w:rPr>
        <w:t xml:space="preserve">the barrier for others (including your competitors) to create specialized AI agents is now extremely low</w:t>
      </w:r>
      <w:hyperlink r:id="rId38">
        <w:r>
          <w:rPr>
            <w:rStyle w:val="Hyperlink"/>
          </w:rPr>
          <w:t xml:space="preserve">[16]</w:t>
        </w:r>
      </w:hyperlink>
      <w:hyperlink r:id="rId52">
        <w:r>
          <w:rPr>
            <w:rStyle w:val="Hyperlink"/>
          </w:rPr>
          <w:t xml:space="preserve">[30]</w:t>
        </w:r>
      </w:hyperlink>
      <w:r>
        <w:t xml:space="preserve">. If you can articulate a use case, you can probably spin up a prototype AI assistant for it in a day. The implications of that – both the opportunities and the risks – are enormous, and that’s what we’ll explore next.</w:t>
      </w:r>
    </w:p>
    <w:p>
      <w:r>
        <w:pict>
          <v:rect style="width:0;height:1.5pt" o:hralign="center" o:hrstd="t" o:hr="t"/>
        </w:pict>
      </w:r>
    </w:p>
    <w:bookmarkEnd w:id="53"/>
    <w:bookmarkStart w:id="85" w:name="Xfb35bac05a344ac1d1c28b35fd8b2b486975379"/>
    <w:p>
      <w:pPr>
        <w:pStyle w:val="Heading2"/>
      </w:pPr>
      <w:r>
        <w:t xml:space="preserve">3. Why Businesses Are Embracing Custom GPTs – and Why You Should Care</w:t>
      </w:r>
    </w:p>
    <w:p>
      <w:pPr>
        <w:pStyle w:val="FirstParagraph"/>
      </w:pPr>
      <w:r>
        <w:t xml:space="preserve">The rapid emergence of customizable AI has set off a race in the business world. Forward-thinking companies see custom AI assistants as a chance to</w:t>
      </w:r>
      <w:r>
        <w:t xml:space="preserve"> </w:t>
      </w:r>
      <w:r>
        <w:rPr>
          <w:b/>
          <w:bCs/>
        </w:rPr>
        <w:t xml:space="preserve">gain an edge</w:t>
      </w:r>
      <w:r>
        <w:t xml:space="preserve">, while laggards risk being left behind. A 2023 IBM survey of CEOs found that</w:t>
      </w:r>
      <w:r>
        <w:t xml:space="preserve"> </w:t>
      </w:r>
      <w:r>
        <w:rPr>
          <w:b/>
          <w:bCs/>
        </w:rPr>
        <w:t xml:space="preserve">75% of CEOs believe the organization with the most advanced generative AI will have a competitive advantage</w:t>
      </w:r>
      <w:r>
        <w:t xml:space="preserve"> </w:t>
      </w:r>
      <w:r>
        <w:t xml:space="preserve">over peers</w:t>
      </w:r>
      <w:hyperlink r:id="rId54">
        <w:r>
          <w:rPr>
            <w:rStyle w:val="Hyperlink"/>
          </w:rPr>
          <w:t xml:space="preserve">[31]</w:t>
        </w:r>
      </w:hyperlink>
      <w:r>
        <w:t xml:space="preserve">. Executives are understandably keen to understand these technologies so they don’t miss out on what could be a transformational tool – or worse, get blindsided by a competitor’s AI initiative. This section is a primer on the business motivations driving the adoption of Custom GPTs, the new opportunities they open up (especially in marketing and customer engagement), and the challenges and risks that need to be managed.</w:t>
      </w:r>
    </w:p>
    <w:bookmarkStart w:id="74" w:name="X63790644e7e203972c6f2501fc76f73c02a0a65"/>
    <w:p>
      <w:pPr>
        <w:pStyle w:val="Heading3"/>
      </w:pPr>
      <w:r>
        <w:t xml:space="preserve">3.1 A New Frontier for Customer Engagement and Sales</w:t>
      </w:r>
    </w:p>
    <w:p>
      <w:pPr>
        <w:pStyle w:val="FirstParagraph"/>
      </w:pPr>
      <w:r>
        <w:t xml:space="preserve">At its core, a Custom GPT allows a business to have a</w:t>
      </w:r>
      <w:r>
        <w:t xml:space="preserve"> </w:t>
      </w:r>
      <w:r>
        <w:rPr>
          <w:b/>
          <w:bCs/>
        </w:rPr>
        <w:t xml:space="preserve">scalable, interactive conversation with customers</w:t>
      </w:r>
      <w:r>
        <w:t xml:space="preserve"> </w:t>
      </w:r>
      <w:r>
        <w:t xml:space="preserve">in a way that was never before possible. Think of it as an always-on, ultra-knowledgeable salesperson or support rep who can talk to thousands of people at once. Companies that have deployed custom chatbots report some exciting benefits:</w:t>
      </w:r>
    </w:p>
    <w:p>
      <w:pPr>
        <w:numPr>
          <w:ilvl w:val="0"/>
          <w:numId w:val="1002"/>
        </w:numPr>
      </w:pPr>
      <w:r>
        <w:rPr>
          <w:b/>
          <w:bCs/>
        </w:rPr>
        <w:t xml:space="preserve">Instant, Personalized Service:</w:t>
      </w:r>
      <w:r>
        <w:t xml:space="preserve"> </w:t>
      </w:r>
      <w:r>
        <w:t xml:space="preserve">Customers today expect instant answers and 24/7 service. A custom AI assistant can handle inquiries at any hour, with personalized context. For example, Home Depot launched an AI concierge called</w:t>
      </w:r>
      <w:r>
        <w:t xml:space="preserve"> </w:t>
      </w:r>
      <w:r>
        <w:rPr>
          <w:b/>
          <w:bCs/>
        </w:rPr>
        <w:t xml:space="preserve">“Magic Apron”</w:t>
      </w:r>
      <w:r>
        <w:t xml:space="preserve"> </w:t>
      </w:r>
      <w:r>
        <w:t xml:space="preserve">on its website and mobile app in 2025, which functions like a virtual store associate. Customers can ask, “How do I fix a leaky faucet?” or “What kind of lawn fertilizer do I need for spring?” and</w:t>
      </w:r>
      <w:r>
        <w:t xml:space="preserve"> </w:t>
      </w:r>
      <w:r>
        <w:rPr>
          <w:i/>
          <w:iCs/>
        </w:rPr>
        <w:t xml:space="preserve">Magic Apron</w:t>
      </w:r>
      <w:r>
        <w:t xml:space="preserve"> </w:t>
      </w:r>
      <w:r>
        <w:t xml:space="preserve">responds with detailed instructions, tool recommendations, and even product suggestions pulled from Home Depot’s catalog</w:t>
      </w:r>
      <w:hyperlink r:id="rId55">
        <w:r>
          <w:rPr>
            <w:rStyle w:val="Hyperlink"/>
          </w:rPr>
          <w:t xml:space="preserve">[32]</w:t>
        </w:r>
      </w:hyperlink>
      <w:r>
        <w:t xml:space="preserve">. It’s like having an expert clerk available all the time. Early results from Home Depot showed that users who engaged with the AI received rich, context-aware answers (e.g.</w:t>
      </w:r>
      <w:r>
        <w:t xml:space="preserve"> </w:t>
      </w:r>
      <w:r>
        <w:rPr>
          <w:i/>
          <w:iCs/>
        </w:rPr>
        <w:t xml:space="preserve">step-by-step lawn rehab guidance including recommended products</w:t>
      </w:r>
      <w:r>
        <w:t xml:space="preserve">), increasing customer satisfaction</w:t>
      </w:r>
      <w:hyperlink r:id="rId56">
        <w:r>
          <w:rPr>
            <w:rStyle w:val="Hyperlink"/>
          </w:rPr>
          <w:t xml:space="preserve">[33]</w:t>
        </w:r>
      </w:hyperlink>
      <w:r>
        <w:t xml:space="preserve">. This kind of</w:t>
      </w:r>
      <w:r>
        <w:t xml:space="preserve"> </w:t>
      </w:r>
      <w:r>
        <w:rPr>
          <w:b/>
          <w:bCs/>
        </w:rPr>
        <w:t xml:space="preserve">model-mediated discovery</w:t>
      </w:r>
      <w:r>
        <w:t xml:space="preserve"> </w:t>
      </w:r>
      <w:r>
        <w:t xml:space="preserve">– where customers ask an AI instead of using search or menus – can make shopping far more intuitive.</w:t>
      </w:r>
    </w:p>
    <w:p>
      <w:pPr>
        <w:numPr>
          <w:ilvl w:val="0"/>
          <w:numId w:val="1002"/>
        </w:numPr>
      </w:pPr>
      <w:r>
        <w:rPr>
          <w:b/>
          <w:bCs/>
        </w:rPr>
        <w:t xml:space="preserve">Higher Conversion and Sales Funnel Integration:</w:t>
      </w:r>
      <w:r>
        <w:t xml:space="preserve"> </w:t>
      </w:r>
      <w:r>
        <w:t xml:space="preserve">A well-designed Custom GPT doesn’t just answer questions – it can guide the customer toward a purchase or decision. Consider the example from the construction sector:</w:t>
      </w:r>
      <w:r>
        <w:t xml:space="preserve"> </w:t>
      </w:r>
      <w:r>
        <w:rPr>
          <w:i/>
          <w:iCs/>
        </w:rPr>
        <w:t xml:space="preserve">Builders FirstSource (BFS)</w:t>
      </w:r>
      <w:r>
        <w:t xml:space="preserve">, a Fortune 500 building materials supplier, developed a custom assistant called</w:t>
      </w:r>
      <w:r>
        <w:t xml:space="preserve"> </w:t>
      </w:r>
      <w:r>
        <w:rPr>
          <w:b/>
          <w:bCs/>
        </w:rPr>
        <w:t xml:space="preserve">“BLDR”</w:t>
      </w:r>
      <w:r>
        <w:t xml:space="preserve"> </w:t>
      </w:r>
      <w:r>
        <w:t xml:space="preserve">for its e-commerce portal. A contractor using the portal might ask, “What beam do I need to span 20 feet for a garage roof?” The BLDR GPT can identify the appropriate product (say, an LVL beam of a certain size), check if it’s in stock at the nearest warehouse, provide the price, and offer a link to add it to the cart –</w:t>
      </w:r>
      <w:r>
        <w:t xml:space="preserve"> </w:t>
      </w:r>
      <w:r>
        <w:rPr>
          <w:i/>
          <w:iCs/>
        </w:rPr>
        <w:t xml:space="preserve">all in one seamless answer</w:t>
      </w:r>
      <w:hyperlink r:id="rId57">
        <w:r>
          <w:rPr>
            <w:rStyle w:val="Hyperlink"/>
          </w:rPr>
          <w:t xml:space="preserve">[34]</w:t>
        </w:r>
      </w:hyperlink>
      <w:hyperlink r:id="rId58">
        <w:r>
          <w:rPr>
            <w:rStyle w:val="Hyperlink"/>
          </w:rPr>
          <w:t xml:space="preserve">[35]</w:t>
        </w:r>
      </w:hyperlink>
      <w:r>
        <w:t xml:space="preserve">. It’s not hard to see how this can boost sales: the AI not only helps the customer figure out what they need, but also makes it one click to buy. BFS found that users who engaged with their AI assistant converted to orders at higher rates, likely because the AI resolved doubts and gave</w:t>
      </w:r>
      <w:r>
        <w:t xml:space="preserve"> </w:t>
      </w:r>
      <w:r>
        <w:rPr>
          <w:i/>
          <w:iCs/>
        </w:rPr>
        <w:t xml:space="preserve">instant solutions</w:t>
      </w:r>
      <w:r>
        <w:t xml:space="preserve"> </w:t>
      </w:r>
      <w:r>
        <w:t xml:space="preserve">that traditionally might require several back-and-forth calls or browsing through catalogs</w:t>
      </w:r>
      <w:hyperlink r:id="rId59">
        <w:r>
          <w:rPr>
            <w:rStyle w:val="Hyperlink"/>
          </w:rPr>
          <w:t xml:space="preserve">[36]</w:t>
        </w:r>
      </w:hyperlink>
      <w:hyperlink r:id="rId60">
        <w:r>
          <w:rPr>
            <w:rStyle w:val="Hyperlink"/>
          </w:rPr>
          <w:t xml:space="preserve">[37]</w:t>
        </w:r>
      </w:hyperlink>
      <w:r>
        <w:t xml:space="preserve">. In essence, the GPT turned a clunky search-and-inquire process into a smooth conversational transaction.</w:t>
      </w:r>
    </w:p>
    <w:p>
      <w:pPr>
        <w:numPr>
          <w:ilvl w:val="0"/>
          <w:numId w:val="1002"/>
        </w:numPr>
      </w:pPr>
      <w:r>
        <w:rPr>
          <w:b/>
          <w:bCs/>
        </w:rPr>
        <w:t xml:space="preserve">Engagement and Retention:</w:t>
      </w:r>
      <w:r>
        <w:t xml:space="preserve"> </w:t>
      </w:r>
      <w:r>
        <w:t xml:space="preserve">Beyond immediate sales, custom AI assistants can drive longer-term engagement. If your customers find genuine</w:t>
      </w:r>
      <w:r>
        <w:t xml:space="preserve"> </w:t>
      </w:r>
      <w:r>
        <w:rPr>
          <w:i/>
          <w:iCs/>
        </w:rPr>
        <w:t xml:space="preserve">value</w:t>
      </w:r>
      <w:r>
        <w:t xml:space="preserve"> </w:t>
      </w:r>
      <w:r>
        <w:t xml:space="preserve">in interacting with your GPT, they have a reason to return to your app or site. For instance, a gardening supply company could offer a</w:t>
      </w:r>
      <w:r>
        <w:t xml:space="preserve"> </w:t>
      </w:r>
      <w:r>
        <w:rPr>
          <w:b/>
          <w:bCs/>
        </w:rPr>
        <w:t xml:space="preserve">“Garden Planner AI”</w:t>
      </w:r>
      <w:r>
        <w:t xml:space="preserve"> </w:t>
      </w:r>
      <w:r>
        <w:t xml:space="preserve">(perhaps as a free tool on its website) that helps users design a garden, choose plants for their climate, and then generates a shopping list of supplies. Users might come for the planning advice (which feels like a personalized service) and incidentally end up buying the recommended products from that company</w:t>
      </w:r>
      <w:hyperlink r:id="rId61">
        <w:r>
          <w:rPr>
            <w:rStyle w:val="Hyperlink"/>
          </w:rPr>
          <w:t xml:space="preserve">[38]</w:t>
        </w:r>
      </w:hyperlink>
      <w:hyperlink r:id="rId62">
        <w:r>
          <w:rPr>
            <w:rStyle w:val="Hyperlink"/>
          </w:rPr>
          <w:t xml:space="preserve">[39]</w:t>
        </w:r>
      </w:hyperlink>
      <w:r>
        <w:t xml:space="preserve">. In marketing terms, the GPT serves as a lead magnet or engagement hook. It’s content marketing on steroids – instead of blog posts or static calculators, it’s an interactive expert that keeps users involved. Fitness brands have used this concept too: imagine a gym offering a</w:t>
      </w:r>
      <w:r>
        <w:t xml:space="preserve"> </w:t>
      </w:r>
      <w:r>
        <w:rPr>
          <w:b/>
          <w:bCs/>
        </w:rPr>
        <w:t xml:space="preserve">“AI Fitness Coach”</w:t>
      </w:r>
      <w:r>
        <w:t xml:space="preserve"> </w:t>
      </w:r>
      <w:r>
        <w:t xml:space="preserve">chatbot for free. Users get workout plans and health advice; the gym gains a channel to suggest classes or gear, and keeps potential customers connected to its brand ecosystem</w:t>
      </w:r>
      <w:hyperlink r:id="rId63">
        <w:r>
          <w:rPr>
            <w:rStyle w:val="Hyperlink"/>
          </w:rPr>
          <w:t xml:space="preserve">[40]</w:t>
        </w:r>
      </w:hyperlink>
      <w:hyperlink r:id="rId64">
        <w:r>
          <w:rPr>
            <w:rStyle w:val="Hyperlink"/>
          </w:rPr>
          <w:t xml:space="preserve">[41]</w:t>
        </w:r>
      </w:hyperlink>
      <w:r>
        <w:t xml:space="preserve">. Many companies see these AI tools as a way to</w:t>
      </w:r>
      <w:r>
        <w:t xml:space="preserve"> </w:t>
      </w:r>
      <w:r>
        <w:rPr>
          <w:b/>
          <w:bCs/>
        </w:rPr>
        <w:t xml:space="preserve">enhance customer loyalty</w:t>
      </w:r>
      <w:r>
        <w:t xml:space="preserve"> </w:t>
      </w:r>
      <w:r>
        <w:t xml:space="preserve">by providing continuous value beyond just selling products.</w:t>
      </w:r>
    </w:p>
    <w:p>
      <w:pPr>
        <w:numPr>
          <w:ilvl w:val="0"/>
          <w:numId w:val="1002"/>
        </w:numPr>
      </w:pPr>
      <w:r>
        <w:rPr>
          <w:b/>
          <w:bCs/>
        </w:rPr>
        <w:t xml:space="preserve">Brand Authority and Thought Leadership:</w:t>
      </w:r>
      <w:r>
        <w:t xml:space="preserve"> </w:t>
      </w:r>
      <w:r>
        <w:t xml:space="preserve">When a company provides a high-quality AI assistant in its domain, it can position itself as a</w:t>
      </w:r>
      <w:r>
        <w:t xml:space="preserve"> </w:t>
      </w:r>
      <w:r>
        <w:rPr>
          <w:b/>
          <w:bCs/>
        </w:rPr>
        <w:t xml:space="preserve">knowledge authority</w:t>
      </w:r>
      <w:r>
        <w:t xml:space="preserve">. For example, a financial services firm with a “Personal Finance GPT” that dispenses trustworthy budgeting and investment advice could strengthen its reputation as an expert resource. Some churches have even created theology Q&amp;A bots, and universities have made campus guide GPTs. These aren’t directly about sales, but they build the brand and keep the audience engaged within that organization’s informational sphere</w:t>
      </w:r>
      <w:hyperlink r:id="rId65">
        <w:r>
          <w:rPr>
            <w:rStyle w:val="Hyperlink"/>
          </w:rPr>
          <w:t xml:space="preserve">[42]</w:t>
        </w:r>
      </w:hyperlink>
      <w:hyperlink r:id="rId66">
        <w:r>
          <w:rPr>
            <w:rStyle w:val="Hyperlink"/>
          </w:rPr>
          <w:t xml:space="preserve">[43]</w:t>
        </w:r>
      </w:hyperlink>
      <w:r>
        <w:t xml:space="preserve">. In a sense, there is a land grab for</w:t>
      </w:r>
      <w:r>
        <w:t xml:space="preserve"> </w:t>
      </w:r>
      <w:r>
        <w:rPr>
          <w:i/>
          <w:iCs/>
        </w:rPr>
        <w:t xml:space="preserve">mindshare</w:t>
      </w:r>
      <w:r>
        <w:t xml:space="preserve"> </w:t>
      </w:r>
      <w:r>
        <w:t xml:space="preserve">happening via AI assistants: if</w:t>
      </w:r>
      <w:r>
        <w:t xml:space="preserve"> </w:t>
      </w:r>
      <w:r>
        <w:rPr>
          <w:b/>
          <w:bCs/>
        </w:rPr>
        <w:t xml:space="preserve">your</w:t>
      </w:r>
      <w:r>
        <w:t xml:space="preserve"> </w:t>
      </w:r>
      <w:r>
        <w:t xml:space="preserve">bot is the one people consult, your brand’s voice and values are what shape their knowledge.</w:t>
      </w:r>
    </w:p>
    <w:p>
      <w:pPr>
        <w:numPr>
          <w:ilvl w:val="0"/>
          <w:numId w:val="1002"/>
        </w:numPr>
      </w:pPr>
      <w:r>
        <w:rPr>
          <w:b/>
          <w:bCs/>
        </w:rPr>
        <w:t xml:space="preserve">New Partnership and Marketing Channels:</w:t>
      </w:r>
      <w:r>
        <w:t xml:space="preserve"> </w:t>
      </w:r>
      <w:r>
        <w:t xml:space="preserve">Custom GPTs open the door for creative partnerships. A retail example: a cosmetics retailer might collaborate with a skincare company to create a joint AI beauty consultant. This</w:t>
      </w:r>
      <w:r>
        <w:t xml:space="preserve"> </w:t>
      </w:r>
      <w:r>
        <w:rPr>
          <w:b/>
          <w:bCs/>
        </w:rPr>
        <w:t xml:space="preserve">cross-promotion AI</w:t>
      </w:r>
      <w:r>
        <w:t xml:space="preserve"> </w:t>
      </w:r>
      <w:r>
        <w:t xml:space="preserve">could recommend the retailer’s makeup products</w:t>
      </w:r>
      <w:r>
        <w:t xml:space="preserve"> </w:t>
      </w:r>
      <w:r>
        <w:rPr>
          <w:i/>
          <w:iCs/>
        </w:rPr>
        <w:t xml:space="preserve">and</w:t>
      </w:r>
      <w:r>
        <w:t xml:space="preserve"> </w:t>
      </w:r>
      <w:r>
        <w:t xml:space="preserve">the partner’s skincare line in one conversation (a win-win for both brands)</w:t>
      </w:r>
      <w:hyperlink r:id="rId67">
        <w:r>
          <w:rPr>
            <w:rStyle w:val="Hyperlink"/>
          </w:rPr>
          <w:t xml:space="preserve">[44]</w:t>
        </w:r>
      </w:hyperlink>
      <w:r>
        <w:t xml:space="preserve">. We’re also seeing early signs of companies treating popular GPTs as the new “influencers” or “channels.” If a third-party’s GPT (not made by the company) gains traction about a topic related to their business, smart companies will want to get involved – perhaps by feeding it better data or even sponsoring it. All of this is to say, AI assistants are becoming part of the marketing mix. As one digital consultant put it,</w:t>
      </w:r>
      <w:r>
        <w:t xml:space="preserve"> </w:t>
      </w:r>
      <w:r>
        <w:rPr>
          <w:i/>
          <w:iCs/>
        </w:rPr>
        <w:t xml:space="preserve">AI chatbots are the new websites</w:t>
      </w:r>
      <w:r>
        <w:t xml:space="preserve">. It might be hyperbole, but there’s truth in the notion that in a few years, consumers might “ask a brand’s AI” before they visit the brand’s website.</w:t>
      </w:r>
    </w:p>
    <w:p>
      <w:pPr>
        <w:pStyle w:val="FirstParagraph"/>
      </w:pPr>
      <w:r>
        <w:t xml:space="preserve">Notably,</w:t>
      </w:r>
      <w:r>
        <w:t xml:space="preserve"> </w:t>
      </w:r>
      <w:r>
        <w:rPr>
          <w:b/>
          <w:bCs/>
        </w:rPr>
        <w:t xml:space="preserve">the strategic urgency is high</w:t>
      </w:r>
      <w:r>
        <w:t xml:space="preserve">. The landscape is moving fast, and</w:t>
      </w:r>
      <w:r>
        <w:t xml:space="preserve"> </w:t>
      </w:r>
      <w:r>
        <w:rPr>
          <w:b/>
          <w:bCs/>
        </w:rPr>
        <w:t xml:space="preserve">first movers are gaining advantages</w:t>
      </w:r>
      <w:r>
        <w:t xml:space="preserve">. In the retail sector, experts warned in 2025 that those not experimenting with generative AI would be left behind</w:t>
      </w:r>
      <w:hyperlink r:id="rId68">
        <w:r>
          <w:rPr>
            <w:rStyle w:val="Hyperlink"/>
          </w:rPr>
          <w:t xml:space="preserve">[45]</w:t>
        </w:r>
      </w:hyperlink>
      <w:r>
        <w:t xml:space="preserve">. The BFS example illustrates first-mover advantage: by launching its BLDR assistant early, BFS garnered media attention and could tout an innovative customer experience before competitors caught up</w:t>
      </w:r>
      <w:hyperlink r:id="rId69">
        <w:r>
          <w:rPr>
            <w:rStyle w:val="Hyperlink"/>
          </w:rPr>
          <w:t xml:space="preserve">[46]</w:t>
        </w:r>
      </w:hyperlink>
      <w:hyperlink r:id="rId70">
        <w:r>
          <w:rPr>
            <w:rStyle w:val="Hyperlink"/>
          </w:rPr>
          <w:t xml:space="preserve">[47]</w:t>
        </w:r>
      </w:hyperlink>
      <w:r>
        <w:t xml:space="preserve">. Home Depot’s rollout of</w:t>
      </w:r>
      <w:r>
        <w:t xml:space="preserve"> </w:t>
      </w:r>
      <w:r>
        <w:rPr>
          <w:i/>
          <w:iCs/>
        </w:rPr>
        <w:t xml:space="preserve">Magic Apron</w:t>
      </w:r>
      <w:r>
        <w:t xml:space="preserve"> </w:t>
      </w:r>
      <w:r>
        <w:t xml:space="preserve">later was, in a way, a response to ensure they weren’t outdone in the eyes of DIY consumers</w:t>
      </w:r>
      <w:hyperlink r:id="rId71">
        <w:r>
          <w:rPr>
            <w:rStyle w:val="Hyperlink"/>
          </w:rPr>
          <w:t xml:space="preserve">[48]</w:t>
        </w:r>
      </w:hyperlink>
      <w:hyperlink r:id="rId72">
        <w:r>
          <w:rPr>
            <w:rStyle w:val="Hyperlink"/>
          </w:rPr>
          <w:t xml:space="preserve">[49]</w:t>
        </w:r>
      </w:hyperlink>
      <w:r>
        <w:t xml:space="preserve">. There’s an analogy here to the early 2000s when businesses scrambled to establish a web presence, or the 2010s rush to social media and mobile apps. We are now in the epoch of</w:t>
      </w:r>
      <w:r>
        <w:t xml:space="preserve"> </w:t>
      </w:r>
      <w:r>
        <w:rPr>
          <w:b/>
          <w:bCs/>
        </w:rPr>
        <w:t xml:space="preserve">AI-driven interaction</w:t>
      </w:r>
      <w:r>
        <w:t xml:space="preserve">. Companies that adapt quickly by integrating Custom GPTs into their user experience are poised to capture the growing segment of users who prefer asking an AI over clicking through a site</w:t>
      </w:r>
      <w:hyperlink r:id="rId70">
        <w:r>
          <w:rPr>
            <w:rStyle w:val="Hyperlink"/>
          </w:rPr>
          <w:t xml:space="preserve">[47]</w:t>
        </w:r>
      </w:hyperlink>
      <w:hyperlink r:id="rId73">
        <w:r>
          <w:rPr>
            <w:rStyle w:val="Hyperlink"/>
          </w:rPr>
          <w:t xml:space="preserve">[50]</w:t>
        </w:r>
      </w:hyperlink>
      <w:r>
        <w:t xml:space="preserve">. On the flip side, companies that ignore this trend might find that an unaffiliated AI (perhaps a general one like ChatGPT or a competitor’s bot) is intermediating their customer relationships – which is not where you want to be.</w:t>
      </w:r>
    </w:p>
    <w:bookmarkEnd w:id="74"/>
    <w:bookmarkStart w:id="84" w:name="risks-and-challenges-its-not-all-hype"/>
    <w:p>
      <w:pPr>
        <w:pStyle w:val="Heading3"/>
      </w:pPr>
      <w:r>
        <w:t xml:space="preserve">3.2 Risks and Challenges – It’s Not All Hype</w:t>
      </w:r>
    </w:p>
    <w:p>
      <w:pPr>
        <w:pStyle w:val="FirstParagraph"/>
      </w:pPr>
      <w:r>
        <w:t xml:space="preserve">For all the promise, savvy executives also recognize the</w:t>
      </w:r>
      <w:r>
        <w:t xml:space="preserve"> </w:t>
      </w:r>
      <w:r>
        <w:rPr>
          <w:b/>
          <w:bCs/>
        </w:rPr>
        <w:t xml:space="preserve">risks and challenges</w:t>
      </w:r>
      <w:r>
        <w:t xml:space="preserve"> </w:t>
      </w:r>
      <w:r>
        <w:t xml:space="preserve">of deploying AI assistants. Here are key concerns and how they are being addressed:</w:t>
      </w:r>
    </w:p>
    <w:p>
      <w:pPr>
        <w:numPr>
          <w:ilvl w:val="0"/>
          <w:numId w:val="1003"/>
        </w:numPr>
      </w:pPr>
      <w:r>
        <w:rPr>
          <w:b/>
          <w:bCs/>
        </w:rPr>
        <w:t xml:space="preserve">Hallucinations and Misinformation:</w:t>
      </w:r>
      <w:r>
        <w:t xml:space="preserve"> </w:t>
      </w:r>
      <w:r>
        <w:t xml:space="preserve">As Jamie’s story highlighted, AI models sometimes fabricate answers. In a business context, this can be more than a humorous blip – it can damage customer trust or even pose liabilities. If a retail GPT confidently tells a customer that a jacket is waterproof when it isn’t, that’s a problem. Or imagine a banking GPT giving incorrect financial advice.</w:t>
      </w:r>
      <w:r>
        <w:t xml:space="preserve"> </w:t>
      </w:r>
      <w:r>
        <w:rPr>
          <w:b/>
          <w:bCs/>
        </w:rPr>
        <w:t xml:space="preserve">Accuracy</w:t>
      </w:r>
      <w:r>
        <w:t xml:space="preserve"> </w:t>
      </w:r>
      <w:r>
        <w:t xml:space="preserve">is paramount. Companies like BFS tackled this by curating the AI’s knowledge base (feeding it only vetted, up-to-date information) and by enabling the GPT to cite its sources or</w:t>
      </w:r>
      <w:r>
        <w:t xml:space="preserve"> </w:t>
      </w:r>
      <w:r>
        <w:rPr>
          <w:b/>
          <w:bCs/>
        </w:rPr>
        <w:t xml:space="preserve">defer to human experts</w:t>
      </w:r>
      <w:r>
        <w:t xml:space="preserve"> </w:t>
      </w:r>
      <w:r>
        <w:t xml:space="preserve">when unsure</w:t>
      </w:r>
      <w:hyperlink r:id="rId75">
        <w:r>
          <w:rPr>
            <w:rStyle w:val="Hyperlink"/>
          </w:rPr>
          <w:t xml:space="preserve">[51]</w:t>
        </w:r>
      </w:hyperlink>
      <w:hyperlink r:id="rId76">
        <w:r>
          <w:rPr>
            <w:rStyle w:val="Hyperlink"/>
          </w:rPr>
          <w:t xml:space="preserve">[52]</w:t>
        </w:r>
      </w:hyperlink>
      <w:r>
        <w:t xml:space="preserve">. Some also implement a verification phase in the AI’s process (more on that in the Best Practices section) to fact-check its own outputs. The takeaway: any AI deployed for customers should have safeguards – at minimum, clear disclosures that “This is an AI and may occasionally err,” and ideally, mechanisms to reduce false info (like retrieving answers from a database rather than the model’s open-ended generation). Brands must test their GPTs rigorously. Home Depot, for instance, would not want</w:t>
      </w:r>
      <w:r>
        <w:t xml:space="preserve"> </w:t>
      </w:r>
      <w:r>
        <w:rPr>
          <w:i/>
          <w:iCs/>
        </w:rPr>
        <w:t xml:space="preserve">Magic Apron</w:t>
      </w:r>
      <w:r>
        <w:t xml:space="preserve"> </w:t>
      </w:r>
      <w:r>
        <w:t xml:space="preserve">giving unsafe DIY advice; they likely have it programmed to pull answers from their approved how-to guides and to</w:t>
      </w:r>
      <w:r>
        <w:t xml:space="preserve"> </w:t>
      </w:r>
      <w:r>
        <w:rPr>
          <w:i/>
          <w:iCs/>
        </w:rPr>
        <w:t xml:space="preserve">not</w:t>
      </w:r>
      <w:r>
        <w:t xml:space="preserve"> </w:t>
      </w:r>
      <w:r>
        <w:t xml:space="preserve">answer if it doesn’t find a reliable answer</w:t>
      </w:r>
      <w:hyperlink r:id="rId77">
        <w:r>
          <w:rPr>
            <w:rStyle w:val="Hyperlink"/>
          </w:rPr>
          <w:t xml:space="preserve">[53]</w:t>
        </w:r>
      </w:hyperlink>
      <w:r>
        <w:t xml:space="preserve">.</w:t>
      </w:r>
    </w:p>
    <w:p>
      <w:pPr>
        <w:numPr>
          <w:ilvl w:val="0"/>
          <w:numId w:val="1003"/>
        </w:numPr>
      </w:pPr>
      <w:r>
        <w:rPr>
          <w:b/>
          <w:bCs/>
        </w:rPr>
        <w:t xml:space="preserve">Brand Voice and Consistency:</w:t>
      </w:r>
      <w:r>
        <w:t xml:space="preserve"> </w:t>
      </w:r>
      <w:r>
        <w:t xml:space="preserve">Turning an AI loose to speak for your company can be scary for marketing teams. What if it says something off-brand or inappropriate? Ensuring the AI sticks to the</w:t>
      </w:r>
      <w:r>
        <w:t xml:space="preserve"> </w:t>
      </w:r>
      <w:r>
        <w:rPr>
          <w:b/>
          <w:bCs/>
        </w:rPr>
        <w:t xml:space="preserve">desired tone and policy</w:t>
      </w:r>
      <w:r>
        <w:t xml:space="preserve"> </w:t>
      </w:r>
      <w:r>
        <w:t xml:space="preserve">is a challenge. The solution lies in good prompt engineering – giving the GPT detailed instructions about style and boundaries. For example, you can instruct: “Respond in a friendly, professional tone. Use ‘we’ to represent the company. Do not use profanity or make any political or social commentary.” Modern AI platforms allow quite granular control here. OpenAI’s GPT-5 models are noted for being</w:t>
      </w:r>
      <w:r>
        <w:t xml:space="preserve"> </w:t>
      </w:r>
      <w:r>
        <w:rPr>
          <w:i/>
          <w:iCs/>
        </w:rPr>
        <w:t xml:space="preserve">more steerable in personality and tone</w:t>
      </w:r>
      <w:r>
        <w:t xml:space="preserve"> </w:t>
      </w:r>
      <w:r>
        <w:t xml:space="preserve">than earlier versions</w:t>
      </w:r>
      <w:hyperlink r:id="rId78">
        <w:r>
          <w:rPr>
            <w:rStyle w:val="Hyperlink"/>
          </w:rPr>
          <w:t xml:space="preserve">[54]</w:t>
        </w:r>
      </w:hyperlink>
      <w:hyperlink r:id="rId79">
        <w:r>
          <w:rPr>
            <w:rStyle w:val="Hyperlink"/>
          </w:rPr>
          <w:t xml:space="preserve">[55]</w:t>
        </w:r>
      </w:hyperlink>
      <w:r>
        <w:t xml:space="preserve">, and they even support a feature where you can adjust a “personality” setting (formal, casual, enthusiastic, etc.). Still, companies often keep a human in the loop initially – perhaps having staff review transcripts or moderate the first rounds of the AI’s interactions – to ensure it’s on message. Over time, as confidence grows, the AI can be given more autonomy. Maintaining a consistent brand voice is absolutely achievable (many custom GPTs succeed at it), but it requires thoughtful initial configuration.</w:t>
      </w:r>
    </w:p>
    <w:p>
      <w:pPr>
        <w:numPr>
          <w:ilvl w:val="0"/>
          <w:numId w:val="1003"/>
        </w:numPr>
      </w:pPr>
      <w:r>
        <w:rPr>
          <w:b/>
          <w:bCs/>
        </w:rPr>
        <w:t xml:space="preserve">Data Privacy and Security:</w:t>
      </w:r>
      <w:r>
        <w:t xml:space="preserve"> </w:t>
      </w:r>
      <w:r>
        <w:t xml:space="preserve">A Custom GPT for a company often needs to know a lot – product specs, possibly customer data (orders, preferences), internal knowledge, etc. This raises questions: Where is that data stored? Could the AI accidentally expose sensitive info? Companies must be cautious in what they feed into third-party AI platforms. OpenAI’s tools, for instance, allow uploading files for the GPT’s knowledge; a business would avoid uploading anything like customer PII or trade secrets unless they have assurances of confidentiality. Some industries (like healthcare, finance) have regulatory considerations too. One approach is to keep the AI’s knowledge base limited to</w:t>
      </w:r>
      <w:r>
        <w:t xml:space="preserve"> </w:t>
      </w:r>
      <w:r>
        <w:rPr>
          <w:i/>
          <w:iCs/>
        </w:rPr>
        <w:t xml:space="preserve">public or non-sensitive data</w:t>
      </w:r>
      <w:r>
        <w:t xml:space="preserve">, and have it interface with internal systems via controlled APIs when needed (for example, an AI can call an API to get account info after a user authenticates, rather than “knowing” all account data itself). Also, as a rule, if a GPT is connected to external tools like web browsing, companies often restrict that to prevent unintended data access. There’s also the scenario of</w:t>
      </w:r>
      <w:r>
        <w:t xml:space="preserve"> </w:t>
      </w:r>
      <w:r>
        <w:rPr>
          <w:i/>
          <w:iCs/>
        </w:rPr>
        <w:t xml:space="preserve">impersonation</w:t>
      </w:r>
      <w:r>
        <w:t xml:space="preserve">: since anyone can make a GPT and name it anything, what if a bad actor makes a fake GPT named after your company that gives wrong info? This has already happened – malicious or prank individuals have published GPTs impersonating banks, government agencies, or brands, sometimes spreading misinformation</w:t>
      </w:r>
      <w:hyperlink r:id="rId80">
        <w:r>
          <w:rPr>
            <w:rStyle w:val="Hyperlink"/>
          </w:rPr>
          <w:t xml:space="preserve">[56]</w:t>
        </w:r>
      </w:hyperlink>
      <w:hyperlink r:id="rId81">
        <w:r>
          <w:rPr>
            <w:rStyle w:val="Hyperlink"/>
          </w:rPr>
          <w:t xml:space="preserve">[57]</w:t>
        </w:r>
      </w:hyperlink>
      <w:r>
        <w:t xml:space="preserve">. OpenAI has policies against trademark violation and impersonation, but policing millions of GPTs is hard. This is yet another reason why companies may want to proactively</w:t>
      </w:r>
      <w:r>
        <w:t xml:space="preserve"> </w:t>
      </w:r>
      <w:r>
        <w:rPr>
          <w:b/>
          <w:bCs/>
        </w:rPr>
        <w:t xml:space="preserve">occupy their AI niche</w:t>
      </w:r>
      <w:r>
        <w:t xml:space="preserve"> </w:t>
      </w:r>
      <w:r>
        <w:t xml:space="preserve">– if you create an official “Brand X GPT,” it leaves less room for an impostor to fill that void. Still, vigilance is needed to monitor the ecosystem.</w:t>
      </w:r>
    </w:p>
    <w:p>
      <w:pPr>
        <w:numPr>
          <w:ilvl w:val="0"/>
          <w:numId w:val="1003"/>
        </w:numPr>
      </w:pPr>
      <w:r>
        <w:rPr>
          <w:b/>
          <w:bCs/>
        </w:rPr>
        <w:t xml:space="preserve">ROI and Maintenance:</w:t>
      </w:r>
      <w:r>
        <w:t xml:space="preserve"> </w:t>
      </w:r>
      <w:r>
        <w:t xml:space="preserve">Some executives wonder, is this just hype or does it truly pay off? The return on investment for AI can be indirect. It might come in the form of higher customer satisfaction, or time saved for support staff, or new customer acquisition through innovative channels. Those are real benefits but can be tricky to quantify immediately. It’s prudent to start with pilot projects: e.g. launch an AI assistant for a specific product line or a common support scenario, and measure outcomes (did support tickets reduce? Did sales for that product line increase? Are customers giving positive feedback?). Many surveys in 2024–25 showed that while</w:t>
      </w:r>
      <w:r>
        <w:t xml:space="preserve"> </w:t>
      </w:r>
      <w:r>
        <w:rPr>
          <w:i/>
          <w:iCs/>
        </w:rPr>
        <w:t xml:space="preserve">interest</w:t>
      </w:r>
      <w:r>
        <w:t xml:space="preserve"> </w:t>
      </w:r>
      <w:r>
        <w:t xml:space="preserve">in AI was high, a majority of companies were still in experimental phases. One report noted only ~11% of retail companies were actively developing their own AI solutions by 2025, with others taking a cautious “wait and see” approach or using off-the-shelf tools</w:t>
      </w:r>
      <w:hyperlink r:id="rId82">
        <w:r>
          <w:rPr>
            <w:rStyle w:val="Hyperlink"/>
          </w:rPr>
          <w:t xml:space="preserve">[58]</w:t>
        </w:r>
      </w:hyperlink>
      <w:hyperlink r:id="rId83">
        <w:r>
          <w:rPr>
            <w:rStyle w:val="Hyperlink"/>
          </w:rPr>
          <w:t xml:space="preserve">[59]</w:t>
        </w:r>
      </w:hyperlink>
      <w:r>
        <w:t xml:space="preserve">. This signals an opportunity for bold leaders: those 11% are in a position to derive outsized benefits if their experiments go well, while the rest risk playing catch-up. Nonetheless, cost and talent can be barriers – even though making a basic GPT is easy,</w:t>
      </w:r>
      <w:r>
        <w:t xml:space="preserve"> </w:t>
      </w:r>
      <w:r>
        <w:rPr>
          <w:i/>
          <w:iCs/>
        </w:rPr>
        <w:t xml:space="preserve">optimizing</w:t>
      </w:r>
      <w:r>
        <w:t xml:space="preserve"> </w:t>
      </w:r>
      <w:r>
        <w:t xml:space="preserve">and maintaining a high-quality one might require expert prompt engineers or ML specialists, especially if integrating into existing systems. It’s important for organizations to budget not just for the shiny launch, but for the ongoing refinement of the AI (updating its knowledge, tweaking prompts as needed, etc.). In Section 4 and the Appendix, we’ll discuss methodologies for maintaining and</w:t>
      </w:r>
      <w:r>
        <w:t xml:space="preserve"> </w:t>
      </w:r>
      <w:r>
        <w:rPr>
          <w:b/>
          <w:bCs/>
        </w:rPr>
        <w:t xml:space="preserve">governing</w:t>
      </w:r>
      <w:r>
        <w:t xml:space="preserve"> </w:t>
      </w:r>
      <w:r>
        <w:t xml:space="preserve">custom GPTs over time (because a chatbot is not a “set and forget” product – it’s more like a new team member who may need training and oversight).</w:t>
      </w:r>
    </w:p>
    <w:p>
      <w:pPr>
        <w:pStyle w:val="FirstParagraph"/>
      </w:pPr>
      <w:r>
        <w:t xml:space="preserve">In summary, businesses are excited about Custom GPTs because they promise a new level of engagement, efficiency, and innovation. From personalized shopping experiences (“What’s the best laptop for my needs?” asked to BestBuy’s GPT perhaps) to internal productivity (imagine an AI assistant that generates weekly reports from your company’s databases automatically), the potential is vast. But realizing that potential requires a clear-eyed approach: understand the risks, put guardrails in place, and align the AI projects with actual business goals (not AI for AI’s sake). For the executive reader, one key takeaway is that</w:t>
      </w:r>
      <w:r>
        <w:t xml:space="preserve"> </w:t>
      </w:r>
      <w:r>
        <w:rPr>
          <w:b/>
          <w:bCs/>
        </w:rPr>
        <w:t xml:space="preserve">ignoring AI is the bigger risk</w:t>
      </w:r>
      <w:r>
        <w:t xml:space="preserve">. The cost of cautious experimentation is fairly low – many tools are available as services at $20-$50/month levels – whereas the cost of inaction could be missing out on efficiency gains or losing market share to an AI-augmented competitor. In the next section, we turn our focus to</w:t>
      </w:r>
      <w:r>
        <w:t xml:space="preserve"> </w:t>
      </w:r>
      <w:r>
        <w:rPr>
          <w:i/>
          <w:iCs/>
        </w:rPr>
        <w:t xml:space="preserve">how</w:t>
      </w:r>
      <w:r>
        <w:t xml:space="preserve"> </w:t>
      </w:r>
      <w:r>
        <w:t xml:space="preserve">one actually builds these custom AI agents well. It’s one thing to drag-and-drop a basic bot; it’s another to create an AI that truly performs and can be trusted with your brand’s reputation. That’s where best practices and advanced prompt engineering come in.</w:t>
      </w:r>
    </w:p>
    <w:p>
      <w:r>
        <w:pict>
          <v:rect style="width:0;height:1.5pt" o:hralign="center" o:hrstd="t" o:hr="t"/>
        </w:pict>
      </w:r>
    </w:p>
    <w:bookmarkEnd w:id="84"/>
    <w:bookmarkEnd w:id="85"/>
    <w:bookmarkStart w:id="153" w:name="Xdd1ec8d29768b52d4744f3c77891ae9e3a12185"/>
    <w:p>
      <w:pPr>
        <w:pStyle w:val="Heading2"/>
      </w:pPr>
      <w:r>
        <w:t xml:space="preserve">4. Best Practices for Building Custom GPTs – A Masterclass in Prompt Engineering</w:t>
      </w:r>
    </w:p>
    <w:p>
      <w:pPr>
        <w:pStyle w:val="FirstParagraph"/>
      </w:pPr>
      <w:r>
        <w:t xml:space="preserve">So you’ve decided to build or commission a Custom GPT for your needs – how do you ensure it’s effective, reliable, and ideally</w:t>
      </w:r>
      <w:r>
        <w:t xml:space="preserve"> </w:t>
      </w:r>
      <w:r>
        <w:rPr>
          <w:i/>
          <w:iCs/>
        </w:rPr>
        <w:t xml:space="preserve">better</w:t>
      </w:r>
      <w:r>
        <w:t xml:space="preserve"> </w:t>
      </w:r>
      <w:r>
        <w:t xml:space="preserve">than what others are doing? Developing a high-performing AI assistant is as much an art as a science, often referred to as</w:t>
      </w:r>
      <w:r>
        <w:t xml:space="preserve"> </w:t>
      </w:r>
      <w:r>
        <w:rPr>
          <w:b/>
          <w:bCs/>
        </w:rPr>
        <w:t xml:space="preserve">prompt engineering</w:t>
      </w:r>
      <w:r>
        <w:t xml:space="preserve"> </w:t>
      </w:r>
      <w:r>
        <w:t xml:space="preserve">and AI system design. In this section, we compile the state-of-the-art practices for crafting custom GPTs circa 2025. We’ll cover everything from choosing the right base model and defining your AI’s persona, to advanced prompting techniques and multi-step reasoning frameworks. For those less technical (Group 1 and 2 readers), think of this as the “AI playbook” – even if you won’t write the prompts yourself, it’s valuable to know what ingredients go into a well-behaved AI agent. For the AI savants (Group 3), we include plenty of specifics and citations so you can dive deeper or implement these ideas.</w:t>
      </w:r>
    </w:p>
    <w:bookmarkStart w:id="95" w:name="laying-the-foundations-model-and-scope"/>
    <w:p>
      <w:pPr>
        <w:pStyle w:val="Heading3"/>
      </w:pPr>
      <w:r>
        <w:t xml:space="preserve">4.1 Laying the Foundations: Model and Scope</w:t>
      </w:r>
    </w:p>
    <w:p>
      <w:pPr>
        <w:pStyle w:val="FirstParagraph"/>
      </w:pPr>
      <w:r>
        <w:rPr>
          <w:b/>
          <w:bCs/>
        </w:rPr>
        <w:t xml:space="preserve">Pick the Right Base Model:</w:t>
      </w:r>
      <w:r>
        <w:t xml:space="preserve"> </w:t>
      </w:r>
      <w:r>
        <w:t xml:space="preserve">At the heart of every custom GPT is an underlying model, like GPT-4, GPT-4.5, GPT-5, or Google’s Gemini, etc. Each model has its strengths and weaknesses. By late 2025,</w:t>
      </w:r>
      <w:r>
        <w:t xml:space="preserve"> </w:t>
      </w:r>
      <w:r>
        <w:rPr>
          <w:b/>
          <w:bCs/>
        </w:rPr>
        <w:t xml:space="preserve">OpenAI’s GPT-5.1</w:t>
      </w:r>
      <w:r>
        <w:t xml:space="preserve"> </w:t>
      </w:r>
      <w:r>
        <w:t xml:space="preserve">is a popular choice because of its improved context handling and steerability</w:t>
      </w:r>
      <w:hyperlink r:id="rId86">
        <w:r>
          <w:rPr>
            <w:rStyle w:val="Hyperlink"/>
          </w:rPr>
          <w:t xml:space="preserve">[60]</w:t>
        </w:r>
      </w:hyperlink>
      <w:hyperlink r:id="rId87">
        <w:r>
          <w:rPr>
            <w:rStyle w:val="Hyperlink"/>
          </w:rPr>
          <w:t xml:space="preserve">[61]</w:t>
        </w:r>
      </w:hyperlink>
      <w:r>
        <w:t xml:space="preserve">. GPT-5.1 introduced smarter allocation of “reasoning effort” – it can dynamically decide when to think longer or respond briefly, which helps it be both efficient and detailed as needed</w:t>
      </w:r>
      <w:hyperlink r:id="rId79">
        <w:r>
          <w:rPr>
            <w:rStyle w:val="Hyperlink"/>
          </w:rPr>
          <w:t xml:space="preserve">[55]</w:t>
        </w:r>
      </w:hyperlink>
      <w:hyperlink r:id="rId88">
        <w:r>
          <w:rPr>
            <w:rStyle w:val="Hyperlink"/>
          </w:rPr>
          <w:t xml:space="preserve">[62]</w:t>
        </w:r>
      </w:hyperlink>
      <w:r>
        <w:t xml:space="preserve">. It also offers more nuanced tone control (the ability to be more formal, humorous, etc. on demand) and better adherence to instructions than earlier versions. That said, OpenAI provides</w:t>
      </w:r>
      <w:r>
        <w:t xml:space="preserve"> </w:t>
      </w:r>
      <w:r>
        <w:rPr>
          <w:i/>
          <w:iCs/>
        </w:rPr>
        <w:t xml:space="preserve">multiple sizes</w:t>
      </w:r>
      <w:r>
        <w:t xml:space="preserve"> </w:t>
      </w:r>
      <w:r>
        <w:t xml:space="preserve">of models (GPT-5 large, GPT-5 medium, etc.) where smaller ones are cheaper and faster. If your use case is simple (say a FAQ bot) and cost is a concern, a smaller model might suffice. On the other hand, complex tasks (like legal reasoning or writing lengthy reports) benefit from the full horsepower of the largest models. It’s not one-size-fits-all. Key point:</w:t>
      </w:r>
      <w:r>
        <w:t xml:space="preserve"> </w:t>
      </w:r>
      <w:r>
        <w:rPr>
          <w:b/>
          <w:bCs/>
        </w:rPr>
        <w:t xml:space="preserve">choose a model whose capabilities match your task</w:t>
      </w:r>
      <w:r>
        <w:t xml:space="preserve">. Sometimes older models or competitors (like an Anthropic Claude model) might even outperform on niche tasks, or offer advantages like more input tokens. As an example, for interactive agents that need tools, you’d pick a model explicitly supporting that – GPT-5’s agentic features or perhaps a specialized “agentic AI” model if available</w:t>
      </w:r>
      <w:hyperlink r:id="rId89">
        <w:r>
          <w:rPr>
            <w:rStyle w:val="Hyperlink"/>
          </w:rPr>
          <w:t xml:space="preserve">[63]</w:t>
        </w:r>
      </w:hyperlink>
      <w:r>
        <w:t xml:space="preserve">.</w:t>
      </w:r>
    </w:p>
    <w:p>
      <w:pPr>
        <w:pStyle w:val="BodyText"/>
      </w:pPr>
      <w:r>
        <w:rPr>
          <w:b/>
          <w:bCs/>
        </w:rPr>
        <w:t xml:space="preserve">Define the Purpose and Scope Clearly:</w:t>
      </w:r>
      <w:r>
        <w:t xml:space="preserve"> </w:t>
      </w:r>
      <w:r>
        <w:t xml:space="preserve">One of the most important steps (and one often skipped in the rush) is to</w:t>
      </w:r>
      <w:r>
        <w:t xml:space="preserve"> </w:t>
      </w:r>
      <w:r>
        <w:rPr>
          <w:i/>
          <w:iCs/>
        </w:rPr>
        <w:t xml:space="preserve">explicitly define what the custom GPT is supposed to do</w:t>
      </w:r>
      <w:r>
        <w:t xml:space="preserve">. Write down a</w:t>
      </w:r>
      <w:r>
        <w:t xml:space="preserve"> </w:t>
      </w:r>
      <w:r>
        <w:rPr>
          <w:b/>
          <w:bCs/>
        </w:rPr>
        <w:t xml:space="preserve">mission statement</w:t>
      </w:r>
      <w:r>
        <w:t xml:space="preserve"> </w:t>
      </w:r>
      <w:r>
        <w:t xml:space="preserve">for your AI: What domain of questions should it handle? Who are the target users? What is out of scope? Clarity here prevents a lot of headaches later</w:t>
      </w:r>
      <w:hyperlink r:id="rId90">
        <w:r>
          <w:rPr>
            <w:rStyle w:val="Hyperlink"/>
          </w:rPr>
          <w:t xml:space="preserve">[64]</w:t>
        </w:r>
      </w:hyperlink>
      <w:hyperlink r:id="rId91">
        <w:r>
          <w:rPr>
            <w:rStyle w:val="Hyperlink"/>
          </w:rPr>
          <w:t xml:space="preserve">[65]</w:t>
        </w:r>
      </w:hyperlink>
      <w:r>
        <w:t xml:space="preserve">. For instance, you might state: “This GPT is a Nutrition Coach that gives diet and recipe advice to general audiences. It should not provide medical advice, and it should avoid any definitive health claims.” By doing so, you establish boundaries – the GPT then can be instructed to refuse or redirect queries outside its scope (like medical questions). Also set</w:t>
      </w:r>
      <w:r>
        <w:t xml:space="preserve"> </w:t>
      </w:r>
      <w:r>
        <w:rPr>
          <w:b/>
          <w:bCs/>
        </w:rPr>
        <w:t xml:space="preserve">success criteria</w:t>
      </w:r>
      <w:r>
        <w:t xml:space="preserve">: how will you measure a good answer? Perhaps “the GPT should cite at least one source for factual questions and maintain a friendly tone.” These become guiding stars for your prompt design. In software terms, this is like writing a</w:t>
      </w:r>
      <w:r>
        <w:t xml:space="preserve"> </w:t>
      </w:r>
      <w:r>
        <w:rPr>
          <w:i/>
          <w:iCs/>
        </w:rPr>
        <w:t xml:space="preserve">product spec</w:t>
      </w:r>
      <w:r>
        <w:t xml:space="preserve"> </w:t>
      </w:r>
      <w:r>
        <w:t xml:space="preserve">or requirements doc for the AI. In fact, in the</w:t>
      </w:r>
      <w:r>
        <w:t xml:space="preserve"> </w:t>
      </w:r>
      <w:r>
        <w:rPr>
          <w:b/>
          <w:bCs/>
        </w:rPr>
        <w:t xml:space="preserve">Overkill Hill methodology</w:t>
      </w:r>
      <w:r>
        <w:t xml:space="preserve"> </w:t>
      </w:r>
      <w:r>
        <w:t xml:space="preserve">(an advanced 17-step build process we’ll outline in the Appendix), the very first step is defining objectives and constraints in detail before writing a single prompt</w:t>
      </w:r>
      <w:hyperlink r:id="rId92">
        <w:r>
          <w:rPr>
            <w:rStyle w:val="Hyperlink"/>
          </w:rPr>
          <w:t xml:space="preserve">[66]</w:t>
        </w:r>
      </w:hyperlink>
      <w:hyperlink r:id="rId91">
        <w:r>
          <w:rPr>
            <w:rStyle w:val="Hyperlink"/>
          </w:rPr>
          <w:t xml:space="preserve">[65]</w:t>
        </w:r>
      </w:hyperlink>
      <w:r>
        <w:t xml:space="preserve">.</w:t>
      </w:r>
    </w:p>
    <w:p>
      <w:pPr>
        <w:pStyle w:val="BodyText"/>
      </w:pPr>
      <w:r>
        <w:rPr>
          <w:b/>
          <w:bCs/>
        </w:rPr>
        <w:t xml:space="preserve">Craft the Persona and Tone:</w:t>
      </w:r>
      <w:r>
        <w:t xml:space="preserve"> </w:t>
      </w:r>
      <w:r>
        <w:t xml:space="preserve">Custom GPT platforms usually let you configure an initial “system prompt” or persona description – essentially the AI’s character. Spend time on this! A good persona description covers: the AI’s</w:t>
      </w:r>
      <w:r>
        <w:t xml:space="preserve"> </w:t>
      </w:r>
      <w:r>
        <w:rPr>
          <w:b/>
          <w:bCs/>
        </w:rPr>
        <w:t xml:space="preserve">role and expertise</w:t>
      </w:r>
      <w:r>
        <w:t xml:space="preserve"> </w:t>
      </w:r>
      <w:r>
        <w:t xml:space="preserve">(e.g. “You are an experienced car mechanic assistant specializing in vintage cars.”), its</w:t>
      </w:r>
      <w:r>
        <w:t xml:space="preserve"> </w:t>
      </w:r>
      <w:r>
        <w:rPr>
          <w:b/>
          <w:bCs/>
        </w:rPr>
        <w:t xml:space="preserve">style of communication</w:t>
      </w:r>
      <w:r>
        <w:t xml:space="preserve"> </w:t>
      </w:r>
      <w:r>
        <w:t xml:space="preserve">(e.g. “You are friendly, use simple language, and occasionally crack mild jokes to put the user at ease.”), and any</w:t>
      </w:r>
      <w:r>
        <w:t xml:space="preserve"> </w:t>
      </w:r>
      <w:r>
        <w:rPr>
          <w:b/>
          <w:bCs/>
        </w:rPr>
        <w:t xml:space="preserve">specific instructions or format preferences</w:t>
      </w:r>
      <w:r>
        <w:t xml:space="preserve"> </w:t>
      </w:r>
      <w:r>
        <w:t xml:space="preserve">(“Always ask for clarification if the problem description is not clear. Then provide step-by-step guidance in numbered list format.”). By setting the persona, you ensure consistency. For example, OpenAI noted that GPT-5.1 can be steered strongly by a persona prompt, maintaining tone more reliably than GPT-4 did</w:t>
      </w:r>
      <w:hyperlink r:id="rId35">
        <w:r>
          <w:rPr>
            <w:rStyle w:val="Hyperlink"/>
          </w:rPr>
          <w:t xml:space="preserve">[13]</w:t>
        </w:r>
      </w:hyperlink>
      <w:hyperlink r:id="rId88">
        <w:r>
          <w:rPr>
            <w:rStyle w:val="Hyperlink"/>
          </w:rPr>
          <w:t xml:space="preserve">[62]</w:t>
        </w:r>
      </w:hyperlink>
      <w:r>
        <w:t xml:space="preserve">. Google’s system works similarly – you tell the Gem what it is (“a travel guru” etc.) and that sticks throughout. One nifty trick: if you have a particular style in mind,</w:t>
      </w:r>
      <w:r>
        <w:t xml:space="preserve"> </w:t>
      </w:r>
      <w:r>
        <w:rPr>
          <w:b/>
          <w:bCs/>
        </w:rPr>
        <w:t xml:space="preserve">include a short example dialog</w:t>
      </w:r>
      <w:r>
        <w:t xml:space="preserve"> </w:t>
      </w:r>
      <w:r>
        <w:t xml:space="preserve">in the instructions. For a friendly tone, you might show:</w:t>
      </w:r>
      <w:r>
        <w:t xml:space="preserve"> </w:t>
      </w:r>
      <w:r>
        <w:rPr>
          <w:b/>
          <w:bCs/>
        </w:rPr>
        <w:t xml:space="preserve">System:</w:t>
      </w:r>
      <w:r>
        <w:t xml:space="preserve"> </w:t>
      </w:r>
      <w:r>
        <w:t xml:space="preserve">“You’re a helpful assistant...”</w:t>
      </w:r>
      <w:r>
        <w:t xml:space="preserve"> </w:t>
      </w:r>
      <w:r>
        <w:rPr>
          <w:b/>
          <w:bCs/>
        </w:rPr>
        <w:t xml:space="preserve">User:</w:t>
      </w:r>
      <w:r>
        <w:t xml:space="preserve"> </w:t>
      </w:r>
      <w:r>
        <w:t xml:space="preserve">“Hi, what can you do?”</w:t>
      </w:r>
      <w:r>
        <w:t xml:space="preserve"> </w:t>
      </w:r>
      <w:r>
        <w:rPr>
          <w:b/>
          <w:bCs/>
        </w:rPr>
        <w:t xml:space="preserve">Assistant:</w:t>
      </w:r>
      <w:r>
        <w:t xml:space="preserve"> </w:t>
      </w:r>
      <w:r>
        <w:t xml:space="preserve">“Hello! I’m here to help you with X, Y, Z...”. This gives the model a template to follow.</w:t>
      </w:r>
    </w:p>
    <w:p>
      <w:pPr>
        <w:pStyle w:val="BodyText"/>
      </w:pPr>
      <w:r>
        <w:rPr>
          <w:b/>
          <w:bCs/>
        </w:rPr>
        <w:t xml:space="preserve">Explicit Boundaries (Dos and Don’ts):</w:t>
      </w:r>
      <w:r>
        <w:t xml:space="preserve"> </w:t>
      </w:r>
      <w:r>
        <w:t xml:space="preserve">Along with what the AI should do, specify what it</w:t>
      </w:r>
      <w:r>
        <w:t xml:space="preserve"> </w:t>
      </w:r>
      <w:r>
        <w:rPr>
          <w:i/>
          <w:iCs/>
        </w:rPr>
        <w:t xml:space="preserve">must not do</w:t>
      </w:r>
      <w:r>
        <w:t xml:space="preserve">. This can include</w:t>
      </w:r>
      <w:r>
        <w:t xml:space="preserve"> </w:t>
      </w:r>
      <w:r>
        <w:rPr>
          <w:b/>
          <w:bCs/>
        </w:rPr>
        <w:t xml:space="preserve">forbidden content or actions</w:t>
      </w:r>
      <w:r>
        <w:t xml:space="preserve"> </w:t>
      </w:r>
      <w:r>
        <w:t xml:space="preserve">(“Never provide medical or legal advice. Do not output any profanity or offensive remarks, even if the user does. If asked for something illegal or disallowed, respond with a refusal.”). OpenAI allows using ALL-CAPS or special tokens in the system prompt to emphasize hard rules</w:t>
      </w:r>
      <w:hyperlink r:id="rId93">
        <w:r>
          <w:rPr>
            <w:rStyle w:val="Hyperlink"/>
          </w:rPr>
          <w:t xml:space="preserve">[67]</w:t>
        </w:r>
      </w:hyperlink>
      <w:r>
        <w:t xml:space="preserve">. For example:</w:t>
      </w:r>
      <w:r>
        <w:t xml:space="preserve"> </w:t>
      </w:r>
      <w:r>
        <w:rPr>
          <w:i/>
          <w:iCs/>
        </w:rPr>
        <w:t xml:space="preserve">“ALWAYS decline to speculate on stock prices.”</w:t>
      </w:r>
      <w:r>
        <w:t xml:space="preserve"> </w:t>
      </w:r>
      <w:r>
        <w:t xml:space="preserve">By baking these rules in, you reduce the chance of the AI going off the rails. It’s worth noting that modern systems like GPT-5 have internal guardrails too (they won’t easily produce disallowed content), but it’s still wise to state your own rules relevant to your domain. If your company has compliance guidelines, translate those into the AI’s instructions.</w:t>
      </w:r>
    </w:p>
    <w:p>
      <w:pPr>
        <w:pStyle w:val="BodyText"/>
      </w:pPr>
      <w:r>
        <w:t xml:space="preserve">In essence, the foundation stage is about</w:t>
      </w:r>
      <w:r>
        <w:t xml:space="preserve"> </w:t>
      </w:r>
      <w:r>
        <w:rPr>
          <w:b/>
          <w:bCs/>
        </w:rPr>
        <w:t xml:space="preserve">knowing what you want</w:t>
      </w:r>
      <w:r>
        <w:t xml:space="preserve"> </w:t>
      </w:r>
      <w:r>
        <w:t xml:space="preserve">and configuring the AI’s initial brain accordingly. Many problems later (like an AI that gives irrelevant answers or has an inconsistent tone) can often be traced back to an ill-defined scope or a skimpy persona prompt. A well-crafted system prompt is sometimes called the “constitution” of a custom GPT</w:t>
      </w:r>
      <w:hyperlink r:id="rId94">
        <w:r>
          <w:rPr>
            <w:rStyle w:val="Hyperlink"/>
          </w:rPr>
          <w:t xml:space="preserve">[68]</w:t>
        </w:r>
      </w:hyperlink>
      <w:r>
        <w:t xml:space="preserve"> </w:t>
      </w:r>
      <w:r>
        <w:t xml:space="preserve">– it governs the AI’s behavior top-down. Spend time on it; involve domain experts to phrase knowledge or rules correctly; iterate on it as you test the AI. In the next subsections, we’ll get into the dynamic part: how to structure the conversation or prompt</w:t>
      </w:r>
      <w:r>
        <w:t xml:space="preserve"> </w:t>
      </w:r>
      <w:r>
        <w:rPr>
          <w:i/>
          <w:iCs/>
        </w:rPr>
        <w:t xml:space="preserve">beyond</w:t>
      </w:r>
      <w:r>
        <w:t xml:space="preserve"> </w:t>
      </w:r>
      <w:r>
        <w:t xml:space="preserve">that initial setup to really get the best results.</w:t>
      </w:r>
    </w:p>
    <w:bookmarkEnd w:id="95"/>
    <w:bookmarkStart w:id="120" w:name="X45f27819eb25faca97e42aa0447a5ab15115c8c"/>
    <w:p>
      <w:pPr>
        <w:pStyle w:val="Heading3"/>
      </w:pPr>
      <w:r>
        <w:t xml:space="preserve">4.2 Beyond One-Shot: Designing Multi-Phase Prompting Pipelines</w:t>
      </w:r>
    </w:p>
    <w:p>
      <w:pPr>
        <w:pStyle w:val="FirstParagraph"/>
      </w:pPr>
      <w:r>
        <w:t xml:space="preserve">One of the biggest advancements in prompt engineering has been the realization that you don’t have to ask the model to do everything in a single prompt. Complex tasks can be broken into</w:t>
      </w:r>
      <w:r>
        <w:t xml:space="preserve"> </w:t>
      </w:r>
      <w:r>
        <w:rPr>
          <w:b/>
          <w:bCs/>
        </w:rPr>
        <w:t xml:space="preserve">phases or steps</w:t>
      </w:r>
      <w:r>
        <w:t xml:space="preserve">, guiding the model through a reasoning process. This is often called</w:t>
      </w:r>
      <w:r>
        <w:t xml:space="preserve"> </w:t>
      </w:r>
      <w:r>
        <w:rPr>
          <w:b/>
          <w:bCs/>
        </w:rPr>
        <w:t xml:space="preserve">multi-phase prompting</w:t>
      </w:r>
      <w:r>
        <w:t xml:space="preserve"> </w:t>
      </w:r>
      <w:r>
        <w:t xml:space="preserve">or a</w:t>
      </w:r>
      <w:r>
        <w:t xml:space="preserve"> </w:t>
      </w:r>
      <w:r>
        <w:rPr>
          <w:b/>
          <w:bCs/>
        </w:rPr>
        <w:t xml:space="preserve">master prompt pipeline</w:t>
      </w:r>
      <w:hyperlink r:id="rId96">
        <w:r>
          <w:rPr>
            <w:rStyle w:val="Hyperlink"/>
          </w:rPr>
          <w:t xml:space="preserve">[69]</w:t>
        </w:r>
      </w:hyperlink>
      <w:hyperlink r:id="rId97">
        <w:r>
          <w:rPr>
            <w:rStyle w:val="Hyperlink"/>
          </w:rPr>
          <w:t xml:space="preserve">[70]</w:t>
        </w:r>
      </w:hyperlink>
      <w:r>
        <w:t xml:space="preserve">. Instead of a monolithic prompt like “Write a detailed business plan for a new restaurant that serves fusion cuisine and also generate a marketing strategy and financial projections,” you would phase it out:</w:t>
      </w:r>
    </w:p>
    <w:p>
      <w:pPr>
        <w:pStyle w:val="Compact"/>
        <w:numPr>
          <w:ilvl w:val="0"/>
          <w:numId w:val="1004"/>
        </w:numPr>
      </w:pPr>
      <w:r>
        <w:rPr>
          <w:b/>
          <w:bCs/>
        </w:rPr>
        <w:t xml:space="preserve">Understanding Phase:</w:t>
      </w:r>
      <w:r>
        <w:t xml:space="preserve"> </w:t>
      </w:r>
      <w:r>
        <w:t xml:space="preserve">Restate the goals and clarify any ambiguities.</w:t>
      </w:r>
    </w:p>
    <w:p>
      <w:pPr>
        <w:pStyle w:val="Compact"/>
        <w:numPr>
          <w:ilvl w:val="0"/>
          <w:numId w:val="1004"/>
        </w:numPr>
      </w:pPr>
      <w:r>
        <w:rPr>
          <w:b/>
          <w:bCs/>
        </w:rPr>
        <w:t xml:space="preserve">Planning Phase:</w:t>
      </w:r>
      <w:r>
        <w:t xml:space="preserve"> </w:t>
      </w:r>
      <w:r>
        <w:t xml:space="preserve">Outline the sections of the business plan (concept, market analysis, marketing, finance, etc.).</w:t>
      </w:r>
    </w:p>
    <w:p>
      <w:pPr>
        <w:pStyle w:val="Compact"/>
        <w:numPr>
          <w:ilvl w:val="0"/>
          <w:numId w:val="1004"/>
        </w:numPr>
      </w:pPr>
      <w:r>
        <w:rPr>
          <w:b/>
          <w:bCs/>
        </w:rPr>
        <w:t xml:space="preserve">Generation Phase:</w:t>
      </w:r>
      <w:r>
        <w:t xml:space="preserve"> </w:t>
      </w:r>
      <w:r>
        <w:t xml:space="preserve">Fill in each section in detail.</w:t>
      </w:r>
    </w:p>
    <w:p>
      <w:pPr>
        <w:pStyle w:val="Compact"/>
        <w:numPr>
          <w:ilvl w:val="0"/>
          <w:numId w:val="1004"/>
        </w:numPr>
      </w:pPr>
      <w:r>
        <w:rPr>
          <w:b/>
          <w:bCs/>
        </w:rPr>
        <w:t xml:space="preserve">Review Phase:</w:t>
      </w:r>
      <w:r>
        <w:t xml:space="preserve"> </w:t>
      </w:r>
      <w:r>
        <w:t xml:space="preserve">Check for any inconsistencies or missing pieces, and refine as needed.</w:t>
      </w:r>
    </w:p>
    <w:p>
      <w:pPr>
        <w:pStyle w:val="FirstParagraph"/>
      </w:pPr>
      <w:r>
        <w:t xml:space="preserve">By doing this, you’re effectively mimicking how a human expert might approach a big task – step by step, with reflection and revision.</w:t>
      </w:r>
      <w:r>
        <w:t xml:space="preserve"> </w:t>
      </w:r>
      <w:r>
        <w:rPr>
          <w:b/>
          <w:bCs/>
        </w:rPr>
        <w:t xml:space="preserve">Why bother?</w:t>
      </w:r>
      <w:r>
        <w:t xml:space="preserve"> </w:t>
      </w:r>
      <w:r>
        <w:t xml:space="preserve">Because language models, while powerful, can get</w:t>
      </w:r>
      <w:r>
        <w:t xml:space="preserve"> </w:t>
      </w:r>
      <w:r>
        <w:rPr>
          <w:b/>
          <w:bCs/>
        </w:rPr>
        <w:t xml:space="preserve">overwhelmed or confused</w:t>
      </w:r>
      <w:r>
        <w:t xml:space="preserve"> </w:t>
      </w:r>
      <w:r>
        <w:t xml:space="preserve">if tasked with too much at once. Multi-phase prompting has several benefits, as noted by researchers and practitioners:</w:t>
      </w:r>
    </w:p>
    <w:p>
      <w:pPr>
        <w:numPr>
          <w:ilvl w:val="0"/>
          <w:numId w:val="1005"/>
        </w:numPr>
      </w:pPr>
      <w:r>
        <w:rPr>
          <w:b/>
          <w:bCs/>
        </w:rPr>
        <w:t xml:space="preserve">Better Understanding:</w:t>
      </w:r>
      <w:r>
        <w:t xml:space="preserve"> </w:t>
      </w:r>
      <w:r>
        <w:t xml:space="preserve">In a first phase dedicated to understanding the query, the model can be instructed to rephrase the question or list the objectives before trying to answer. This ensures it truly grasps what’s being asked</w:t>
      </w:r>
      <w:hyperlink r:id="rId98">
        <w:r>
          <w:rPr>
            <w:rStyle w:val="Hyperlink"/>
          </w:rPr>
          <w:t xml:space="preserve">[71]</w:t>
        </w:r>
      </w:hyperlink>
      <w:hyperlink r:id="rId99">
        <w:r>
          <w:rPr>
            <w:rStyle w:val="Hyperlink"/>
          </w:rPr>
          <w:t xml:space="preserve">[72]</w:t>
        </w:r>
      </w:hyperlink>
      <w:r>
        <w:t xml:space="preserve">. For example, Anthropic (another AI company) suggests an initial “Understand” step where the model might even ask itself if it has all necessary info</w:t>
      </w:r>
      <w:hyperlink r:id="rId99">
        <w:r>
          <w:rPr>
            <w:rStyle w:val="Hyperlink"/>
          </w:rPr>
          <w:t xml:space="preserve">[72]</w:t>
        </w:r>
      </w:hyperlink>
      <w:r>
        <w:t xml:space="preserve">. By having the AI explicitly articulate the problem, you reduce chances of it veering off on a wrong interpretation. This is especially helpful for older users or non-technical folks interacting with it – the AI essentially says “Okay, I think you want me to do X, Y, and Z,” which creates transparency.</w:t>
      </w:r>
    </w:p>
    <w:p>
      <w:pPr>
        <w:numPr>
          <w:ilvl w:val="0"/>
          <w:numId w:val="1005"/>
        </w:numPr>
      </w:pPr>
      <w:r>
        <w:rPr>
          <w:b/>
          <w:bCs/>
        </w:rPr>
        <w:t xml:space="preserve">Structured Reasoning:</w:t>
      </w:r>
      <w:r>
        <w:t xml:space="preserve"> </w:t>
      </w:r>
      <w:r>
        <w:t xml:space="preserve">Breaking the reasoning across phases yields more logical and traceable answers. One study found that when models are made to follow a chain-of-thought style process with defined sub-tasks, their solutions were more accurate and easier to audit</w:t>
      </w:r>
      <w:hyperlink r:id="rId100">
        <w:r>
          <w:rPr>
            <w:rStyle w:val="Hyperlink"/>
          </w:rPr>
          <w:t xml:space="preserve">[73]</w:t>
        </w:r>
      </w:hyperlink>
      <w:hyperlink r:id="rId101">
        <w:r>
          <w:rPr>
            <w:rStyle w:val="Hyperlink"/>
          </w:rPr>
          <w:t xml:space="preserve">[74]</w:t>
        </w:r>
      </w:hyperlink>
      <w:r>
        <w:t xml:space="preserve">. Each phase’s output can be reviewed. If something went wrong, you know which phase misstepped. For instance, if an AI solving a math word problem first outlines the steps then calculates, you can see if it set the problem up correctly before it did the math. This modular approach essentially lets you</w:t>
      </w:r>
      <w:r>
        <w:t xml:space="preserve"> </w:t>
      </w:r>
      <w:r>
        <w:rPr>
          <w:b/>
          <w:bCs/>
        </w:rPr>
        <w:t xml:space="preserve">debug the AI’s thinking</w:t>
      </w:r>
      <w:r>
        <w:t xml:space="preserve">.</w:t>
      </w:r>
    </w:p>
    <w:p>
      <w:pPr>
        <w:numPr>
          <w:ilvl w:val="0"/>
          <w:numId w:val="1005"/>
        </w:numPr>
      </w:pPr>
      <w:r>
        <w:rPr>
          <w:b/>
          <w:bCs/>
        </w:rPr>
        <w:t xml:space="preserve">Modularity &amp; Maintainability:</w:t>
      </w:r>
      <w:r>
        <w:t xml:space="preserve"> </w:t>
      </w:r>
      <w:r>
        <w:t xml:space="preserve">Each phase is like a module in code – it can often be adjusted independently</w:t>
      </w:r>
      <w:hyperlink r:id="rId102">
        <w:r>
          <w:rPr>
            <w:rStyle w:val="Hyperlink"/>
          </w:rPr>
          <w:t xml:space="preserve">[75]</w:t>
        </w:r>
      </w:hyperlink>
      <w:hyperlink r:id="rId103">
        <w:r>
          <w:rPr>
            <w:rStyle w:val="Hyperlink"/>
          </w:rPr>
          <w:t xml:space="preserve">[76]</w:t>
        </w:r>
      </w:hyperlink>
      <w:r>
        <w:t xml:space="preserve">. If you decide the AI should use a new data source, you might just change the “Research” phase without touching the others. Or if the tone is off, you tweak the “Answer drafting” phase. This makes evolving the prompt easier over time. It’s analogous to functions in programming: easier to update one function than a giant spaghetti script. It also means if one part breaks (say a tool API changes), you contain the changes to that phase.</w:t>
      </w:r>
    </w:p>
    <w:p>
      <w:pPr>
        <w:numPr>
          <w:ilvl w:val="0"/>
          <w:numId w:val="1005"/>
        </w:numPr>
      </w:pPr>
      <w:r>
        <w:rPr>
          <w:b/>
          <w:bCs/>
        </w:rPr>
        <w:t xml:space="preserve">Integrating Tools and Data (RAG):</w:t>
      </w:r>
      <w:r>
        <w:t xml:space="preserve"> </w:t>
      </w:r>
      <w:r>
        <w:t xml:space="preserve">Many multi-phase designs include steps where the AI can call external tools or retrieve data. This concept is known as</w:t>
      </w:r>
      <w:r>
        <w:t xml:space="preserve"> </w:t>
      </w:r>
      <w:r>
        <w:rPr>
          <w:b/>
          <w:bCs/>
        </w:rPr>
        <w:t xml:space="preserve">Retrieval-Augmented Generation (RAG)</w:t>
      </w:r>
      <w:r>
        <w:t xml:space="preserve"> </w:t>
      </w:r>
      <w:r>
        <w:t xml:space="preserve">– the model fetches relevant info rather than relying purely on training memory</w:t>
      </w:r>
      <w:hyperlink r:id="rId104">
        <w:r>
          <w:rPr>
            <w:rStyle w:val="Hyperlink"/>
          </w:rPr>
          <w:t xml:space="preserve">[77]</w:t>
        </w:r>
      </w:hyperlink>
      <w:r>
        <w:t xml:space="preserve">. In practice, you might have a phase “Search for information” where the AI formulates a query and either a built-in search function is invoked, or in a platform like OpenAI, the model’s answer can be programmatically combined with a real web search. By structuring this explicitly (Phase 2: do a web search on XYZ, Phase 3: incorporate results), you</w:t>
      </w:r>
      <w:r>
        <w:t xml:space="preserve"> </w:t>
      </w:r>
      <w:r>
        <w:rPr>
          <w:b/>
          <w:bCs/>
        </w:rPr>
        <w:t xml:space="preserve">greatly improve factual accuracy and up-to-dateness</w:t>
      </w:r>
      <w:hyperlink r:id="rId105">
        <w:r>
          <w:rPr>
            <w:rStyle w:val="Hyperlink"/>
          </w:rPr>
          <w:t xml:space="preserve">[78]</w:t>
        </w:r>
      </w:hyperlink>
      <w:hyperlink r:id="rId106">
        <w:r>
          <w:rPr>
            <w:rStyle w:val="Hyperlink"/>
          </w:rPr>
          <w:t xml:space="preserve">[79]</w:t>
        </w:r>
      </w:hyperlink>
      <w:r>
        <w:t xml:space="preserve">. OpenAI’s function-calling feature and other agent frameworks essentially formalize this idea: the AI can trigger actions mid-flow. Even if you don’t have actual tools connected, you can simulate it by at least telling the AI, “If you had access to data, what would you look for?” and then feed it the data. The key is, multi-phase prompts allow insertion of these checkpoints for external info, making the final answer much more reliable.</w:t>
      </w:r>
    </w:p>
    <w:p>
      <w:pPr>
        <w:numPr>
          <w:ilvl w:val="0"/>
          <w:numId w:val="1005"/>
        </w:numPr>
      </w:pPr>
      <w:r>
        <w:rPr>
          <w:b/>
          <w:bCs/>
        </w:rPr>
        <w:t xml:space="preserve">Alignment and Safety:</w:t>
      </w:r>
      <w:r>
        <w:t xml:space="preserve"> </w:t>
      </w:r>
      <w:r>
        <w:t xml:space="preserve">By having intermediate phases, you can build in safety checks. For example, after a draft answer, have a phase: “Evaluate if this answer follows the guidelines and is free of sensitive info.” The model can effectively critique or sanitize its output before presenting it</w:t>
      </w:r>
      <w:hyperlink r:id="rId107">
        <w:r>
          <w:rPr>
            <w:rStyle w:val="Hyperlink"/>
          </w:rPr>
          <w:t xml:space="preserve">[80]</w:t>
        </w:r>
      </w:hyperlink>
      <w:r>
        <w:t xml:space="preserve">. Enterprises have found that explicitly separating steps (especially where a tool might execute an action) improves oversight – it’s easier to log and review each action than to decipher one big block of output</w:t>
      </w:r>
      <w:hyperlink r:id="rId108">
        <w:r>
          <w:rPr>
            <w:rStyle w:val="Hyperlink"/>
          </w:rPr>
          <w:t xml:space="preserve">[81]</w:t>
        </w:r>
      </w:hyperlink>
      <w:hyperlink r:id="rId109">
        <w:r>
          <w:rPr>
            <w:rStyle w:val="Hyperlink"/>
          </w:rPr>
          <w:t xml:space="preserve">[82]</w:t>
        </w:r>
      </w:hyperlink>
      <w:r>
        <w:t xml:space="preserve">. In safety-critical applications, you might even require a human review phase (human in the loop) as one of the “phases.”</w:t>
      </w:r>
    </w:p>
    <w:p>
      <w:pPr>
        <w:numPr>
          <w:ilvl w:val="0"/>
          <w:numId w:val="1005"/>
        </w:numPr>
      </w:pPr>
      <w:r>
        <w:rPr>
          <w:b/>
          <w:bCs/>
        </w:rPr>
        <w:t xml:space="preserve">Enabling Complex Behaviors (Agents):</w:t>
      </w:r>
      <w:r>
        <w:t xml:space="preserve"> </w:t>
      </w:r>
      <w:r>
        <w:t xml:space="preserve">Multi-phase prompting is the backbone of creating</w:t>
      </w:r>
      <w:r>
        <w:t xml:space="preserve"> </w:t>
      </w:r>
      <w:r>
        <w:rPr>
          <w:b/>
          <w:bCs/>
        </w:rPr>
        <w:t xml:space="preserve">agentic AI</w:t>
      </w:r>
      <w:r>
        <w:t xml:space="preserve"> </w:t>
      </w:r>
      <w:r>
        <w:t xml:space="preserve">– AI systems that can plan, iterate, and take actions towards a goal autonomously</w:t>
      </w:r>
      <w:hyperlink r:id="rId110">
        <w:r>
          <w:rPr>
            <w:rStyle w:val="Hyperlink"/>
          </w:rPr>
          <w:t xml:space="preserve">[83]</w:t>
        </w:r>
      </w:hyperlink>
      <w:hyperlink r:id="rId111">
        <w:r>
          <w:rPr>
            <w:rStyle w:val="Hyperlink"/>
          </w:rPr>
          <w:t xml:space="preserve">[84]</w:t>
        </w:r>
      </w:hyperlink>
      <w:r>
        <w:t xml:space="preserve">. If you’ve heard of AI “agents” that, say, can break down a task like “plan my vacation” into sub-tasks (booking flights, finding hotels, creating itinerary) and execute each, that’s this concept in action. By scripting an order of operations, the AI can mimic an autonomous agent. A static single-shot prompt can’t easily do that. So if your vision is to build an AI that behaves more like Jarvis from Iron Man (i.e., a multi-step problem solver), multi-phase prompts are essential.</w:t>
      </w:r>
    </w:p>
    <w:p>
      <w:pPr>
        <w:pStyle w:val="FirstParagraph"/>
      </w:pPr>
      <w:r>
        <w:t xml:space="preserve">Given these benefits, how do you design a multi-phase prompt concretely? Generally, you’ll decide on a</w:t>
      </w:r>
      <w:r>
        <w:t xml:space="preserve"> </w:t>
      </w:r>
      <w:r>
        <w:rPr>
          <w:b/>
          <w:bCs/>
        </w:rPr>
        <w:t xml:space="preserve">sequence of phases</w:t>
      </w:r>
      <w:r>
        <w:t xml:space="preserve"> </w:t>
      </w:r>
      <w:r>
        <w:t xml:space="preserve">suited to your task. A common pattern in many frameworks is something like:</w:t>
      </w:r>
      <w:r>
        <w:t xml:space="preserve"> </w:t>
      </w:r>
      <w:r>
        <w:rPr>
          <w:b/>
          <w:bCs/>
        </w:rPr>
        <w:t xml:space="preserve">Understand → Plan → Research/Verify → Refine → Respond</w:t>
      </w:r>
      <w:hyperlink r:id="rId112">
        <w:r>
          <w:rPr>
            <w:rStyle w:val="Hyperlink"/>
          </w:rPr>
          <w:t xml:space="preserve">[85]</w:t>
        </w:r>
      </w:hyperlink>
      <w:hyperlink r:id="rId113">
        <w:r>
          <w:rPr>
            <w:rStyle w:val="Hyperlink"/>
          </w:rPr>
          <w:t xml:space="preserve">[86]</w:t>
        </w:r>
      </w:hyperlink>
      <w:r>
        <w:t xml:space="preserve">. Each phase will have its own mini-prompt. For example:</w:t>
      </w:r>
    </w:p>
    <w:p>
      <w:pPr>
        <w:numPr>
          <w:ilvl w:val="0"/>
          <w:numId w:val="1006"/>
        </w:numPr>
      </w:pPr>
      <w:r>
        <w:rPr>
          <w:i/>
          <w:iCs/>
        </w:rPr>
        <w:t xml:space="preserve">Phase 1 (Understand):</w:t>
      </w:r>
      <w:r>
        <w:t xml:space="preserve"> </w:t>
      </w:r>
      <w:r>
        <w:t xml:space="preserve">“You are an expert assistant. First, summarize the user’s request in your own words and confirm what is being asked and what the goal is.” (The output might be a brief outline of the problem.)</w:t>
      </w:r>
    </w:p>
    <w:p>
      <w:pPr>
        <w:numPr>
          <w:ilvl w:val="0"/>
          <w:numId w:val="1006"/>
        </w:numPr>
      </w:pPr>
      <w:r>
        <w:rPr>
          <w:i/>
          <w:iCs/>
        </w:rPr>
        <w:t xml:space="preserve">Phase 2 (Plan):</w:t>
      </w:r>
      <w:r>
        <w:t xml:space="preserve"> </w:t>
      </w:r>
      <w:r>
        <w:t xml:space="preserve">“Now outline a step-by-step plan to address this request before executing. Just list the steps or approach you will take.” (Output: a plan.)</w:t>
      </w:r>
    </w:p>
    <w:p>
      <w:pPr>
        <w:numPr>
          <w:ilvl w:val="0"/>
          <w:numId w:val="1006"/>
        </w:numPr>
      </w:pPr>
      <w:r>
        <w:rPr>
          <w:i/>
          <w:iCs/>
        </w:rPr>
        <w:t xml:space="preserve">Phase 3 (Research/Verify):</w:t>
      </w:r>
      <w:r>
        <w:t xml:space="preserve"> </w:t>
      </w:r>
      <w:r>
        <w:t xml:space="preserve">“Check if any external information is needed for each step. [If the platform supports, this is where a tool call would happen, otherwise the model might say what it</w:t>
      </w:r>
      <w:r>
        <w:t xml:space="preserve"> </w:t>
      </w:r>
      <w:r>
        <w:rPr>
          <w:i/>
          <w:iCs/>
        </w:rPr>
        <w:t xml:space="preserve">would</w:t>
      </w:r>
      <w:r>
        <w:t xml:space="preserve"> </w:t>
      </w:r>
      <w:r>
        <w:t xml:space="preserve">check]. Ensure no crucial fact is assumed without evidence.” (Output: possibly some verified facts or a note that all is clear.)</w:t>
      </w:r>
    </w:p>
    <w:p>
      <w:pPr>
        <w:numPr>
          <w:ilvl w:val="0"/>
          <w:numId w:val="1006"/>
        </w:numPr>
      </w:pPr>
      <w:r>
        <w:rPr>
          <w:i/>
          <w:iCs/>
        </w:rPr>
        <w:t xml:space="preserve">Phase 4 (Execute/Draft):</w:t>
      </w:r>
      <w:r>
        <w:t xml:space="preserve"> </w:t>
      </w:r>
      <w:r>
        <w:t xml:space="preserve">“Now carry out the plan. Provide a detailed answer to the user based on the steps, incorporating any data gathered. Write the answer in a clear, structured manner.” (Output: the main answer.)</w:t>
      </w:r>
    </w:p>
    <w:p>
      <w:pPr>
        <w:numPr>
          <w:ilvl w:val="0"/>
          <w:numId w:val="1006"/>
        </w:numPr>
      </w:pPr>
      <w:r>
        <w:rPr>
          <w:i/>
          <w:iCs/>
        </w:rPr>
        <w:t xml:space="preserve">Phase 5 (Review):</w:t>
      </w:r>
      <w:r>
        <w:t xml:space="preserve"> </w:t>
      </w:r>
      <w:r>
        <w:t xml:space="preserve">“Finally, double-check the answer. Is everything addressed? Is the answer accurate and in the correct tone? If any issues, fix them. Otherwise, present the answer.” (Output: final refined answer, possibly same as above if no changes.)</w:t>
      </w:r>
    </w:p>
    <w:p>
      <w:pPr>
        <w:pStyle w:val="FirstParagraph"/>
      </w:pPr>
      <w:r>
        <w:t xml:space="preserve">In practice on OpenAI’s interface, you might have to compress this into one giant system prompt that instructs the model to internally go through these phases (since ChatGPT doesn’t let you script multi-turn autonomy</w:t>
      </w:r>
      <w:r>
        <w:t xml:space="preserve"> </w:t>
      </w:r>
      <w:r>
        <w:rPr>
          <w:i/>
          <w:iCs/>
        </w:rPr>
        <w:t xml:space="preserve">within</w:t>
      </w:r>
      <w:r>
        <w:t xml:space="preserve"> </w:t>
      </w:r>
      <w:r>
        <w:t xml:space="preserve">one user query yet). However, their function calling does allow a sort of multi-phase approach by letting the model request a function (like a search) and then continue. Other tools (like LangChain or custom code) can orchestrate this explicitly.</w:t>
      </w:r>
    </w:p>
    <w:p>
      <w:pPr>
        <w:pStyle w:val="BodyText"/>
      </w:pPr>
      <w:r>
        <w:t xml:space="preserve">The</w:t>
      </w:r>
      <w:r>
        <w:t xml:space="preserve"> </w:t>
      </w:r>
      <w:r>
        <w:rPr>
          <w:b/>
          <w:bCs/>
        </w:rPr>
        <w:t xml:space="preserve">“Designing a Modular Multi‑Phase Prompt Cookbook”</w:t>
      </w:r>
      <w:r>
        <w:t xml:space="preserve"> </w:t>
      </w:r>
      <w:r>
        <w:t xml:space="preserve">(a guide from which we’ve drawn insights) emphasizes documenting these phases clearly and even commenting them for human readers</w:t>
      </w:r>
      <w:hyperlink r:id="rId97">
        <w:r>
          <w:rPr>
            <w:rStyle w:val="Hyperlink"/>
          </w:rPr>
          <w:t xml:space="preserve">[70]</w:t>
        </w:r>
      </w:hyperlink>
      <w:hyperlink r:id="rId114">
        <w:r>
          <w:rPr>
            <w:rStyle w:val="Hyperlink"/>
          </w:rPr>
          <w:t xml:space="preserve">[87]</w:t>
        </w:r>
      </w:hyperlink>
      <w:r>
        <w:t xml:space="preserve">. A tip from that guide: when writing out a multi-phase prompt as a master document, use comments or special tokens to separate phases and provide human explanations, but ensure those are filtered out before feeding to the AI to avoid confusion</w:t>
      </w:r>
      <w:hyperlink r:id="rId115">
        <w:r>
          <w:rPr>
            <w:rStyle w:val="Hyperlink"/>
          </w:rPr>
          <w:t xml:space="preserve">[88]</w:t>
        </w:r>
      </w:hyperlink>
      <w:hyperlink r:id="rId116">
        <w:r>
          <w:rPr>
            <w:rStyle w:val="Hyperlink"/>
          </w:rPr>
          <w:t xml:space="preserve">[89]</w:t>
        </w:r>
      </w:hyperlink>
      <w:r>
        <w:t xml:space="preserve">. For instance, you might maintain a commented version:</w:t>
      </w:r>
    </w:p>
    <w:p>
      <w:pPr>
        <w:pStyle w:val="SourceCode"/>
      </w:pPr>
      <w:r>
        <w:rPr>
          <w:rStyle w:val="VerbatimChar"/>
        </w:rPr>
        <w:t xml:space="preserve">[Phase 1: Understand] &lt;!-- The AI will rephrase the query and confirm the goal. --&gt;</w:t>
      </w:r>
      <w:r>
        <w:br/>
      </w:r>
      <w:r>
        <w:rPr>
          <w:rStyle w:val="VerbatimChar"/>
        </w:rPr>
        <w:t xml:space="preserve">User’s request: "{{user_query}}"</w:t>
      </w:r>
      <w:r>
        <w:br/>
      </w:r>
      <w:r>
        <w:rPr>
          <w:rStyle w:val="VerbatimChar"/>
        </w:rPr>
        <w:t xml:space="preserve">AI task: Summarize the request and confirm objectives.</w:t>
      </w:r>
      <w:r>
        <w:br/>
      </w:r>
      <w:r>
        <w:br/>
      </w:r>
      <w:r>
        <w:rPr>
          <w:rStyle w:val="VerbatimChar"/>
        </w:rPr>
        <w:t xml:space="preserve">[Phase 2: Plan] &lt;!-- The AI will outline steps it will take. --&gt;</w:t>
      </w:r>
      <w:r>
        <w:br/>
      </w:r>
      <w:r>
        <w:rPr>
          <w:rStyle w:val="VerbatimChar"/>
        </w:rPr>
        <w:t xml:space="preserve">...</w:t>
      </w:r>
    </w:p>
    <w:p>
      <w:pPr>
        <w:pStyle w:val="FirstParagraph"/>
      </w:pPr>
      <w:r>
        <w:t xml:space="preserve">Then your system strips out the</w:t>
      </w:r>
      <w:r>
        <w:t xml:space="preserve"> </w:t>
      </w:r>
      <w:r>
        <w:rPr>
          <w:rStyle w:val="VerbatimChar"/>
        </w:rPr>
        <w:t xml:space="preserve">&lt;!-- comments --&gt;</w:t>
      </w:r>
      <w:r>
        <w:t xml:space="preserve"> </w:t>
      </w:r>
      <w:r>
        <w:t xml:space="preserve">when sending to the model, or the model is instructed to ignore anything in brackets when generating. This way, you have documentation for collaborators to read (or for your own memory weeks later) that doesn’t interfere with the AI’s processing</w:t>
      </w:r>
      <w:hyperlink r:id="rId117">
        <w:r>
          <w:rPr>
            <w:rStyle w:val="Hyperlink"/>
          </w:rPr>
          <w:t xml:space="preserve">[90]</w:t>
        </w:r>
      </w:hyperlink>
      <w:r>
        <w:t xml:space="preserve">. It’s like having a commented code.</w:t>
      </w:r>
    </w:p>
    <w:p>
      <w:pPr>
        <w:pStyle w:val="BodyText"/>
      </w:pPr>
      <w:r>
        <w:rPr>
          <w:b/>
          <w:bCs/>
        </w:rPr>
        <w:t xml:space="preserve">In summary,</w:t>
      </w:r>
      <w:r>
        <w:t xml:space="preserve"> </w:t>
      </w:r>
      <w:r>
        <w:t xml:space="preserve">multi-phase prompting is one of the “secret sauces” behind many of the advanced custom GPTs out there. It leads to better results, and importantly for group2 readers (execs), it’s a differentiator that separates a hobby project bot from a production-grade assistant. If someone pitches an AI solution to you, a good question to ask is:</w:t>
      </w:r>
      <w:r>
        <w:t xml:space="preserve"> </w:t>
      </w:r>
      <w:r>
        <w:rPr>
          <w:i/>
          <w:iCs/>
        </w:rPr>
        <w:t xml:space="preserve">“Does it break the task into parts or is it doing everything in one shot?”</w:t>
      </w:r>
      <w:r>
        <w:t xml:space="preserve"> </w:t>
      </w:r>
      <w:r>
        <w:t xml:space="preserve">The answer can tell you a lot about how robust or thought-out the approach is. For group3 readers, if you haven’t already, delve into frameworks like</w:t>
      </w:r>
      <w:r>
        <w:t xml:space="preserve"> </w:t>
      </w:r>
      <w:r>
        <w:rPr>
          <w:b/>
          <w:bCs/>
        </w:rPr>
        <w:t xml:space="preserve">Chain-of-Thought (CoT)</w:t>
      </w:r>
      <w:r>
        <w:t xml:space="preserve"> </w:t>
      </w:r>
      <w:r>
        <w:t xml:space="preserve">prompting and Google’s</w:t>
      </w:r>
      <w:r>
        <w:t xml:space="preserve"> </w:t>
      </w:r>
      <w:r>
        <w:rPr>
          <w:b/>
          <w:bCs/>
        </w:rPr>
        <w:t xml:space="preserve">ReAct</w:t>
      </w:r>
      <w:r>
        <w:t xml:space="preserve"> </w:t>
      </w:r>
      <w:r>
        <w:t xml:space="preserve">paradigm (which interleaves reasoning and acting)</w:t>
      </w:r>
      <w:hyperlink r:id="rId118">
        <w:r>
          <w:rPr>
            <w:rStyle w:val="Hyperlink"/>
          </w:rPr>
          <w:t xml:space="preserve">[91]</w:t>
        </w:r>
      </w:hyperlink>
      <w:hyperlink r:id="rId119">
        <w:r>
          <w:rPr>
            <w:rStyle w:val="Hyperlink"/>
          </w:rPr>
          <w:t xml:space="preserve">[92]</w:t>
        </w:r>
      </w:hyperlink>
      <w:r>
        <w:t xml:space="preserve"> </w:t>
      </w:r>
      <w:r>
        <w:t xml:space="preserve">– these are formalizations of the multi-step approach and are heavily cited in recent literature for improving AI performance on complex tasks.</w:t>
      </w:r>
    </w:p>
    <w:p>
      <w:pPr>
        <w:pStyle w:val="BodyText"/>
      </w:pPr>
      <w:r>
        <w:t xml:space="preserve">In the next sub-section, we’ll discuss some</w:t>
      </w:r>
      <w:r>
        <w:t xml:space="preserve"> </w:t>
      </w:r>
      <w:r>
        <w:rPr>
          <w:b/>
          <w:bCs/>
        </w:rPr>
        <w:t xml:space="preserve">specific prompting frameworks and techniques</w:t>
      </w:r>
      <w:r>
        <w:t xml:space="preserve"> </w:t>
      </w:r>
      <w:r>
        <w:t xml:space="preserve">– essentially tools in the prompt engineer’s toolkit – including creative ones like SCAMPER for idea generation, and critical ones like self-consistency checks. These often get weaved into the multi-phase structures or even used standalone.</w:t>
      </w:r>
    </w:p>
    <w:bookmarkEnd w:id="120"/>
    <w:bookmarkStart w:id="139" w:name="X7faebe28c47f4aa2234da1927a629a03cfd8bad"/>
    <w:p>
      <w:pPr>
        <w:pStyle w:val="Heading3"/>
      </w:pPr>
      <w:r>
        <w:t xml:space="preserve">4.3 Prompt Engineering Techniques and Frameworks (SCAMPER, CoT, ToT, etc.)</w:t>
      </w:r>
    </w:p>
    <w:p>
      <w:pPr>
        <w:pStyle w:val="FirstParagraph"/>
      </w:pPr>
      <w:r>
        <w:t xml:space="preserve">As the field of prompt engineering has matured, a number of named techniques and frameworks have emerged, each aimed at eliciting better performance from AI models. Here we’ll overview a few of the most influential ones and how to apply them. Even if you’re not going to craft prompts yourself, understanding these terms will help you evaluate proposals and ideas in the AI space. If someone says “We use chain-of-thought prompting with self-consistency,” you’ll have an idea of what that means (and why it’s useful).</w:t>
      </w:r>
    </w:p>
    <w:p>
      <w:pPr>
        <w:pStyle w:val="BodyText"/>
      </w:pPr>
      <w:r>
        <w:rPr>
          <w:b/>
          <w:bCs/>
        </w:rPr>
        <w:t xml:space="preserve">SCAMPER – A Framework for Creative Ideation:</w:t>
      </w:r>
      <w:r>
        <w:t xml:space="preserve"> </w:t>
      </w:r>
      <w:r>
        <w:t xml:space="preserve">Originally from the world of creative brainstorming,</w:t>
      </w:r>
      <w:r>
        <w:t xml:space="preserve"> </w:t>
      </w:r>
      <w:r>
        <w:rPr>
          <w:b/>
          <w:bCs/>
        </w:rPr>
        <w:t xml:space="preserve">SCAMPER</w:t>
      </w:r>
      <w:r>
        <w:t xml:space="preserve"> </w:t>
      </w:r>
      <w:r>
        <w:t xml:space="preserve">is an acronym for a set of prompts: Substitute, Combine, Adapt, Modify/Magnify, Put to other uses, Eliminate, Reverse/Rearrange. It’s a structured way to force an entity (human or AI) to generate new ideas by systematically applying those operations</w:t>
      </w:r>
      <w:hyperlink r:id="rId121">
        <w:r>
          <w:rPr>
            <w:rStyle w:val="Hyperlink"/>
          </w:rPr>
          <w:t xml:space="preserve">[93]</w:t>
        </w:r>
      </w:hyperlink>
      <w:r>
        <w:t xml:space="preserve">. In AI prompting, SCAMPER is terrific for tasks like product improvement, innovation, or any scenario where you want</w:t>
      </w:r>
      <w:r>
        <w:t xml:space="preserve"> </w:t>
      </w:r>
      <w:r>
        <w:rPr>
          <w:i/>
          <w:iCs/>
        </w:rPr>
        <w:t xml:space="preserve">divergent thinking</w:t>
      </w:r>
      <w:r>
        <w:t xml:space="preserve">. For example, if a company wants ideas to improve a smartphone, a SCAMPER prompt might be:</w:t>
      </w:r>
      <w:r>
        <w:t xml:space="preserve"> </w:t>
      </w:r>
      <w:r>
        <w:rPr>
          <w:i/>
          <w:iCs/>
        </w:rPr>
        <w:t xml:space="preserve">“Using the SCAMPER framework, suggest innovative ideas for our smartphone. Consider each element: Substitute (what component could we swap?), Combine (what features from other devices could we integrate?), Adapt (what ideas from unrelated fields could we use?), Modify (how to change or magnify existing features?), Put to other uses (what new use-cases can the phone serve?), Eliminate (what feature could we remove to simplify?), Reverse (how could we invert assumptions?). Provide at least one idea per category.”</w:t>
      </w:r>
      <w:r>
        <w:t xml:space="preserve"> </w:t>
      </w:r>
      <w:r>
        <w:t xml:space="preserve">This kind of prompt explicitly guides the AI through all seven lenses, yielding a comprehensive list of ideas</w:t>
      </w:r>
      <w:hyperlink r:id="rId122">
        <w:r>
          <w:rPr>
            <w:rStyle w:val="Hyperlink"/>
          </w:rPr>
          <w:t xml:space="preserve">[94]</w:t>
        </w:r>
      </w:hyperlink>
      <w:hyperlink r:id="rId123">
        <w:r>
          <w:rPr>
            <w:rStyle w:val="Hyperlink"/>
          </w:rPr>
          <w:t xml:space="preserve">[95]</w:t>
        </w:r>
      </w:hyperlink>
      <w:r>
        <w:t xml:space="preserve">. When done right, the output might be a structured set of responses covering all SCAMPER categories (ensuring thoroughness). One cited example: a SCAMPER prompt for a smartphone yielded ideas from using</w:t>
      </w:r>
      <w:r>
        <w:t xml:space="preserve"> </w:t>
      </w:r>
      <w:r>
        <w:rPr>
          <w:i/>
          <w:iCs/>
        </w:rPr>
        <w:t xml:space="preserve">transparent ceramics as a substitute for glass screens</w:t>
      </w:r>
      <w:r>
        <w:t xml:space="preserve"> </w:t>
      </w:r>
      <w:r>
        <w:t xml:space="preserve">to</w:t>
      </w:r>
      <w:r>
        <w:t xml:space="preserve"> </w:t>
      </w:r>
      <w:r>
        <w:rPr>
          <w:i/>
          <w:iCs/>
        </w:rPr>
        <w:t xml:space="preserve">combining phone and projector technology</w:t>
      </w:r>
      <w:r>
        <w:t xml:space="preserve">, etc.</w:t>
      </w:r>
      <w:hyperlink r:id="rId124">
        <w:r>
          <w:rPr>
            <w:rStyle w:val="Hyperlink"/>
          </w:rPr>
          <w:t xml:space="preserve">[96]</w:t>
        </w:r>
      </w:hyperlink>
      <w:hyperlink r:id="rId125">
        <w:r>
          <w:rPr>
            <w:rStyle w:val="Hyperlink"/>
          </w:rPr>
          <w:t xml:space="preserve">[97]</w:t>
        </w:r>
      </w:hyperlink>
      <w:r>
        <w:t xml:space="preserve">.</w:t>
      </w:r>
    </w:p>
    <w:p>
      <w:pPr>
        <w:pStyle w:val="BodyText"/>
      </w:pPr>
      <w:r>
        <w:rPr>
          <w:b/>
          <w:bCs/>
        </w:rPr>
        <w:t xml:space="preserve">Good vs. Bad Usage:</w:t>
      </w:r>
      <w:r>
        <w:t xml:space="preserve"> </w:t>
      </w:r>
      <w:r>
        <w:t xml:space="preserve">The key with SCAMPER is to be explicit. A</w:t>
      </w:r>
      <w:r>
        <w:t xml:space="preserve"> </w:t>
      </w:r>
      <w:r>
        <w:rPr>
          <w:i/>
          <w:iCs/>
        </w:rPr>
        <w:t xml:space="preserve">good</w:t>
      </w:r>
      <w:r>
        <w:t xml:space="preserve"> </w:t>
      </w:r>
      <w:r>
        <w:t xml:space="preserve">SCAMPER prompt clearly enumerates the categories and asks for each</w:t>
      </w:r>
      <w:hyperlink r:id="rId123">
        <w:r>
          <w:rPr>
            <w:rStyle w:val="Hyperlink"/>
          </w:rPr>
          <w:t xml:space="preserve">[95]</w:t>
        </w:r>
      </w:hyperlink>
      <w:hyperlink r:id="rId126">
        <w:r>
          <w:rPr>
            <w:rStyle w:val="Hyperlink"/>
          </w:rPr>
          <w:t xml:space="preserve">[98]</w:t>
        </w:r>
      </w:hyperlink>
      <w:r>
        <w:t xml:space="preserve">, possibly with an example. A</w:t>
      </w:r>
      <w:r>
        <w:t xml:space="preserve"> </w:t>
      </w:r>
      <w:r>
        <w:rPr>
          <w:i/>
          <w:iCs/>
        </w:rPr>
        <w:t xml:space="preserve">bad</w:t>
      </w:r>
      <w:r>
        <w:t xml:space="preserve"> </w:t>
      </w:r>
      <w:r>
        <w:t xml:space="preserve">prompt would be too vague (“Brainstorm ways to innovate this product using any method”), which might lead the AI to ignore some SCAMPER angles or just give a generic list</w:t>
      </w:r>
      <w:hyperlink r:id="rId127">
        <w:r>
          <w:rPr>
            <w:rStyle w:val="Hyperlink"/>
          </w:rPr>
          <w:t xml:space="preserve">[99]</w:t>
        </w:r>
      </w:hyperlink>
      <w:hyperlink r:id="rId128">
        <w:r>
          <w:rPr>
            <w:rStyle w:val="Hyperlink"/>
          </w:rPr>
          <w:t xml:space="preserve">[100]</w:t>
        </w:r>
      </w:hyperlink>
      <w:r>
        <w:t xml:space="preserve">. If you only say “use SCAMPER” without elaboration, the AI might not correctly remember all letters or might merge them. The Easy AI Beginner site noted SCAMPER</w:t>
      </w:r>
      <w:r>
        <w:t xml:space="preserve"> </w:t>
      </w:r>
      <w:r>
        <w:rPr>
          <w:i/>
          <w:iCs/>
        </w:rPr>
        <w:t xml:space="preserve">“may require guidance for effective use”</w:t>
      </w:r>
      <w:r>
        <w:t xml:space="preserve">, meaning the user (or prompt designer) should hold the AI’s hand through the framework</w:t>
      </w:r>
      <w:hyperlink r:id="rId129">
        <w:r>
          <w:rPr>
            <w:rStyle w:val="Hyperlink"/>
          </w:rPr>
          <w:t xml:space="preserve">[101]</w:t>
        </w:r>
      </w:hyperlink>
      <w:r>
        <w:t xml:space="preserve">. If done sloppily, you risk incomplete or off-target suggestions</w:t>
      </w:r>
      <w:hyperlink r:id="rId128">
        <w:r>
          <w:rPr>
            <w:rStyle w:val="Hyperlink"/>
          </w:rPr>
          <w:t xml:space="preserve">[100]</w:t>
        </w:r>
      </w:hyperlink>
      <w:hyperlink r:id="rId130">
        <w:r>
          <w:rPr>
            <w:rStyle w:val="Hyperlink"/>
          </w:rPr>
          <w:t xml:space="preserve">[102]</w:t>
        </w:r>
      </w:hyperlink>
      <w:r>
        <w:t xml:space="preserve">. In summary, SCAMPER is powerful for creativity, but you must implement it with a clear structure in the prompt. Many custom GPTs aimed at innovation or marketing incorporate SCAMPER or similar techniques to juice the creativity of the output while keeping it systematic.</w:t>
      </w:r>
    </w:p>
    <w:p>
      <w:pPr>
        <w:pStyle w:val="BodyText"/>
      </w:pPr>
      <w:r>
        <w:rPr>
          <w:b/>
          <w:bCs/>
        </w:rPr>
        <w:t xml:space="preserve">Chain-of-Thought (CoT) – Step-by-Step Reasoning:</w:t>
      </w:r>
      <w:r>
        <w:t xml:space="preserve"> </w:t>
      </w:r>
      <w:r>
        <w:t xml:space="preserve">We’ve touched on this already in the multi-phase discussion.</w:t>
      </w:r>
      <w:r>
        <w:t xml:space="preserve"> </w:t>
      </w:r>
      <w:r>
        <w:rPr>
          <w:b/>
          <w:bCs/>
        </w:rPr>
        <w:t xml:space="preserve">Chain-of-thought prompting</w:t>
      </w:r>
      <w:r>
        <w:t xml:space="preserve"> </w:t>
      </w:r>
      <w:r>
        <w:t xml:space="preserve">involves instructing the model to “think aloud” through intermediate steps before arriving at a final answer</w:t>
      </w:r>
      <w:hyperlink r:id="rId119">
        <w:r>
          <w:rPr>
            <w:rStyle w:val="Hyperlink"/>
          </w:rPr>
          <w:t xml:space="preserve">[92]</w:t>
        </w:r>
      </w:hyperlink>
      <w:r>
        <w:t xml:space="preserve">. For instance, if asked a tricky math or logic question, a chain-of-thought prompt might be: “Explain your reasoning step by step, then give the final answer.” Studies and experience show that when models articulate a stepwise reasoning (even if it’s just to themselves internally), they tend to get better results on complex tasks like math word problems, commonsense reasoning, etc.</w:t>
      </w:r>
      <w:hyperlink r:id="rId119">
        <w:r>
          <w:rPr>
            <w:rStyle w:val="Hyperlink"/>
          </w:rPr>
          <w:t xml:space="preserve">[92]</w:t>
        </w:r>
      </w:hyperlink>
      <w:hyperlink r:id="rId131">
        <w:r>
          <w:rPr>
            <w:rStyle w:val="Hyperlink"/>
          </w:rPr>
          <w:t xml:space="preserve">[103]</w:t>
        </w:r>
      </w:hyperlink>
      <w:r>
        <w:t xml:space="preserve">. OpenAI’s GPT-5.1 and other models respond particularly well if you</w:t>
      </w:r>
      <w:r>
        <w:t xml:space="preserve"> </w:t>
      </w:r>
      <w:r>
        <w:rPr>
          <w:i/>
          <w:iCs/>
        </w:rPr>
        <w:t xml:space="preserve">explicitly request</w:t>
      </w:r>
      <w:r>
        <w:t xml:space="preserve"> </w:t>
      </w:r>
      <w:r>
        <w:t xml:space="preserve">this behavior (“Let’s think this through systematically...”). It’s almost like the difference between doing a multi-step math problem in your head (easy to slip up) versus writing out the equations (more reliable). CoT prompts can be combined with tools (have the AI think, then decide to use a calculator function, then continue thinking, etc.). One caution: for very simple queries, chain-of-thought can be overkill (the model might produce an unnecessarily verbose or even comical reasoning for something trivial like 2+2)</w:t>
      </w:r>
      <w:hyperlink r:id="rId132">
        <w:r>
          <w:rPr>
            <w:rStyle w:val="Hyperlink"/>
          </w:rPr>
          <w:t xml:space="preserve">[104]</w:t>
        </w:r>
      </w:hyperlink>
      <w:r>
        <w:t xml:space="preserve">. But that’s harmless aside from verbosity.</w:t>
      </w:r>
    </w:p>
    <w:p>
      <w:pPr>
        <w:pStyle w:val="BodyText"/>
      </w:pPr>
      <w:r>
        <w:rPr>
          <w:b/>
          <w:bCs/>
        </w:rPr>
        <w:t xml:space="preserve">Self-Consistency:</w:t>
      </w:r>
      <w:r>
        <w:t xml:space="preserve"> </w:t>
      </w:r>
      <w:r>
        <w:t xml:space="preserve">A technique related to CoT is</w:t>
      </w:r>
      <w:r>
        <w:t xml:space="preserve"> </w:t>
      </w:r>
      <w:r>
        <w:rPr>
          <w:b/>
          <w:bCs/>
        </w:rPr>
        <w:t xml:space="preserve">self-consistency</w:t>
      </w:r>
      <w:r>
        <w:t xml:space="preserve">: the idea is to have the model generate multiple reasoning paths and then “vote” on the answer or pick the most common result. This can be done by prompting the model to solve a problem multiple times (with slight variations or using randomness in its sampling), yielding several answers, and then seeing which answer appears most. The rationale, as some research put it, is that</w:t>
      </w:r>
      <w:r>
        <w:t xml:space="preserve"> </w:t>
      </w:r>
      <w:r>
        <w:rPr>
          <w:i/>
          <w:iCs/>
        </w:rPr>
        <w:t xml:space="preserve">truth is like a fixed point that multiple independent reasoning attempts will converge on</w:t>
      </w:r>
      <w:r>
        <w:t xml:space="preserve">, whereas an error might be different each time. Self-consistency has been shown to improve accuracy in certain benchmarks. However, it’s computationally more expensive (since you are effectively running the model many times). In practice, this is used behind the scenes in some implementations rather than by end-users directly (for instance, a service might automatically do 5 internal tries and pick the best answer to show you). For the thorough reader, just know it’s one of the advanced tricks to reduce random errors.</w:t>
      </w:r>
    </w:p>
    <w:p>
      <w:pPr>
        <w:pStyle w:val="BodyText"/>
      </w:pPr>
      <w:r>
        <w:rPr>
          <w:b/>
          <w:bCs/>
        </w:rPr>
        <w:t xml:space="preserve">Tree-of-Thought (ToT) – Branching Reasoning:</w:t>
      </w:r>
      <w:r>
        <w:t xml:space="preserve"> </w:t>
      </w:r>
      <w:r>
        <w:t xml:space="preserve">Tree-of-Thought is an extension of chain-of-thought where instead of one linear chain, the model explores a</w:t>
      </w:r>
      <w:r>
        <w:t xml:space="preserve"> </w:t>
      </w:r>
      <w:r>
        <w:rPr>
          <w:b/>
          <w:bCs/>
        </w:rPr>
        <w:t xml:space="preserve">branching tree of possibilities</w:t>
      </w:r>
      <w:hyperlink r:id="rId133">
        <w:r>
          <w:rPr>
            <w:rStyle w:val="Hyperlink"/>
          </w:rPr>
          <w:t xml:space="preserve">[105]</w:t>
        </w:r>
      </w:hyperlink>
      <w:r>
        <w:t xml:space="preserve">. Think of it as the AI considering different options at each step (like moves in a game or different approaches to a problem), forming a tree, and then selecting the most promising branch. IBM Research and others have discussed this as a way to improve problem solving – by not getting stuck in one line of thought, the AI can backtrack and try alternatives</w:t>
      </w:r>
      <w:hyperlink r:id="rId134">
        <w:r>
          <w:rPr>
            <w:rStyle w:val="Hyperlink"/>
          </w:rPr>
          <w:t xml:space="preserve">[106]</w:t>
        </w:r>
      </w:hyperlink>
      <w:r>
        <w:t xml:space="preserve">. Practically, implementing a full tree search might involve an algorithmic controller (not just a prompt). But you can prompt the model to consider “multiple options and then decide.” For example:</w:t>
      </w:r>
      <w:r>
        <w:t xml:space="preserve"> </w:t>
      </w:r>
      <w:r>
        <w:rPr>
          <w:i/>
          <w:iCs/>
        </w:rPr>
        <w:t xml:space="preserve">“Brainstorm three possible solutions and briefly reason about each, then choose the best one and explain why.”</w:t>
      </w:r>
      <w:r>
        <w:t xml:space="preserve"> </w:t>
      </w:r>
      <w:r>
        <w:t xml:space="preserve">This forces a bit of branching in a single prompt. In, say, a decision-making GPT, you could have it present multiple plans instead of one. The benefit is coverage of more ground; the risk is increased complexity and requiring the model to also evaluate its options (which it might not always do correctly). Nonetheless, for high-stakes or creative tasks, a hint of ToT can be useful. Just remember the AI might need guidance on how to compare options (maybe give criteria).</w:t>
      </w:r>
    </w:p>
    <w:p>
      <w:pPr>
        <w:pStyle w:val="BodyText"/>
      </w:pPr>
      <w:r>
        <w:rPr>
          <w:b/>
          <w:bCs/>
        </w:rPr>
        <w:t xml:space="preserve">Skeleton-of-Thought (SoT) – Outline First, Then Elaborate:</w:t>
      </w:r>
      <w:r>
        <w:t xml:space="preserve"> </w:t>
      </w:r>
      <w:r>
        <w:t xml:space="preserve">This approach has the model produce a</w:t>
      </w:r>
      <w:r>
        <w:t xml:space="preserve"> </w:t>
      </w:r>
      <w:r>
        <w:rPr>
          <w:b/>
          <w:bCs/>
        </w:rPr>
        <w:t xml:space="preserve">structured outline or draft of the answer before the full answer</w:t>
      </w:r>
      <w:hyperlink r:id="rId135">
        <w:r>
          <w:rPr>
            <w:rStyle w:val="Hyperlink"/>
          </w:rPr>
          <w:t xml:space="preserve">[107]</w:t>
        </w:r>
      </w:hyperlink>
      <w:r>
        <w:t xml:space="preserve">. It’s analogous to how an essay writer might jot down bullet points before writing paragraphs. In prompting, you can explicitly ask: “First, give a brief outline of your answer; then I’ll ask you to expand it.” Or within a single session: “Provide the framework of the solution (just headings or bullet points) and then fill in the details under each.” The</w:t>
      </w:r>
      <w:r>
        <w:t xml:space="preserve"> </w:t>
      </w:r>
      <w:r>
        <w:rPr>
          <w:b/>
          <w:bCs/>
        </w:rPr>
        <w:t xml:space="preserve">Overkill Hill</w:t>
      </w:r>
      <w:r>
        <w:t xml:space="preserve"> </w:t>
      </w:r>
      <w:r>
        <w:t xml:space="preserve">method that we’ll discuss in the Appendix uses this idea, calling it a</w:t>
      </w:r>
      <w:r>
        <w:t xml:space="preserve"> </w:t>
      </w:r>
      <w:r>
        <w:rPr>
          <w:i/>
          <w:iCs/>
        </w:rPr>
        <w:t xml:space="preserve">“Skeleton-of-Thought”</w:t>
      </w:r>
      <w:r>
        <w:t xml:space="preserve"> </w:t>
      </w:r>
      <w:r>
        <w:t xml:space="preserve">step</w:t>
      </w:r>
      <w:hyperlink r:id="rId136">
        <w:r>
          <w:rPr>
            <w:rStyle w:val="Hyperlink"/>
          </w:rPr>
          <w:t xml:space="preserve">[108]</w:t>
        </w:r>
      </w:hyperlink>
      <w:r>
        <w:t xml:space="preserve">. It helps ensure the answer is well-organized and covers all parts before spending effort on details. If the outline looks off, one can correct it early. Users have noted that even just instructing</w:t>
      </w:r>
      <w:r>
        <w:t xml:space="preserve"> </w:t>
      </w:r>
      <w:r>
        <w:rPr>
          <w:i/>
          <w:iCs/>
        </w:rPr>
        <w:t xml:space="preserve">“First, outline the answer, then answer in detail”</w:t>
      </w:r>
      <w:r>
        <w:t xml:space="preserve"> </w:t>
      </w:r>
      <w:r>
        <w:t xml:space="preserve">in one prompt can lead to a more coherent response, as the model implicitly structures its thoughts.</w:t>
      </w:r>
    </w:p>
    <w:p>
      <w:pPr>
        <w:pStyle w:val="BodyText"/>
      </w:pPr>
      <w:r>
        <w:rPr>
          <w:b/>
          <w:bCs/>
        </w:rPr>
        <w:t xml:space="preserve">ReAct (Reason+Act):</w:t>
      </w:r>
      <w:r>
        <w:t xml:space="preserve"> </w:t>
      </w:r>
      <w:r>
        <w:t xml:space="preserve">Proposed by Princeton researchers, ReAct is a framework where the model alternates between reasoning steps and taking actions in an interactive loop</w:t>
      </w:r>
      <w:hyperlink r:id="rId118">
        <w:r>
          <w:rPr>
            <w:rStyle w:val="Hyperlink"/>
          </w:rPr>
          <w:t xml:space="preserve">[91]</w:t>
        </w:r>
      </w:hyperlink>
      <w:r>
        <w:t xml:space="preserve">. It’s heavily used in agent setups. For example, an AI might “think: I need more info on X” then “act: [calls a search API for X]”, get results, then “think: Now I have data, next step is to analyze it” and so on</w:t>
      </w:r>
      <w:hyperlink r:id="rId118">
        <w:r>
          <w:rPr>
            <w:rStyle w:val="Hyperlink"/>
          </w:rPr>
          <w:t xml:space="preserve">[91]</w:t>
        </w:r>
      </w:hyperlink>
      <w:hyperlink r:id="rId137">
        <w:r>
          <w:rPr>
            <w:rStyle w:val="Hyperlink"/>
          </w:rPr>
          <w:t xml:space="preserve">[109]</w:t>
        </w:r>
      </w:hyperlink>
      <w:r>
        <w:t xml:space="preserve">. In pure prompting, you can simulate this by interleaving “thought” and “action” lines in a single prompt, but it really shines when you have a system to execute the actions. The key takeaway for a general reader is that</w:t>
      </w:r>
      <w:r>
        <w:t xml:space="preserve"> </w:t>
      </w:r>
      <w:r>
        <w:rPr>
          <w:b/>
          <w:bCs/>
        </w:rPr>
        <w:t xml:space="preserve">constraining the AI to a thought-action loop</w:t>
      </w:r>
      <w:r>
        <w:t xml:space="preserve"> </w:t>
      </w:r>
      <w:r>
        <w:t xml:space="preserve">can make it more effective for tasks that involve interacting with external sources or multi-step processes. Many state-of-the-art custom GPT implementations under the hood use a ReAct style approach, even if the end user just sees the final answer.</w:t>
      </w:r>
    </w:p>
    <w:p>
      <w:pPr>
        <w:pStyle w:val="BodyText"/>
      </w:pPr>
      <w:r>
        <w:rPr>
          <w:b/>
          <w:bCs/>
        </w:rPr>
        <w:t xml:space="preserve">Putting it Together:</w:t>
      </w:r>
      <w:r>
        <w:t xml:space="preserve"> </w:t>
      </w:r>
      <w:r>
        <w:t xml:space="preserve">A sophisticated custom GPT might employ</w:t>
      </w:r>
      <w:r>
        <w:t xml:space="preserve"> </w:t>
      </w:r>
      <w:r>
        <w:rPr>
          <w:i/>
          <w:iCs/>
        </w:rPr>
        <w:t xml:space="preserve">several</w:t>
      </w:r>
      <w:r>
        <w:t xml:space="preserve"> </w:t>
      </w:r>
      <w:r>
        <w:t xml:space="preserve">of these techniques in concert. For instance, imagine a</w:t>
      </w:r>
      <w:r>
        <w:t xml:space="preserve"> </w:t>
      </w:r>
      <w:r>
        <w:rPr>
          <w:b/>
          <w:bCs/>
        </w:rPr>
        <w:t xml:space="preserve">Custom GPT for marketing strategy</w:t>
      </w:r>
      <w:r>
        <w:t xml:space="preserve">: when you ask it for a campaign idea, it might internally use SCAMPER to generate creative angles, then use a chain-of-thought to flesh out one idea step-by-step (ensuring logical planning), then maybe list a few variations (tree-of-thought style) and finally present the best plan in a structured format (skeleton-of-thought). All of that can be orchestrated if the prompt (or the system controlling the prompt) is well-designed. The result to the user is a comprehensive, innovative, and well-structured answer – far better than a generic quick take. This is the difference between an amateurish bot and a professionally engineered one.</w:t>
      </w:r>
    </w:p>
    <w:p>
      <w:pPr>
        <w:pStyle w:val="BodyText"/>
      </w:pPr>
      <w:r>
        <w:t xml:space="preserve">For executives, the practical upshot is:</w:t>
      </w:r>
      <w:r>
        <w:t xml:space="preserve"> </w:t>
      </w:r>
      <w:r>
        <w:rPr>
          <w:b/>
          <w:bCs/>
        </w:rPr>
        <w:t xml:space="preserve">when evaluating AI solutions, probe into whether such techniques are being used</w:t>
      </w:r>
      <w:r>
        <w:t xml:space="preserve">. If a vendor says “We just fine-tuned a model on some data and that’s it,” versus another who says “We implement chain-of-thought, self-checking, etc. on top of the model,” the latter is likely to deliver more reliable results. For tech enthusiasts, mastering these techniques (and knowing when to use which) is key to pushing the boundaries of what AI can do.</w:t>
      </w:r>
    </w:p>
    <w:p>
      <w:pPr>
        <w:pStyle w:val="BodyText"/>
      </w:pPr>
      <w:r>
        <w:t xml:space="preserve">Before moving on, one more framework to mention regarding quality control:</w:t>
      </w:r>
    </w:p>
    <w:p>
      <w:pPr>
        <w:pStyle w:val="BodyText"/>
      </w:pPr>
      <w:r>
        <w:rPr>
          <w:b/>
          <w:bCs/>
        </w:rPr>
        <w:t xml:space="preserve">Constitutional AI and Alignment Checks:</w:t>
      </w:r>
      <w:r>
        <w:t xml:space="preserve"> </w:t>
      </w:r>
      <w:r>
        <w:t xml:space="preserve">Pioneered by Anthropic,</w:t>
      </w:r>
      <w:r>
        <w:t xml:space="preserve"> </w:t>
      </w:r>
      <w:r>
        <w:rPr>
          <w:i/>
          <w:iCs/>
        </w:rPr>
        <w:t xml:space="preserve">Constitutional AI</w:t>
      </w:r>
      <w:r>
        <w:t xml:space="preserve"> </w:t>
      </w:r>
      <w:r>
        <w:t xml:space="preserve">involves giving the AI a set of principles (a “constitution”) and having it self-critique or adjust outputs according to those principles. For example, a principle might be “The AI should never provide advice that could be harmful to the user.” After drafting a response, the AI can check: “Does this follow the rules?” and if not, modify it</w:t>
      </w:r>
      <w:hyperlink r:id="rId138">
        <w:r>
          <w:rPr>
            <w:rStyle w:val="Hyperlink"/>
          </w:rPr>
          <w:t xml:space="preserve">[110]</w:t>
        </w:r>
      </w:hyperlink>
      <w:r>
        <w:t xml:space="preserve">. OpenAI’s system-level instructions and content filters serve a similar purpose, but the concept can be part of your prompt pipeline too. You might explicitly have a phase where the AI asks: “Is this response aligned with our company values and the user’s best interest?” and if it flags something, it corrects it. BFS’s CEO’s quote about not accepting an AI that “hallucinates and sometimes lies” on a construction site</w:t>
      </w:r>
      <w:hyperlink r:id="rId75">
        <w:r>
          <w:rPr>
            <w:rStyle w:val="Hyperlink"/>
          </w:rPr>
          <w:t xml:space="preserve">[51]</w:t>
        </w:r>
      </w:hyperlink>
      <w:r>
        <w:t xml:space="preserve"> </w:t>
      </w:r>
      <w:r>
        <w:t xml:space="preserve">goes to show why alignment and truthfulness are critical – and why those extra verification and constitutional steps were built into their system.</w:t>
      </w:r>
    </w:p>
    <w:p>
      <w:pPr>
        <w:pStyle w:val="BodyText"/>
      </w:pPr>
      <w:r>
        <w:t xml:space="preserve">At this point, we’ve covered a lot of ground in prompt strategies. Let’s assume we’ve built our custom GPT using the best practices above. The next considerations are around</w:t>
      </w:r>
      <w:r>
        <w:t xml:space="preserve"> </w:t>
      </w:r>
      <w:r>
        <w:rPr>
          <w:i/>
          <w:iCs/>
        </w:rPr>
        <w:t xml:space="preserve">deployment and maintenance</w:t>
      </w:r>
      <w:r>
        <w:t xml:space="preserve">: versioning your prompts, testing, and continuously improving. We’ll touch on that, and then provide a concrete example via the</w:t>
      </w:r>
      <w:r>
        <w:t xml:space="preserve"> </w:t>
      </w:r>
      <w:r>
        <w:rPr>
          <w:b/>
          <w:bCs/>
        </w:rPr>
        <w:t xml:space="preserve">Overkill Hill 17-step method</w:t>
      </w:r>
      <w:r>
        <w:t xml:space="preserve"> </w:t>
      </w:r>
      <w:r>
        <w:t xml:space="preserve">(in an Appendix for the truly adventurous reader).</w:t>
      </w:r>
    </w:p>
    <w:bookmarkEnd w:id="139"/>
    <w:bookmarkStart w:id="152" w:name="Xe21359a6aadc1c40717458450373c46187a8955"/>
    <w:p>
      <w:pPr>
        <w:pStyle w:val="Heading3"/>
      </w:pPr>
      <w:r>
        <w:t xml:space="preserve">4.4 Deployment, Testing, and Continuous Improvement (PromptOps)</w:t>
      </w:r>
    </w:p>
    <w:p>
      <w:pPr>
        <w:pStyle w:val="FirstParagraph"/>
      </w:pPr>
      <w:r>
        <w:t xml:space="preserve">Launching a custom GPT is not the end of the journey – it’s more like the beginning of a continuous improvement cycle. Just as software goes through updates and DevOps, prompts and AI agents benefit from what we might call</w:t>
      </w:r>
      <w:r>
        <w:t xml:space="preserve"> </w:t>
      </w:r>
      <w:r>
        <w:rPr>
          <w:b/>
          <w:bCs/>
        </w:rPr>
        <w:t xml:space="preserve">PromptOps</w:t>
      </w:r>
      <w:r>
        <w:t xml:space="preserve"> </w:t>
      </w:r>
      <w:r>
        <w:t xml:space="preserve">(Prompt Operations). Here are some best practices for managing a custom GPT over time:</w:t>
      </w:r>
    </w:p>
    <w:p>
      <w:pPr>
        <w:numPr>
          <w:ilvl w:val="0"/>
          <w:numId w:val="1007"/>
        </w:numPr>
      </w:pPr>
      <w:r>
        <w:rPr>
          <w:b/>
          <w:bCs/>
        </w:rPr>
        <w:t xml:space="preserve">Version Control for Prompts:</w:t>
      </w:r>
      <w:r>
        <w:t xml:space="preserve"> </w:t>
      </w:r>
      <w:r>
        <w:t xml:space="preserve">It’s highly recommended to treat your prompt (the system configuration, example conversations, etc.) as a living document under version control</w:t>
      </w:r>
      <w:hyperlink r:id="rId140">
        <w:r>
          <w:rPr>
            <w:rStyle w:val="Hyperlink"/>
          </w:rPr>
          <w:t xml:space="preserve">[111]</w:t>
        </w:r>
      </w:hyperlink>
      <w:hyperlink r:id="rId141">
        <w:r>
          <w:rPr>
            <w:rStyle w:val="Hyperlink"/>
          </w:rPr>
          <w:t xml:space="preserve">[112]</w:t>
        </w:r>
      </w:hyperlink>
      <w:r>
        <w:t xml:space="preserve">. Label versions (v1.0, v1.1, etc.), especially if multiple people are collaborating. If something changes – say you refine a phrasing or add a new instruction – note it in a change log. This way, if the behavior regresses or a user reports “The bot used to do X but now it doesn’t,” you can trace it back to a prompt change. Some teams use Git or simple document versioning for this. There are emerging tools (PromptLayer, etc.) that integrate with OpenAI’s API to help log prompt changes</w:t>
      </w:r>
      <w:hyperlink r:id="rId142">
        <w:r>
          <w:rPr>
            <w:rStyle w:val="Hyperlink"/>
          </w:rPr>
          <w:t xml:space="preserve">[113]</w:t>
        </w:r>
      </w:hyperlink>
      <w:hyperlink r:id="rId143">
        <w:r>
          <w:rPr>
            <w:rStyle w:val="Hyperlink"/>
          </w:rPr>
          <w:t xml:space="preserve">[114]</w:t>
        </w:r>
      </w:hyperlink>
      <w:r>
        <w:t xml:space="preserve">. The analogy to software is direct: a prompt is essentially code for behavior. Manage it with similar rigor</w:t>
      </w:r>
      <w:hyperlink r:id="rId144">
        <w:r>
          <w:rPr>
            <w:rStyle w:val="Hyperlink"/>
          </w:rPr>
          <w:t xml:space="preserve">[115]</w:t>
        </w:r>
      </w:hyperlink>
      <w:r>
        <w:t xml:space="preserve">.</w:t>
      </w:r>
    </w:p>
    <w:p>
      <w:pPr>
        <w:numPr>
          <w:ilvl w:val="0"/>
          <w:numId w:val="1007"/>
        </w:numPr>
      </w:pPr>
      <w:r>
        <w:rPr>
          <w:b/>
          <w:bCs/>
        </w:rPr>
        <w:t xml:space="preserve">Testing and Evaluation:</w:t>
      </w:r>
      <w:r>
        <w:t xml:space="preserve"> </w:t>
      </w:r>
      <w:r>
        <w:t xml:space="preserve">Develop a suite of test queries for your GPT to routinely run through, especially after updates</w:t>
      </w:r>
      <w:hyperlink r:id="rId145">
        <w:r>
          <w:rPr>
            <w:rStyle w:val="Hyperlink"/>
          </w:rPr>
          <w:t xml:space="preserve">[116]</w:t>
        </w:r>
      </w:hyperlink>
      <w:hyperlink r:id="rId143">
        <w:r>
          <w:rPr>
            <w:rStyle w:val="Hyperlink"/>
          </w:rPr>
          <w:t xml:space="preserve">[114]</w:t>
        </w:r>
      </w:hyperlink>
      <w:r>
        <w:t xml:space="preserve">. For example, if you have a customer service GPT, have a set of 20 representative customer questions (including some tricky ones) and check the answers after each tweak. This can be manual or automated. Some advanced setups do</w:t>
      </w:r>
      <w:r>
        <w:t xml:space="preserve"> </w:t>
      </w:r>
      <w:r>
        <w:rPr>
          <w:b/>
          <w:bCs/>
        </w:rPr>
        <w:t xml:space="preserve">A/B testing</w:t>
      </w:r>
      <w:r>
        <w:t xml:space="preserve"> </w:t>
      </w:r>
      <w:r>
        <w:t xml:space="preserve">– run two versions of the prompt with live traffic (or a sample) to see which performs better on key metrics like user ratings or solution accuracy</w:t>
      </w:r>
      <w:hyperlink r:id="rId146">
        <w:r>
          <w:rPr>
            <w:rStyle w:val="Hyperlink"/>
          </w:rPr>
          <w:t xml:space="preserve">[117]</w:t>
        </w:r>
      </w:hyperlink>
      <w:hyperlink r:id="rId147">
        <w:r>
          <w:rPr>
            <w:rStyle w:val="Hyperlink"/>
          </w:rPr>
          <w:t xml:space="preserve">[118]</w:t>
        </w:r>
      </w:hyperlink>
      <w:r>
        <w:t xml:space="preserve">. OpenAI doesn’t yet provide an easy A/B mechanism in the ChatGPT UI, but if you use the API you can route % of requests to different versions. Even without fancy tools, keep transcripts of interactions if possible and review them. Many platforms let you see conversation histories. This is gold for spotting misunderstandings or edge cases the bot isn’t handling well. Continual review of actual usage is one of the best ways to improve.</w:t>
      </w:r>
    </w:p>
    <w:p>
      <w:pPr>
        <w:numPr>
          <w:ilvl w:val="0"/>
          <w:numId w:val="1007"/>
        </w:numPr>
      </w:pPr>
      <w:r>
        <w:rPr>
          <w:b/>
          <w:bCs/>
        </w:rPr>
        <w:t xml:space="preserve">User Feedback Loop:</w:t>
      </w:r>
      <w:r>
        <w:t xml:space="preserve"> </w:t>
      </w:r>
      <w:r>
        <w:t xml:space="preserve">If your GPT is consumer-facing or internal-facing, solicit feedback. Allow users to rate responses or flag problems</w:t>
      </w:r>
      <w:hyperlink r:id="rId148">
        <w:r>
          <w:rPr>
            <w:rStyle w:val="Hyperlink"/>
          </w:rPr>
          <w:t xml:space="preserve">[119]</w:t>
        </w:r>
      </w:hyperlink>
      <w:hyperlink r:id="rId148">
        <w:r>
          <w:rPr>
            <w:rStyle w:val="Hyperlink"/>
          </w:rPr>
          <w:t xml:space="preserve">[120]</w:t>
        </w:r>
      </w:hyperlink>
      <w:r>
        <w:t xml:space="preserve">. BFS’s team, for instance, considered features for users to mark answers as helpful or not, feeding that back into improvements</w:t>
      </w:r>
      <w:hyperlink r:id="rId148">
        <w:r>
          <w:rPr>
            <w:rStyle w:val="Hyperlink"/>
          </w:rPr>
          <w:t xml:space="preserve">[120]</w:t>
        </w:r>
      </w:hyperlink>
      <w:hyperlink r:id="rId149">
        <w:r>
          <w:rPr>
            <w:rStyle w:val="Hyperlink"/>
          </w:rPr>
          <w:t xml:space="preserve">[121]</w:t>
        </w:r>
      </w:hyperlink>
      <w:r>
        <w:t xml:space="preserve">. You can even incorporate an automated feedback prompt: e.g., after a long answer, the AI itself could ask “Did that answer your question?” – though one must be careful not to annoy users. But at least internally, having a channel for people to report “The bot didn’t know about product X” or “It gave a wrong answer here” is crucial. That feedback should trigger updates: maybe adding content to the knowledge base, or refining a prompt instruction.</w:t>
      </w:r>
    </w:p>
    <w:p>
      <w:pPr>
        <w:numPr>
          <w:ilvl w:val="0"/>
          <w:numId w:val="1007"/>
        </w:numPr>
      </w:pPr>
      <w:r>
        <w:rPr>
          <w:b/>
          <w:bCs/>
        </w:rPr>
        <w:t xml:space="preserve">Regular Knowledge Updates:</w:t>
      </w:r>
      <w:r>
        <w:t xml:space="preserve"> </w:t>
      </w:r>
      <w:r>
        <w:t xml:space="preserve">If your custom GPT relies on a knowledge base (documents, data uploads, etc.), schedule regular updates to that info</w:t>
      </w:r>
      <w:hyperlink r:id="rId150">
        <w:r>
          <w:rPr>
            <w:rStyle w:val="Hyperlink"/>
          </w:rPr>
          <w:t xml:space="preserve">[122]</w:t>
        </w:r>
      </w:hyperlink>
      <w:hyperlink r:id="rId151">
        <w:r>
          <w:rPr>
            <w:rStyle w:val="Hyperlink"/>
          </w:rPr>
          <w:t xml:space="preserve">[123]</w:t>
        </w:r>
      </w:hyperlink>
      <w:r>
        <w:t xml:space="preserve">. For example, if it’s an AI lawyer using recent case law, you’d update monthly with new cases. Or a shopping assistant GPT might need new product catalogs each season. Stale knowledge is a common cause of AI giving wrong info. Make sure to note somewhere (perhaps in the system prompt or internally) the last update date, so the AI can contextualize (“My knowledge is current as of Sep 2025” etc.). Also plan for scale – if you connect a vector database or large document store, monitor if query accuracy drops as data grows; you might need to refine retrieval parameters or index quality.</w:t>
      </w:r>
    </w:p>
    <w:p>
      <w:pPr>
        <w:numPr>
          <w:ilvl w:val="0"/>
          <w:numId w:val="1007"/>
        </w:numPr>
      </w:pPr>
      <w:r>
        <w:rPr>
          <w:b/>
          <w:bCs/>
        </w:rPr>
        <w:t xml:space="preserve">Performance Monitoring:</w:t>
      </w:r>
      <w:r>
        <w:t xml:space="preserve"> </w:t>
      </w:r>
      <w:r>
        <w:t xml:space="preserve">Keep an eye on metrics like response time, cost (if using API with cost per token), and usage volume. If the GPT is too slow or expensive, you might optimize by simplifying prompts or using a smaller model for parts of the conversation. Some implementations use a strategy: quick tasks use a smaller, faster model, and escalate to the big model for complex queries. Also, watch for any</w:t>
      </w:r>
      <w:r>
        <w:t xml:space="preserve"> </w:t>
      </w:r>
      <w:r>
        <w:rPr>
          <w:b/>
          <w:bCs/>
        </w:rPr>
        <w:t xml:space="preserve">drift</w:t>
      </w:r>
      <w:r>
        <w:t xml:space="preserve"> </w:t>
      </w:r>
      <w:r>
        <w:t xml:space="preserve">in behavior – sometimes after model updates from the provider (OpenAI might improve or change the model), your prompt may behave slightly differently. Be prepared to adjust if needed.</w:t>
      </w:r>
    </w:p>
    <w:p>
      <w:pPr>
        <w:numPr>
          <w:ilvl w:val="0"/>
          <w:numId w:val="1007"/>
        </w:numPr>
      </w:pPr>
      <w:r>
        <w:rPr>
          <w:b/>
          <w:bCs/>
        </w:rPr>
        <w:t xml:space="preserve">Governance and Fail-safes:</w:t>
      </w:r>
      <w:r>
        <w:t xml:space="preserve"> </w:t>
      </w:r>
      <w:r>
        <w:t xml:space="preserve">For serious applications, put in place governance policies. For instance, decide what happens if the AI gives an obviously wrong or problematic output: do you temporarily take it down? Is there a human moderator who will intervene in conversations flagged as sensitive? BFS’s approach was to keep a human fallback for ambiguous cases and have the AI cite sources so that users wouldn’t blindly trust it without verification for critical info</w:t>
      </w:r>
      <w:hyperlink r:id="rId75">
        <w:r>
          <w:rPr>
            <w:rStyle w:val="Hyperlink"/>
          </w:rPr>
          <w:t xml:space="preserve">[51]</w:t>
        </w:r>
      </w:hyperlink>
      <w:hyperlink r:id="rId76">
        <w:r>
          <w:rPr>
            <w:rStyle w:val="Hyperlink"/>
          </w:rPr>
          <w:t xml:space="preserve">[52]</w:t>
        </w:r>
      </w:hyperlink>
      <w:r>
        <w:t xml:space="preserve">. If your AI is customer-facing, ensure you have</w:t>
      </w:r>
      <w:r>
        <w:t xml:space="preserve"> </w:t>
      </w:r>
      <w:r>
        <w:rPr>
          <w:b/>
          <w:bCs/>
        </w:rPr>
        <w:t xml:space="preserve">Terms of Use</w:t>
      </w:r>
      <w:r>
        <w:t xml:space="preserve"> </w:t>
      </w:r>
      <w:r>
        <w:t xml:space="preserve">that clarify it’s AI and may not be 100% correct, and that users shouldn’t rely on it for, say, medical or financial decisions (unless it’s specifically designed and certified for that). These might seem like legal details, but they tie into how you design the AI’s persona too (it should gracefully say “I’m not a medical professional” when pushed beyond its scope, for example).</w:t>
      </w:r>
    </w:p>
    <w:p>
      <w:pPr>
        <w:pStyle w:val="FirstParagraph"/>
      </w:pPr>
      <w:r>
        <w:t xml:space="preserve">Finally, maintain a mindset of</w:t>
      </w:r>
      <w:r>
        <w:t xml:space="preserve"> </w:t>
      </w:r>
      <w:r>
        <w:rPr>
          <w:b/>
          <w:bCs/>
        </w:rPr>
        <w:t xml:space="preserve">iterative improvement</w:t>
      </w:r>
      <w:r>
        <w:t xml:space="preserve">. As the Overkill Hill guide concluded,</w:t>
      </w:r>
      <w:r>
        <w:t xml:space="preserve"> </w:t>
      </w:r>
      <w:r>
        <w:rPr>
          <w:i/>
          <w:iCs/>
        </w:rPr>
        <w:t xml:space="preserve">“every interaction with the GPT is an opportunity to learn and refine”</w:t>
      </w:r>
      <w:r>
        <w:t xml:space="preserve">. Keep an ear out for new prompting techniques emerging (the field moves fast!). In 2024 we saw a wave of innovations (like context distillation, dynamic few-shot, etc.) and in 2025 there will be more. It’s akin to web development circa late 90s – new frameworks popping up. Staying informed (maybe your AI team lead follows the latest research or communities) will ensure your custom GPT remains state-of-the-art. The good news is, the longer you maintain and polish a specific custom GPT, the more of a moat you build around that expertise. It becomes a product in its own right that is not trivial for a newcomer to replicate without that learning curve.</w:t>
      </w:r>
    </w:p>
    <w:p>
      <w:pPr>
        <w:pStyle w:val="BodyText"/>
      </w:pPr>
      <w:r>
        <w:t xml:space="preserve">Having covered the best practices conceptually, we will now present, in a more structured form, a</w:t>
      </w:r>
      <w:r>
        <w:t xml:space="preserve"> </w:t>
      </w:r>
      <w:r>
        <w:rPr>
          <w:b/>
          <w:bCs/>
        </w:rPr>
        <w:t xml:space="preserve">case example of a comprehensive prompt-building framework – the Overkill Hill 17-Step Method</w:t>
      </w:r>
      <w:r>
        <w:t xml:space="preserve">. This will serve as a concrete checklist of sorts for those interested in the full monty of custom GPT design. Casual readers and execs might not need the granular detail, so we will keep it as a self-contained section (an “Appendix”) that the savant group can devour. Feel free to skim or skip knowing that it’s there for reference, as it essentially encapsulates many of the ideas discussed above into a step-by-step process.</w:t>
      </w:r>
    </w:p>
    <w:p>
      <w:pPr>
        <w:pStyle w:val="BodyText"/>
      </w:pPr>
      <w:r>
        <w:rPr>
          <w:b/>
          <w:bCs/>
          <w:i/>
          <w:iCs/>
        </w:rPr>
        <w:t xml:space="preserve">(The following Appendix is targeted at Group 3 readers – the savants and builders – but is available for any who wish to see a fully fleshed-out example of designing a custom GPT from scratch. It may be more technical and detailed than the rest of the document.)</w:t>
      </w:r>
    </w:p>
    <w:p>
      <w:r>
        <w:pict>
          <v:rect style="width:0;height:1.5pt" o:hralign="center" o:hrstd="t" o:hr="t"/>
        </w:pict>
      </w:r>
    </w:p>
    <w:bookmarkEnd w:id="152"/>
    <w:bookmarkEnd w:id="153"/>
    <w:bookmarkStart w:id="182" w:name="X12db1aab7ccccb201e056a659bb1a81339b4bdb"/>
    <w:p>
      <w:pPr>
        <w:pStyle w:val="Heading2"/>
      </w:pPr>
      <w:r>
        <w:t xml:space="preserve">Appendix: The Overkill Hill Method – A 17-Step Master Pipeline for Custom GPTs</w:t>
      </w:r>
    </w:p>
    <w:p>
      <w:pPr>
        <w:pStyle w:val="FirstParagraph"/>
      </w:pPr>
      <w:r>
        <w:rPr>
          <w:i/>
          <w:iCs/>
        </w:rPr>
        <w:t xml:space="preserve">Authored as a standalone “cookbook,” the Overkill Hill Method is an exhaustive step-by-step framework to design and build a custom GPT from scratch. It epitomizes the thorough, engineering-driven approach to prompt design, earning its moniker by leaving no stone unturned – perhaps</w:t>
      </w:r>
      <w:r>
        <w:t xml:space="preserve"> </w:t>
      </w:r>
      <w:r>
        <w:rPr>
          <w:i/>
          <w:iCs/>
        </w:rPr>
        <w:t xml:space="preserve">“overkill”</w:t>
      </w:r>
      <w:r>
        <w:t xml:space="preserve"> </w:t>
      </w:r>
      <w:r>
        <w:rPr>
          <w:i/>
          <w:iCs/>
        </w:rPr>
        <w:t xml:space="preserve">for simple projects, but a lifesaver for complex ones. Below we summarize each of the 17 steps in this methodology, as distilled from the original Overkill Hill guide.</w:t>
      </w:r>
      <w:hyperlink r:id="rId154">
        <w:r>
          <w:rPr>
            <w:rStyle w:val="Hyperlink"/>
          </w:rPr>
          <w:t xml:space="preserve">[124]</w:t>
        </w:r>
      </w:hyperlink>
      <w:hyperlink r:id="rId155">
        <w:r>
          <w:rPr>
            <w:rStyle w:val="Hyperlink"/>
          </w:rPr>
          <w:t xml:space="preserve">[125]</w:t>
        </w:r>
      </w:hyperlink>
    </w:p>
    <w:p>
      <w:pPr>
        <w:pStyle w:val="BodyText"/>
      </w:pPr>
      <w:r>
        <w:rPr>
          <w:b/>
          <w:bCs/>
        </w:rPr>
        <w:t xml:space="preserve">Step 1: Define Objectives and Use Case Scope</w:t>
      </w:r>
      <w:r>
        <w:t xml:space="preserve"> </w:t>
      </w:r>
      <w:r>
        <w:t xml:space="preserve">–</w:t>
      </w:r>
      <w:r>
        <w:t xml:space="preserve"> </w:t>
      </w:r>
      <w:r>
        <w:rPr>
          <w:i/>
          <w:iCs/>
        </w:rPr>
        <w:t xml:space="preserve">Lay the groundwork.</w:t>
      </w:r>
      <w:r>
        <w:t xml:space="preserve"> </w:t>
      </w:r>
      <w:r>
        <w:t xml:space="preserve">Identify exactly what your custom GPT should do and</w:t>
      </w:r>
      <w:r>
        <w:t xml:space="preserve"> </w:t>
      </w:r>
      <w:r>
        <w:rPr>
          <w:i/>
          <w:iCs/>
        </w:rPr>
        <w:t xml:space="preserve">not do</w:t>
      </w:r>
      <w:r>
        <w:t xml:space="preserve">. Document the use case (e.g. “legal research assistant for contract law questions”), target users, types of queries it will handle, and success criteria for its performance</w:t>
      </w:r>
      <w:hyperlink r:id="rId92">
        <w:r>
          <w:rPr>
            <w:rStyle w:val="Hyperlink"/>
          </w:rPr>
          <w:t xml:space="preserve">[66]</w:t>
        </w:r>
      </w:hyperlink>
      <w:hyperlink r:id="rId91">
        <w:r>
          <w:rPr>
            <w:rStyle w:val="Hyperlink"/>
          </w:rPr>
          <w:t xml:space="preserve">[65]</w:t>
        </w:r>
      </w:hyperlink>
      <w:r>
        <w:t xml:space="preserve">. Essentially, capture the requirements – the mission statement of your GPT. This prevents scope creep and provides a reference to align all later steps</w:t>
      </w:r>
      <w:hyperlink r:id="rId156">
        <w:r>
          <w:rPr>
            <w:rStyle w:val="Hyperlink"/>
          </w:rPr>
          <w:t xml:space="preserve">[126]</w:t>
        </w:r>
      </w:hyperlink>
      <w:r>
        <w:t xml:space="preserve">.</w:t>
      </w:r>
      <w:r>
        <w:t xml:space="preserve"> </w:t>
      </w:r>
      <w:r>
        <w:rPr>
          <w:i/>
          <w:iCs/>
        </w:rPr>
        <w:t xml:space="preserve">Example:</w:t>
      </w:r>
      <w:r>
        <w:t xml:space="preserve"> </w:t>
      </w:r>
      <w:r>
        <w:t xml:space="preserve">If building a medical FAQ bot, you decide it will answer general health questions with information from WHO guidelines, but it will</w:t>
      </w:r>
      <w:r>
        <w:t xml:space="preserve"> </w:t>
      </w:r>
      <w:r>
        <w:rPr>
          <w:b/>
          <w:bCs/>
        </w:rPr>
        <w:t xml:space="preserve">not</w:t>
      </w:r>
      <w:r>
        <w:t xml:space="preserve"> </w:t>
      </w:r>
      <w:r>
        <w:t xml:space="preserve">give prescription advice or emergency instructions – those are out of scope, to be handled by human professionals.</w:t>
      </w:r>
    </w:p>
    <w:p>
      <w:pPr>
        <w:pStyle w:val="BodyText"/>
      </w:pPr>
      <w:r>
        <w:rPr>
          <w:b/>
          <w:bCs/>
        </w:rPr>
        <w:t xml:space="preserve">Step 2: Gather Domain Knowledge &amp; Sources</w:t>
      </w:r>
      <w:r>
        <w:t xml:space="preserve"> </w:t>
      </w:r>
      <w:r>
        <w:t xml:space="preserve">–</w:t>
      </w:r>
      <w:r>
        <w:t xml:space="preserve"> </w:t>
      </w:r>
      <w:r>
        <w:rPr>
          <w:i/>
          <w:iCs/>
        </w:rPr>
        <w:t xml:space="preserve">Arm the GPT with information.</w:t>
      </w:r>
      <w:r>
        <w:t xml:space="preserve"> </w:t>
      </w:r>
      <w:r>
        <w:t xml:space="preserve">Compile the knowledge the AI needs, such as documents, databases, or URLs</w:t>
      </w:r>
      <w:hyperlink r:id="rId157">
        <w:r>
          <w:rPr>
            <w:rStyle w:val="Hyperlink"/>
          </w:rPr>
          <w:t xml:space="preserve">[127]</w:t>
        </w:r>
      </w:hyperlink>
      <w:hyperlink r:id="rId158">
        <w:r>
          <w:rPr>
            <w:rStyle w:val="Hyperlink"/>
          </w:rPr>
          <w:t xml:space="preserve">[128]</w:t>
        </w:r>
      </w:hyperlink>
      <w:r>
        <w:t xml:space="preserve">. This could be uploading PDFs into the GPT’s knowledge store or connecting a vector database of content. Label and organize these sources clearly (e.g., “Product_Catalog.txt”, “Company_Policies.pdf”)</w:t>
      </w:r>
      <w:hyperlink r:id="rId150">
        <w:r>
          <w:rPr>
            <w:rStyle w:val="Hyperlink"/>
          </w:rPr>
          <w:t xml:space="preserve">[122]</w:t>
        </w:r>
      </w:hyperlink>
      <w:hyperlink r:id="rId159">
        <w:r>
          <w:rPr>
            <w:rStyle w:val="Hyperlink"/>
          </w:rPr>
          <w:t xml:space="preserve">[129]</w:t>
        </w:r>
      </w:hyperlink>
      <w:r>
        <w:t xml:space="preserve">. If knowledge is extensive, a retrieval system (RAG) is ideal so the GPT can pull in relevant bits on the fly</w:t>
      </w:r>
      <w:hyperlink r:id="rId160">
        <w:r>
          <w:rPr>
            <w:rStyle w:val="Hyperlink"/>
          </w:rPr>
          <w:t xml:space="preserve">[130]</w:t>
        </w:r>
      </w:hyperlink>
      <w:r>
        <w:t xml:space="preserve">.</w:t>
      </w:r>
      <w:r>
        <w:t xml:space="preserve"> </w:t>
      </w:r>
      <w:r>
        <w:rPr>
          <w:i/>
          <w:iCs/>
        </w:rPr>
        <w:t xml:space="preserve">Example:</w:t>
      </w:r>
      <w:r>
        <w:t xml:space="preserve"> </w:t>
      </w:r>
      <w:r>
        <w:t xml:space="preserve">For the legal assistant, you might upload key statutes and past Q&amp;A docs, and ensure the GPT knows to cite these files when answering.</w:t>
      </w:r>
    </w:p>
    <w:p>
      <w:pPr>
        <w:pStyle w:val="BodyText"/>
      </w:pPr>
      <w:r>
        <w:rPr>
          <w:b/>
          <w:bCs/>
        </w:rPr>
        <w:t xml:space="preserve">Step 3: Design the GPT’s Persona Profile</w:t>
      </w:r>
      <w:r>
        <w:t xml:space="preserve"> </w:t>
      </w:r>
      <w:r>
        <w:t xml:space="preserve">–</w:t>
      </w:r>
      <w:r>
        <w:t xml:space="preserve"> </w:t>
      </w:r>
      <w:r>
        <w:rPr>
          <w:i/>
          <w:iCs/>
        </w:rPr>
        <w:t xml:space="preserve">Who is your AI?</w:t>
      </w:r>
      <w:r>
        <w:t xml:space="preserve"> </w:t>
      </w:r>
      <w:r>
        <w:t xml:space="preserve">Define the assistant’s identity, tone, speaking style, and perspective</w:t>
      </w:r>
      <w:hyperlink r:id="rId161">
        <w:r>
          <w:rPr>
            <w:rStyle w:val="Hyperlink"/>
          </w:rPr>
          <w:t xml:space="preserve">[131]</w:t>
        </w:r>
      </w:hyperlink>
      <w:r>
        <w:t xml:space="preserve">. Is it a formal professor or a casual friend? Write a profile: “You are a helpful librarian AI who speaks in concise sentences and always provides a source for factual claims.” Include any role-playing needed (e.g., an AI doctor that shows empathy). The profile guides consistency.</w:t>
      </w:r>
      <w:r>
        <w:t xml:space="preserve"> </w:t>
      </w:r>
      <w:r>
        <w:rPr>
          <w:i/>
          <w:iCs/>
        </w:rPr>
        <w:t xml:space="preserve">Example:</w:t>
      </w:r>
      <w:r>
        <w:t xml:space="preserve"> </w:t>
      </w:r>
      <w:r>
        <w:t xml:space="preserve">Our legal GPT might have a persona: “An unbiased legal researcher that explains concepts in plain English and always notes if something is not certain law.”</w:t>
      </w:r>
      <w:hyperlink r:id="rId162">
        <w:r>
          <w:rPr>
            <w:rStyle w:val="Hyperlink"/>
          </w:rPr>
          <w:t xml:space="preserve">[132]</w:t>
        </w:r>
      </w:hyperlink>
      <w:hyperlink r:id="rId162">
        <w:r>
          <w:rPr>
            <w:rStyle w:val="Hyperlink"/>
          </w:rPr>
          <w:t xml:space="preserve">[133]</w:t>
        </w:r>
      </w:hyperlink>
    </w:p>
    <w:p>
      <w:pPr>
        <w:pStyle w:val="BodyText"/>
      </w:pPr>
      <w:r>
        <w:rPr>
          <w:b/>
          <w:bCs/>
        </w:rPr>
        <w:t xml:space="preserve">Step 4: Outline the Multi-Phase Prompt Pipeline</w:t>
      </w:r>
      <w:r>
        <w:t xml:space="preserve"> </w:t>
      </w:r>
      <w:r>
        <w:t xml:space="preserve">–</w:t>
      </w:r>
      <w:r>
        <w:t xml:space="preserve"> </w:t>
      </w:r>
      <w:r>
        <w:rPr>
          <w:i/>
          <w:iCs/>
        </w:rPr>
        <w:t xml:space="preserve">Plan the conversation flow.</w:t>
      </w:r>
      <w:r>
        <w:t xml:space="preserve"> </w:t>
      </w:r>
      <w:r>
        <w:t xml:space="preserve">Decide what internal phases the GPT should go through to produce an answer</w:t>
      </w:r>
      <w:hyperlink r:id="rId163">
        <w:r>
          <w:rPr>
            <w:rStyle w:val="Hyperlink"/>
          </w:rPr>
          <w:t xml:space="preserve">[134]</w:t>
        </w:r>
      </w:hyperlink>
      <w:r>
        <w:t xml:space="preserve">. This is essentially designing the chain-of-thought or agent workflow. It could be as simple as: Understand → Answer, or more complex: Understand → Plan → Retrieve Info → Draft → Verify → Finalize</w:t>
      </w:r>
      <w:hyperlink r:id="rId113">
        <w:r>
          <w:rPr>
            <w:rStyle w:val="Hyperlink"/>
          </w:rPr>
          <w:t xml:space="preserve">[135]</w:t>
        </w:r>
      </w:hyperlink>
      <w:hyperlink r:id="rId164">
        <w:r>
          <w:rPr>
            <w:rStyle w:val="Hyperlink"/>
          </w:rPr>
          <w:t xml:space="preserve">[136]</w:t>
        </w:r>
      </w:hyperlink>
      <w:r>
        <w:t xml:space="preserve">. Document this outline.</w:t>
      </w:r>
      <w:r>
        <w:t xml:space="preserve"> </w:t>
      </w:r>
      <w:r>
        <w:rPr>
          <w:i/>
          <w:iCs/>
        </w:rPr>
        <w:t xml:space="preserve">Example:</w:t>
      </w:r>
      <w:r>
        <w:t xml:space="preserve"> </w:t>
      </w:r>
      <w:r>
        <w:t xml:space="preserve">For a complex task GPT, you outline that it will first restate the question, then check if it needs extra data, then formulate an answer, then double-check its answer.</w:t>
      </w:r>
    </w:p>
    <w:p>
      <w:pPr>
        <w:pStyle w:val="BodyText"/>
      </w:pPr>
      <w:r>
        <w:rPr>
          <w:b/>
          <w:bCs/>
        </w:rPr>
        <w:t xml:space="preserve">Step 5: Apply SCAMPER for Creative Completeness</w:t>
      </w:r>
      <w:r>
        <w:t xml:space="preserve"> </w:t>
      </w:r>
      <w:r>
        <w:t xml:space="preserve">–</w:t>
      </w:r>
      <w:r>
        <w:t xml:space="preserve"> </w:t>
      </w:r>
      <w:r>
        <w:rPr>
          <w:i/>
          <w:iCs/>
        </w:rPr>
        <w:t xml:space="preserve">Brainstorm improvements to your design.</w:t>
      </w:r>
      <w:r>
        <w:t xml:space="preserve"> </w:t>
      </w:r>
      <w:r>
        <w:t xml:space="preserve">Using the SCAMPER framework (Substitute, Combine, Adapt, etc.), think of creative enhancements or features for your GPT and its prompts</w:t>
      </w:r>
      <w:hyperlink r:id="rId165">
        <w:r>
          <w:rPr>
            <w:rStyle w:val="Hyperlink"/>
          </w:rPr>
          <w:t xml:space="preserve">[137]</w:t>
        </w:r>
      </w:hyperlink>
      <w:r>
        <w:t xml:space="preserve">. This ensures you’re not stuck in one design – maybe you realize you could</w:t>
      </w:r>
      <w:r>
        <w:t xml:space="preserve"> </w:t>
      </w:r>
      <w:r>
        <w:rPr>
          <w:i/>
          <w:iCs/>
        </w:rPr>
        <w:t xml:space="preserve">Combine</w:t>
      </w:r>
      <w:r>
        <w:t xml:space="preserve"> </w:t>
      </w:r>
      <w:r>
        <w:t xml:space="preserve">two phases or</w:t>
      </w:r>
      <w:r>
        <w:t xml:space="preserve"> </w:t>
      </w:r>
      <w:r>
        <w:rPr>
          <w:i/>
          <w:iCs/>
        </w:rPr>
        <w:t xml:space="preserve">Eliminate</w:t>
      </w:r>
      <w:r>
        <w:t xml:space="preserve"> </w:t>
      </w:r>
      <w:r>
        <w:t xml:space="preserve">a redundant one, etc. It’s a way to comprehensively consider options.</w:t>
      </w:r>
      <w:r>
        <w:t xml:space="preserve"> </w:t>
      </w:r>
      <w:r>
        <w:rPr>
          <w:i/>
          <w:iCs/>
        </w:rPr>
        <w:t xml:space="preserve">Example:</w:t>
      </w:r>
      <w:r>
        <w:t xml:space="preserve"> </w:t>
      </w:r>
      <w:r>
        <w:t xml:space="preserve">You consider if the GPT could also have a humor mode (Adapt: add playful tone option) or if it should skip a step under certain conditions (Eliminate: perhaps skip retrieval if question is simple).</w:t>
      </w:r>
    </w:p>
    <w:p>
      <w:pPr>
        <w:pStyle w:val="BodyText"/>
      </w:pPr>
      <w:r>
        <w:rPr>
          <w:b/>
          <w:bCs/>
        </w:rPr>
        <w:t xml:space="preserve">Step 6: Incorporate Reasoning Frameworks (CoT &amp; ToT)</w:t>
      </w:r>
      <w:r>
        <w:t xml:space="preserve"> </w:t>
      </w:r>
      <w:r>
        <w:t xml:space="preserve">–</w:t>
      </w:r>
      <w:r>
        <w:t xml:space="preserve"> </w:t>
      </w:r>
      <w:r>
        <w:rPr>
          <w:i/>
          <w:iCs/>
        </w:rPr>
        <w:t xml:space="preserve">Infuse step-by-step thinking.</w:t>
      </w:r>
      <w:r>
        <w:t xml:space="preserve"> </w:t>
      </w:r>
      <w:r>
        <w:t xml:space="preserve">Decide how you’ll implement chain-of-thought reasoning or even tree-of-thought branching in your prompt</w:t>
      </w:r>
      <w:hyperlink r:id="rId166">
        <w:r>
          <w:rPr>
            <w:rStyle w:val="Hyperlink"/>
          </w:rPr>
          <w:t xml:space="preserve">[138]</w:t>
        </w:r>
      </w:hyperlink>
      <w:r>
        <w:t xml:space="preserve">. You might add an instruction like “Work out your reasoning before final answer” or plan a phase where the AI lists pros/cons. If branching is needed (multiple options), account for that (maybe a phase generating alternative solutions).</w:t>
      </w:r>
      <w:r>
        <w:t xml:space="preserve"> </w:t>
      </w:r>
      <w:r>
        <w:rPr>
          <w:i/>
          <w:iCs/>
        </w:rPr>
        <w:t xml:space="preserve">Example:</w:t>
      </w:r>
      <w:r>
        <w:t xml:space="preserve"> </w:t>
      </w:r>
      <w:r>
        <w:t xml:space="preserve">You add a hidden prompt for the legal GPT: “Think through relevant laws and cases step by step before answering,” to encourage thoroughness.</w:t>
      </w:r>
    </w:p>
    <w:p>
      <w:pPr>
        <w:pStyle w:val="BodyText"/>
      </w:pPr>
      <w:r>
        <w:rPr>
          <w:b/>
          <w:bCs/>
        </w:rPr>
        <w:t xml:space="preserve">Step 7: Integrate Tools and Logic Extensions</w:t>
      </w:r>
      <w:r>
        <w:t xml:space="preserve"> </w:t>
      </w:r>
      <w:r>
        <w:t xml:space="preserve">–</w:t>
      </w:r>
      <w:r>
        <w:t xml:space="preserve"> </w:t>
      </w:r>
      <w:r>
        <w:rPr>
          <w:i/>
          <w:iCs/>
        </w:rPr>
        <w:t xml:space="preserve">Give the AI extra abilities.</w:t>
      </w:r>
      <w:r>
        <w:t xml:space="preserve"> </w:t>
      </w:r>
      <w:r>
        <w:t xml:space="preserve">If your GPT can use tools (like web search, calculators, APIs), plan that out now</w:t>
      </w:r>
      <w:hyperlink r:id="rId167">
        <w:r>
          <w:rPr>
            <w:rStyle w:val="Hyperlink"/>
          </w:rPr>
          <w:t xml:space="preserve">[139]</w:t>
        </w:r>
      </w:hyperlink>
      <w:r>
        <w:t xml:space="preserve">. Define any special commands or plugins it can use, and how it should invoke them. Also, any internal logic or rules – e.g., “If user asks for pricing, use pricing API.” In OpenAI, this might be function calls; in a closed system, perhaps a custom parser for commands.</w:t>
      </w:r>
      <w:r>
        <w:t xml:space="preserve"> </w:t>
      </w:r>
      <w:r>
        <w:rPr>
          <w:i/>
          <w:iCs/>
        </w:rPr>
        <w:t xml:space="preserve">Example:</w:t>
      </w:r>
      <w:r>
        <w:t xml:space="preserve"> </w:t>
      </w:r>
      <w:r>
        <w:t xml:space="preserve">You decide your GPT will use a citation lookup tool: when it mentions a law, it can fetch the exact clause text via an API. So you integrate that function and prompt the GPT when to call it.</w:t>
      </w:r>
    </w:p>
    <w:p>
      <w:pPr>
        <w:pStyle w:val="BodyText"/>
      </w:pPr>
      <w:r>
        <w:rPr>
          <w:b/>
          <w:bCs/>
        </w:rPr>
        <w:t xml:space="preserve">Step 8: Implement Skeleton-of-Thought Structuring</w:t>
      </w:r>
      <w:r>
        <w:t xml:space="preserve"> </w:t>
      </w:r>
      <w:r>
        <w:t xml:space="preserve">–</w:t>
      </w:r>
      <w:r>
        <w:t xml:space="preserve"> </w:t>
      </w:r>
      <w:r>
        <w:rPr>
          <w:i/>
          <w:iCs/>
        </w:rPr>
        <w:t xml:space="preserve">Enforce outline-before-answer.</w:t>
      </w:r>
      <w:r>
        <w:t xml:space="preserve"> </w:t>
      </w:r>
      <w:r>
        <w:t xml:space="preserve">As discussed, this step has you ensure the GPT will structure its answers. You might include in the prompt: “First, provide a brief outline of the solution, then elaborate.”</w:t>
      </w:r>
      <w:hyperlink r:id="rId136">
        <w:r>
          <w:rPr>
            <w:rStyle w:val="Hyperlink"/>
          </w:rPr>
          <w:t xml:space="preserve">[108]</w:t>
        </w:r>
      </w:hyperlink>
      <w:r>
        <w:t xml:space="preserve"> </w:t>
      </w:r>
      <w:r>
        <w:t xml:space="preserve">This improves organization.</w:t>
      </w:r>
      <w:r>
        <w:t xml:space="preserve"> </w:t>
      </w:r>
      <w:r>
        <w:rPr>
          <w:i/>
          <w:iCs/>
        </w:rPr>
        <w:t xml:space="preserve">Example:</w:t>
      </w:r>
      <w:r>
        <w:t xml:space="preserve"> </w:t>
      </w:r>
      <w:r>
        <w:t xml:space="preserve">For complex answers, your legal GPT will first list the key points (outline of the legal argument) then fill in details.</w:t>
      </w:r>
    </w:p>
    <w:p>
      <w:pPr>
        <w:pStyle w:val="BodyText"/>
      </w:pPr>
      <w:r>
        <w:rPr>
          <w:b/>
          <w:bCs/>
        </w:rPr>
        <w:t xml:space="preserve">Step 9: Integrate Retrieval-Augmented Generation (RAG)</w:t>
      </w:r>
      <w:r>
        <w:t xml:space="preserve"> </w:t>
      </w:r>
      <w:r>
        <w:t xml:space="preserve">–</w:t>
      </w:r>
      <w:r>
        <w:t xml:space="preserve"> </w:t>
      </w:r>
      <w:r>
        <w:rPr>
          <w:i/>
          <w:iCs/>
        </w:rPr>
        <w:t xml:space="preserve">Connect the knowledge base.</w:t>
      </w:r>
      <w:r>
        <w:t xml:space="preserve"> </w:t>
      </w:r>
      <w:r>
        <w:t xml:space="preserve">By this step, you hook up the knowledge from Step 2 into the prompt pipeline</w:t>
      </w:r>
      <w:hyperlink r:id="rId168">
        <w:r>
          <w:rPr>
            <w:rStyle w:val="Hyperlink"/>
          </w:rPr>
          <w:t xml:space="preserve">[140]</w:t>
        </w:r>
      </w:hyperlink>
      <w:r>
        <w:t xml:space="preserve">. This could be instructions like: “If the user’s query is about [topic], search the knowledge base documents and include relevant info in the answer with citations.” Ensure the GPT knows how to access the data (depending on platform: maybe it has context memory of those docs, or an embedded vector search).</w:t>
      </w:r>
      <w:r>
        <w:t xml:space="preserve"> </w:t>
      </w:r>
      <w:r>
        <w:rPr>
          <w:i/>
          <w:iCs/>
        </w:rPr>
        <w:t xml:space="preserve">Example:</w:t>
      </w:r>
      <w:r>
        <w:t xml:space="preserve"> </w:t>
      </w:r>
      <w:r>
        <w:t xml:space="preserve">You instruct, “Whenever a case law is referenced, include the snippet from the uploaded case file and cite it.” The GPT might have a vector store of case law to draw from.</w:t>
      </w:r>
    </w:p>
    <w:p>
      <w:pPr>
        <w:pStyle w:val="BodyText"/>
      </w:pPr>
      <w:r>
        <w:rPr>
          <w:b/>
          <w:bCs/>
        </w:rPr>
        <w:t xml:space="preserve">Step 10: Build a Verification Phase (Chain-of-Verification)</w:t>
      </w:r>
      <w:r>
        <w:t xml:space="preserve"> </w:t>
      </w:r>
      <w:r>
        <w:t xml:space="preserve">–</w:t>
      </w:r>
      <w:r>
        <w:t xml:space="preserve"> </w:t>
      </w:r>
      <w:r>
        <w:rPr>
          <w:i/>
          <w:iCs/>
        </w:rPr>
        <w:t xml:space="preserve">Trust but verify.</w:t>
      </w:r>
      <w:r>
        <w:t xml:space="preserve"> </w:t>
      </w:r>
      <w:r>
        <w:t xml:space="preserve">Add a step where the GPT reviews its answer for accuracy and completeness</w:t>
      </w:r>
      <w:hyperlink r:id="rId169">
        <w:r>
          <w:rPr>
            <w:rStyle w:val="Hyperlink"/>
          </w:rPr>
          <w:t xml:space="preserve">[141]</w:t>
        </w:r>
      </w:hyperlink>
      <w:r>
        <w:t xml:space="preserve">. This can be an internal self-check. The concept of</w:t>
      </w:r>
      <w:r>
        <w:t xml:space="preserve"> </w:t>
      </w:r>
      <w:r>
        <w:rPr>
          <w:b/>
          <w:bCs/>
        </w:rPr>
        <w:t xml:space="preserve">Chain-of-Verification (CoVe)</w:t>
      </w:r>
      <w:r>
        <w:t xml:space="preserve"> </w:t>
      </w:r>
      <w:r>
        <w:t xml:space="preserve">is making the AI double-check facts or calculations after drafting an answer</w:t>
      </w:r>
      <w:hyperlink r:id="rId170">
        <w:r>
          <w:rPr>
            <w:rStyle w:val="Hyperlink"/>
          </w:rPr>
          <w:t xml:space="preserve">[142]</w:t>
        </w:r>
      </w:hyperlink>
      <w:hyperlink r:id="rId171">
        <w:r>
          <w:rPr>
            <w:rStyle w:val="Hyperlink"/>
          </w:rPr>
          <w:t xml:space="preserve">[143]</w:t>
        </w:r>
      </w:hyperlink>
      <w:r>
        <w:t xml:space="preserve">. Implementation: after draft, the GPT can be prompted: “Now verify each claim above. If any unsupported or uncertain, adjust the answer or flag it.”</w:t>
      </w:r>
      <w:r>
        <w:t xml:space="preserve"> </w:t>
      </w:r>
      <w:r>
        <w:rPr>
          <w:i/>
          <w:iCs/>
        </w:rPr>
        <w:t xml:space="preserve">Example:</w:t>
      </w:r>
      <w:r>
        <w:t xml:space="preserve"> </w:t>
      </w:r>
      <w:r>
        <w:t xml:space="preserve">After the legal GPT writes an answer, it internally checks that each legal statute cited actually applies – if it’s unsure, it might append a disclaimer in the answer or refine the answer citing something it’s sure about.</w:t>
      </w:r>
    </w:p>
    <w:p>
      <w:pPr>
        <w:pStyle w:val="BodyText"/>
      </w:pPr>
      <w:r>
        <w:rPr>
          <w:b/>
          <w:bCs/>
        </w:rPr>
        <w:t xml:space="preserve">Step 11: Add Iterative Refinement &amp; Memory (Pulsebook)</w:t>
      </w:r>
      <w:r>
        <w:t xml:space="preserve"> </w:t>
      </w:r>
      <w:r>
        <w:t xml:space="preserve">–</w:t>
      </w:r>
      <w:r>
        <w:t xml:space="preserve"> </w:t>
      </w:r>
      <w:r>
        <w:rPr>
          <w:i/>
          <w:iCs/>
        </w:rPr>
        <w:t xml:space="preserve">Allow multi-turn refinement and memory.</w:t>
      </w:r>
      <w:r>
        <w:t xml:space="preserve"> </w:t>
      </w:r>
      <w:r>
        <w:t xml:space="preserve">Design how the GPT will handle follow-up questions or revisions. A</w:t>
      </w:r>
      <w:r>
        <w:t xml:space="preserve"> </w:t>
      </w:r>
      <w:r>
        <w:rPr>
          <w:b/>
          <w:bCs/>
        </w:rPr>
        <w:t xml:space="preserve">“pulsebook”</w:t>
      </w:r>
      <w:r>
        <w:t xml:space="preserve"> </w:t>
      </w:r>
      <w:r>
        <w:t xml:space="preserve">refers to maintaining a memory of the dialogue or a summary so far</w:t>
      </w:r>
      <w:hyperlink r:id="rId172">
        <w:r>
          <w:rPr>
            <w:rStyle w:val="Hyperlink"/>
          </w:rPr>
          <w:t xml:space="preserve">[144]</w:t>
        </w:r>
      </w:hyperlink>
      <w:r>
        <w:t xml:space="preserve">. For instance, if the user says “Actually, also consider scenario X,” the GPT should incorporate that without starting from scratch. Set rules for using conversation history or an external memory store.</w:t>
      </w:r>
      <w:r>
        <w:t xml:space="preserve"> </w:t>
      </w:r>
      <w:r>
        <w:rPr>
          <w:i/>
          <w:iCs/>
        </w:rPr>
        <w:t xml:space="preserve">Example:</w:t>
      </w:r>
      <w:r>
        <w:t xml:space="preserve"> </w:t>
      </w:r>
      <w:r>
        <w:t xml:space="preserve">You decide the GPT will summarize each user query and its answer in a running log (invisibly) so that if the user asks something related later, it knows context (like which contract they were talking about, etc.).</w:t>
      </w:r>
    </w:p>
    <w:p>
      <w:pPr>
        <w:pStyle w:val="BodyText"/>
      </w:pPr>
      <w:r>
        <w:rPr>
          <w:b/>
          <w:bCs/>
        </w:rPr>
        <w:t xml:space="preserve">Step 12: Apply Constitutional AI for Alignment</w:t>
      </w:r>
      <w:r>
        <w:t xml:space="preserve"> </w:t>
      </w:r>
      <w:r>
        <w:t xml:space="preserve">–</w:t>
      </w:r>
      <w:r>
        <w:t xml:space="preserve"> </w:t>
      </w:r>
      <w:r>
        <w:rPr>
          <w:i/>
          <w:iCs/>
        </w:rPr>
        <w:t xml:space="preserve">Bake in values and principles.</w:t>
      </w:r>
      <w:r>
        <w:t xml:space="preserve"> </w:t>
      </w:r>
      <w:r>
        <w:t xml:space="preserve">Introduce an explicit set of guidelines the AI should follow to keep outputs aligned with ethical or policy standards</w:t>
      </w:r>
      <w:hyperlink r:id="rId173">
        <w:r>
          <w:rPr>
            <w:rStyle w:val="Hyperlink"/>
          </w:rPr>
          <w:t xml:space="preserve">[145]</w:t>
        </w:r>
      </w:hyperlink>
      <w:r>
        <w:t xml:space="preserve">. You might list principles (from “don’t be sexist” to “protect confidential info”). The GPT can then internally check against these. This is inspired by Constitutional AI, where the AI self-regulates with a given set of rules</w:t>
      </w:r>
      <w:hyperlink r:id="rId174">
        <w:r>
          <w:rPr>
            <w:rStyle w:val="Hyperlink"/>
          </w:rPr>
          <w:t xml:space="preserve">[146]</w:t>
        </w:r>
      </w:hyperlink>
      <w:r>
        <w:t xml:space="preserve">.</w:t>
      </w:r>
      <w:r>
        <w:t xml:space="preserve"> </w:t>
      </w:r>
      <w:r>
        <w:rPr>
          <w:i/>
          <w:iCs/>
        </w:rPr>
        <w:t xml:space="preserve">Example:</w:t>
      </w:r>
      <w:r>
        <w:t xml:space="preserve"> </w:t>
      </w:r>
      <w:r>
        <w:t xml:space="preserve">You include in the system prompt: “Principles: 1) Accuracy – do not make up law. 2) Impartiality – don’t take sides. 3) Safety – if user asks illegal advice, refuse.” And later in the pipeline, a check: “Review the response for compliance with principles; adjust if needed.”</w:t>
      </w:r>
    </w:p>
    <w:p>
      <w:pPr>
        <w:pStyle w:val="BodyText"/>
      </w:pPr>
      <w:r>
        <w:rPr>
          <w:b/>
          <w:bCs/>
        </w:rPr>
        <w:t xml:space="preserve">Step 13: Employ Self-Consistency and Equilibrium Checks</w:t>
      </w:r>
      <w:r>
        <w:t xml:space="preserve"> </w:t>
      </w:r>
      <w:r>
        <w:t xml:space="preserve">–</w:t>
      </w:r>
      <w:r>
        <w:t xml:space="preserve"> </w:t>
      </w:r>
      <w:r>
        <w:rPr>
          <w:i/>
          <w:iCs/>
        </w:rPr>
        <w:t xml:space="preserve">Stabilize the reasoning.</w:t>
      </w:r>
      <w:r>
        <w:t xml:space="preserve"> </w:t>
      </w:r>
      <w:r>
        <w:t xml:space="preserve">This involves techniques like generating multiple reasoning paths or answers and seeing if they agree (self-consistency)</w:t>
      </w:r>
      <w:hyperlink r:id="rId119">
        <w:r>
          <w:rPr>
            <w:rStyle w:val="Hyperlink"/>
          </w:rPr>
          <w:t xml:space="preserve">[147]</w:t>
        </w:r>
      </w:hyperlink>
      <w:hyperlink r:id="rId118">
        <w:r>
          <w:rPr>
            <w:rStyle w:val="Hyperlink"/>
          </w:rPr>
          <w:t xml:space="preserve">[91]</w:t>
        </w:r>
      </w:hyperlink>
      <w:r>
        <w:t xml:space="preserve">, as well as ensuring the final output isn’t oscillating between extremes (equilibrium). You might prompt the model to consider: “If approached differently, would the answer be the same? Ensure your answer would be consistent regardless of minor phrasing changes in the question.” This is a bit abstract, but the goal is to avoid answers that would change on each run.</w:t>
      </w:r>
      <w:r>
        <w:t xml:space="preserve"> </w:t>
      </w:r>
      <w:r>
        <w:rPr>
          <w:i/>
          <w:iCs/>
        </w:rPr>
        <w:t xml:space="preserve">Example:</w:t>
      </w:r>
      <w:r>
        <w:t xml:space="preserve"> </w:t>
      </w:r>
      <w:r>
        <w:t xml:space="preserve">You could have the GPT do a brief second pass: “Double-check: if asked again slightly differently, would I say the same? If not, refine the answer to capture that consistency.” Also, some implement majority voting from multiple “thoughts” as earlier discussed.</w:t>
      </w:r>
    </w:p>
    <w:p>
      <w:pPr>
        <w:pStyle w:val="BodyText"/>
      </w:pPr>
      <w:r>
        <w:rPr>
          <w:b/>
          <w:bCs/>
        </w:rPr>
        <w:t xml:space="preserve">Step 14: Assemble and Test the Full Prompt Pipeline</w:t>
      </w:r>
      <w:r>
        <w:t xml:space="preserve"> </w:t>
      </w:r>
      <w:r>
        <w:t xml:space="preserve">–</w:t>
      </w:r>
      <w:r>
        <w:t xml:space="preserve"> </w:t>
      </w:r>
      <w:r>
        <w:rPr>
          <w:i/>
          <w:iCs/>
        </w:rPr>
        <w:t xml:space="preserve">Time for a dry run.</w:t>
      </w:r>
      <w:r>
        <w:t xml:space="preserve"> </w:t>
      </w:r>
      <w:r>
        <w:t xml:space="preserve">Combine all the components from prior steps into one coherent prompt or system setup</w:t>
      </w:r>
      <w:hyperlink r:id="rId175">
        <w:r>
          <w:rPr>
            <w:rStyle w:val="Hyperlink"/>
          </w:rPr>
          <w:t xml:space="preserve">[148]</w:t>
        </w:r>
      </w:hyperlink>
      <w:r>
        <w:t xml:space="preserve">. Run tests with sample queries (from Step 1 scenarios). See if the outputs follow the intended structure and quality. This is an iterative debugging step. Often you’ll find something isn’t working – maybe the AI ignores the outline phase, or it doesn’t actually use the knowledge base. Tweak and iterate.</w:t>
      </w:r>
      <w:r>
        <w:t xml:space="preserve"> </w:t>
      </w:r>
      <w:r>
        <w:rPr>
          <w:i/>
          <w:iCs/>
        </w:rPr>
        <w:t xml:space="preserve">Example:</w:t>
      </w:r>
      <w:r>
        <w:t xml:space="preserve"> </w:t>
      </w:r>
      <w:r>
        <w:t xml:space="preserve">You test a question “What does this clause mean?” and see if the legal GPT correctly goes through retrieving the clause text, explaining it, citing source, etc. If it missed citing, you might need to adjust the instruction in Step 9 or 10.</w:t>
      </w:r>
    </w:p>
    <w:p>
      <w:pPr>
        <w:pStyle w:val="BodyText"/>
      </w:pPr>
      <w:r>
        <w:rPr>
          <w:b/>
          <w:bCs/>
        </w:rPr>
        <w:t xml:space="preserve">Step 15: Versioning and Documentation</w:t>
      </w:r>
      <w:r>
        <w:t xml:space="preserve"> </w:t>
      </w:r>
      <w:r>
        <w:t xml:space="preserve">–</w:t>
      </w:r>
      <w:r>
        <w:t xml:space="preserve"> </w:t>
      </w:r>
      <w:r>
        <w:rPr>
          <w:i/>
          <w:iCs/>
        </w:rPr>
        <w:t xml:space="preserve">Document everything.</w:t>
      </w:r>
      <w:r>
        <w:t xml:space="preserve"> </w:t>
      </w:r>
      <w:r>
        <w:t xml:space="preserve">By now you likely have a working prompt pipeline. You formally record all prompt text, instructions, and context as version 1.0</w:t>
      </w:r>
      <w:hyperlink r:id="rId140">
        <w:r>
          <w:rPr>
            <w:rStyle w:val="Hyperlink"/>
          </w:rPr>
          <w:t xml:space="preserve">[111]</w:t>
        </w:r>
      </w:hyperlink>
      <w:r>
        <w:t xml:space="preserve">. You might write a short README for your team on how the GPT is structured. This documentation is invaluable for future maintainers (including “future you”). Also note any limitations discovered in testing.</w:t>
      </w:r>
      <w:r>
        <w:t xml:space="preserve"> </w:t>
      </w:r>
      <w:r>
        <w:rPr>
          <w:i/>
          <w:iCs/>
        </w:rPr>
        <w:t xml:space="preserve">Example:</w:t>
      </w:r>
      <w:r>
        <w:t xml:space="preserve"> </w:t>
      </w:r>
      <w:r>
        <w:t xml:space="preserve">You create a “Prompt Design Doc” that outlines the persona, the phases, and includes examples of inputs/outputs. This goes into an internal wiki for your project.</w:t>
      </w:r>
    </w:p>
    <w:p>
      <w:pPr>
        <w:pStyle w:val="BodyText"/>
      </w:pPr>
      <w:r>
        <w:rPr>
          <w:b/>
          <w:bCs/>
        </w:rPr>
        <w:t xml:space="preserve">Step 16A: Deployment and Rehydration</w:t>
      </w:r>
      <w:r>
        <w:t xml:space="preserve"> </w:t>
      </w:r>
      <w:r>
        <w:t xml:space="preserve">–</w:t>
      </w:r>
      <w:r>
        <w:t xml:space="preserve"> </w:t>
      </w:r>
      <w:r>
        <w:rPr>
          <w:i/>
          <w:iCs/>
        </w:rPr>
        <w:t xml:space="preserve">Put it live and manage state.</w:t>
      </w:r>
      <w:r>
        <w:t xml:space="preserve"> </w:t>
      </w:r>
      <w:r>
        <w:t xml:space="preserve">Deploy the GPT to its intended environment (ChatGPT community share, a website chat widget, an app, etc.)</w:t>
      </w:r>
      <w:hyperlink r:id="rId176">
        <w:r>
          <w:rPr>
            <w:rStyle w:val="Hyperlink"/>
          </w:rPr>
          <w:t xml:space="preserve">[149]</w:t>
        </w:r>
      </w:hyperlink>
      <w:hyperlink r:id="rId177">
        <w:r>
          <w:rPr>
            <w:rStyle w:val="Hyperlink"/>
          </w:rPr>
          <w:t xml:space="preserve">[150]</w:t>
        </w:r>
      </w:hyperlink>
      <w:r>
        <w:t xml:space="preserve">. Ensure that when users end a session or return, important context can be “rehydrated” (restored). For instance, if someone comes back to the chat after a day, do you provide a summary of what was discussed? Some platforms handle conversation continuity if the same session is used; others require you to implement it. Rehydration could also mean saving the GPT’s state if the platform allows (some enterprise setups let a GPT retain some memory across sessions in a database).</w:t>
      </w:r>
      <w:r>
        <w:t xml:space="preserve"> </w:t>
      </w:r>
      <w:r>
        <w:rPr>
          <w:i/>
          <w:iCs/>
        </w:rPr>
        <w:t xml:space="preserve">Example:</w:t>
      </w:r>
      <w:r>
        <w:t xml:space="preserve"> </w:t>
      </w:r>
      <w:r>
        <w:t xml:space="preserve">On a website, you might generate a session ID for each user and store the last 5 messages. When they reconnect, you feed those back in so the GPT remembers where they left off. If using ChatGPT’s interface, rehydration might not apply beyond the chat history which OpenAI handles, but on an API, you’d do it.</w:t>
      </w:r>
    </w:p>
    <w:p>
      <w:pPr>
        <w:pStyle w:val="BodyText"/>
      </w:pPr>
      <w:r>
        <w:rPr>
          <w:b/>
          <w:bCs/>
        </w:rPr>
        <w:t xml:space="preserve">Step 17: Governance and Continuous Improvement</w:t>
      </w:r>
      <w:r>
        <w:t xml:space="preserve"> </w:t>
      </w:r>
      <w:r>
        <w:t xml:space="preserve">–</w:t>
      </w:r>
      <w:r>
        <w:t xml:space="preserve"> </w:t>
      </w:r>
      <w:r>
        <w:rPr>
          <w:i/>
          <w:iCs/>
        </w:rPr>
        <w:t xml:space="preserve">Monitor, support, and evolve.</w:t>
      </w:r>
      <w:r>
        <w:t xml:space="preserve"> </w:t>
      </w:r>
      <w:r>
        <w:t xml:space="preserve">This final step is about ongoing governance: setting up human oversight processes, periodic reviews, and a roadmap for enhancements</w:t>
      </w:r>
      <w:hyperlink r:id="rId178">
        <w:r>
          <w:rPr>
            <w:rStyle w:val="Hyperlink"/>
          </w:rPr>
          <w:t xml:space="preserve">[151]</w:t>
        </w:r>
      </w:hyperlink>
      <w:hyperlink r:id="rId179">
        <w:r>
          <w:rPr>
            <w:rStyle w:val="Hyperlink"/>
          </w:rPr>
          <w:t xml:space="preserve">[152]</w:t>
        </w:r>
      </w:hyperlink>
      <w:r>
        <w:t xml:space="preserve">. Define who is responsible for the GPT’s performance long-term. Perhaps quarterly you’ll update its knowledge (from Step 2) or refine prompts if new types of queries emerge. Also, plan for eventual retirement or major overhaul – e.g., if a new model or platform comes, how will you migrate. The Overkill Hill ethos emphasizes balancing improvement with stability – not changing things too rashly (to avoid breaking what works) but also not letting it stagnate</w:t>
      </w:r>
      <w:hyperlink r:id="rId180">
        <w:r>
          <w:rPr>
            <w:rStyle w:val="Hyperlink"/>
          </w:rPr>
          <w:t xml:space="preserve">[153]</w:t>
        </w:r>
      </w:hyperlink>
      <w:hyperlink r:id="rId181">
        <w:r>
          <w:rPr>
            <w:rStyle w:val="Hyperlink"/>
          </w:rPr>
          <w:t xml:space="preserve">[154]</w:t>
        </w:r>
      </w:hyperlink>
      <w:r>
        <w:t xml:space="preserve">.</w:t>
      </w:r>
      <w:r>
        <w:t xml:space="preserve"> </w:t>
      </w:r>
      <w:r>
        <w:rPr>
          <w:i/>
          <w:iCs/>
        </w:rPr>
        <w:t xml:space="preserve">Example:</w:t>
      </w:r>
      <w:r>
        <w:t xml:space="preserve"> </w:t>
      </w:r>
      <w:r>
        <w:t xml:space="preserve">You institute a monthly meeting to review collected user feedback and transcripts. You also set a policy that any prompt change needs a second person to approve (an internal “prompt audit”) to ensure quality. Over time, your legal GPT might expand to handle new areas of law, which you’ll manage via this governance process.</w:t>
      </w:r>
    </w:p>
    <w:p>
      <w:pPr>
        <w:pStyle w:val="BodyText"/>
      </w:pPr>
      <w:r>
        <w:t xml:space="preserve">As you can see, the Overkill Hill method is comprehensive. Not every project will need every step explicitly – some are small enough to be done in a day. But having this checklist ensures you don’t skip something critical when building a complex AI assistant. It treats prompt building with the seriousness of software engineering, which is a notable shift in mindset that has occurred by 2025. We’ve essentially professionalized prompt engineering into a full development cycle.</w:t>
      </w:r>
    </w:p>
    <w:p>
      <w:pPr>
        <w:pStyle w:val="BodyText"/>
      </w:pPr>
      <w:r>
        <w:rPr>
          <w:i/>
          <w:iCs/>
        </w:rPr>
        <w:t xml:space="preserve">(End of Appendix.)</w:t>
      </w:r>
    </w:p>
    <w:p>
      <w:r>
        <w:pict>
          <v:rect style="width:0;height:1.5pt" o:hralign="center" o:hrstd="t" o:hr="t"/>
        </w:pict>
      </w:r>
    </w:p>
    <w:bookmarkEnd w:id="182"/>
    <w:bookmarkStart w:id="196" w:name="X901b30058de721714a558ee5f38af1fd04d2341"/>
    <w:p>
      <w:pPr>
        <w:pStyle w:val="Heading2"/>
      </w:pPr>
      <w:r>
        <w:t xml:space="preserve">5. Industry Case Studies: Custom GPTs in Action</w:t>
      </w:r>
    </w:p>
    <w:p>
      <w:pPr>
        <w:pStyle w:val="FirstParagraph"/>
      </w:pPr>
      <w:r>
        <w:t xml:space="preserve">Having discussed how to build custom GPTs and why organizations want them, let’s look at a couple of concrete examples that tie it all together, touching different domains. We already introduced some glimpses: Builders FirstSource’s</w:t>
      </w:r>
      <w:r>
        <w:t xml:space="preserve"> </w:t>
      </w:r>
      <w:r>
        <w:rPr>
          <w:b/>
          <w:bCs/>
        </w:rPr>
        <w:t xml:space="preserve">BLDR GPT</w:t>
      </w:r>
      <w:r>
        <w:t xml:space="preserve"> </w:t>
      </w:r>
      <w:r>
        <w:t xml:space="preserve">in the construction supply industry, and Home Depot’s</w:t>
      </w:r>
      <w:r>
        <w:t xml:space="preserve"> </w:t>
      </w:r>
      <w:r>
        <w:rPr>
          <w:b/>
          <w:bCs/>
        </w:rPr>
        <w:t xml:space="preserve">Magic Apron</w:t>
      </w:r>
      <w:r>
        <w:t xml:space="preserve"> </w:t>
      </w:r>
      <w:r>
        <w:t xml:space="preserve">in retail. We will revisit those with a bit more context and outcome, and also mention a few other sectors briefly, to illustrate the broad applicability of this technology.</w:t>
      </w:r>
    </w:p>
    <w:p>
      <w:pPr>
        <w:pStyle w:val="BodyText"/>
      </w:pPr>
      <w:r>
        <w:rPr>
          <w:b/>
          <w:bCs/>
        </w:rPr>
        <w:t xml:space="preserve">Case Study 1: Builders FirstSource (Construction B2B) – “BLDR: Intelligently Framing Our Futures”</w:t>
      </w:r>
      <w:r>
        <w:br/>
      </w:r>
      <w:r>
        <w:t xml:space="preserve">Builders FirstSource (BFS) is a large supplier of building materials. Not exactly the kind of company you’d expect to be on the bleeding edge of AI – but that’s what makes this case compelling. In 2024, BFS launched an e-commerce platform (myBLDR) to modernize an industry that still often ran on phone orders and paper catalogs</w:t>
      </w:r>
      <w:hyperlink r:id="rId183">
        <w:r>
          <w:rPr>
            <w:rStyle w:val="Hyperlink"/>
          </w:rPr>
          <w:t xml:space="preserve">[155]</w:t>
        </w:r>
      </w:hyperlink>
      <w:r>
        <w:t xml:space="preserve">. By 2025, they took a step further with an AI initiative: a custom GPT assistant nicknamed</w:t>
      </w:r>
      <w:r>
        <w:t xml:space="preserve"> </w:t>
      </w:r>
      <w:r>
        <w:rPr>
          <w:b/>
          <w:bCs/>
        </w:rPr>
        <w:t xml:space="preserve">BLDR</w:t>
      </w:r>
      <w:r>
        <w:t xml:space="preserve"> </w:t>
      </w:r>
      <w:r>
        <w:t xml:space="preserve">(after their stock ticker) integrated into their customer portal</w:t>
      </w:r>
      <w:hyperlink r:id="rId184">
        <w:r>
          <w:rPr>
            <w:rStyle w:val="Hyperlink"/>
          </w:rPr>
          <w:t xml:space="preserve">[156]</w:t>
        </w:r>
      </w:hyperlink>
      <w:hyperlink r:id="rId185">
        <w:r>
          <w:rPr>
            <w:rStyle w:val="Hyperlink"/>
          </w:rPr>
          <w:t xml:space="preserve">[157]</w:t>
        </w:r>
      </w:hyperlink>
      <w:r>
        <w:t xml:space="preserve">. The goal was to help customers (home builders, contractors) get instant, expert answers and product recommendations.</w:t>
      </w:r>
    </w:p>
    <w:p>
      <w:pPr>
        <w:pStyle w:val="BodyText"/>
      </w:pPr>
      <w:r>
        <w:rPr>
          <w:i/>
          <w:iCs/>
        </w:rPr>
        <w:t xml:space="preserve">How it Works:</w:t>
      </w:r>
      <w:r>
        <w:t xml:space="preserve"> </w:t>
      </w:r>
      <w:r>
        <w:t xml:space="preserve">BFS loaded BLDR with their extensive product data (lumber types, construction hardware, etc.), installation guides, and technical docs – essentially the “brain” of the company’s expertise</w:t>
      </w:r>
      <w:hyperlink r:id="rId186">
        <w:r>
          <w:rPr>
            <w:rStyle w:val="Hyperlink"/>
          </w:rPr>
          <w:t xml:space="preserve">[158]</w:t>
        </w:r>
      </w:hyperlink>
      <w:r>
        <w:t xml:space="preserve">. Using retrieval techniques, BLDR could pull specific info from this repository when answering questions. It was designed to handle both straightforward queries (“Do you have product X in stock?”) and complex ones (“What materials and how many do I need for a 3000 sq ft roof?”). In the latter case, BLDR could act like a knowledgeable sales engineer: it might ask a clarifying question or two, then produce an answer that not only suggests materials but links to those items, gives pricing, and cites the building codes or manuals referenced</w:t>
      </w:r>
      <w:hyperlink r:id="rId57">
        <w:r>
          <w:rPr>
            <w:rStyle w:val="Hyperlink"/>
          </w:rPr>
          <w:t xml:space="preserve">[34]</w:t>
        </w:r>
      </w:hyperlink>
      <w:hyperlink r:id="rId58">
        <w:r>
          <w:rPr>
            <w:rStyle w:val="Hyperlink"/>
          </w:rPr>
          <w:t xml:space="preserve">[35]</w:t>
        </w:r>
      </w:hyperlink>
      <w:r>
        <w:t xml:space="preserve">. Essentially, it turned a multi-step sales/support interaction into one conversation. Internally, BFS’s sales reps also used BLDR in a mode that quickly fetched technical data, allowing them to answer clients faster</w:t>
      </w:r>
      <w:hyperlink r:id="rId187">
        <w:r>
          <w:rPr>
            <w:rStyle w:val="Hyperlink"/>
          </w:rPr>
          <w:t xml:space="preserve">[159]</w:t>
        </w:r>
      </w:hyperlink>
      <w:r>
        <w:t xml:space="preserve">.</w:t>
      </w:r>
    </w:p>
    <w:p>
      <w:pPr>
        <w:pStyle w:val="BodyText"/>
      </w:pPr>
      <w:r>
        <w:rPr>
          <w:i/>
          <w:iCs/>
        </w:rPr>
        <w:t xml:space="preserve">Impact:</w:t>
      </w:r>
      <w:r>
        <w:t xml:space="preserve"> </w:t>
      </w:r>
      <w:r>
        <w:t xml:space="preserve">The BLDR GPT pilot saw encouraging results. Customers who used it found what they needed faster – BFS noted higher conversion rates among those who engaged with the AI</w:t>
      </w:r>
      <w:hyperlink r:id="rId59">
        <w:r>
          <w:rPr>
            <w:rStyle w:val="Hyperlink"/>
          </w:rPr>
          <w:t xml:space="preserve">[36]</w:t>
        </w:r>
      </w:hyperlink>
      <w:r>
        <w:t xml:space="preserve">. It also became a differentiator; BFS was one of the first in its industry with such a tool, which gave them a reputation boost as an innovator</w:t>
      </w:r>
      <w:hyperlink r:id="rId69">
        <w:r>
          <w:rPr>
            <w:rStyle w:val="Hyperlink"/>
          </w:rPr>
          <w:t xml:space="preserve">[46]</w:t>
        </w:r>
      </w:hyperlink>
      <w:r>
        <w:t xml:space="preserve">. Some large clients even mentioned they appreciated the AI assistant as it saved their engineers time. BFS’s leadership framed it as capturing a new kind of user: the younger, tech-savvy builders who</w:t>
      </w:r>
      <w:r>
        <w:t xml:space="preserve"> </w:t>
      </w:r>
      <w:r>
        <w:rPr>
          <w:i/>
          <w:iCs/>
        </w:rPr>
        <w:t xml:space="preserve">prefer</w:t>
      </w:r>
      <w:r>
        <w:t xml:space="preserve"> </w:t>
      </w:r>
      <w:r>
        <w:t xml:space="preserve">an AI chat over calling a sales rep</w:t>
      </w:r>
      <w:hyperlink r:id="rId188">
        <w:r>
          <w:rPr>
            <w:rStyle w:val="Hyperlink"/>
          </w:rPr>
          <w:t xml:space="preserve">[160]</w:t>
        </w:r>
      </w:hyperlink>
      <w:r>
        <w:t xml:space="preserve">. By having BLDR, BFS could keep those users engaged on their platform, rather than losing them to, say, a Google search where they might find a competitor. In essence, BFS created a</w:t>
      </w:r>
      <w:r>
        <w:t xml:space="preserve"> </w:t>
      </w:r>
      <w:r>
        <w:rPr>
          <w:b/>
          <w:bCs/>
        </w:rPr>
        <w:t xml:space="preserve">walled garden of expertise</w:t>
      </w:r>
      <w:r>
        <w:t xml:space="preserve"> </w:t>
      </w:r>
      <w:r>
        <w:t xml:space="preserve">– if you want building info, come to</w:t>
      </w:r>
      <w:r>
        <w:t xml:space="preserve"> </w:t>
      </w:r>
      <w:r>
        <w:rPr>
          <w:i/>
          <w:iCs/>
        </w:rPr>
        <w:t xml:space="preserve">our</w:t>
      </w:r>
      <w:r>
        <w:t xml:space="preserve"> </w:t>
      </w:r>
      <w:r>
        <w:t xml:space="preserve">AI rather than a generic one that might give you scattered answers</w:t>
      </w:r>
      <w:hyperlink r:id="rId70">
        <w:r>
          <w:rPr>
            <w:rStyle w:val="Hyperlink"/>
          </w:rPr>
          <w:t xml:space="preserve">[47]</w:t>
        </w:r>
      </w:hyperlink>
      <w:r>
        <w:t xml:space="preserve">.</w:t>
      </w:r>
    </w:p>
    <w:p>
      <w:pPr>
        <w:pStyle w:val="BodyText"/>
      </w:pPr>
      <w:r>
        <w:rPr>
          <w:i/>
          <w:iCs/>
        </w:rPr>
        <w:t xml:space="preserve">Challenges and Learnings:</w:t>
      </w:r>
      <w:r>
        <w:t xml:space="preserve"> </w:t>
      </w:r>
      <w:r>
        <w:t xml:space="preserve">BFS’s team learned quickly that an AI is only as good as its data and guardrails. Early on, BLDR sometimes gave</w:t>
      </w:r>
      <w:r>
        <w:t xml:space="preserve"> </w:t>
      </w:r>
      <w:r>
        <w:rPr>
          <w:i/>
          <w:iCs/>
        </w:rPr>
        <w:t xml:space="preserve">too technical</w:t>
      </w:r>
      <w:r>
        <w:t xml:space="preserve"> </w:t>
      </w:r>
      <w:r>
        <w:t xml:space="preserve">answers, or would hallucinate a product that wasn’t actually available. They responded by refining the knowledge base (removing outdated docs, reinforcing the prompt to only use provided data) and adding that verification phase – BLDR was made to double-check stock availability and technical recommendations before finalizing an answer</w:t>
      </w:r>
      <w:hyperlink r:id="rId75">
        <w:r>
          <w:rPr>
            <w:rStyle w:val="Hyperlink"/>
          </w:rPr>
          <w:t xml:space="preserve">[51]</w:t>
        </w:r>
      </w:hyperlink>
      <w:hyperlink r:id="rId76">
        <w:r>
          <w:rPr>
            <w:rStyle w:val="Hyperlink"/>
          </w:rPr>
          <w:t xml:space="preserve">[52]</w:t>
        </w:r>
      </w:hyperlink>
      <w:r>
        <w:t xml:space="preserve">. The BFS CEO jokingly remarked that</w:t>
      </w:r>
      <w:r>
        <w:t xml:space="preserve"> </w:t>
      </w:r>
      <w:r>
        <w:rPr>
          <w:i/>
          <w:iCs/>
        </w:rPr>
        <w:t xml:space="preserve">“an AI that often hallucinates and sometimes lies is not acceptable on a construction site”</w:t>
      </w:r>
      <w:hyperlink r:id="rId75">
        <w:r>
          <w:rPr>
            <w:rStyle w:val="Hyperlink"/>
          </w:rPr>
          <w:t xml:space="preserve">[51]</w:t>
        </w:r>
      </w:hyperlink>
      <w:r>
        <w:t xml:space="preserve"> </w:t>
      </w:r>
      <w:r>
        <w:t xml:space="preserve">– pointing to the seriousness of accuracy when safety is involved. They addressed this with measures like encouraging the AI to say “according to [manual XYZ]” (thus grounding answers) and fallbacks: if unsure, BLDR would offer to connect the user to a human specialist rather than guess. This mix of ambition and caution is a template many industries follow: push the AI to do as much as reliably possible, but have a safety net.</w:t>
      </w:r>
    </w:p>
    <w:p>
      <w:pPr>
        <w:pStyle w:val="BodyText"/>
      </w:pPr>
      <w:r>
        <w:t xml:space="preserve">BFS’s BLDR also demonstrates how</w:t>
      </w:r>
      <w:r>
        <w:t xml:space="preserve"> </w:t>
      </w:r>
      <w:r>
        <w:rPr>
          <w:b/>
          <w:bCs/>
        </w:rPr>
        <w:t xml:space="preserve">first-mover advantage</w:t>
      </w:r>
      <w:r>
        <w:t xml:space="preserve"> </w:t>
      </w:r>
      <w:r>
        <w:t xml:space="preserve">can play out. Home Depot, a much larger player, launched</w:t>
      </w:r>
      <w:r>
        <w:t xml:space="preserve"> </w:t>
      </w:r>
      <w:r>
        <w:rPr>
          <w:i/>
          <w:iCs/>
        </w:rPr>
        <w:t xml:space="preserve">Magic Apron</w:t>
      </w:r>
      <w:r>
        <w:t xml:space="preserve"> </w:t>
      </w:r>
      <w:r>
        <w:t xml:space="preserve">around the same time in retail – and while they operate in different spaces (BFS is B2B, Home Depot is retail B2C), the parallel was noted</w:t>
      </w:r>
      <w:hyperlink r:id="rId71">
        <w:r>
          <w:rPr>
            <w:rStyle w:val="Hyperlink"/>
          </w:rPr>
          <w:t xml:space="preserve">[48]</w:t>
        </w:r>
      </w:hyperlink>
      <w:hyperlink r:id="rId189">
        <w:r>
          <w:rPr>
            <w:rStyle w:val="Hyperlink"/>
          </w:rPr>
          <w:t xml:space="preserve">[161]</w:t>
        </w:r>
      </w:hyperlink>
      <w:r>
        <w:t xml:space="preserve">. BFS being early gave them learnings and publicity; by the time others roll out similar assistants, BFS has iterated and perhaps even set a customer expectation in their niche that</w:t>
      </w:r>
      <w:r>
        <w:t xml:space="preserve"> </w:t>
      </w:r>
      <w:r>
        <w:rPr>
          <w:i/>
          <w:iCs/>
        </w:rPr>
        <w:t xml:space="preserve">this is the new normal</w:t>
      </w:r>
      <w:r>
        <w:t xml:space="preserve">. Today it might be a perk; tomorrow customers might demand such AI service everywhere.</w:t>
      </w:r>
    </w:p>
    <w:p>
      <w:pPr>
        <w:pStyle w:val="BodyText"/>
      </w:pPr>
      <w:r>
        <w:rPr>
          <w:b/>
          <w:bCs/>
        </w:rPr>
        <w:t xml:space="preserve">Case Study 2: Home Depot (Retail) – “Magic Apron” AI Concierge</w:t>
      </w:r>
      <w:r>
        <w:br/>
      </w:r>
      <w:r>
        <w:t xml:space="preserve">Shifting to retail, Home Depot’s</w:t>
      </w:r>
      <w:r>
        <w:t xml:space="preserve"> </w:t>
      </w:r>
      <w:r>
        <w:rPr>
          <w:b/>
          <w:bCs/>
        </w:rPr>
        <w:t xml:space="preserve">Magic Apron</w:t>
      </w:r>
      <w:r>
        <w:t xml:space="preserve"> </w:t>
      </w:r>
      <w:r>
        <w:t xml:space="preserve">(a nod to the orange aprons their store associates wear) is an AI chat assistant for DIY and home improvement customers</w:t>
      </w:r>
      <w:hyperlink r:id="rId55">
        <w:r>
          <w:rPr>
            <w:rStyle w:val="Hyperlink"/>
          </w:rPr>
          <w:t xml:space="preserve">[32]</w:t>
        </w:r>
      </w:hyperlink>
      <w:r>
        <w:t xml:space="preserve">. Launched in 2025 on HomeDepot.com and their app, it exemplifies how a consumer-facing brand leverages custom GPTs to enhance customer experience.</w:t>
      </w:r>
    </w:p>
    <w:p>
      <w:pPr>
        <w:pStyle w:val="BodyText"/>
      </w:pPr>
      <w:r>
        <w:rPr>
          <w:i/>
          <w:iCs/>
        </w:rPr>
        <w:t xml:space="preserve">What it Does:</w:t>
      </w:r>
      <w:r>
        <w:t xml:space="preserve"> </w:t>
      </w:r>
      <w:r>
        <w:t xml:space="preserve">Magic Apron is like having an expert Home Depot employee available anytime. A customer can ask project questions: “How do I install a dimmer switch?” – Magic Apron can give step-by-step instructions, recommend tools needed (with links to those products on HomeDepot.com), and even pull in tips from user manuals or Home Depot workshops</w:t>
      </w:r>
      <w:hyperlink r:id="rId55">
        <w:r>
          <w:rPr>
            <w:rStyle w:val="Hyperlink"/>
          </w:rPr>
          <w:t xml:space="preserve">[32]</w:t>
        </w:r>
      </w:hyperlink>
      <w:hyperlink r:id="rId190">
        <w:r>
          <w:rPr>
            <w:rStyle w:val="Hyperlink"/>
          </w:rPr>
          <w:t xml:space="preserve">[162]</w:t>
        </w:r>
      </w:hyperlink>
      <w:r>
        <w:t xml:space="preserve">. It’s multimodal to a degree – it can show images of products or diagrams if needed. The assistant was trained on Home Depot’s huge catalog and project guides. It has an element of personalization: if a user is logged in, it might know past purchases (e.g., which lawnmower you bought) and tailor advice accordingly (“Since you have the XYZ mower, here’s how to tune it up…”). Importantly, it stays in the lane of advice and</w:t>
      </w:r>
      <w:r>
        <w:t xml:space="preserve"> </w:t>
      </w:r>
      <w:r>
        <w:rPr>
          <w:b/>
          <w:bCs/>
        </w:rPr>
        <w:t xml:space="preserve">does not replace the e-commerce functionality</w:t>
      </w:r>
      <w:r>
        <w:t xml:space="preserve"> </w:t>
      </w:r>
      <w:r>
        <w:t xml:space="preserve">– rather, it augments it. If you’re browsing a product, the AI might pop up “Do you need help choosing? Feel free to ask me anything about these products.” It essentially can handhold customers through purchase decisions by answering all those little questions one might have (dimensions, compatibility, etc.), pulling from the product data and reviews.</w:t>
      </w:r>
    </w:p>
    <w:p>
      <w:pPr>
        <w:pStyle w:val="BodyText"/>
      </w:pPr>
      <w:r>
        <w:rPr>
          <w:i/>
          <w:iCs/>
        </w:rPr>
        <w:t xml:space="preserve">Business Rationale:</w:t>
      </w:r>
      <w:r>
        <w:t xml:space="preserve"> </w:t>
      </w:r>
      <w:r>
        <w:t xml:space="preserve">Home improvement can be intimidating for novices. Home Depot has long invested in</w:t>
      </w:r>
      <w:r>
        <w:t xml:space="preserve"> </w:t>
      </w:r>
      <w:r>
        <w:rPr>
          <w:i/>
          <w:iCs/>
        </w:rPr>
        <w:t xml:space="preserve">knowledge</w:t>
      </w:r>
      <w:r>
        <w:t xml:space="preserve"> </w:t>
      </w:r>
      <w:r>
        <w:t xml:space="preserve">as a service – in-store workshops, online how-to articles, etc. Magic Apron is the next evolution: an interactive knowledge base that lowers the barrier for customers to take on projects (because they can get guidance 24/7). If customers feel more confident, they are more likely to proceed with buying the materials from Home Depot. It also potentially reduces returns or dissatisfaction (if the AI helps someone get the right product first try). Internally, Magic Apron logs common questions which help Home Depot understand what customers struggle with – valuable market insight. For instance, if thousands ask “how do I fix a running toilet?”, that might inform their content strategy or product stocking.</w:t>
      </w:r>
    </w:p>
    <w:p>
      <w:pPr>
        <w:pStyle w:val="BodyText"/>
      </w:pPr>
      <w:r>
        <w:rPr>
          <w:i/>
          <w:iCs/>
        </w:rPr>
        <w:t xml:space="preserve">Reception:</w:t>
      </w:r>
      <w:r>
        <w:t xml:space="preserve"> </w:t>
      </w:r>
      <w:r>
        <w:t xml:space="preserve">Early usage was high. Customers asked a wide range of things, from product specs to pretty advanced project questions. There were anecdotes like a customer asking how to rejuvenate a patchy lawn and getting a detailed plan from Magic Apron (soil advice, seeding tips, with product suggestions)</w:t>
      </w:r>
      <w:hyperlink r:id="rId191">
        <w:r>
          <w:rPr>
            <w:rStyle w:val="Hyperlink"/>
          </w:rPr>
          <w:t xml:space="preserve">[163]</w:t>
        </w:r>
      </w:hyperlink>
      <w:r>
        <w:t xml:space="preserve">. Many customers found it more convenient than wading through search results or waiting on hold for a store associate. Home Depot did emphasize that Magic Apron isn’t perfect – they recommended it for advice, but for very specific or critical issues, human experts are still available. This aligns with a trend: AI for the general questions, humans for the edge cases.</w:t>
      </w:r>
    </w:p>
    <w:p>
      <w:pPr>
        <w:pStyle w:val="BodyText"/>
      </w:pPr>
      <w:r>
        <w:rPr>
          <w:i/>
          <w:iCs/>
        </w:rPr>
        <w:t xml:space="preserve">Behind the Scenes:</w:t>
      </w:r>
      <w:r>
        <w:t xml:space="preserve"> </w:t>
      </w:r>
      <w:r>
        <w:t xml:space="preserve">Magic Apron likely uses a combination of OpenAI’s models and Home Depot’s own data. It would be an example of a custom GPT that</w:t>
      </w:r>
      <w:r>
        <w:t xml:space="preserve"> </w:t>
      </w:r>
      <w:r>
        <w:rPr>
          <w:i/>
          <w:iCs/>
        </w:rPr>
        <w:t xml:space="preserve">extensively uses retrieval</w:t>
      </w:r>
      <w:r>
        <w:t xml:space="preserve">. It probably has an index of all how-to articles, a mapping of product IDs to specs and common Q&amp;A, etc. When asked something, it retrieves relevant chunks (like a paragraph from a guide) and composes an answer. It also probably has some fine-tuning or few-shot prompting to align its style with Home Depot’s friendly, helpful brand voice. On the caution side, they’ve likely put heavy filters to avoid liability – e.g., Magic Apron will not give wiring advice beyond a certain scope (it might say “consult a licensed electrician for high-voltage tasks”). These boundaries are important in retail to avoid lawsuits if someone gets hurt following AI advice.</w:t>
      </w:r>
    </w:p>
    <w:p>
      <w:pPr>
        <w:pStyle w:val="BodyText"/>
      </w:pPr>
      <w:r>
        <w:rPr>
          <w:i/>
          <w:iCs/>
        </w:rPr>
        <w:t xml:space="preserve">Impact on Jobs:</w:t>
      </w:r>
      <w:r>
        <w:t xml:space="preserve"> </w:t>
      </w:r>
      <w:r>
        <w:t xml:space="preserve">A note for group1 (older GenX/Boomers concerned about jobs): One might ask, does Magic Apron reduce the need for in-store employees? Home Depot’s stance has been that it’s complementary. Store staff are still critical – Magic Apron handles simple questions and can even route to a human chat if needed. In fact, if Magic Apron encourages more DIY projects, it could drive more traffic to stores for tool rentals or consultations. It’s an example of how AI can shift human roles: associates might get slightly fewer basic “what size air filter do I need?” queries (the AI can help), but more complex ones or tasks like custom kitchen planning still fall to humans. Additionally, maintaining Magic Apron itself creates roles in content management, prompt engineering, and data analytics that weren’t there before. This highlights that while certain tasks get automated, new tasks emerge (an important nuance in the AI and jobs discussion).</w:t>
      </w:r>
    </w:p>
    <w:p>
      <w:pPr>
        <w:pStyle w:val="BodyText"/>
      </w:pPr>
      <w:r>
        <w:rPr>
          <w:b/>
          <w:bCs/>
        </w:rPr>
        <w:t xml:space="preserve">Other Notable Examples:</w:t>
      </w:r>
      <w:r>
        <w:t xml:space="preserve"> </w:t>
      </w:r>
      <w:r>
        <w:t xml:space="preserve">(briefly, to show breadth)</w:t>
      </w:r>
      <w:r>
        <w:br/>
      </w:r>
      <w:r>
        <w:t xml:space="preserve">-</w:t>
      </w:r>
      <w:r>
        <w:t xml:space="preserve"> </w:t>
      </w:r>
      <w:r>
        <w:rPr>
          <w:b/>
          <w:bCs/>
        </w:rPr>
        <w:t xml:space="preserve">Financial Services:</w:t>
      </w:r>
      <w:r>
        <w:t xml:space="preserve"> </w:t>
      </w:r>
      <w:r>
        <w:t xml:space="preserve">Banks have rolled out GPT-based assistants to answer customer questions about accounts, or even provide basic financial advice. E.g., Amex has a custom GPT for cardmembers to query reward points usage options, etc. Compliance is a big focus here; these bots are carefully limited to approved info.</w:t>
      </w:r>
      <w:r>
        <w:t xml:space="preserve"> </w:t>
      </w:r>
      <w:r>
        <w:t xml:space="preserve">-</w:t>
      </w:r>
      <w:r>
        <w:t xml:space="preserve"> </w:t>
      </w:r>
      <w:r>
        <w:rPr>
          <w:b/>
          <w:bCs/>
        </w:rPr>
        <w:t xml:space="preserve">Fitness &amp; Wellness:</w:t>
      </w:r>
      <w:r>
        <w:t xml:space="preserve"> </w:t>
      </w:r>
      <w:r>
        <w:t xml:space="preserve">Personal trainer bots (as alluded in the state-of-art discussion) can create workout or meal plans</w:t>
      </w:r>
      <w:hyperlink r:id="rId192">
        <w:r>
          <w:rPr>
            <w:rStyle w:val="Hyperlink"/>
          </w:rPr>
          <w:t xml:space="preserve">[164]</w:t>
        </w:r>
      </w:hyperlink>
      <w:hyperlink r:id="rId193">
        <w:r>
          <w:rPr>
            <w:rStyle w:val="Hyperlink"/>
          </w:rPr>
          <w:t xml:space="preserve">[165]</w:t>
        </w:r>
      </w:hyperlink>
      <w:r>
        <w:t xml:space="preserve">. A notable example: A popular fitness influencer launched an AI Coach GPT that chats with fans to create personalized gym routines, tapping into his branded supplement recommendations. It generated engagement at scale (one coach’s knowledge now accessible to millions). But, it also revealed the caution that incorrect advice can slip through, underscoring the need for expert review</w:t>
      </w:r>
      <w:hyperlink r:id="rId194">
        <w:r>
          <w:rPr>
            <w:rStyle w:val="Hyperlink"/>
          </w:rPr>
          <w:t xml:space="preserve">[166]</w:t>
        </w:r>
      </w:hyperlink>
      <w:hyperlink r:id="rId195">
        <w:r>
          <w:rPr>
            <w:rStyle w:val="Hyperlink"/>
          </w:rPr>
          <w:t xml:space="preserve">[167]</w:t>
        </w:r>
      </w:hyperlink>
      <w:r>
        <w:t xml:space="preserve">.</w:t>
      </w:r>
      <w:r>
        <w:t xml:space="preserve"> </w:t>
      </w:r>
      <w:r>
        <w:t xml:space="preserve">-</w:t>
      </w:r>
      <w:r>
        <w:t xml:space="preserve"> </w:t>
      </w:r>
      <w:r>
        <w:rPr>
          <w:b/>
          <w:bCs/>
        </w:rPr>
        <w:t xml:space="preserve">Education:</w:t>
      </w:r>
      <w:r>
        <w:t xml:space="preserve"> </w:t>
      </w:r>
      <w:r>
        <w:t xml:space="preserve">Some schools experimented with tutor GPTs for homework help. There’s a Custom GPT called “Math Mentor” used in certain districts – students can ask it to explain calculus problems. It’s heavily monitored to prevent cheating (for instance, it won’t just hand out answers, but will guide step-by-step). Teachers found it helpful for students who might be too shy to ask questions; the AI provided instant clarification, albeit not perfectly always. This is a field to watch, as it raises pedagogical and ethical questions (ensuring the AI is accurate and doesn’t inadvertently assist in plagiarism).</w:t>
      </w:r>
      <w:r>
        <w:t xml:space="preserve"> </w:t>
      </w:r>
      <w:r>
        <w:t xml:space="preserve">-</w:t>
      </w:r>
      <w:r>
        <w:t xml:space="preserve"> </w:t>
      </w:r>
      <w:r>
        <w:rPr>
          <w:b/>
          <w:bCs/>
        </w:rPr>
        <w:t xml:space="preserve">Religious and Self-Help Domains:</w:t>
      </w:r>
      <w:r>
        <w:t xml:space="preserve"> </w:t>
      </w:r>
      <w:r>
        <w:t xml:space="preserve">Yes, even clergy are getting AI assistants. There have been GPTs made like a “Rabbi GPT” or “PastorBot” that can answer faith-related questions with scripture references, etc. They aim to provide guidance to followers outside of service hours, basically an on-demand spiritual counsel drawn from texts. Reception is mixed (some appreciate it, others find it impersonal or question its interpretations), but it demonstrates the versatility of the tech.</w:t>
      </w:r>
    </w:p>
    <w:p>
      <w:pPr>
        <w:pStyle w:val="BodyText"/>
      </w:pPr>
      <w:r>
        <w:t xml:space="preserve">Across these examples, some common threads emerge:</w:t>
      </w:r>
      <w:r>
        <w:t xml:space="preserve"> </w:t>
      </w:r>
      <w:r>
        <w:t xml:space="preserve">1.</w:t>
      </w:r>
      <w:r>
        <w:t xml:space="preserve"> </w:t>
      </w:r>
      <w:r>
        <w:rPr>
          <w:b/>
          <w:bCs/>
        </w:rPr>
        <w:t xml:space="preserve">Knowledge is power:</w:t>
      </w:r>
      <w:r>
        <w:t xml:space="preserve"> </w:t>
      </w:r>
      <w:r>
        <w:t xml:space="preserve">The best custom GPTs leverage a rich knowledge base specific to their domain. This grounding is what makes their answers valuable (and it ties users to the source organization).</w:t>
      </w:r>
      <w:r>
        <w:t xml:space="preserve"> </w:t>
      </w:r>
      <w:r>
        <w:t xml:space="preserve">2.</w:t>
      </w:r>
      <w:r>
        <w:t xml:space="preserve"> </w:t>
      </w:r>
      <w:r>
        <w:rPr>
          <w:b/>
          <w:bCs/>
        </w:rPr>
        <w:t xml:space="preserve">User Experience wins:</w:t>
      </w:r>
      <w:r>
        <w:t xml:space="preserve"> </w:t>
      </w:r>
      <w:r>
        <w:t xml:space="preserve">Those that integrate seamlessly (like into a website or app, with quick responses and helpful context) see more adoption. If it’s clunky or unhelpful, people won’t use it. The AI needs to genuinely solve a problem or delight the user.</w:t>
      </w:r>
      <w:r>
        <w:t xml:space="preserve"> </w:t>
      </w:r>
      <w:r>
        <w:t xml:space="preserve">3.</w:t>
      </w:r>
      <w:r>
        <w:t xml:space="preserve"> </w:t>
      </w:r>
      <w:r>
        <w:rPr>
          <w:b/>
          <w:bCs/>
        </w:rPr>
        <w:t xml:space="preserve">Human Oversight and Hybrid Models:</w:t>
      </w:r>
      <w:r>
        <w:t xml:space="preserve"> </w:t>
      </w:r>
      <w:r>
        <w:t xml:space="preserve">Successful deployments maintain human oversight and provide a path to a human when needed. They also position the AI as an assistant, not a replacement for expert judgment, which helps users trust it as a first resort but not blindly trust it for everything.</w:t>
      </w:r>
      <w:r>
        <w:t xml:space="preserve"> </w:t>
      </w:r>
      <w:r>
        <w:t xml:space="preserve">4.</w:t>
      </w:r>
      <w:r>
        <w:t xml:space="preserve"> </w:t>
      </w:r>
      <w:r>
        <w:rPr>
          <w:b/>
          <w:bCs/>
        </w:rPr>
        <w:t xml:space="preserve">Continuous Improvement:</w:t>
      </w:r>
      <w:r>
        <w:t xml:space="preserve"> </w:t>
      </w:r>
      <w:r>
        <w:t xml:space="preserve">These systems are learning from interactions. In many cases, they get better over time as they incorporate more data (e.g. Magic Apron might learn which answers were rated as helpful and adapt content accordingly).</w:t>
      </w:r>
    </w:p>
    <w:p>
      <w:pPr>
        <w:pStyle w:val="BodyText"/>
      </w:pPr>
      <w:r>
        <w:t xml:space="preserve">For businesses reading this, the key takeaway is that</w:t>
      </w:r>
      <w:r>
        <w:t xml:space="preserve"> </w:t>
      </w:r>
      <w:r>
        <w:rPr>
          <w:i/>
          <w:iCs/>
        </w:rPr>
        <w:t xml:space="preserve">custom GPTs are already making impact across sectors</w:t>
      </w:r>
      <w:r>
        <w:t xml:space="preserve">. They are not science fiction or hype of the future; they are here and now, providing value. The question is how and when to jump in for your own context. As one Publicis Sapient report put it in a retail context: those experimenting with micro-AI pilots now will shape the space, while those who wait may find themselves racing to catch up later</w:t>
      </w:r>
      <w:hyperlink r:id="rId68">
        <w:r>
          <w:rPr>
            <w:rStyle w:val="Hyperlink"/>
          </w:rPr>
          <w:t xml:space="preserve">[45]</w:t>
        </w:r>
      </w:hyperlink>
      <w:r>
        <w:t xml:space="preserve">. It’s reminiscent of the early web or mobile eras – adoption isn’t uniform, but we can see the trajectory clearly.</w:t>
      </w:r>
    </w:p>
    <w:p>
      <w:pPr>
        <w:pStyle w:val="BodyText"/>
      </w:pPr>
      <w:r>
        <w:t xml:space="preserve">For individual readers (especially group1), these case studies hopefully also show that as a consumer or employee, you might interact with such AI assistants and it can be beneficial. It’s not about the AI taking someone’s job away; it’s often about giving you quicker service or more personalized help. And if you are a professional (say a sales rep or a trainer), learning to work alongside these AI tools can amplify your reach – you could serve more people with the routine queries handled by AI, freeing you to focus on complex tasks. In BFS’s case, their salespeople didn’t become obsolete – instead, BLDR GPT handled basic questions so the sales team could focus on high-value consultative selling and building relationships, arguably making their jobs more strategic and interesting.</w:t>
      </w:r>
    </w:p>
    <w:p>
      <w:r>
        <w:pict>
          <v:rect style="width:0;height:1.5pt" o:hralign="center" o:hrstd="t" o:hr="t"/>
        </w:pict>
      </w:r>
    </w:p>
    <w:bookmarkEnd w:id="196"/>
    <w:bookmarkStart w:id="207" w:name="X8c37a8e8d1154f0698b094836f29cd1b6062be1"/>
    <w:p>
      <w:pPr>
        <w:pStyle w:val="Heading2"/>
      </w:pPr>
      <w:r>
        <w:t xml:space="preserve">6. Conclusion – Navigating the AI Frontier with Confidence</w:t>
      </w:r>
    </w:p>
    <w:p>
      <w:pPr>
        <w:pStyle w:val="FirstParagraph"/>
      </w:pPr>
      <w:r>
        <w:t xml:space="preserve">In this whitepaper, we’ve traversed the landscape of custom AI GPTs from genesis to execution, touching the perspectives of a curious layperson, a savvy executive, and a tech enthusiast alike. It’s clear that we are at a pivotal moment:</w:t>
      </w:r>
      <w:r>
        <w:t xml:space="preserve"> </w:t>
      </w:r>
      <w:r>
        <w:rPr>
          <w:b/>
          <w:bCs/>
        </w:rPr>
        <w:t xml:space="preserve">AI assistants have moved from novelty to necessity</w:t>
      </w:r>
      <w:r>
        <w:t xml:space="preserve">, and those who understand and harness this shift stand to benefit immensely.</w:t>
      </w:r>
    </w:p>
    <w:p>
      <w:pPr>
        <w:pStyle w:val="BodyText"/>
      </w:pPr>
      <w:r>
        <w:t xml:space="preserve">For the</w:t>
      </w:r>
      <w:r>
        <w:t xml:space="preserve"> </w:t>
      </w:r>
      <w:r>
        <w:rPr>
          <w:b/>
          <w:bCs/>
        </w:rPr>
        <w:t xml:space="preserve">concerned Boomer or Gen X reader (Group 1)</w:t>
      </w:r>
      <w:r>
        <w:t xml:space="preserve">: hopefully this demystified the buzz. The “hype” about AI chatbots isn’t just youthful exuberance or media frenzy – there are real developments under the hood, as we’ve shown with tangible examples. But you should also feel reassured: AI isn’t magic omniscience, and it isn’t gunning to replace all humans. It’s a powerful tool, yes, but one with clear limitations that we humans must guide. Your experience, wisdom, and values are still crucial in an AI-driven world. In fact, they are more important than ever to</w:t>
      </w:r>
      <w:r>
        <w:t xml:space="preserve"> </w:t>
      </w:r>
      <w:r>
        <w:rPr>
          <w:b/>
          <w:bCs/>
        </w:rPr>
        <w:t xml:space="preserve">guide the AIs</w:t>
      </w:r>
      <w:r>
        <w:t xml:space="preserve"> </w:t>
      </w:r>
      <w:r>
        <w:t xml:space="preserve">– whether that’s teaching a customer service bot the importance of empathy, or using your industry knowledge to fact-check an AI’s suggestions. Importantly, as studies indicate, AI is likely to</w:t>
      </w:r>
      <w:r>
        <w:t xml:space="preserve"> </w:t>
      </w:r>
      <w:r>
        <w:rPr>
          <w:i/>
          <w:iCs/>
        </w:rPr>
        <w:t xml:space="preserve">augment</w:t>
      </w:r>
      <w:r>
        <w:t xml:space="preserve"> </w:t>
      </w:r>
      <w:r>
        <w:t xml:space="preserve">jobs rather than fully automate them</w:t>
      </w:r>
      <w:hyperlink r:id="rId22">
        <w:r>
          <w:rPr>
            <w:rStyle w:val="Hyperlink"/>
          </w:rPr>
          <w:t xml:space="preserve">[2]</w:t>
        </w:r>
      </w:hyperlink>
      <w:r>
        <w:t xml:space="preserve">. So the best thing one can do is learn about these tools, experiment a bit (even if just by chatting with ChatGPT about a topic you know well), and see how it can make your work or life easier. Don’t be afraid to engage with what the younger generation is excited about – with the context from this paper, you can now join those conversations, perhaps even impress your kids with your AI savvy!</w:t>
      </w:r>
    </w:p>
    <w:p>
      <w:pPr>
        <w:pStyle w:val="BodyText"/>
      </w:pPr>
      <w:r>
        <w:t xml:space="preserve">For the</w:t>
      </w:r>
      <w:r>
        <w:t xml:space="preserve"> </w:t>
      </w:r>
      <w:r>
        <w:rPr>
          <w:b/>
          <w:bCs/>
        </w:rPr>
        <w:t xml:space="preserve">business executive or decision-maker (Group 2)</w:t>
      </w:r>
      <w:r>
        <w:t xml:space="preserve">: you should now have a solid grasp of the key concepts and the strategic implications. We’ve clarified the differences between one-shot GPT use and custom GPTs, between generic AI and domain-specific AI, and why that matters in a boardroom. You’ve learned the terminology (from multi-phase prompting to RAG to SCAMPER) that will help you vet proposals and cut through jargon. More importantly, you’ve seen evidence of ROI: from customer engagement gains, to competitive differentiation, to new revenue funnels. The recommendation is clear –</w:t>
      </w:r>
      <w:r>
        <w:t xml:space="preserve"> </w:t>
      </w:r>
      <w:r>
        <w:rPr>
          <w:i/>
          <w:iCs/>
        </w:rPr>
        <w:t xml:space="preserve">don’t sit on the sidelines</w:t>
      </w:r>
      <w:r>
        <w:t xml:space="preserve">. That doesn’t mean dive in blindly; it means start appropriate pilot projects, encourage your team to incorporate AI thinking into their roles, and consider where a custom GPT could give your company a unique advantage. As with any investment, address the risks (data, brand reputation, etc.) with proper governance – perhaps create an AI ethics committee or task force. But remember the cautionary tales of past tech revolutions: companies that were late to e-commerce or to social media often played a losing game of catch-up. With custom AI, the barriers are lower (you can iterate quickly with small trials), and the upside of even modest successes can be significant. Also, consider partnerships – maybe your business can partner with another to create a joint GPT that expands both your reaches (the partnership funnel idea</w:t>
      </w:r>
      <w:hyperlink r:id="rId67">
        <w:r>
          <w:rPr>
            <w:rStyle w:val="Hyperlink"/>
          </w:rPr>
          <w:t xml:space="preserve">[44]</w:t>
        </w:r>
      </w:hyperlink>
      <w:r>
        <w:t xml:space="preserve">). This field is ripe for creative business models.</w:t>
      </w:r>
    </w:p>
    <w:p>
      <w:pPr>
        <w:pStyle w:val="BodyText"/>
      </w:pPr>
      <w:r>
        <w:t xml:space="preserve">For the</w:t>
      </w:r>
      <w:r>
        <w:t xml:space="preserve"> </w:t>
      </w:r>
      <w:r>
        <w:rPr>
          <w:b/>
          <w:bCs/>
        </w:rPr>
        <w:t xml:space="preserve">AI savants and tech enthusiasts (Group 3)</w:t>
      </w:r>
      <w:r>
        <w:t xml:space="preserve">: this document hopefully provided both breadth and depth. We compiled the latest best practices – many of which you might implement next week in your own project – complete with citations to dig deeper. You’re among those pushing the boundaries, and I suspect some of you will even improve upon the techniques described (maybe you’ll develop the next framework that we’ll cite in next year’s whitepaper!). Key takeaways for you: focus on</w:t>
      </w:r>
      <w:r>
        <w:t xml:space="preserve"> </w:t>
      </w:r>
      <w:r>
        <w:rPr>
          <w:i/>
          <w:iCs/>
        </w:rPr>
        <w:t xml:space="preserve">robustness and alignment</w:t>
      </w:r>
      <w:r>
        <w:t xml:space="preserve">. The wild west days of prompting where we were just amazed at any output are evolving into a phase where quality, consistency, and safety distinguish the best systems. That’s why we hammered on multi-phase design, verification, and continuous improvement. Also, keep an eye on the meta-tools – the platforms for prompt versioning, monitoring, etc., are rapidly developing (PromptOps is becoming a thing). Mastering those will make your life easier as projects scale. And finally, remain interdisciplinary: the best AI solutions often borrow from human factors, design thinking, ethics, and domain expertise. Be the person in the room who not only can code or prompt, but also can empathize with the end-user and anticipate the business needs. That combination is gold in this market.</w:t>
      </w:r>
    </w:p>
    <w:p>
      <w:pPr>
        <w:pStyle w:val="BodyText"/>
      </w:pPr>
      <w:r>
        <w:t xml:space="preserve">Across all groups, one theme is paramount:</w:t>
      </w:r>
      <w:r>
        <w:t xml:space="preserve"> </w:t>
      </w:r>
      <w:r>
        <w:rPr>
          <w:b/>
          <w:bCs/>
        </w:rPr>
        <w:t xml:space="preserve">the human-AI partnership</w:t>
      </w:r>
      <w:r>
        <w:t xml:space="preserve">. The most powerful outcome is not AI in a vacuum, but AI supercharged by human guidance and humans amplified by AI capabilities. When Jamie in our introduction learned to weave AI into his workflow, he didn’t become redundant – he became more creative and productive. When companies like BFS or Home Depot deploy GPTs, they don’t fire their experts – they find those experts are now free to focus on higher-level challenges while the AI handles FAQs and grunt work. In a way, AI is taking computers to the next logical step: we used to rely on software for calculation, then for data storage and search, and now for conversation and reasoning assistance. At each step, those who embraced the tools thrived.</w:t>
      </w:r>
    </w:p>
    <w:p>
      <w:pPr>
        <w:pStyle w:val="BodyText"/>
      </w:pPr>
      <w:r>
        <w:rPr>
          <w:b/>
          <w:bCs/>
        </w:rPr>
        <w:t xml:space="preserve">Ethical and Societal Considerations:</w:t>
      </w:r>
      <w:r>
        <w:t xml:space="preserve"> </w:t>
      </w:r>
      <w:r>
        <w:t xml:space="preserve">It would be remiss not to briefly mention that with great power comes great responsibility. Custom GPTs open questions about misinformation, bias, privacy, and more. We touched on these in context (alignment, constitutional AI, avoiding hallucinations), but as adoption grows, society will need frameworks (likely regulatory or industry-standard best practices) to ensure AI is used responsibly. Each of us – user, builder, or leader – has a role in that. Demand transparency (e.g., know when you’re chatting with AI vs a human), prioritize truthfulness and fairness in design, and consider the broader impact (does an AI inadvertently disadvantage any group? Are we safeguarding user data?). These are big topics beyond this paper’s scope, but I mention them as part of the “fullness” of understanding Group 3 might seek. The bottom line:</w:t>
      </w:r>
      <w:r>
        <w:t xml:space="preserve"> </w:t>
      </w:r>
      <w:r>
        <w:rPr>
          <w:i/>
          <w:iCs/>
        </w:rPr>
        <w:t xml:space="preserve">stay human-centric</w:t>
      </w:r>
      <w:r>
        <w:t xml:space="preserve">. The best AI solutions augment human well-being; if we keep that north star, we’ll navigate the ethics better.</w:t>
      </w:r>
    </w:p>
    <w:p>
      <w:pPr>
        <w:pStyle w:val="BodyText"/>
      </w:pPr>
      <w:r>
        <w:t xml:space="preserve">In conclusion, we stand at an exciting frontier. Custom AI GPTs represent a convergence of advanced technology with human knowledge and creativity. They are</w:t>
      </w:r>
      <w:r>
        <w:t xml:space="preserve"> </w:t>
      </w:r>
      <w:r>
        <w:rPr>
          <w:b/>
          <w:bCs/>
        </w:rPr>
        <w:t xml:space="preserve">tools</w:t>
      </w:r>
      <w:r>
        <w:t xml:space="preserve"> </w:t>
      </w:r>
      <w:r>
        <w:t xml:space="preserve">– extremely powerful ones – and like any tool, mastery comes from understanding their workings and practicing their use. By reading this comprehensive thesis, you’ve armed yourself with understanding. The next step is application: maybe try building a small custom GPT for a task in your life or work, or encourage your team to brainstorm AI use-cases. Think of something tedious you do and ask, “Could an AI assistant do this (or part of this) for me?” – chances are, with some ingenuity, it can.</w:t>
      </w:r>
    </w:p>
    <w:p>
      <w:pPr>
        <w:pStyle w:val="BodyText"/>
      </w:pPr>
      <w:r>
        <w:t xml:space="preserve">The AI revolution is unfolding one prompt at a time, and it’s a journey we’re all on together. Whether you’re excited, anxious, or a bit of both, knowledge is the best compass. And as Jamie’s story exemplified, a mix of curiosity, critical thinking, and creativity will serve you well. Embrace this era thoughtfully and boldly:</w:t>
      </w:r>
      <w:r>
        <w:t xml:space="preserve"> </w:t>
      </w:r>
      <w:r>
        <w:rPr>
          <w:b/>
          <w:bCs/>
        </w:rPr>
        <w:t xml:space="preserve">novelty has turned to necessity</w:t>
      </w:r>
      <w:r>
        <w:t xml:space="preserve">, and now it’s up to us to turn necessity into opportunity, with AI as our partner rather than our competitor.</w:t>
      </w:r>
    </w:p>
    <w:p>
      <w:pPr>
        <w:pStyle w:val="BodyText"/>
      </w:pPr>
      <w:r>
        <w:t xml:space="preserve">Let’s build that future – prompt by prompt – ensuring it’s one that amplifies the best of what humans can achieve.</w:t>
      </w:r>
    </w:p>
    <w:p>
      <w:r>
        <w:pict>
          <v:rect style="width:0;height:1.5pt" o:hralign="center" o:hrstd="t" o:hr="t"/>
        </w:pict>
      </w:r>
    </w:p>
    <w:p>
      <w:pPr>
        <w:pStyle w:val="FirstParagraph"/>
      </w:pPr>
      <w:r>
        <w:rPr>
          <w:b/>
          <w:bCs/>
        </w:rPr>
        <w:t xml:space="preserve">Sources Cited (in order of appearance):</w:t>
      </w:r>
    </w:p>
    <w:p>
      <w:pPr>
        <w:pStyle w:val="Compact"/>
        <w:numPr>
          <w:ilvl w:val="0"/>
          <w:numId w:val="1008"/>
        </w:numPr>
      </w:pPr>
      <w:r>
        <w:t xml:space="preserve">Overkill Hill Method – GPT Manufacturing Cookbook (N. Kirk, 2025)</w:t>
      </w:r>
      <w:hyperlink r:id="rId154">
        <w:r>
          <w:rPr>
            <w:rStyle w:val="Hyperlink"/>
          </w:rPr>
          <w:t xml:space="preserve">[124]</w:t>
        </w:r>
      </w:hyperlink>
      <w:hyperlink r:id="rId155">
        <w:r>
          <w:rPr>
            <w:rStyle w:val="Hyperlink"/>
          </w:rPr>
          <w:t xml:space="preserve">[125]</w:t>
        </w:r>
      </w:hyperlink>
    </w:p>
    <w:p>
      <w:pPr>
        <w:pStyle w:val="Compact"/>
        <w:numPr>
          <w:ilvl w:val="0"/>
          <w:numId w:val="1008"/>
        </w:numPr>
      </w:pPr>
      <w:r>
        <w:t xml:space="preserve">Guide to Mastering Custom GPT Creation (OpenAI GPT-5.1, 2025)</w:t>
      </w:r>
      <w:hyperlink r:id="rId34">
        <w:r>
          <w:rPr>
            <w:rStyle w:val="Hyperlink"/>
          </w:rPr>
          <w:t xml:space="preserve">[12]</w:t>
        </w:r>
      </w:hyperlink>
      <w:hyperlink r:id="rId197">
        <w:r>
          <w:rPr>
            <w:rStyle w:val="Hyperlink"/>
          </w:rPr>
          <w:t xml:space="preserve">[168]</w:t>
        </w:r>
      </w:hyperlink>
    </w:p>
    <w:p>
      <w:pPr>
        <w:pStyle w:val="Compact"/>
        <w:numPr>
          <w:ilvl w:val="0"/>
          <w:numId w:val="1008"/>
        </w:numPr>
      </w:pPr>
      <w:r>
        <w:t xml:space="preserve">Designing a Multi‑Phase “Master Prompt” Cookbook (N. Kirk, 2025)</w:t>
      </w:r>
      <w:hyperlink r:id="rId96">
        <w:r>
          <w:rPr>
            <w:rStyle w:val="Hyperlink"/>
          </w:rPr>
          <w:t xml:space="preserve">[69]</w:t>
        </w:r>
      </w:hyperlink>
      <w:hyperlink r:id="rId98">
        <w:r>
          <w:rPr>
            <w:rStyle w:val="Hyperlink"/>
          </w:rPr>
          <w:t xml:space="preserve">[71]</w:t>
        </w:r>
      </w:hyperlink>
    </w:p>
    <w:p>
      <w:pPr>
        <w:pStyle w:val="Compact"/>
        <w:numPr>
          <w:ilvl w:val="0"/>
          <w:numId w:val="1008"/>
        </w:numPr>
      </w:pPr>
      <w:r>
        <w:rPr>
          <w:i/>
          <w:iCs/>
        </w:rPr>
        <w:t xml:space="preserve">Custom GPTs in Digital Commerce</w:t>
      </w:r>
      <w:r>
        <w:t xml:space="preserve"> </w:t>
      </w:r>
      <w:r>
        <w:t xml:space="preserve">(N. Kirk, 2025)</w:t>
      </w:r>
      <w:hyperlink r:id="rId198">
        <w:r>
          <w:rPr>
            <w:rStyle w:val="Hyperlink"/>
          </w:rPr>
          <w:t xml:space="preserve">[169]</w:t>
        </w:r>
      </w:hyperlink>
      <w:hyperlink r:id="rId55">
        <w:r>
          <w:rPr>
            <w:rStyle w:val="Hyperlink"/>
          </w:rPr>
          <w:t xml:space="preserve">[32]</w:t>
        </w:r>
      </w:hyperlink>
    </w:p>
    <w:p>
      <w:pPr>
        <w:pStyle w:val="Compact"/>
        <w:numPr>
          <w:ilvl w:val="0"/>
          <w:numId w:val="1008"/>
        </w:numPr>
      </w:pPr>
      <w:r>
        <w:t xml:space="preserve">From Novelty to Necessity: 3-Year AI Journey (N. Kirk, 2025)</w:t>
      </w:r>
      <w:hyperlink r:id="rId29">
        <w:r>
          <w:rPr>
            <w:rStyle w:val="Hyperlink"/>
          </w:rPr>
          <w:t xml:space="preserve">[8]</w:t>
        </w:r>
      </w:hyperlink>
      <w:hyperlink r:id="rId199">
        <w:r>
          <w:rPr>
            <w:rStyle w:val="Hyperlink"/>
          </w:rPr>
          <w:t xml:space="preserve">[170]</w:t>
        </w:r>
      </w:hyperlink>
    </w:p>
    <w:p>
      <w:pPr>
        <w:pStyle w:val="Compact"/>
        <w:numPr>
          <w:ilvl w:val="0"/>
          <w:numId w:val="1008"/>
        </w:numPr>
      </w:pPr>
      <w:r>
        <w:t xml:space="preserve">ChatGPT’s Custom GPT Marketplace: State of Play (N. Kirk, 2025)</w:t>
      </w:r>
      <w:hyperlink r:id="rId50">
        <w:r>
          <w:rPr>
            <w:rStyle w:val="Hyperlink"/>
          </w:rPr>
          <w:t xml:space="preserve">[28]</w:t>
        </w:r>
      </w:hyperlink>
      <w:hyperlink r:id="rId45">
        <w:r>
          <w:rPr>
            <w:rStyle w:val="Hyperlink"/>
          </w:rPr>
          <w:t xml:space="preserve">[23]</w:t>
        </w:r>
      </w:hyperlink>
    </w:p>
    <w:p>
      <w:pPr>
        <w:pStyle w:val="Compact"/>
        <w:numPr>
          <w:ilvl w:val="0"/>
          <w:numId w:val="1008"/>
        </w:numPr>
      </w:pPr>
      <w:r>
        <w:t xml:space="preserve">Reuters –</w:t>
      </w:r>
      <w:r>
        <w:t xml:space="preserve"> </w:t>
      </w:r>
      <w:r>
        <w:rPr>
          <w:i/>
          <w:iCs/>
        </w:rPr>
        <w:t xml:space="preserve">ChatGPT sets record for fastest-growing user base</w:t>
      </w:r>
      <w:r>
        <w:t xml:space="preserve"> </w:t>
      </w:r>
      <w:r>
        <w:t xml:space="preserve">(Feb 2023)</w:t>
      </w:r>
      <w:hyperlink r:id="rId21">
        <w:r>
          <w:rPr>
            <w:rStyle w:val="Hyperlink"/>
          </w:rPr>
          <w:t xml:space="preserve">[1]</w:t>
        </w:r>
      </w:hyperlink>
    </w:p>
    <w:p>
      <w:pPr>
        <w:pStyle w:val="Compact"/>
        <w:numPr>
          <w:ilvl w:val="0"/>
          <w:numId w:val="1008"/>
        </w:numPr>
      </w:pPr>
      <w:r>
        <w:t xml:space="preserve">Mastering GPT (N. Kirk, 2025)</w:t>
      </w:r>
      <w:hyperlink r:id="rId86">
        <w:r>
          <w:rPr>
            <w:rStyle w:val="Hyperlink"/>
          </w:rPr>
          <w:t xml:space="preserve">[60]</w:t>
        </w:r>
      </w:hyperlink>
      <w:hyperlink r:id="rId94">
        <w:r>
          <w:rPr>
            <w:rStyle w:val="Hyperlink"/>
          </w:rPr>
          <w:t xml:space="preserve">[68]</w:t>
        </w:r>
      </w:hyperlink>
    </w:p>
    <w:p>
      <w:pPr>
        <w:pStyle w:val="Compact"/>
        <w:numPr>
          <w:ilvl w:val="0"/>
          <w:numId w:val="1008"/>
        </w:numPr>
      </w:pPr>
      <w:r>
        <w:t xml:space="preserve">Reuters –</w:t>
      </w:r>
      <w:r>
        <w:t xml:space="preserve"> </w:t>
      </w:r>
      <w:r>
        <w:rPr>
          <w:i/>
          <w:iCs/>
        </w:rPr>
        <w:t xml:space="preserve">UBS study: ChatGPT 100M users in 2 months</w:t>
      </w:r>
      <w:r>
        <w:t xml:space="preserve"> </w:t>
      </w:r>
      <w:r>
        <w:t xml:space="preserve">(via Guardian, 2023)</w:t>
      </w:r>
      <w:hyperlink r:id="rId21">
        <w:r>
          <w:rPr>
            <w:rStyle w:val="Hyperlink"/>
          </w:rPr>
          <w:t xml:space="preserve">[1]</w:t>
        </w:r>
      </w:hyperlink>
    </w:p>
    <w:p>
      <w:pPr>
        <w:pStyle w:val="Compact"/>
        <w:numPr>
          <w:ilvl w:val="0"/>
          <w:numId w:val="1008"/>
        </w:numPr>
      </w:pPr>
      <w:r>
        <w:t xml:space="preserve">Wired –</w:t>
      </w:r>
      <w:r>
        <w:t xml:space="preserve"> </w:t>
      </w:r>
      <w:r>
        <w:rPr>
          <w:i/>
          <w:iCs/>
        </w:rPr>
        <w:t xml:space="preserve">OpenAI’s GPT Store leaves devs in lurch</w:t>
      </w:r>
      <w:r>
        <w:t xml:space="preserve"> </w:t>
      </w:r>
      <w:r>
        <w:t xml:space="preserve">(L. Goode, 2024)</w:t>
      </w:r>
      <w:hyperlink r:id="rId42">
        <w:r>
          <w:rPr>
            <w:rStyle w:val="Hyperlink"/>
          </w:rPr>
          <w:t xml:space="preserve">[20]</w:t>
        </w:r>
      </w:hyperlink>
      <w:hyperlink r:id="rId43">
        <w:r>
          <w:rPr>
            <w:rStyle w:val="Hyperlink"/>
          </w:rPr>
          <w:t xml:space="preserve">[21]</w:t>
        </w:r>
      </w:hyperlink>
    </w:p>
    <w:p>
      <w:pPr>
        <w:pStyle w:val="Compact"/>
        <w:numPr>
          <w:ilvl w:val="0"/>
          <w:numId w:val="1008"/>
        </w:numPr>
      </w:pPr>
      <w:r>
        <w:t xml:space="preserve">IBM CEO Study –</w:t>
      </w:r>
      <w:r>
        <w:t xml:space="preserve"> </w:t>
      </w:r>
      <w:r>
        <w:rPr>
          <w:i/>
          <w:iCs/>
        </w:rPr>
        <w:t xml:space="preserve">75% of CEOs see AI advantage</w:t>
      </w:r>
      <w:r>
        <w:t xml:space="preserve"> </w:t>
      </w:r>
      <w:r>
        <w:t xml:space="preserve">(IBM, 2023)</w:t>
      </w:r>
      <w:hyperlink r:id="rId54">
        <w:r>
          <w:rPr>
            <w:rStyle w:val="Hyperlink"/>
          </w:rPr>
          <w:t xml:space="preserve">[31]</w:t>
        </w:r>
      </w:hyperlink>
    </w:p>
    <w:p>
      <w:pPr>
        <w:pStyle w:val="Compact"/>
        <w:numPr>
          <w:ilvl w:val="0"/>
          <w:numId w:val="1008"/>
        </w:numPr>
      </w:pPr>
      <w:r>
        <w:t xml:space="preserve">Overkill Hill References – (Various sources aggregated in Kirk, 2025)</w:t>
      </w:r>
      <w:hyperlink r:id="rId147">
        <w:r>
          <w:rPr>
            <w:rStyle w:val="Hyperlink"/>
          </w:rPr>
          <w:t xml:space="preserve">[118]</w:t>
        </w:r>
      </w:hyperlink>
      <w:hyperlink r:id="rId200">
        <w:r>
          <w:rPr>
            <w:rStyle w:val="Hyperlink"/>
          </w:rPr>
          <w:t xml:space="preserve">[171]</w:t>
        </w:r>
      </w:hyperlink>
    </w:p>
    <w:p>
      <w:pPr>
        <w:pStyle w:val="Compact"/>
        <w:numPr>
          <w:ilvl w:val="0"/>
          <w:numId w:val="1008"/>
        </w:numPr>
      </w:pPr>
      <w:r>
        <w:t xml:space="preserve">Anthropic –</w:t>
      </w:r>
      <w:r>
        <w:t xml:space="preserve"> </w:t>
      </w:r>
      <w:r>
        <w:rPr>
          <w:i/>
          <w:iCs/>
        </w:rPr>
        <w:t xml:space="preserve">Model Context Protocol (MCP) suggestion</w:t>
      </w:r>
      <w:r>
        <w:t xml:space="preserve"> </w:t>
      </w:r>
      <w:r>
        <w:t xml:space="preserve">(2023)</w:t>
      </w:r>
      <w:hyperlink r:id="rId99">
        <w:r>
          <w:rPr>
            <w:rStyle w:val="Hyperlink"/>
          </w:rPr>
          <w:t xml:space="preserve">[72]</w:t>
        </w:r>
      </w:hyperlink>
    </w:p>
    <w:p>
      <w:pPr>
        <w:pStyle w:val="Compact"/>
        <w:numPr>
          <w:ilvl w:val="0"/>
          <w:numId w:val="1008"/>
        </w:numPr>
      </w:pPr>
      <w:r>
        <w:rPr>
          <w:i/>
          <w:iCs/>
        </w:rPr>
        <w:t xml:space="preserve">How to Track Prompt Changes Over Time</w:t>
      </w:r>
      <w:r>
        <w:t xml:space="preserve"> </w:t>
      </w:r>
      <w:r>
        <w:t xml:space="preserve">– Latitude Blog (2024)</w:t>
      </w:r>
      <w:hyperlink r:id="rId201">
        <w:r>
          <w:rPr>
            <w:rStyle w:val="Hyperlink"/>
          </w:rPr>
          <w:t xml:space="preserve">[172]</w:t>
        </w:r>
      </w:hyperlink>
    </w:p>
    <w:p>
      <w:pPr>
        <w:pStyle w:val="Compact"/>
        <w:numPr>
          <w:ilvl w:val="0"/>
          <w:numId w:val="1008"/>
        </w:numPr>
      </w:pPr>
      <w:r>
        <w:rPr>
          <w:i/>
          <w:iCs/>
        </w:rPr>
        <w:t xml:space="preserve">Chain-of-Verification (CoVe)</w:t>
      </w:r>
      <w:r>
        <w:t xml:space="preserve"> </w:t>
      </w:r>
      <w:r>
        <w:t xml:space="preserve">– LearnPrompting.org (2023)</w:t>
      </w:r>
      <w:hyperlink r:id="rId171">
        <w:r>
          <w:rPr>
            <w:rStyle w:val="Hyperlink"/>
          </w:rPr>
          <w:t xml:space="preserve">[173]</w:t>
        </w:r>
      </w:hyperlink>
    </w:p>
    <w:p>
      <w:pPr>
        <w:pStyle w:val="Compact"/>
        <w:numPr>
          <w:ilvl w:val="0"/>
          <w:numId w:val="1008"/>
        </w:numPr>
      </w:pPr>
      <w:r>
        <w:rPr>
          <w:i/>
          <w:iCs/>
        </w:rPr>
        <w:t xml:space="preserve">Tree-of-Thoughts Prompting</w:t>
      </w:r>
      <w:r>
        <w:t xml:space="preserve"> </w:t>
      </w:r>
      <w:r>
        <w:t xml:space="preserve">– IBM Think Blog (2023)</w:t>
      </w:r>
      <w:hyperlink r:id="rId202">
        <w:r>
          <w:rPr>
            <w:rStyle w:val="Hyperlink"/>
          </w:rPr>
          <w:t xml:space="preserve">[174]</w:t>
        </w:r>
      </w:hyperlink>
    </w:p>
    <w:p>
      <w:pPr>
        <w:pStyle w:val="Compact"/>
        <w:numPr>
          <w:ilvl w:val="0"/>
          <w:numId w:val="1008"/>
        </w:numPr>
      </w:pPr>
      <w:r>
        <w:t xml:space="preserve">State-of-the-Art Practices (N. Kirk, 2025)</w:t>
      </w:r>
      <w:hyperlink r:id="rId121">
        <w:r>
          <w:rPr>
            <w:rStyle w:val="Hyperlink"/>
          </w:rPr>
          <w:t xml:space="preserve">[93]</w:t>
        </w:r>
      </w:hyperlink>
      <w:hyperlink r:id="rId123">
        <w:r>
          <w:rPr>
            <w:rStyle w:val="Hyperlink"/>
          </w:rPr>
          <w:t xml:space="preserve">[95]</w:t>
        </w:r>
      </w:hyperlink>
    </w:p>
    <w:p>
      <w:pPr>
        <w:pStyle w:val="Compact"/>
        <w:numPr>
          <w:ilvl w:val="0"/>
          <w:numId w:val="1008"/>
        </w:numPr>
      </w:pPr>
      <w:r>
        <w:t xml:space="preserve">State-of-the-Art – Fitness GPT example (N. Kirk, 2025)</w:t>
      </w:r>
      <w:hyperlink r:id="rId192">
        <w:r>
          <w:rPr>
            <w:rStyle w:val="Hyperlink"/>
          </w:rPr>
          <w:t xml:space="preserve">[164]</w:t>
        </w:r>
      </w:hyperlink>
      <w:hyperlink r:id="rId63">
        <w:r>
          <w:rPr>
            <w:rStyle w:val="Hyperlink"/>
          </w:rPr>
          <w:t xml:space="preserve">[40]</w:t>
        </w:r>
      </w:hyperlink>
    </w:p>
    <w:p>
      <w:pPr>
        <w:pStyle w:val="Compact"/>
        <w:numPr>
          <w:ilvl w:val="0"/>
          <w:numId w:val="1008"/>
        </w:numPr>
      </w:pPr>
      <w:r>
        <w:t xml:space="preserve">Publicis Sapient –</w:t>
      </w:r>
      <w:r>
        <w:t xml:space="preserve"> </w:t>
      </w:r>
      <w:r>
        <w:rPr>
          <w:i/>
          <w:iCs/>
        </w:rPr>
        <w:t xml:space="preserve">Top 5 GenAI Retail Use Cases 2025</w:t>
      </w:r>
      <w:hyperlink r:id="rId68">
        <w:r>
          <w:rPr>
            <w:rStyle w:val="Hyperlink"/>
          </w:rPr>
          <w:t xml:space="preserve">[45]</w:t>
        </w:r>
      </w:hyperlink>
      <w:hyperlink r:id="rId203">
        <w:r>
          <w:rPr>
            <w:rStyle w:val="Hyperlink"/>
          </w:rPr>
          <w:t xml:space="preserve">[175]</w:t>
        </w:r>
      </w:hyperlink>
    </w:p>
    <w:p>
      <w:pPr>
        <w:pStyle w:val="Compact"/>
        <w:numPr>
          <w:ilvl w:val="0"/>
          <w:numId w:val="1008"/>
        </w:numPr>
      </w:pPr>
      <w:r>
        <w:t xml:space="preserve">ILO –</w:t>
      </w:r>
      <w:r>
        <w:t xml:space="preserve"> </w:t>
      </w:r>
      <w:r>
        <w:rPr>
          <w:i/>
          <w:iCs/>
        </w:rPr>
        <w:t xml:space="preserve">Generative AI likely to augment jobs</w:t>
      </w:r>
      <w:r>
        <w:t xml:space="preserve"> </w:t>
      </w:r>
      <w:r>
        <w:t xml:space="preserve">(Aug 2023)</w:t>
      </w:r>
      <w:hyperlink r:id="rId22">
        <w:r>
          <w:rPr>
            <w:rStyle w:val="Hyperlink"/>
          </w:rPr>
          <w:t xml:space="preserve">[2]</w:t>
        </w:r>
      </w:hyperlink>
    </w:p>
    <w:p>
      <w:pPr>
        <w:pStyle w:val="Compact"/>
        <w:numPr>
          <w:ilvl w:val="0"/>
          <w:numId w:val="1008"/>
        </w:numPr>
      </w:pPr>
      <w:r>
        <w:t xml:space="preserve">Publicis Sapient – (continued)</w:t>
      </w:r>
      <w:hyperlink r:id="rId67">
        <w:r>
          <w:rPr>
            <w:rStyle w:val="Hyperlink"/>
          </w:rPr>
          <w:t xml:space="preserve">[44]</w:t>
        </w:r>
      </w:hyperlink>
      <w:hyperlink r:id="rId82">
        <w:r>
          <w:rPr>
            <w:rStyle w:val="Hyperlink"/>
          </w:rPr>
          <w:t xml:space="preserve">[58]</w:t>
        </w:r>
      </w:hyperlink>
    </w:p>
    <w:p>
      <w:pPr>
        <w:pStyle w:val="Compact"/>
        <w:numPr>
          <w:ilvl w:val="0"/>
          <w:numId w:val="1008"/>
        </w:numPr>
      </w:pPr>
      <w:r>
        <w:t xml:space="preserve">DigitalCommerce360 –</w:t>
      </w:r>
      <w:r>
        <w:t xml:space="preserve"> </w:t>
      </w:r>
      <w:r>
        <w:rPr>
          <w:i/>
          <w:iCs/>
        </w:rPr>
        <w:t xml:space="preserve">BFS eyes $1B digital sales by 2026</w:t>
      </w:r>
      <w:r>
        <w:t xml:space="preserve"> </w:t>
      </w:r>
      <w:r>
        <w:t xml:space="preserve">(May 2024)</w:t>
      </w:r>
      <w:hyperlink r:id="rId204">
        <w:r>
          <w:rPr>
            <w:rStyle w:val="Hyperlink"/>
          </w:rPr>
          <w:t xml:space="preserve">[176]</w:t>
        </w:r>
      </w:hyperlink>
    </w:p>
    <w:p>
      <w:pPr>
        <w:pStyle w:val="Compact"/>
        <w:numPr>
          <w:ilvl w:val="0"/>
          <w:numId w:val="1008"/>
        </w:numPr>
      </w:pPr>
      <w:r>
        <w:t xml:space="preserve">BuilderOnline –</w:t>
      </w:r>
      <w:r>
        <w:t xml:space="preserve"> </w:t>
      </w:r>
      <w:r>
        <w:rPr>
          <w:i/>
          <w:iCs/>
        </w:rPr>
        <w:t xml:space="preserve">Interview with BFS CEO on AI</w:t>
      </w:r>
      <w:r>
        <w:t xml:space="preserve"> </w:t>
      </w:r>
      <w:r>
        <w:t xml:space="preserve">(2025)</w:t>
      </w:r>
      <w:hyperlink r:id="rId205">
        <w:r>
          <w:rPr>
            <w:rStyle w:val="Hyperlink"/>
          </w:rPr>
          <w:t xml:space="preserve">[177]</w:t>
        </w:r>
      </w:hyperlink>
    </w:p>
    <w:p>
      <w:pPr>
        <w:pStyle w:val="Compact"/>
        <w:numPr>
          <w:ilvl w:val="0"/>
          <w:numId w:val="1008"/>
        </w:numPr>
      </w:pPr>
      <w:r>
        <w:t xml:space="preserve">DigitalCommerce360 –</w:t>
      </w:r>
      <w:r>
        <w:t xml:space="preserve"> </w:t>
      </w:r>
      <w:r>
        <w:rPr>
          <w:i/>
          <w:iCs/>
        </w:rPr>
        <w:t xml:space="preserve">BFS hits $1B digital sales 2024</w:t>
      </w:r>
      <w:r>
        <w:t xml:space="preserve"> </w:t>
      </w:r>
      <w:r>
        <w:t xml:space="preserve">(Feb 2025)</w:t>
      </w:r>
      <w:hyperlink r:id="rId206">
        <w:r>
          <w:rPr>
            <w:rStyle w:val="Hyperlink"/>
          </w:rPr>
          <w:t xml:space="preserve">[178]</w:t>
        </w:r>
      </w:hyperlink>
    </w:p>
    <w:p>
      <w:pPr>
        <w:pStyle w:val="Compact"/>
        <w:numPr>
          <w:ilvl w:val="0"/>
          <w:numId w:val="1008"/>
        </w:numPr>
      </w:pPr>
      <w:r>
        <w:t xml:space="preserve">Reuters –</w:t>
      </w:r>
      <w:r>
        <w:t xml:space="preserve"> </w:t>
      </w:r>
      <w:r>
        <w:rPr>
          <w:i/>
          <w:iCs/>
        </w:rPr>
        <w:t xml:space="preserve">Fastest-growing app in history</w:t>
      </w:r>
      <w:r>
        <w:t xml:space="preserve"> </w:t>
      </w:r>
      <w:r>
        <w:t xml:space="preserve">(UBS analysts, 2023)</w:t>
      </w:r>
      <w:hyperlink r:id="rId21">
        <w:r>
          <w:rPr>
            <w:rStyle w:val="Hyperlink"/>
          </w:rPr>
          <w:t xml:space="preserve">[1]</w:t>
        </w:r>
      </w:hyperlink>
    </w:p>
    <w:p>
      <w:pPr>
        <w:pStyle w:val="FirstParagraph"/>
      </w:pPr>
      <w:r>
        <w:rPr>
          <w:i/>
          <w:iCs/>
        </w:rPr>
        <w:t xml:space="preserve">(Please note: The above citation list combines the in-text references used throughout the document. They correspond to the bracketed citations 【†】 in the text, providing source context or verification for the claims and examples. All references were accessed and compiled as of late 2025 to ensure accuracy and relevance.)</w:t>
      </w:r>
    </w:p>
    <w:bookmarkEnd w:id="207"/>
    <w:bookmarkEnd w:id="208"/>
    <w:bookmarkEnd w:id="209"/>
    <w:p>
      <w:r>
        <w:pict>
          <v:rect style="width:0;height:1.5pt" o:hralign="center" o:hrstd="t" o:hr="t"/>
        </w:pict>
      </w:r>
    </w:p>
    <w:bookmarkStart w:id="221" w:name="citations"/>
    <w:p>
      <w:pPr>
        <w:pStyle w:val="FirstParagraph"/>
      </w:pPr>
      <w:hyperlink r:id="rId21">
        <w:r>
          <w:rPr>
            <w:rStyle w:val="Hyperlink"/>
          </w:rPr>
          <w:t xml:space="preserve">[1]</w:t>
        </w:r>
      </w:hyperlink>
      <w:r>
        <w:t xml:space="preserve"> </w:t>
      </w:r>
      <w:r>
        <w:t xml:space="preserve">ChatGPT sets record for fastest-growing user base - analyst note | Reuters</w:t>
      </w:r>
    </w:p>
    <w:p>
      <w:pPr>
        <w:pStyle w:val="BodyText"/>
      </w:pPr>
      <w:hyperlink r:id="rId210">
        <w:r>
          <w:rPr>
            <w:rStyle w:val="Hyperlink"/>
          </w:rPr>
          <w:t xml:space="preserve">https://www.reuters.com/technology/chatgpt-sets-record-fastest-growing-user-base-analyst-note-2023-02-01/</w:t>
        </w:r>
      </w:hyperlink>
    </w:p>
    <w:p>
      <w:pPr>
        <w:pStyle w:val="BodyText"/>
      </w:pPr>
      <w:hyperlink r:id="rId22">
        <w:r>
          <w:rPr>
            <w:rStyle w:val="Hyperlink"/>
          </w:rPr>
          <w:t xml:space="preserve">[2]</w:t>
        </w:r>
      </w:hyperlink>
      <w:r>
        <w:t xml:space="preserve"> </w:t>
      </w:r>
      <w:hyperlink r:id="rId174">
        <w:r>
          <w:rPr>
            <w:rStyle w:val="Hyperlink"/>
          </w:rPr>
          <w:t xml:space="preserve">[146]</w:t>
        </w:r>
      </w:hyperlink>
      <w:r>
        <w:t xml:space="preserve"> </w:t>
      </w:r>
      <w:r>
        <w:t xml:space="preserve">Generative AI likely to augment rather than destroy jobs | International Labour Organization</w:t>
      </w:r>
    </w:p>
    <w:p>
      <w:pPr>
        <w:pStyle w:val="BodyText"/>
      </w:pPr>
      <w:hyperlink r:id="rId211">
        <w:r>
          <w:rPr>
            <w:rStyle w:val="Hyperlink"/>
          </w:rPr>
          <w:t xml:space="preserve">https://www.ilo.org/resource/news/generative-ai-likely-augment-rather-destroy-jobs</w:t>
        </w:r>
      </w:hyperlink>
    </w:p>
    <w:p>
      <w:pPr>
        <w:pStyle w:val="BodyText"/>
      </w:pPr>
      <w:hyperlink r:id="rId24">
        <w:r>
          <w:rPr>
            <w:rStyle w:val="Hyperlink"/>
          </w:rPr>
          <w:t xml:space="preserve">[3]</w:t>
        </w:r>
      </w:hyperlink>
      <w:r>
        <w:t xml:space="preserve"> </w:t>
      </w:r>
      <w:hyperlink r:id="rId25">
        <w:r>
          <w:rPr>
            <w:rStyle w:val="Hyperlink"/>
          </w:rPr>
          <w:t xml:space="preserve">[4]</w:t>
        </w:r>
      </w:hyperlink>
      <w:r>
        <w:t xml:space="preserve"> </w:t>
      </w:r>
      <w:hyperlink r:id="rId26">
        <w:r>
          <w:rPr>
            <w:rStyle w:val="Hyperlink"/>
          </w:rPr>
          <w:t xml:space="preserve">[5]</w:t>
        </w:r>
      </w:hyperlink>
      <w:r>
        <w:t xml:space="preserve"> </w:t>
      </w:r>
      <w:hyperlink r:id="rId27">
        <w:r>
          <w:rPr>
            <w:rStyle w:val="Hyperlink"/>
          </w:rPr>
          <w:t xml:space="preserve">[6]</w:t>
        </w:r>
      </w:hyperlink>
      <w:r>
        <w:t xml:space="preserve"> </w:t>
      </w:r>
      <w:hyperlink r:id="rId28">
        <w:r>
          <w:rPr>
            <w:rStyle w:val="Hyperlink"/>
          </w:rPr>
          <w:t xml:space="preserve">[7]</w:t>
        </w:r>
      </w:hyperlink>
      <w:r>
        <w:t xml:space="preserve"> </w:t>
      </w:r>
      <w:hyperlink r:id="rId29">
        <w:r>
          <w:rPr>
            <w:rStyle w:val="Hyperlink"/>
          </w:rPr>
          <w:t xml:space="preserve">[8]</w:t>
        </w:r>
      </w:hyperlink>
      <w:r>
        <w:t xml:space="preserve"> </w:t>
      </w:r>
      <w:hyperlink r:id="rId199">
        <w:r>
          <w:rPr>
            <w:rStyle w:val="Hyperlink"/>
          </w:rPr>
          <w:t xml:space="preserve">[170]</w:t>
        </w:r>
      </w:hyperlink>
      <w:r>
        <w:t xml:space="preserve"> </w:t>
      </w:r>
      <w:r>
        <w:t xml:space="preserve">From Novelty to Necessity_ A 3-Year Journey Integrating AI into Life and Work.docx</w:t>
      </w:r>
    </w:p>
    <w:p>
      <w:pPr>
        <w:pStyle w:val="BodyText"/>
      </w:pPr>
      <w:hyperlink r:id="rId212">
        <w:r>
          <w:rPr>
            <w:rStyle w:val="Hyperlink"/>
          </w:rPr>
          <w:t xml:space="preserve">file://file_00000000869c71f8a79bba721780b6dc</w:t>
        </w:r>
      </w:hyperlink>
    </w:p>
    <w:p>
      <w:pPr>
        <w:pStyle w:val="BodyText"/>
      </w:pPr>
      <w:hyperlink r:id="rId31">
        <w:r>
          <w:rPr>
            <w:rStyle w:val="Hyperlink"/>
          </w:rPr>
          <w:t xml:space="preserve">[9]</w:t>
        </w:r>
      </w:hyperlink>
      <w:r>
        <w:t xml:space="preserve"> </w:t>
      </w:r>
      <w:hyperlink r:id="rId32">
        <w:r>
          <w:rPr>
            <w:rStyle w:val="Hyperlink"/>
          </w:rPr>
          <w:t xml:space="preserve">[10]</w:t>
        </w:r>
      </w:hyperlink>
      <w:r>
        <w:t xml:space="preserve"> </w:t>
      </w:r>
      <w:hyperlink r:id="rId33">
        <w:r>
          <w:rPr>
            <w:rStyle w:val="Hyperlink"/>
          </w:rPr>
          <w:t xml:space="preserve">[11]</w:t>
        </w:r>
      </w:hyperlink>
      <w:r>
        <w:t xml:space="preserve"> </w:t>
      </w:r>
      <w:hyperlink r:id="rId40">
        <w:r>
          <w:rPr>
            <w:rStyle w:val="Hyperlink"/>
          </w:rPr>
          <w:t xml:space="preserve">[18]</w:t>
        </w:r>
      </w:hyperlink>
      <w:r>
        <w:t xml:space="preserve"> </w:t>
      </w:r>
      <w:hyperlink r:id="rId41">
        <w:r>
          <w:rPr>
            <w:rStyle w:val="Hyperlink"/>
          </w:rPr>
          <w:t xml:space="preserve">[19]</w:t>
        </w:r>
      </w:hyperlink>
      <w:r>
        <w:t xml:space="preserve"> </w:t>
      </w:r>
      <w:hyperlink r:id="rId45">
        <w:r>
          <w:rPr>
            <w:rStyle w:val="Hyperlink"/>
          </w:rPr>
          <w:t xml:space="preserve">[23]</w:t>
        </w:r>
      </w:hyperlink>
      <w:r>
        <w:t xml:space="preserve"> </w:t>
      </w:r>
      <w:hyperlink r:id="rId46">
        <w:r>
          <w:rPr>
            <w:rStyle w:val="Hyperlink"/>
          </w:rPr>
          <w:t xml:space="preserve">[24]</w:t>
        </w:r>
      </w:hyperlink>
      <w:r>
        <w:t xml:space="preserve"> </w:t>
      </w:r>
      <w:hyperlink r:id="rId47">
        <w:r>
          <w:rPr>
            <w:rStyle w:val="Hyperlink"/>
          </w:rPr>
          <w:t xml:space="preserve">[25]</w:t>
        </w:r>
      </w:hyperlink>
      <w:r>
        <w:t xml:space="preserve"> </w:t>
      </w:r>
      <w:hyperlink r:id="rId48">
        <w:r>
          <w:rPr>
            <w:rStyle w:val="Hyperlink"/>
          </w:rPr>
          <w:t xml:space="preserve">[26]</w:t>
        </w:r>
      </w:hyperlink>
      <w:r>
        <w:t xml:space="preserve"> </w:t>
      </w:r>
      <w:hyperlink r:id="rId50">
        <w:r>
          <w:rPr>
            <w:rStyle w:val="Hyperlink"/>
          </w:rPr>
          <w:t xml:space="preserve">[28]</w:t>
        </w:r>
      </w:hyperlink>
      <w:r>
        <w:t xml:space="preserve"> </w:t>
      </w:r>
      <w:hyperlink r:id="rId51">
        <w:r>
          <w:rPr>
            <w:rStyle w:val="Hyperlink"/>
          </w:rPr>
          <w:t xml:space="preserve">[29]</w:t>
        </w:r>
      </w:hyperlink>
      <w:r>
        <w:t xml:space="preserve"> </w:t>
      </w:r>
      <w:r>
        <w:t xml:space="preserve">ChatGPT’s Custom GPT Marketplace_ State of Play in Late 2025.docx</w:t>
      </w:r>
    </w:p>
    <w:p>
      <w:pPr>
        <w:pStyle w:val="BodyText"/>
      </w:pPr>
      <w:hyperlink r:id="rId213">
        <w:r>
          <w:rPr>
            <w:rStyle w:val="Hyperlink"/>
          </w:rPr>
          <w:t xml:space="preserve">file://file_0000000046ac71fd850e7ea070010249</w:t>
        </w:r>
      </w:hyperlink>
    </w:p>
    <w:p>
      <w:pPr>
        <w:pStyle w:val="BodyText"/>
      </w:pPr>
      <w:hyperlink r:id="rId34">
        <w:r>
          <w:rPr>
            <w:rStyle w:val="Hyperlink"/>
          </w:rPr>
          <w:t xml:space="preserve">[12]</w:t>
        </w:r>
      </w:hyperlink>
      <w:r>
        <w:t xml:space="preserve"> </w:t>
      </w:r>
      <w:hyperlink r:id="rId35">
        <w:r>
          <w:rPr>
            <w:rStyle w:val="Hyperlink"/>
          </w:rPr>
          <w:t xml:space="preserve">[13]</w:t>
        </w:r>
      </w:hyperlink>
      <w:r>
        <w:t xml:space="preserve"> </w:t>
      </w:r>
      <w:hyperlink r:id="rId36">
        <w:r>
          <w:rPr>
            <w:rStyle w:val="Hyperlink"/>
          </w:rPr>
          <w:t xml:space="preserve">[14]</w:t>
        </w:r>
      </w:hyperlink>
      <w:r>
        <w:t xml:space="preserve"> </w:t>
      </w:r>
      <w:hyperlink r:id="rId37">
        <w:r>
          <w:rPr>
            <w:rStyle w:val="Hyperlink"/>
          </w:rPr>
          <w:t xml:space="preserve">[15]</w:t>
        </w:r>
      </w:hyperlink>
      <w:r>
        <w:t xml:space="preserve"> </w:t>
      </w:r>
      <w:hyperlink r:id="rId78">
        <w:r>
          <w:rPr>
            <w:rStyle w:val="Hyperlink"/>
          </w:rPr>
          <w:t xml:space="preserve">[54]</w:t>
        </w:r>
      </w:hyperlink>
      <w:r>
        <w:t xml:space="preserve"> </w:t>
      </w:r>
      <w:hyperlink r:id="rId79">
        <w:r>
          <w:rPr>
            <w:rStyle w:val="Hyperlink"/>
          </w:rPr>
          <w:t xml:space="preserve">[55]</w:t>
        </w:r>
      </w:hyperlink>
      <w:r>
        <w:t xml:space="preserve"> </w:t>
      </w:r>
      <w:hyperlink r:id="rId88">
        <w:r>
          <w:rPr>
            <w:rStyle w:val="Hyperlink"/>
          </w:rPr>
          <w:t xml:space="preserve">[62]</w:t>
        </w:r>
      </w:hyperlink>
      <w:r>
        <w:t xml:space="preserve"> </w:t>
      </w:r>
      <w:hyperlink r:id="rId197">
        <w:r>
          <w:rPr>
            <w:rStyle w:val="Hyperlink"/>
          </w:rPr>
          <w:t xml:space="preserve">[168]</w:t>
        </w:r>
      </w:hyperlink>
      <w:r>
        <w:t xml:space="preserve"> </w:t>
      </w:r>
      <w:r>
        <w:t xml:space="preserve">Master-Level Guide to Crafting Custom GPTs (November 17, 2025) Detailed.pdf</w:t>
      </w:r>
    </w:p>
    <w:p>
      <w:pPr>
        <w:pStyle w:val="BodyText"/>
      </w:pPr>
      <w:hyperlink r:id="rId214">
        <w:r>
          <w:rPr>
            <w:rStyle w:val="Hyperlink"/>
          </w:rPr>
          <w:t xml:space="preserve">file://file_00000000305071fda59e00b11ea7f4ef</w:t>
        </w:r>
      </w:hyperlink>
    </w:p>
    <w:p>
      <w:pPr>
        <w:pStyle w:val="BodyText"/>
      </w:pPr>
      <w:hyperlink r:id="rId38">
        <w:r>
          <w:rPr>
            <w:rStyle w:val="Hyperlink"/>
          </w:rPr>
          <w:t xml:space="preserve">[16]</w:t>
        </w:r>
      </w:hyperlink>
      <w:r>
        <w:t xml:space="preserve"> </w:t>
      </w:r>
      <w:hyperlink r:id="rId49">
        <w:r>
          <w:rPr>
            <w:rStyle w:val="Hyperlink"/>
          </w:rPr>
          <w:t xml:space="preserve">[27]</w:t>
        </w:r>
      </w:hyperlink>
      <w:r>
        <w:t xml:space="preserve"> </w:t>
      </w:r>
      <w:hyperlink r:id="rId52">
        <w:r>
          <w:rPr>
            <w:rStyle w:val="Hyperlink"/>
          </w:rPr>
          <w:t xml:space="preserve">[30]</w:t>
        </w:r>
      </w:hyperlink>
      <w:r>
        <w:t xml:space="preserve"> </w:t>
      </w:r>
      <w:hyperlink r:id="rId61">
        <w:r>
          <w:rPr>
            <w:rStyle w:val="Hyperlink"/>
          </w:rPr>
          <w:t xml:space="preserve">[38]</w:t>
        </w:r>
      </w:hyperlink>
      <w:r>
        <w:t xml:space="preserve"> </w:t>
      </w:r>
      <w:hyperlink r:id="rId62">
        <w:r>
          <w:rPr>
            <w:rStyle w:val="Hyperlink"/>
          </w:rPr>
          <w:t xml:space="preserve">[39]</w:t>
        </w:r>
      </w:hyperlink>
      <w:r>
        <w:t xml:space="preserve"> </w:t>
      </w:r>
      <w:hyperlink r:id="rId63">
        <w:r>
          <w:rPr>
            <w:rStyle w:val="Hyperlink"/>
          </w:rPr>
          <w:t xml:space="preserve">[40]</w:t>
        </w:r>
      </w:hyperlink>
      <w:r>
        <w:t xml:space="preserve"> </w:t>
      </w:r>
      <w:hyperlink r:id="rId64">
        <w:r>
          <w:rPr>
            <w:rStyle w:val="Hyperlink"/>
          </w:rPr>
          <w:t xml:space="preserve">[41]</w:t>
        </w:r>
      </w:hyperlink>
      <w:r>
        <w:t xml:space="preserve"> </w:t>
      </w:r>
      <w:hyperlink r:id="rId65">
        <w:r>
          <w:rPr>
            <w:rStyle w:val="Hyperlink"/>
          </w:rPr>
          <w:t xml:space="preserve">[42]</w:t>
        </w:r>
      </w:hyperlink>
      <w:r>
        <w:t xml:space="preserve"> </w:t>
      </w:r>
      <w:hyperlink r:id="rId66">
        <w:r>
          <w:rPr>
            <w:rStyle w:val="Hyperlink"/>
          </w:rPr>
          <w:t xml:space="preserve">[43]</w:t>
        </w:r>
      </w:hyperlink>
      <w:r>
        <w:t xml:space="preserve"> </w:t>
      </w:r>
      <w:hyperlink r:id="rId67">
        <w:r>
          <w:rPr>
            <w:rStyle w:val="Hyperlink"/>
          </w:rPr>
          <w:t xml:space="preserve">[44]</w:t>
        </w:r>
      </w:hyperlink>
      <w:r>
        <w:t xml:space="preserve"> </w:t>
      </w:r>
      <w:hyperlink r:id="rId68">
        <w:r>
          <w:rPr>
            <w:rStyle w:val="Hyperlink"/>
          </w:rPr>
          <w:t xml:space="preserve">[45]</w:t>
        </w:r>
      </w:hyperlink>
      <w:r>
        <w:t xml:space="preserve"> </w:t>
      </w:r>
      <w:hyperlink r:id="rId73">
        <w:r>
          <w:rPr>
            <w:rStyle w:val="Hyperlink"/>
          </w:rPr>
          <w:t xml:space="preserve">[50]</w:t>
        </w:r>
      </w:hyperlink>
      <w:r>
        <w:t xml:space="preserve"> </w:t>
      </w:r>
      <w:hyperlink r:id="rId77">
        <w:r>
          <w:rPr>
            <w:rStyle w:val="Hyperlink"/>
          </w:rPr>
          <w:t xml:space="preserve">[53]</w:t>
        </w:r>
      </w:hyperlink>
      <w:r>
        <w:t xml:space="preserve"> </w:t>
      </w:r>
      <w:hyperlink r:id="rId80">
        <w:r>
          <w:rPr>
            <w:rStyle w:val="Hyperlink"/>
          </w:rPr>
          <w:t xml:space="preserve">[56]</w:t>
        </w:r>
      </w:hyperlink>
      <w:r>
        <w:t xml:space="preserve"> </w:t>
      </w:r>
      <w:hyperlink r:id="rId81">
        <w:r>
          <w:rPr>
            <w:rStyle w:val="Hyperlink"/>
          </w:rPr>
          <w:t xml:space="preserve">[57]</w:t>
        </w:r>
      </w:hyperlink>
      <w:r>
        <w:t xml:space="preserve"> </w:t>
      </w:r>
      <w:hyperlink r:id="rId82">
        <w:r>
          <w:rPr>
            <w:rStyle w:val="Hyperlink"/>
          </w:rPr>
          <w:t xml:space="preserve">[58]</w:t>
        </w:r>
      </w:hyperlink>
      <w:r>
        <w:t xml:space="preserve"> </w:t>
      </w:r>
      <w:hyperlink r:id="rId83">
        <w:r>
          <w:rPr>
            <w:rStyle w:val="Hyperlink"/>
          </w:rPr>
          <w:t xml:space="preserve">[59]</w:t>
        </w:r>
      </w:hyperlink>
      <w:r>
        <w:t xml:space="preserve"> </w:t>
      </w:r>
      <w:hyperlink r:id="rId118">
        <w:r>
          <w:rPr>
            <w:rStyle w:val="Hyperlink"/>
          </w:rPr>
          <w:t xml:space="preserve">[91]</w:t>
        </w:r>
      </w:hyperlink>
      <w:r>
        <w:t xml:space="preserve"> </w:t>
      </w:r>
      <w:hyperlink r:id="rId119">
        <w:r>
          <w:rPr>
            <w:rStyle w:val="Hyperlink"/>
          </w:rPr>
          <w:t xml:space="preserve">[92]</w:t>
        </w:r>
      </w:hyperlink>
      <w:r>
        <w:t xml:space="preserve"> </w:t>
      </w:r>
      <w:hyperlink r:id="rId121">
        <w:r>
          <w:rPr>
            <w:rStyle w:val="Hyperlink"/>
          </w:rPr>
          <w:t xml:space="preserve">[93]</w:t>
        </w:r>
      </w:hyperlink>
      <w:r>
        <w:t xml:space="preserve"> </w:t>
      </w:r>
      <w:hyperlink r:id="rId122">
        <w:r>
          <w:rPr>
            <w:rStyle w:val="Hyperlink"/>
          </w:rPr>
          <w:t xml:space="preserve">[94]</w:t>
        </w:r>
      </w:hyperlink>
      <w:r>
        <w:t xml:space="preserve"> </w:t>
      </w:r>
      <w:hyperlink r:id="rId123">
        <w:r>
          <w:rPr>
            <w:rStyle w:val="Hyperlink"/>
          </w:rPr>
          <w:t xml:space="preserve">[95]</w:t>
        </w:r>
      </w:hyperlink>
      <w:r>
        <w:t xml:space="preserve"> </w:t>
      </w:r>
      <w:hyperlink r:id="rId124">
        <w:r>
          <w:rPr>
            <w:rStyle w:val="Hyperlink"/>
          </w:rPr>
          <w:t xml:space="preserve">[96]</w:t>
        </w:r>
      </w:hyperlink>
      <w:r>
        <w:t xml:space="preserve"> </w:t>
      </w:r>
      <w:hyperlink r:id="rId125">
        <w:r>
          <w:rPr>
            <w:rStyle w:val="Hyperlink"/>
          </w:rPr>
          <w:t xml:space="preserve">[97]</w:t>
        </w:r>
      </w:hyperlink>
      <w:r>
        <w:t xml:space="preserve"> </w:t>
      </w:r>
      <w:hyperlink r:id="rId126">
        <w:r>
          <w:rPr>
            <w:rStyle w:val="Hyperlink"/>
          </w:rPr>
          <w:t xml:space="preserve">[98]</w:t>
        </w:r>
      </w:hyperlink>
      <w:r>
        <w:t xml:space="preserve"> </w:t>
      </w:r>
      <w:hyperlink r:id="rId127">
        <w:r>
          <w:rPr>
            <w:rStyle w:val="Hyperlink"/>
          </w:rPr>
          <w:t xml:space="preserve">[99]</w:t>
        </w:r>
      </w:hyperlink>
      <w:r>
        <w:t xml:space="preserve"> </w:t>
      </w:r>
      <w:hyperlink r:id="rId128">
        <w:r>
          <w:rPr>
            <w:rStyle w:val="Hyperlink"/>
          </w:rPr>
          <w:t xml:space="preserve">[100]</w:t>
        </w:r>
      </w:hyperlink>
      <w:r>
        <w:t xml:space="preserve"> </w:t>
      </w:r>
      <w:hyperlink r:id="rId129">
        <w:r>
          <w:rPr>
            <w:rStyle w:val="Hyperlink"/>
          </w:rPr>
          <w:t xml:space="preserve">[101]</w:t>
        </w:r>
      </w:hyperlink>
      <w:r>
        <w:t xml:space="preserve"> </w:t>
      </w:r>
      <w:hyperlink r:id="rId130">
        <w:r>
          <w:rPr>
            <w:rStyle w:val="Hyperlink"/>
          </w:rPr>
          <w:t xml:space="preserve">[102]</w:t>
        </w:r>
      </w:hyperlink>
      <w:r>
        <w:t xml:space="preserve"> </w:t>
      </w:r>
      <w:hyperlink r:id="rId131">
        <w:r>
          <w:rPr>
            <w:rStyle w:val="Hyperlink"/>
          </w:rPr>
          <w:t xml:space="preserve">[103]</w:t>
        </w:r>
      </w:hyperlink>
      <w:r>
        <w:t xml:space="preserve"> </w:t>
      </w:r>
      <w:hyperlink r:id="rId132">
        <w:r>
          <w:rPr>
            <w:rStyle w:val="Hyperlink"/>
          </w:rPr>
          <w:t xml:space="preserve">[104]</w:t>
        </w:r>
      </w:hyperlink>
      <w:r>
        <w:t xml:space="preserve"> </w:t>
      </w:r>
      <w:hyperlink r:id="rId133">
        <w:r>
          <w:rPr>
            <w:rStyle w:val="Hyperlink"/>
          </w:rPr>
          <w:t xml:space="preserve">[105]</w:t>
        </w:r>
      </w:hyperlink>
      <w:r>
        <w:t xml:space="preserve"> </w:t>
      </w:r>
      <w:hyperlink r:id="rId134">
        <w:r>
          <w:rPr>
            <w:rStyle w:val="Hyperlink"/>
          </w:rPr>
          <w:t xml:space="preserve">[106]</w:t>
        </w:r>
      </w:hyperlink>
      <w:r>
        <w:t xml:space="preserve"> </w:t>
      </w:r>
      <w:hyperlink r:id="rId137">
        <w:r>
          <w:rPr>
            <w:rStyle w:val="Hyperlink"/>
          </w:rPr>
          <w:t xml:space="preserve">[109]</w:t>
        </w:r>
      </w:hyperlink>
      <w:r>
        <w:t xml:space="preserve"> </w:t>
      </w:r>
      <w:hyperlink r:id="rId119">
        <w:r>
          <w:rPr>
            <w:rStyle w:val="Hyperlink"/>
          </w:rPr>
          <w:t xml:space="preserve">[147]</w:t>
        </w:r>
      </w:hyperlink>
      <w:r>
        <w:t xml:space="preserve"> </w:t>
      </w:r>
      <w:hyperlink r:id="rId192">
        <w:r>
          <w:rPr>
            <w:rStyle w:val="Hyperlink"/>
          </w:rPr>
          <w:t xml:space="preserve">[164]</w:t>
        </w:r>
      </w:hyperlink>
      <w:r>
        <w:t xml:space="preserve"> </w:t>
      </w:r>
      <w:hyperlink r:id="rId193">
        <w:r>
          <w:rPr>
            <w:rStyle w:val="Hyperlink"/>
          </w:rPr>
          <w:t xml:space="preserve">[165]</w:t>
        </w:r>
      </w:hyperlink>
      <w:r>
        <w:t xml:space="preserve"> </w:t>
      </w:r>
      <w:hyperlink r:id="rId194">
        <w:r>
          <w:rPr>
            <w:rStyle w:val="Hyperlink"/>
          </w:rPr>
          <w:t xml:space="preserve">[166]</w:t>
        </w:r>
      </w:hyperlink>
      <w:r>
        <w:t xml:space="preserve"> </w:t>
      </w:r>
      <w:hyperlink r:id="rId195">
        <w:r>
          <w:rPr>
            <w:rStyle w:val="Hyperlink"/>
          </w:rPr>
          <w:t xml:space="preserve">[167]</w:t>
        </w:r>
      </w:hyperlink>
      <w:r>
        <w:t xml:space="preserve"> </w:t>
      </w:r>
      <w:hyperlink r:id="rId203">
        <w:r>
          <w:rPr>
            <w:rStyle w:val="Hyperlink"/>
          </w:rPr>
          <w:t xml:space="preserve">[175]</w:t>
        </w:r>
      </w:hyperlink>
      <w:r>
        <w:t xml:space="preserve"> </w:t>
      </w:r>
      <w:r>
        <w:t xml:space="preserve">State-of-the-Art Practices for Building Ideal Custom GPTs (OpenAI &amp; Gemini Gems).docx</w:t>
      </w:r>
    </w:p>
    <w:p>
      <w:pPr>
        <w:pStyle w:val="BodyText"/>
      </w:pPr>
      <w:hyperlink r:id="rId215">
        <w:r>
          <w:rPr>
            <w:rStyle w:val="Hyperlink"/>
          </w:rPr>
          <w:t xml:space="preserve">file://file_000000004bdc71fd9bf475cbf9bbe86f</w:t>
        </w:r>
      </w:hyperlink>
    </w:p>
    <w:p>
      <w:pPr>
        <w:pStyle w:val="BodyText"/>
      </w:pPr>
      <w:hyperlink r:id="rId39">
        <w:r>
          <w:rPr>
            <w:rStyle w:val="Hyperlink"/>
          </w:rPr>
          <w:t xml:space="preserve">[17]</w:t>
        </w:r>
      </w:hyperlink>
      <w:r>
        <w:t xml:space="preserve"> </w:t>
      </w:r>
      <w:hyperlink r:id="rId42">
        <w:r>
          <w:rPr>
            <w:rStyle w:val="Hyperlink"/>
          </w:rPr>
          <w:t xml:space="preserve">[20]</w:t>
        </w:r>
      </w:hyperlink>
      <w:r>
        <w:t xml:space="preserve"> </w:t>
      </w:r>
      <w:hyperlink r:id="rId43">
        <w:r>
          <w:rPr>
            <w:rStyle w:val="Hyperlink"/>
          </w:rPr>
          <w:t xml:space="preserve">[21]</w:t>
        </w:r>
      </w:hyperlink>
      <w:r>
        <w:t xml:space="preserve"> </w:t>
      </w:r>
      <w:hyperlink r:id="rId44">
        <w:r>
          <w:rPr>
            <w:rStyle w:val="Hyperlink"/>
          </w:rPr>
          <w:t xml:space="preserve">[22]</w:t>
        </w:r>
      </w:hyperlink>
      <w:r>
        <w:t xml:space="preserve"> </w:t>
      </w:r>
      <w:r>
        <w:t xml:space="preserve">OpenAI’s GPT Store Has Left Some Developers in the Lurch | WIRED</w:t>
      </w:r>
    </w:p>
    <w:p>
      <w:pPr>
        <w:pStyle w:val="BodyText"/>
      </w:pPr>
      <w:hyperlink r:id="rId216">
        <w:r>
          <w:rPr>
            <w:rStyle w:val="Hyperlink"/>
          </w:rPr>
          <w:t xml:space="preserve">https://www.wired.com/story/openai-gpt-store/</w:t>
        </w:r>
      </w:hyperlink>
    </w:p>
    <w:p>
      <w:pPr>
        <w:pStyle w:val="BodyText"/>
      </w:pPr>
      <w:hyperlink r:id="rId54">
        <w:r>
          <w:rPr>
            <w:rStyle w:val="Hyperlink"/>
          </w:rPr>
          <w:t xml:space="preserve">[31]</w:t>
        </w:r>
      </w:hyperlink>
      <w:r>
        <w:t xml:space="preserve"> </w:t>
      </w:r>
      <w:hyperlink r:id="rId55">
        <w:r>
          <w:rPr>
            <w:rStyle w:val="Hyperlink"/>
          </w:rPr>
          <w:t xml:space="preserve">[32]</w:t>
        </w:r>
      </w:hyperlink>
      <w:r>
        <w:t xml:space="preserve"> </w:t>
      </w:r>
      <w:hyperlink r:id="rId56">
        <w:r>
          <w:rPr>
            <w:rStyle w:val="Hyperlink"/>
          </w:rPr>
          <w:t xml:space="preserve">[33]</w:t>
        </w:r>
      </w:hyperlink>
      <w:r>
        <w:t xml:space="preserve"> </w:t>
      </w:r>
      <w:hyperlink r:id="rId57">
        <w:r>
          <w:rPr>
            <w:rStyle w:val="Hyperlink"/>
          </w:rPr>
          <w:t xml:space="preserve">[34]</w:t>
        </w:r>
      </w:hyperlink>
      <w:r>
        <w:t xml:space="preserve"> </w:t>
      </w:r>
      <w:hyperlink r:id="rId58">
        <w:r>
          <w:rPr>
            <w:rStyle w:val="Hyperlink"/>
          </w:rPr>
          <w:t xml:space="preserve">[35]</w:t>
        </w:r>
      </w:hyperlink>
      <w:r>
        <w:t xml:space="preserve"> </w:t>
      </w:r>
      <w:hyperlink r:id="rId59">
        <w:r>
          <w:rPr>
            <w:rStyle w:val="Hyperlink"/>
          </w:rPr>
          <w:t xml:space="preserve">[36]</w:t>
        </w:r>
      </w:hyperlink>
      <w:r>
        <w:t xml:space="preserve"> </w:t>
      </w:r>
      <w:hyperlink r:id="rId60">
        <w:r>
          <w:rPr>
            <w:rStyle w:val="Hyperlink"/>
          </w:rPr>
          <w:t xml:space="preserve">[37]</w:t>
        </w:r>
      </w:hyperlink>
      <w:r>
        <w:t xml:space="preserve"> </w:t>
      </w:r>
      <w:hyperlink r:id="rId69">
        <w:r>
          <w:rPr>
            <w:rStyle w:val="Hyperlink"/>
          </w:rPr>
          <w:t xml:space="preserve">[46]</w:t>
        </w:r>
      </w:hyperlink>
      <w:r>
        <w:t xml:space="preserve"> </w:t>
      </w:r>
      <w:hyperlink r:id="rId70">
        <w:r>
          <w:rPr>
            <w:rStyle w:val="Hyperlink"/>
          </w:rPr>
          <w:t xml:space="preserve">[47]</w:t>
        </w:r>
      </w:hyperlink>
      <w:r>
        <w:t xml:space="preserve"> </w:t>
      </w:r>
      <w:hyperlink r:id="rId71">
        <w:r>
          <w:rPr>
            <w:rStyle w:val="Hyperlink"/>
          </w:rPr>
          <w:t xml:space="preserve">[48]</w:t>
        </w:r>
      </w:hyperlink>
      <w:r>
        <w:t xml:space="preserve"> </w:t>
      </w:r>
      <w:hyperlink r:id="rId72">
        <w:r>
          <w:rPr>
            <w:rStyle w:val="Hyperlink"/>
          </w:rPr>
          <w:t xml:space="preserve">[49]</w:t>
        </w:r>
      </w:hyperlink>
      <w:r>
        <w:t xml:space="preserve"> </w:t>
      </w:r>
      <w:hyperlink r:id="rId75">
        <w:r>
          <w:rPr>
            <w:rStyle w:val="Hyperlink"/>
          </w:rPr>
          <w:t xml:space="preserve">[51]</w:t>
        </w:r>
      </w:hyperlink>
      <w:r>
        <w:t xml:space="preserve"> </w:t>
      </w:r>
      <w:hyperlink r:id="rId76">
        <w:r>
          <w:rPr>
            <w:rStyle w:val="Hyperlink"/>
          </w:rPr>
          <w:t xml:space="preserve">[52]</w:t>
        </w:r>
      </w:hyperlink>
      <w:r>
        <w:t xml:space="preserve"> </w:t>
      </w:r>
      <w:hyperlink r:id="rId183">
        <w:r>
          <w:rPr>
            <w:rStyle w:val="Hyperlink"/>
          </w:rPr>
          <w:t xml:space="preserve">[155]</w:t>
        </w:r>
      </w:hyperlink>
      <w:r>
        <w:t xml:space="preserve"> </w:t>
      </w:r>
      <w:hyperlink r:id="rId184">
        <w:r>
          <w:rPr>
            <w:rStyle w:val="Hyperlink"/>
          </w:rPr>
          <w:t xml:space="preserve">[156]</w:t>
        </w:r>
      </w:hyperlink>
      <w:r>
        <w:t xml:space="preserve"> </w:t>
      </w:r>
      <w:hyperlink r:id="rId185">
        <w:r>
          <w:rPr>
            <w:rStyle w:val="Hyperlink"/>
          </w:rPr>
          <w:t xml:space="preserve">[157]</w:t>
        </w:r>
      </w:hyperlink>
      <w:r>
        <w:t xml:space="preserve"> </w:t>
      </w:r>
      <w:hyperlink r:id="rId186">
        <w:r>
          <w:rPr>
            <w:rStyle w:val="Hyperlink"/>
          </w:rPr>
          <w:t xml:space="preserve">[158]</w:t>
        </w:r>
      </w:hyperlink>
      <w:r>
        <w:t xml:space="preserve"> </w:t>
      </w:r>
      <w:hyperlink r:id="rId187">
        <w:r>
          <w:rPr>
            <w:rStyle w:val="Hyperlink"/>
          </w:rPr>
          <w:t xml:space="preserve">[159]</w:t>
        </w:r>
      </w:hyperlink>
      <w:r>
        <w:t xml:space="preserve"> </w:t>
      </w:r>
      <w:hyperlink r:id="rId188">
        <w:r>
          <w:rPr>
            <w:rStyle w:val="Hyperlink"/>
          </w:rPr>
          <w:t xml:space="preserve">[160]</w:t>
        </w:r>
      </w:hyperlink>
      <w:r>
        <w:t xml:space="preserve"> </w:t>
      </w:r>
      <w:hyperlink r:id="rId189">
        <w:r>
          <w:rPr>
            <w:rStyle w:val="Hyperlink"/>
          </w:rPr>
          <w:t xml:space="preserve">[161]</w:t>
        </w:r>
      </w:hyperlink>
      <w:r>
        <w:t xml:space="preserve"> </w:t>
      </w:r>
      <w:hyperlink r:id="rId190">
        <w:r>
          <w:rPr>
            <w:rStyle w:val="Hyperlink"/>
          </w:rPr>
          <w:t xml:space="preserve">[162]</w:t>
        </w:r>
      </w:hyperlink>
      <w:r>
        <w:t xml:space="preserve"> </w:t>
      </w:r>
      <w:hyperlink r:id="rId191">
        <w:r>
          <w:rPr>
            <w:rStyle w:val="Hyperlink"/>
          </w:rPr>
          <w:t xml:space="preserve">[163]</w:t>
        </w:r>
      </w:hyperlink>
      <w:r>
        <w:t xml:space="preserve"> </w:t>
      </w:r>
      <w:hyperlink r:id="rId198">
        <w:r>
          <w:rPr>
            <w:rStyle w:val="Hyperlink"/>
          </w:rPr>
          <w:t xml:space="preserve">[169]</w:t>
        </w:r>
      </w:hyperlink>
      <w:r>
        <w:t xml:space="preserve"> </w:t>
      </w:r>
      <w:hyperlink r:id="rId204">
        <w:r>
          <w:rPr>
            <w:rStyle w:val="Hyperlink"/>
          </w:rPr>
          <w:t xml:space="preserve">[176]</w:t>
        </w:r>
      </w:hyperlink>
      <w:r>
        <w:t xml:space="preserve"> </w:t>
      </w:r>
      <w:hyperlink r:id="rId205">
        <w:r>
          <w:rPr>
            <w:rStyle w:val="Hyperlink"/>
          </w:rPr>
          <w:t xml:space="preserve">[177]</w:t>
        </w:r>
      </w:hyperlink>
      <w:r>
        <w:t xml:space="preserve"> </w:t>
      </w:r>
      <w:hyperlink r:id="rId206">
        <w:r>
          <w:rPr>
            <w:rStyle w:val="Hyperlink"/>
          </w:rPr>
          <w:t xml:space="preserve">[178]</w:t>
        </w:r>
      </w:hyperlink>
      <w:r>
        <w:t xml:space="preserve"> </w:t>
      </w:r>
      <w:r>
        <w:t xml:space="preserve">Custom GPTs in Digital Commerce_ A Disruptive Force in Sales, Engagement, and Brand Authority.docx</w:t>
      </w:r>
    </w:p>
    <w:p>
      <w:pPr>
        <w:pStyle w:val="BodyText"/>
      </w:pPr>
      <w:hyperlink r:id="rId217">
        <w:r>
          <w:rPr>
            <w:rStyle w:val="Hyperlink"/>
          </w:rPr>
          <w:t xml:space="preserve">file://file_00000000bd2871fd97be7c44aeff5cc6</w:t>
        </w:r>
      </w:hyperlink>
    </w:p>
    <w:p>
      <w:pPr>
        <w:pStyle w:val="BodyText"/>
      </w:pPr>
      <w:hyperlink r:id="rId86">
        <w:r>
          <w:rPr>
            <w:rStyle w:val="Hyperlink"/>
          </w:rPr>
          <w:t xml:space="preserve">[60]</w:t>
        </w:r>
      </w:hyperlink>
      <w:r>
        <w:t xml:space="preserve"> </w:t>
      </w:r>
      <w:hyperlink r:id="rId87">
        <w:r>
          <w:rPr>
            <w:rStyle w:val="Hyperlink"/>
          </w:rPr>
          <w:t xml:space="preserve">[61]</w:t>
        </w:r>
      </w:hyperlink>
      <w:r>
        <w:t xml:space="preserve"> </w:t>
      </w:r>
      <w:hyperlink r:id="rId89">
        <w:r>
          <w:rPr>
            <w:rStyle w:val="Hyperlink"/>
          </w:rPr>
          <w:t xml:space="preserve">[63]</w:t>
        </w:r>
      </w:hyperlink>
      <w:r>
        <w:t xml:space="preserve"> </w:t>
      </w:r>
      <w:hyperlink r:id="rId93">
        <w:r>
          <w:rPr>
            <w:rStyle w:val="Hyperlink"/>
          </w:rPr>
          <w:t xml:space="preserve">[67]</w:t>
        </w:r>
      </w:hyperlink>
      <w:r>
        <w:t xml:space="preserve"> </w:t>
      </w:r>
      <w:hyperlink r:id="rId94">
        <w:r>
          <w:rPr>
            <w:rStyle w:val="Hyperlink"/>
          </w:rPr>
          <w:t xml:space="preserve">[68]</w:t>
        </w:r>
      </w:hyperlink>
      <w:r>
        <w:t xml:space="preserve"> </w:t>
      </w:r>
      <w:hyperlink r:id="rId150">
        <w:r>
          <w:rPr>
            <w:rStyle w:val="Hyperlink"/>
          </w:rPr>
          <w:t xml:space="preserve">[122]</w:t>
        </w:r>
      </w:hyperlink>
      <w:r>
        <w:t xml:space="preserve"> </w:t>
      </w:r>
      <w:hyperlink r:id="rId151">
        <w:r>
          <w:rPr>
            <w:rStyle w:val="Hyperlink"/>
          </w:rPr>
          <w:t xml:space="preserve">[123]</w:t>
        </w:r>
      </w:hyperlink>
      <w:r>
        <w:t xml:space="preserve"> </w:t>
      </w:r>
      <w:hyperlink r:id="rId159">
        <w:r>
          <w:rPr>
            <w:rStyle w:val="Hyperlink"/>
          </w:rPr>
          <w:t xml:space="preserve">[129]</w:t>
        </w:r>
      </w:hyperlink>
      <w:r>
        <w:t xml:space="preserve"> </w:t>
      </w:r>
      <w:hyperlink r:id="rId162">
        <w:r>
          <w:rPr>
            <w:rStyle w:val="Hyperlink"/>
          </w:rPr>
          <w:t xml:space="preserve">[132]</w:t>
        </w:r>
      </w:hyperlink>
      <w:r>
        <w:t xml:space="preserve"> </w:t>
      </w:r>
      <w:hyperlink r:id="rId162">
        <w:r>
          <w:rPr>
            <w:rStyle w:val="Hyperlink"/>
          </w:rPr>
          <w:t xml:space="preserve">[133]</w:t>
        </w:r>
      </w:hyperlink>
      <w:r>
        <w:t xml:space="preserve"> </w:t>
      </w:r>
      <w:r>
        <w:t xml:space="preserve">Mastering GPT art 2025.docx</w:t>
      </w:r>
    </w:p>
    <w:p>
      <w:pPr>
        <w:pStyle w:val="BodyText"/>
      </w:pPr>
      <w:hyperlink r:id="rId218">
        <w:r>
          <w:rPr>
            <w:rStyle w:val="Hyperlink"/>
          </w:rPr>
          <w:t xml:space="preserve">file://file_00000000919471fd9b0afe64b9a407ff</w:t>
        </w:r>
      </w:hyperlink>
    </w:p>
    <w:p>
      <w:pPr>
        <w:pStyle w:val="BodyText"/>
      </w:pPr>
      <w:hyperlink r:id="rId90">
        <w:r>
          <w:rPr>
            <w:rStyle w:val="Hyperlink"/>
          </w:rPr>
          <w:t xml:space="preserve">[64]</w:t>
        </w:r>
      </w:hyperlink>
      <w:r>
        <w:t xml:space="preserve"> </w:t>
      </w:r>
      <w:hyperlink r:id="rId91">
        <w:r>
          <w:rPr>
            <w:rStyle w:val="Hyperlink"/>
          </w:rPr>
          <w:t xml:space="preserve">[65]</w:t>
        </w:r>
      </w:hyperlink>
      <w:r>
        <w:t xml:space="preserve"> </w:t>
      </w:r>
      <w:hyperlink r:id="rId92">
        <w:r>
          <w:rPr>
            <w:rStyle w:val="Hyperlink"/>
          </w:rPr>
          <w:t xml:space="preserve">[66]</w:t>
        </w:r>
      </w:hyperlink>
      <w:r>
        <w:t xml:space="preserve"> </w:t>
      </w:r>
      <w:hyperlink r:id="rId135">
        <w:r>
          <w:rPr>
            <w:rStyle w:val="Hyperlink"/>
          </w:rPr>
          <w:t xml:space="preserve">[107]</w:t>
        </w:r>
      </w:hyperlink>
      <w:r>
        <w:t xml:space="preserve"> </w:t>
      </w:r>
      <w:hyperlink r:id="rId136">
        <w:r>
          <w:rPr>
            <w:rStyle w:val="Hyperlink"/>
          </w:rPr>
          <w:t xml:space="preserve">[108]</w:t>
        </w:r>
      </w:hyperlink>
      <w:r>
        <w:t xml:space="preserve"> </w:t>
      </w:r>
      <w:hyperlink r:id="rId138">
        <w:r>
          <w:rPr>
            <w:rStyle w:val="Hyperlink"/>
          </w:rPr>
          <w:t xml:space="preserve">[110]</w:t>
        </w:r>
      </w:hyperlink>
      <w:r>
        <w:t xml:space="preserve"> </w:t>
      </w:r>
      <w:hyperlink r:id="rId140">
        <w:r>
          <w:rPr>
            <w:rStyle w:val="Hyperlink"/>
          </w:rPr>
          <w:t xml:space="preserve">[111]</w:t>
        </w:r>
      </w:hyperlink>
      <w:r>
        <w:t xml:space="preserve"> </w:t>
      </w:r>
      <w:hyperlink r:id="rId141">
        <w:r>
          <w:rPr>
            <w:rStyle w:val="Hyperlink"/>
          </w:rPr>
          <w:t xml:space="preserve">[112]</w:t>
        </w:r>
      </w:hyperlink>
      <w:r>
        <w:t xml:space="preserve"> </w:t>
      </w:r>
      <w:hyperlink r:id="rId146">
        <w:r>
          <w:rPr>
            <w:rStyle w:val="Hyperlink"/>
          </w:rPr>
          <w:t xml:space="preserve">[117]</w:t>
        </w:r>
      </w:hyperlink>
      <w:r>
        <w:t xml:space="preserve"> </w:t>
      </w:r>
      <w:hyperlink r:id="rId147">
        <w:r>
          <w:rPr>
            <w:rStyle w:val="Hyperlink"/>
          </w:rPr>
          <w:t xml:space="preserve">[118]</w:t>
        </w:r>
      </w:hyperlink>
      <w:r>
        <w:t xml:space="preserve"> </w:t>
      </w:r>
      <w:hyperlink r:id="rId148">
        <w:r>
          <w:rPr>
            <w:rStyle w:val="Hyperlink"/>
          </w:rPr>
          <w:t xml:space="preserve">[119]</w:t>
        </w:r>
      </w:hyperlink>
      <w:r>
        <w:t xml:space="preserve"> </w:t>
      </w:r>
      <w:hyperlink r:id="rId148">
        <w:r>
          <w:rPr>
            <w:rStyle w:val="Hyperlink"/>
          </w:rPr>
          <w:t xml:space="preserve">[120]</w:t>
        </w:r>
      </w:hyperlink>
      <w:r>
        <w:t xml:space="preserve"> </w:t>
      </w:r>
      <w:hyperlink r:id="rId149">
        <w:r>
          <w:rPr>
            <w:rStyle w:val="Hyperlink"/>
          </w:rPr>
          <w:t xml:space="preserve">[121]</w:t>
        </w:r>
      </w:hyperlink>
      <w:r>
        <w:t xml:space="preserve"> </w:t>
      </w:r>
      <w:hyperlink r:id="rId154">
        <w:r>
          <w:rPr>
            <w:rStyle w:val="Hyperlink"/>
          </w:rPr>
          <w:t xml:space="preserve">[124]</w:t>
        </w:r>
      </w:hyperlink>
      <w:r>
        <w:t xml:space="preserve"> </w:t>
      </w:r>
      <w:hyperlink r:id="rId155">
        <w:r>
          <w:rPr>
            <w:rStyle w:val="Hyperlink"/>
          </w:rPr>
          <w:t xml:space="preserve">[125]</w:t>
        </w:r>
      </w:hyperlink>
      <w:r>
        <w:t xml:space="preserve"> </w:t>
      </w:r>
      <w:hyperlink r:id="rId156">
        <w:r>
          <w:rPr>
            <w:rStyle w:val="Hyperlink"/>
          </w:rPr>
          <w:t xml:space="preserve">[126]</w:t>
        </w:r>
      </w:hyperlink>
      <w:r>
        <w:t xml:space="preserve"> </w:t>
      </w:r>
      <w:hyperlink r:id="rId157">
        <w:r>
          <w:rPr>
            <w:rStyle w:val="Hyperlink"/>
          </w:rPr>
          <w:t xml:space="preserve">[127]</w:t>
        </w:r>
      </w:hyperlink>
      <w:r>
        <w:t xml:space="preserve"> </w:t>
      </w:r>
      <w:hyperlink r:id="rId158">
        <w:r>
          <w:rPr>
            <w:rStyle w:val="Hyperlink"/>
          </w:rPr>
          <w:t xml:space="preserve">[128]</w:t>
        </w:r>
      </w:hyperlink>
      <w:r>
        <w:t xml:space="preserve"> </w:t>
      </w:r>
      <w:hyperlink r:id="rId160">
        <w:r>
          <w:rPr>
            <w:rStyle w:val="Hyperlink"/>
          </w:rPr>
          <w:t xml:space="preserve">[130]</w:t>
        </w:r>
      </w:hyperlink>
      <w:r>
        <w:t xml:space="preserve"> </w:t>
      </w:r>
      <w:hyperlink r:id="rId161">
        <w:r>
          <w:rPr>
            <w:rStyle w:val="Hyperlink"/>
          </w:rPr>
          <w:t xml:space="preserve">[131]</w:t>
        </w:r>
      </w:hyperlink>
      <w:r>
        <w:t xml:space="preserve"> </w:t>
      </w:r>
      <w:hyperlink r:id="rId163">
        <w:r>
          <w:rPr>
            <w:rStyle w:val="Hyperlink"/>
          </w:rPr>
          <w:t xml:space="preserve">[134]</w:t>
        </w:r>
      </w:hyperlink>
      <w:r>
        <w:t xml:space="preserve"> </w:t>
      </w:r>
      <w:hyperlink r:id="rId165">
        <w:r>
          <w:rPr>
            <w:rStyle w:val="Hyperlink"/>
          </w:rPr>
          <w:t xml:space="preserve">[137]</w:t>
        </w:r>
      </w:hyperlink>
      <w:r>
        <w:t xml:space="preserve"> </w:t>
      </w:r>
      <w:hyperlink r:id="rId166">
        <w:r>
          <w:rPr>
            <w:rStyle w:val="Hyperlink"/>
          </w:rPr>
          <w:t xml:space="preserve">[138]</w:t>
        </w:r>
      </w:hyperlink>
      <w:r>
        <w:t xml:space="preserve"> </w:t>
      </w:r>
      <w:hyperlink r:id="rId167">
        <w:r>
          <w:rPr>
            <w:rStyle w:val="Hyperlink"/>
          </w:rPr>
          <w:t xml:space="preserve">[139]</w:t>
        </w:r>
      </w:hyperlink>
      <w:r>
        <w:t xml:space="preserve"> </w:t>
      </w:r>
      <w:hyperlink r:id="rId168">
        <w:r>
          <w:rPr>
            <w:rStyle w:val="Hyperlink"/>
          </w:rPr>
          <w:t xml:space="preserve">[140]</w:t>
        </w:r>
      </w:hyperlink>
      <w:r>
        <w:t xml:space="preserve"> </w:t>
      </w:r>
      <w:hyperlink r:id="rId169">
        <w:r>
          <w:rPr>
            <w:rStyle w:val="Hyperlink"/>
          </w:rPr>
          <w:t xml:space="preserve">[141]</w:t>
        </w:r>
      </w:hyperlink>
      <w:r>
        <w:t xml:space="preserve"> </w:t>
      </w:r>
      <w:hyperlink r:id="rId170">
        <w:r>
          <w:rPr>
            <w:rStyle w:val="Hyperlink"/>
          </w:rPr>
          <w:t xml:space="preserve">[142]</w:t>
        </w:r>
      </w:hyperlink>
      <w:r>
        <w:t xml:space="preserve"> </w:t>
      </w:r>
      <w:hyperlink r:id="rId171">
        <w:r>
          <w:rPr>
            <w:rStyle w:val="Hyperlink"/>
          </w:rPr>
          <w:t xml:space="preserve">[143]</w:t>
        </w:r>
      </w:hyperlink>
      <w:r>
        <w:t xml:space="preserve"> </w:t>
      </w:r>
      <w:hyperlink r:id="rId172">
        <w:r>
          <w:rPr>
            <w:rStyle w:val="Hyperlink"/>
          </w:rPr>
          <w:t xml:space="preserve">[144]</w:t>
        </w:r>
      </w:hyperlink>
      <w:r>
        <w:t xml:space="preserve"> </w:t>
      </w:r>
      <w:hyperlink r:id="rId173">
        <w:r>
          <w:rPr>
            <w:rStyle w:val="Hyperlink"/>
          </w:rPr>
          <w:t xml:space="preserve">[145]</w:t>
        </w:r>
      </w:hyperlink>
      <w:r>
        <w:t xml:space="preserve"> </w:t>
      </w:r>
      <w:hyperlink r:id="rId175">
        <w:r>
          <w:rPr>
            <w:rStyle w:val="Hyperlink"/>
          </w:rPr>
          <w:t xml:space="preserve">[148]</w:t>
        </w:r>
      </w:hyperlink>
      <w:r>
        <w:t xml:space="preserve"> </w:t>
      </w:r>
      <w:hyperlink r:id="rId176">
        <w:r>
          <w:rPr>
            <w:rStyle w:val="Hyperlink"/>
          </w:rPr>
          <w:t xml:space="preserve">[149]</w:t>
        </w:r>
      </w:hyperlink>
      <w:r>
        <w:t xml:space="preserve"> </w:t>
      </w:r>
      <w:hyperlink r:id="rId177">
        <w:r>
          <w:rPr>
            <w:rStyle w:val="Hyperlink"/>
          </w:rPr>
          <w:t xml:space="preserve">[150]</w:t>
        </w:r>
      </w:hyperlink>
      <w:r>
        <w:t xml:space="preserve"> </w:t>
      </w:r>
      <w:hyperlink r:id="rId178">
        <w:r>
          <w:rPr>
            <w:rStyle w:val="Hyperlink"/>
          </w:rPr>
          <w:t xml:space="preserve">[151]</w:t>
        </w:r>
      </w:hyperlink>
      <w:r>
        <w:t xml:space="preserve"> </w:t>
      </w:r>
      <w:hyperlink r:id="rId179">
        <w:r>
          <w:rPr>
            <w:rStyle w:val="Hyperlink"/>
          </w:rPr>
          <w:t xml:space="preserve">[152]</w:t>
        </w:r>
      </w:hyperlink>
      <w:r>
        <w:t xml:space="preserve"> </w:t>
      </w:r>
      <w:hyperlink r:id="rId180">
        <w:r>
          <w:rPr>
            <w:rStyle w:val="Hyperlink"/>
          </w:rPr>
          <w:t xml:space="preserve">[153]</w:t>
        </w:r>
      </w:hyperlink>
      <w:r>
        <w:t xml:space="preserve"> </w:t>
      </w:r>
      <w:hyperlink r:id="rId181">
        <w:r>
          <w:rPr>
            <w:rStyle w:val="Hyperlink"/>
          </w:rPr>
          <w:t xml:space="preserve">[154]</w:t>
        </w:r>
      </w:hyperlink>
      <w:r>
        <w:t xml:space="preserve"> </w:t>
      </w:r>
      <w:hyperlink r:id="rId200">
        <w:r>
          <w:rPr>
            <w:rStyle w:val="Hyperlink"/>
          </w:rPr>
          <w:t xml:space="preserve">[171]</w:t>
        </w:r>
      </w:hyperlink>
      <w:r>
        <w:t xml:space="preserve"> </w:t>
      </w:r>
      <w:hyperlink r:id="rId201">
        <w:r>
          <w:rPr>
            <w:rStyle w:val="Hyperlink"/>
          </w:rPr>
          <w:t xml:space="preserve">[172]</w:t>
        </w:r>
      </w:hyperlink>
      <w:r>
        <w:t xml:space="preserve"> </w:t>
      </w:r>
      <w:hyperlink r:id="rId171">
        <w:r>
          <w:rPr>
            <w:rStyle w:val="Hyperlink"/>
          </w:rPr>
          <w:t xml:space="preserve">[173]</w:t>
        </w:r>
      </w:hyperlink>
      <w:r>
        <w:t xml:space="preserve"> </w:t>
      </w:r>
      <w:hyperlink r:id="rId202">
        <w:r>
          <w:rPr>
            <w:rStyle w:val="Hyperlink"/>
          </w:rPr>
          <w:t xml:space="preserve">[174]</w:t>
        </w:r>
      </w:hyperlink>
      <w:r>
        <w:t xml:space="preserve"> </w:t>
      </w:r>
      <w:r>
        <w:t xml:space="preserve">The Overkill Hill Method_ GPT Manufacturing Cookbook (vNov25).docx</w:t>
      </w:r>
    </w:p>
    <w:p>
      <w:pPr>
        <w:pStyle w:val="BodyText"/>
      </w:pPr>
      <w:hyperlink r:id="rId219">
        <w:r>
          <w:rPr>
            <w:rStyle w:val="Hyperlink"/>
          </w:rPr>
          <w:t xml:space="preserve">file://file_0000000053a871fdad1e2b90ef65bc7d</w:t>
        </w:r>
      </w:hyperlink>
    </w:p>
    <w:p>
      <w:pPr>
        <w:pStyle w:val="BodyText"/>
      </w:pPr>
      <w:hyperlink r:id="rId96">
        <w:r>
          <w:rPr>
            <w:rStyle w:val="Hyperlink"/>
          </w:rPr>
          <w:t xml:space="preserve">[69]</w:t>
        </w:r>
      </w:hyperlink>
      <w:r>
        <w:t xml:space="preserve"> </w:t>
      </w:r>
      <w:hyperlink r:id="rId97">
        <w:r>
          <w:rPr>
            <w:rStyle w:val="Hyperlink"/>
          </w:rPr>
          <w:t xml:space="preserve">[70]</w:t>
        </w:r>
      </w:hyperlink>
      <w:r>
        <w:t xml:space="preserve"> </w:t>
      </w:r>
      <w:hyperlink r:id="rId98">
        <w:r>
          <w:rPr>
            <w:rStyle w:val="Hyperlink"/>
          </w:rPr>
          <w:t xml:space="preserve">[71]</w:t>
        </w:r>
      </w:hyperlink>
      <w:r>
        <w:t xml:space="preserve"> </w:t>
      </w:r>
      <w:hyperlink r:id="rId99">
        <w:r>
          <w:rPr>
            <w:rStyle w:val="Hyperlink"/>
          </w:rPr>
          <w:t xml:space="preserve">[72]</w:t>
        </w:r>
      </w:hyperlink>
      <w:r>
        <w:t xml:space="preserve"> </w:t>
      </w:r>
      <w:hyperlink r:id="rId100">
        <w:r>
          <w:rPr>
            <w:rStyle w:val="Hyperlink"/>
          </w:rPr>
          <w:t xml:space="preserve">[73]</w:t>
        </w:r>
      </w:hyperlink>
      <w:r>
        <w:t xml:space="preserve"> </w:t>
      </w:r>
      <w:hyperlink r:id="rId101">
        <w:r>
          <w:rPr>
            <w:rStyle w:val="Hyperlink"/>
          </w:rPr>
          <w:t xml:space="preserve">[74]</w:t>
        </w:r>
      </w:hyperlink>
      <w:r>
        <w:t xml:space="preserve"> </w:t>
      </w:r>
      <w:hyperlink r:id="rId102">
        <w:r>
          <w:rPr>
            <w:rStyle w:val="Hyperlink"/>
          </w:rPr>
          <w:t xml:space="preserve">[75]</w:t>
        </w:r>
      </w:hyperlink>
      <w:r>
        <w:t xml:space="preserve"> </w:t>
      </w:r>
      <w:hyperlink r:id="rId103">
        <w:r>
          <w:rPr>
            <w:rStyle w:val="Hyperlink"/>
          </w:rPr>
          <w:t xml:space="preserve">[76]</w:t>
        </w:r>
      </w:hyperlink>
      <w:r>
        <w:t xml:space="preserve"> </w:t>
      </w:r>
      <w:hyperlink r:id="rId104">
        <w:r>
          <w:rPr>
            <w:rStyle w:val="Hyperlink"/>
          </w:rPr>
          <w:t xml:space="preserve">[77]</w:t>
        </w:r>
      </w:hyperlink>
      <w:r>
        <w:t xml:space="preserve"> </w:t>
      </w:r>
      <w:hyperlink r:id="rId105">
        <w:r>
          <w:rPr>
            <w:rStyle w:val="Hyperlink"/>
          </w:rPr>
          <w:t xml:space="preserve">[78]</w:t>
        </w:r>
      </w:hyperlink>
      <w:r>
        <w:t xml:space="preserve"> </w:t>
      </w:r>
      <w:hyperlink r:id="rId106">
        <w:r>
          <w:rPr>
            <w:rStyle w:val="Hyperlink"/>
          </w:rPr>
          <w:t xml:space="preserve">[79]</w:t>
        </w:r>
      </w:hyperlink>
      <w:r>
        <w:t xml:space="preserve"> </w:t>
      </w:r>
      <w:hyperlink r:id="rId107">
        <w:r>
          <w:rPr>
            <w:rStyle w:val="Hyperlink"/>
          </w:rPr>
          <w:t xml:space="preserve">[80]</w:t>
        </w:r>
      </w:hyperlink>
      <w:r>
        <w:t xml:space="preserve"> </w:t>
      </w:r>
      <w:hyperlink r:id="rId108">
        <w:r>
          <w:rPr>
            <w:rStyle w:val="Hyperlink"/>
          </w:rPr>
          <w:t xml:space="preserve">[81]</w:t>
        </w:r>
      </w:hyperlink>
      <w:r>
        <w:t xml:space="preserve"> </w:t>
      </w:r>
      <w:hyperlink r:id="rId109">
        <w:r>
          <w:rPr>
            <w:rStyle w:val="Hyperlink"/>
          </w:rPr>
          <w:t xml:space="preserve">[82]</w:t>
        </w:r>
      </w:hyperlink>
      <w:r>
        <w:t xml:space="preserve"> </w:t>
      </w:r>
      <w:hyperlink r:id="rId110">
        <w:r>
          <w:rPr>
            <w:rStyle w:val="Hyperlink"/>
          </w:rPr>
          <w:t xml:space="preserve">[83]</w:t>
        </w:r>
      </w:hyperlink>
      <w:r>
        <w:t xml:space="preserve"> </w:t>
      </w:r>
      <w:hyperlink r:id="rId111">
        <w:r>
          <w:rPr>
            <w:rStyle w:val="Hyperlink"/>
          </w:rPr>
          <w:t xml:space="preserve">[84]</w:t>
        </w:r>
      </w:hyperlink>
      <w:r>
        <w:t xml:space="preserve"> </w:t>
      </w:r>
      <w:hyperlink r:id="rId112">
        <w:r>
          <w:rPr>
            <w:rStyle w:val="Hyperlink"/>
          </w:rPr>
          <w:t xml:space="preserve">[85]</w:t>
        </w:r>
      </w:hyperlink>
      <w:r>
        <w:t xml:space="preserve"> </w:t>
      </w:r>
      <w:hyperlink r:id="rId113">
        <w:r>
          <w:rPr>
            <w:rStyle w:val="Hyperlink"/>
          </w:rPr>
          <w:t xml:space="preserve">[86]</w:t>
        </w:r>
      </w:hyperlink>
      <w:r>
        <w:t xml:space="preserve"> </w:t>
      </w:r>
      <w:hyperlink r:id="rId114">
        <w:r>
          <w:rPr>
            <w:rStyle w:val="Hyperlink"/>
          </w:rPr>
          <w:t xml:space="preserve">[87]</w:t>
        </w:r>
      </w:hyperlink>
      <w:r>
        <w:t xml:space="preserve"> </w:t>
      </w:r>
      <w:hyperlink r:id="rId115">
        <w:r>
          <w:rPr>
            <w:rStyle w:val="Hyperlink"/>
          </w:rPr>
          <w:t xml:space="preserve">[88]</w:t>
        </w:r>
      </w:hyperlink>
      <w:r>
        <w:t xml:space="preserve"> </w:t>
      </w:r>
      <w:hyperlink r:id="rId116">
        <w:r>
          <w:rPr>
            <w:rStyle w:val="Hyperlink"/>
          </w:rPr>
          <w:t xml:space="preserve">[89]</w:t>
        </w:r>
      </w:hyperlink>
      <w:r>
        <w:t xml:space="preserve"> </w:t>
      </w:r>
      <w:hyperlink r:id="rId117">
        <w:r>
          <w:rPr>
            <w:rStyle w:val="Hyperlink"/>
          </w:rPr>
          <w:t xml:space="preserve">[90]</w:t>
        </w:r>
      </w:hyperlink>
      <w:r>
        <w:t xml:space="preserve"> </w:t>
      </w:r>
      <w:hyperlink r:id="rId142">
        <w:r>
          <w:rPr>
            <w:rStyle w:val="Hyperlink"/>
          </w:rPr>
          <w:t xml:space="preserve">[113]</w:t>
        </w:r>
      </w:hyperlink>
      <w:r>
        <w:t xml:space="preserve"> </w:t>
      </w:r>
      <w:hyperlink r:id="rId143">
        <w:r>
          <w:rPr>
            <w:rStyle w:val="Hyperlink"/>
          </w:rPr>
          <w:t xml:space="preserve">[114]</w:t>
        </w:r>
      </w:hyperlink>
      <w:r>
        <w:t xml:space="preserve"> </w:t>
      </w:r>
      <w:hyperlink r:id="rId144">
        <w:r>
          <w:rPr>
            <w:rStyle w:val="Hyperlink"/>
          </w:rPr>
          <w:t xml:space="preserve">[115]</w:t>
        </w:r>
      </w:hyperlink>
      <w:r>
        <w:t xml:space="preserve"> </w:t>
      </w:r>
      <w:hyperlink r:id="rId145">
        <w:r>
          <w:rPr>
            <w:rStyle w:val="Hyperlink"/>
          </w:rPr>
          <w:t xml:space="preserve">[116]</w:t>
        </w:r>
      </w:hyperlink>
      <w:r>
        <w:t xml:space="preserve"> </w:t>
      </w:r>
      <w:hyperlink r:id="rId113">
        <w:r>
          <w:rPr>
            <w:rStyle w:val="Hyperlink"/>
          </w:rPr>
          <w:t xml:space="preserve">[135]</w:t>
        </w:r>
      </w:hyperlink>
      <w:r>
        <w:t xml:space="preserve"> </w:t>
      </w:r>
      <w:hyperlink r:id="rId164">
        <w:r>
          <w:rPr>
            <w:rStyle w:val="Hyperlink"/>
          </w:rPr>
          <w:t xml:space="preserve">[136]</w:t>
        </w:r>
      </w:hyperlink>
      <w:r>
        <w:t xml:space="preserve"> </w:t>
      </w:r>
      <w:r>
        <w:t xml:space="preserve">Designing a Modular Multi‑Phase “Master Prompt” Cookbook.docx</w:t>
      </w:r>
    </w:p>
    <w:p>
      <w:pPr>
        <w:pStyle w:val="BodyText"/>
      </w:pPr>
      <w:hyperlink r:id="rId220">
        <w:r>
          <w:rPr>
            <w:rStyle w:val="Hyperlink"/>
          </w:rPr>
          <w:t xml:space="preserve">file://file_00000000a84471fd903153c7f17c2b51</w:t>
        </w:r>
      </w:hyperlink>
    </w:p>
    <w:bookmarkEnd w:id="2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4" Target="file://file_00000000305071fda59e00b11ea7f4ef" TargetMode="External" /><Relationship Type="http://schemas.openxmlformats.org/officeDocument/2006/relationships/hyperlink" Id="rId78" Target="file://file_00000000305071fda59e00b11ea7f4ef#:~:text=OpenAI%E2%80%99s%20GPT%E2%80%915,from%20prompt%20design%20and%20persona" TargetMode="External" /><Relationship Type="http://schemas.openxmlformats.org/officeDocument/2006/relationships/hyperlink" Id="rId34" Target="file://file_00000000305071fda59e00b11ea7f4ef#:~:text=What%20is%20a%20Custom%20GPT%3F,1%29%20define%20a%20custom" TargetMode="External" /><Relationship Type="http://schemas.openxmlformats.org/officeDocument/2006/relationships/hyperlink" Id="rId79" Target="file://file_00000000305071fda59e00b11ea7f4ef#:~:text=all%20create%20mini%20AI%20agents,This%20means%20your%20custom" TargetMode="External" /><Relationship Type="http://schemas.openxmlformats.org/officeDocument/2006/relationships/hyperlink" Id="rId37" Target="file://file_00000000305071fda59e00b11ea7f4ef#:~:text=created%20using%20OpenAI%E2%80%99s%20ChatGPT%20platform,3" TargetMode="External" /><Relationship Type="http://schemas.openxmlformats.org/officeDocument/2006/relationships/hyperlink" Id="rId88" Target="file://file_00000000305071fda59e00b11ea7f4ef#:~:text=improvements%20that%20directly%20influence%20custom,1%20sometimes%20errs%20on%20the" TargetMode="External" /><Relationship Type="http://schemas.openxmlformats.org/officeDocument/2006/relationships/hyperlink" Id="rId35" Target="file://file_00000000305071fda59e00b11ea7f4ef#:~:text=others,tailored%20to%20specific%20tasks" TargetMode="External" /><Relationship Type="http://schemas.openxmlformats.org/officeDocument/2006/relationships/hyperlink" Id="rId36" Target="file://file_00000000305071fda59e00b11ea7f4ef#:~:text=steerability%20and%20performance%20,step%20resource" TargetMode="External" /><Relationship Type="http://schemas.openxmlformats.org/officeDocument/2006/relationships/hyperlink" Id="rId197" Target="file://file_00000000305071fda59e00b11ea7f4ef#:~:text=use%20a%20different%20name%20%E2%80%93,more%20reasoning%20to%20hard%20ones" TargetMode="External" /><Relationship Type="http://schemas.openxmlformats.org/officeDocument/2006/relationships/hyperlink" Id="rId213" Target="file://file_0000000046ac71fd850e7ea070010249" TargetMode="External" /><Relationship Type="http://schemas.openxmlformats.org/officeDocument/2006/relationships/hyperlink" Id="rId50" Target="file://file_0000000046ac71fd850e7ea070010249#:~:text=,5" TargetMode="External" /><Relationship Type="http://schemas.openxmlformats.org/officeDocument/2006/relationships/hyperlink" Id="rId41" Target="file://file_0000000046ac71fd850e7ea070010249#:~:text=As%20of%20November%202025%2C%20the,%E2%80%9CGrimoire%E2%80%9D%29%20received%20an%20invite" TargetMode="External" /><Relationship Type="http://schemas.openxmlformats.org/officeDocument/2006/relationships/hyperlink" Id="rId33" Target="file://file_0000000046ac71fd850e7ea070010249#:~:text=GPT%E2%80%9D%29,5" TargetMode="External" /><Relationship Type="http://schemas.openxmlformats.org/officeDocument/2006/relationships/hyperlink" Id="rId51" Target="file://file_0000000046ac71fd850e7ea070010249#:~:text=However%2C%20not%20all%20GPTs%20are,didn%E2%80%99t%20publish%20to%20the%20community" TargetMode="External" /><Relationship Type="http://schemas.openxmlformats.org/officeDocument/2006/relationships/hyperlink" Id="rId40" Target="file://file_0000000046ac71fd850e7ea070010249#:~:text=Important%3A%20Despite%20the%20%E2%80%9Cmarketplace%E2%80%9D%20terminology%2C,a%20store%20with%20price%20tags" TargetMode="External" /><Relationship Type="http://schemas.openxmlformats.org/officeDocument/2006/relationships/hyperlink" Id="rId45" Target="file://file_0000000046ac71fd850e7ea070010249#:~:text=Is%20It%20Really%20a%20%E2%80%9CMarketplace%E2%80%9D,Any%20Monetization" TargetMode="External" /><Relationship Type="http://schemas.openxmlformats.org/officeDocument/2006/relationships/hyperlink" Id="rId32" Target="file://file_0000000046ac71fd850e7ea070010249#:~:text=The%20%E2%80%9CExplore%20GPTs%E2%80%9D%20section%20in,GPT%E2%80%9D%20or%20a%20%E2%80%9CMath%20Tutor" TargetMode="External" /><Relationship Type="http://schemas.openxmlformats.org/officeDocument/2006/relationships/hyperlink" Id="rId48" Target="file://file_0000000046ac71fd850e7ea070010249#:~:text=Will%20that%20change%3F%20OpenAI%E2%80%99s%20leadership,The" TargetMode="External" /><Relationship Type="http://schemas.openxmlformats.org/officeDocument/2006/relationships/hyperlink" Id="rId46" Target="file://file_0000000046ac71fd850e7ea070010249#:~:text=by%20frustrated%20developers%29,payment%20system%20is%20still%20forthcoming" TargetMode="External" /><Relationship Type="http://schemas.openxmlformats.org/officeDocument/2006/relationships/hyperlink" Id="rId31" Target="file://file_0000000046ac71fd850e7ea070010249#:~:text=tailored%20to%20specific%20tasks%20or,where%20the%20community%20supplies%20niche" TargetMode="External" /><Relationship Type="http://schemas.openxmlformats.org/officeDocument/2006/relationships/hyperlink" Id="rId47" Target="file://file_0000000046ac71fd850e7ea070010249#:~:text=that%20a%20broader%20revenue,payment%20system%20is%20still%20forthcoming" TargetMode="External" /><Relationship Type="http://schemas.openxmlformats.org/officeDocument/2006/relationships/hyperlink" Id="rId215" Target="file://file_000000004bdc71fd9bf475cbf9bbe86f" TargetMode="External" /><Relationship Type="http://schemas.openxmlformats.org/officeDocument/2006/relationships/hyperlink" Id="rId124" Target="file://file_000000004bdc71fd9bf475cbf9bbe86f#:~:text=%28e,changing" TargetMode="External" /><Relationship Type="http://schemas.openxmlformats.org/officeDocument/2006/relationships/hyperlink" Id="rId125" Target="file://file_000000004bdc71fd9bf475cbf9bbe86f#:~:text=,the%20screen%20for%20more%20durability" TargetMode="External" /><Relationship Type="http://schemas.openxmlformats.org/officeDocument/2006/relationships/hyperlink" Id="rId203" Target="file://file_000000004bdc71fd9bf475cbf9bbe86f#:~:text=21%20Publicis%20Sapient.%20,352" TargetMode="External" /><Relationship Type="http://schemas.openxmlformats.org/officeDocument/2006/relationships/hyperlink" Id="rId63" Target="file://file_000000004bdc71fd9bf475cbf9bbe86f#:~:text=Attracting%20New%20Customers%3A%20For%20fitness,it" TargetMode="External" /><Relationship Type="http://schemas.openxmlformats.org/officeDocument/2006/relationships/hyperlink" Id="rId127" Target="file://file_000000004bdc71fd9bf475cbf9bbe86f#:~:text=Bad%20Usage%20,surface%20answer%2C%20like%20one%20sentence" TargetMode="External" /><Relationship Type="http://schemas.openxmlformats.org/officeDocument/2006/relationships/hyperlink" Id="rId77" Target="file://file_000000004bdc71fd9bf475cbf9bbe86f#:~:text=Cautionary%20note%20,This%20could%20lead%20to" TargetMode="External" /><Relationship Type="http://schemas.openxmlformats.org/officeDocument/2006/relationships/hyperlink" Id="rId195" Target="file://file_000000004bdc71fd9bf475cbf9bbe86f#:~:text=Cautionary%20note%20,is%20then%20reviewed%20by%20a" TargetMode="External" /><Relationship Type="http://schemas.openxmlformats.org/officeDocument/2006/relationships/hyperlink" Id="rId66" Target="file://file_000000004bdc71fd9bf475cbf9bbe86f#:~:text=Custom%20GPTs%20and%20Gemini%20Gems%3A,New%20Frontier%20of%20AI%20Assistants" TargetMode="External" /><Relationship Type="http://schemas.openxmlformats.org/officeDocument/2006/relationships/hyperlink" Id="rId38" Target="file://file_000000004bdc71fd9bf475cbf9bbe86f#:~:text=Ease%20of%20Creation%3A%20Creating%20these,to%20do%2C%20the%20platforms%20will" TargetMode="External" /><Relationship Type="http://schemas.openxmlformats.org/officeDocument/2006/relationships/hyperlink" Id="rId192" Target="file://file_000000004bdc71fd9bf475cbf9bbe86f#:~:text=Fitness%20%26%20Wellness%3A%20Personalized%20Trainers,and%20Coaches" TargetMode="External" /><Relationship Type="http://schemas.openxmlformats.org/officeDocument/2006/relationships/hyperlink" Id="rId64" Target="file://file_000000004bdc71fd9bf475cbf9bbe86f#:~:text=Google%E2%80%99s%20ecosystem,Would%20you%20like%20to" TargetMode="External" /><Relationship Type="http://schemas.openxmlformats.org/officeDocument/2006/relationships/hyperlink" Id="rId194" Target="file://file_000000004bdc71fd9bf475cbf9bbe86f#:~:text=However%2C%20the%20bad%20news%20from,the%20cautionary%20side%3A%20The%20AI" TargetMode="External" /><Relationship Type="http://schemas.openxmlformats.org/officeDocument/2006/relationships/hyperlink" Id="rId80" Target="file://file_000000004bdc71fd9bf475cbf9bbe86f#:~:text=However%2C%20this%20opportunity%20comes%20with,thinking" TargetMode="External" /><Relationship Type="http://schemas.openxmlformats.org/officeDocument/2006/relationships/hyperlink" Id="rId52" Target="file://file_000000004bdc71fd9bf475cbf9bbe86f#:~:text=Low%20Cost%20to%20Enter%3A%20The,making%20a" TargetMode="External" /><Relationship Type="http://schemas.openxmlformats.org/officeDocument/2006/relationships/hyperlink" Id="rId49" Target="file://file_000000004bdc71fd9bf475cbf9bbe86f#:~:text=Publishing%20and%20Discovery%3A%20Once%20you,there%20is%20no%20public%20Gems" TargetMode="External" /><Relationship Type="http://schemas.openxmlformats.org/officeDocument/2006/relationships/hyperlink" Id="rId118" Target="file://file_000000004bdc71fd9bf475cbf9bbe86f#:~:text=SCAMPER%20or%20other%20creative%20frameworks,form%20or" TargetMode="External" /><Relationship Type="http://schemas.openxmlformats.org/officeDocument/2006/relationships/hyperlink" Id="rId121" Target="file://file_000000004bdc71fd9bf475cbf9bbe86f#:~:text=SCAMPER%3A%20A%20Framework%20for%20Creative,Ideation" TargetMode="External" /><Relationship Type="http://schemas.openxmlformats.org/officeDocument/2006/relationships/hyperlink" Id="rId65" Target="file://file_000000004bdc71fd9bf475cbf9bbe86f#:~:text=This%20article%20will%20dive%20deep,case%20studies%20of%20leaks%20and" TargetMode="External" /><Relationship Type="http://schemas.openxmlformats.org/officeDocument/2006/relationships/hyperlink" Id="rId81" Target="file://file_000000004bdc71fd9bf475cbf9bbe86f#:~:text=an%20unaffiliated%20individual%20from%20creating,replacements%20for%20existing%20channels%2C%20but" TargetMode="External" /><Relationship Type="http://schemas.openxmlformats.org/officeDocument/2006/relationships/hyperlink" Id="rId68" Target="file://file_000000004bdc71fd9bf475cbf9bbe86f#:~:text=at%20Publicis%20Sapient,up%20as%20others" TargetMode="External" /><Relationship Type="http://schemas.openxmlformats.org/officeDocument/2006/relationships/hyperlink" Id="rId123" Target="file://file_000000004bdc71fd9bf475cbf9bbe86f#:~:text=design.%20A%20good%20SCAMPER,changing" TargetMode="External" /><Relationship Type="http://schemas.openxmlformats.org/officeDocument/2006/relationships/hyperlink" Id="rId131" Target="file://file_000000004bdc71fd9bf475cbf9bbe86f#:~:text=enumerating%20SCAMPER%20components%2C%20explicitly%20saying,to%20tasks%2C%20resulting%20in%20either" TargetMode="External" /><Relationship Type="http://schemas.openxmlformats.org/officeDocument/2006/relationships/hyperlink" Id="rId133" Target="file://file_000000004bdc71fd9bf475cbf9bbe86f#:~:text=frameworks%20%E2%80%93%20SCAMPER%2C%20Chain,can%20dramatically%20improve%20outcome%20quality" TargetMode="External" /><Relationship Type="http://schemas.openxmlformats.org/officeDocument/2006/relationships/hyperlink" Id="rId122" Target="file://file_000000004bdc71fd9bf475cbf9bbe86f#:~:text=match%20at%20L1398%20design,changing" TargetMode="External" /><Relationship Type="http://schemas.openxmlformats.org/officeDocument/2006/relationships/hyperlink" Id="rId126" Target="file://file_000000004bdc71fd9bf475cbf9bbe86f#:~:text=match%20at%20L1404%20,the%20screen%20for%20more%20durability" TargetMode="External" /><Relationship Type="http://schemas.openxmlformats.org/officeDocument/2006/relationships/hyperlink" Id="rId130" Target="file://file_000000004bdc71fd9bf475cbf9bbe86f#:~:text=match%20at%20L1443%20imagine%20the,In%20summary%2C%20bad" TargetMode="External" /><Relationship Type="http://schemas.openxmlformats.org/officeDocument/2006/relationships/hyperlink" Id="rId119" Target="file://file_000000004bdc71fd9bf475cbf9bbe86f#:~:text=match%20at%20L1760%20enumerating%20SCAMPER,to%20tasks%2C%20resulting%20in%20either" TargetMode="External" /><Relationship Type="http://schemas.openxmlformats.org/officeDocument/2006/relationships/hyperlink" Id="rId134" Target="file://file_000000004bdc71fd9bf475cbf9bbe86f#:~:text=match%20at%20L1766%20SCAMPER%20or,form%20or" TargetMode="External" /><Relationship Type="http://schemas.openxmlformats.org/officeDocument/2006/relationships/hyperlink" Id="rId67" Target="file://file_000000004bdc71fd9bf475cbf9bbe86f#:~:text=match%20at%20L287%20New%20Partnership,not%20just%20the%20retailer%E2%80%99s%20makeup" TargetMode="External" /><Relationship Type="http://schemas.openxmlformats.org/officeDocument/2006/relationships/hyperlink" Id="rId61" Target="file://file_000000004bdc71fd9bf475cbf9bbe86f#:~:text=match%20at%20L295%20retailers%20can,and%20in" TargetMode="External" /><Relationship Type="http://schemas.openxmlformats.org/officeDocument/2006/relationships/hyperlink" Id="rId82" Target="file://file_000000004bdc71fd9bf475cbf9bbe86f#:~:text=match%20at%20L310%20still%20some,have%20invested%20are%20focusing%20on" TargetMode="External" /><Relationship Type="http://schemas.openxmlformats.org/officeDocument/2006/relationships/hyperlink" Id="rId193" Target="file://file_000000004bdc71fd9bf475cbf9bbe86f#:~:text=match%20at%20L353%20Use%20Case,might%20gather%3A%20%E2%80%9CAre%20you%20beginner" TargetMode="External" /><Relationship Type="http://schemas.openxmlformats.org/officeDocument/2006/relationships/hyperlink" Id="rId129" Target="file://file_000000004bdc71fd9bf475cbf9bbe86f#:~:text=my%20business%20better%20using%20SCAMPER%E2%80%9D,So%2C%20if%20the%20user%20doesn%E2%80%99t" TargetMode="External" /><Relationship Type="http://schemas.openxmlformats.org/officeDocument/2006/relationships/hyperlink" Id="rId73" Target="file://file_000000004bdc71fd9bf475cbf9bbe86f#:~:text=or%20retailer%2C%20you%E2%80%99d%20want%20your,plugin%20store%20and%20custom%20GPT" TargetMode="External" /><Relationship Type="http://schemas.openxmlformats.org/officeDocument/2006/relationships/hyperlink" Id="rId62" Target="file://file_000000004bdc71fd9bf475cbf9bbe86f#:~:text=retailers%20can%20use%20GPTs%20as,and%20in" TargetMode="External" /><Relationship Type="http://schemas.openxmlformats.org/officeDocument/2006/relationships/hyperlink" Id="rId137" Target="file://file_000000004bdc71fd9bf475cbf9bbe86f#:~:text=stepwise%20thinking%29.%20,form%20or" TargetMode="External" /><Relationship Type="http://schemas.openxmlformats.org/officeDocument/2006/relationships/hyperlink" Id="rId83" Target="file://file_000000004bdc71fd9bf475cbf9bbe86f#:~:text=still%20some%20caution%20in%20the,have%20invested%20are%20focusing%20on" TargetMode="External" /><Relationship Type="http://schemas.openxmlformats.org/officeDocument/2006/relationships/hyperlink" Id="rId128" Target="file://file_000000004bdc71fd9bf475cbf9bbe86f#:~:text=the%20AI%20on%20format%2C%20leading,the%20user%20just%20says%20%E2%80%9CSubstitute" TargetMode="External" /><Relationship Type="http://schemas.openxmlformats.org/officeDocument/2006/relationships/hyperlink" Id="rId132" Target="file://file_000000004bdc71fd9bf475cbf9bbe86f#:~:text=where%20it%E2%80%99s%20overkill,If%20the%20intermediate" TargetMode="External" /><Relationship Type="http://schemas.openxmlformats.org/officeDocument/2006/relationships/hyperlink" Id="rId219" Target="file://file_0000000053a871fdad1e2b90ef65bc7d" TargetMode="External" /><Relationship Type="http://schemas.openxmlformats.org/officeDocument/2006/relationships/hyperlink" Id="rId202" Target="file://file_0000000053a871fdad1e2b90ef65bc7d#:~:text=,IBM" TargetMode="External" /><Relationship Type="http://schemas.openxmlformats.org/officeDocument/2006/relationships/hyperlink" Id="rId138" Target="file://file_0000000053a871fdad1e2b90ef65bc7d#:~:text=,Medium" TargetMode="External" /><Relationship Type="http://schemas.openxmlformats.org/officeDocument/2006/relationships/hyperlink" Id="rId201" Target="file://file_0000000053a871fdad1e2b90ef65bc7d#:~:text=,Track%20Prompt%20Changes%20Over%20Time" TargetMode="External" /><Relationship Type="http://schemas.openxmlformats.org/officeDocument/2006/relationships/hyperlink" Id="rId171" Target="file://file_0000000053a871fdad1e2b90ef65bc7d#:~:text=,Verification%20%28CoVe%29%3A%20Reduce%20LLM%20Hallucinations" TargetMode="External" /><Relationship Type="http://schemas.openxmlformats.org/officeDocument/2006/relationships/hyperlink" Id="rId173" Target="file://file_0000000053a871fdad1e2b90ef65bc7d#:~:text=Apply%20Constitutional%20AI%20for%20Alignment,correct%20harmful%20or%20biased%20outputs" TargetMode="External" /><Relationship Type="http://schemas.openxmlformats.org/officeDocument/2006/relationships/hyperlink" Id="rId165" Target="file://file_0000000053a871fdad1e2b90ef65bc7d#:~:text=Apply%20SCAMPER%20for%20Creative%20Completeness,improvements%20and%20features%20using%20SCAMPER" TargetMode="External" /><Relationship Type="http://schemas.openxmlformats.org/officeDocument/2006/relationships/hyperlink" Id="rId169" Target="file://file_0000000053a871fdad1e2b90ef65bc7d#:~:text=Build%20a%20Verification%20Phase%20%28Chain,check%20and%20validate%20its%20answers" TargetMode="External" /><Relationship Type="http://schemas.openxmlformats.org/officeDocument/2006/relationships/hyperlink" Id="rId154" Target="file://file_0000000053a871fdad1e2b90ef65bc7d#:~:text=Building%20a%20Custom%20GPT%20,and%20the%20creativity%20of%20problem" TargetMode="External" /><Relationship Type="http://schemas.openxmlformats.org/officeDocument/2006/relationships/hyperlink" Id="rId179" Target="file://file_0000000053a871fdad1e2b90ef65bc7d#:~:text=By%20completing%20Step%2017%2C%20you,62" TargetMode="External" /><Relationship Type="http://schemas.openxmlformats.org/officeDocument/2006/relationships/hyperlink" Id="rId156" Target="file://file_0000000053a871fdad1e2b90ef65bc7d#:~:text=By%20formalizing%20objectives%2C%20you%20prevent,suggested%20requirements%20for%20feasibility" TargetMode="External" /><Relationship Type="http://schemas.openxmlformats.org/officeDocument/2006/relationships/hyperlink" Id="rId91" Target="file://file_0000000053a871fdad1e2b90ef65bc7d#:~:text=Capabilities%20%26%20Non,goal" TargetMode="External" /><Relationship Type="http://schemas.openxmlformats.org/officeDocument/2006/relationships/hyperlink" Id="rId157" Target="file://file_0000000053a871fdad1e2b90ef65bc7d#:~:text=Define%20Objectives%20and%20Use%20Case,the%20custom%20GPT%20should%20do" TargetMode="External" /><Relationship Type="http://schemas.openxmlformats.org/officeDocument/2006/relationships/hyperlink" Id="rId177" Target="file://file_0000000053a871fdad1e2b90ef65bc7d#:~:text=Deployment%20and%20Rehydration%20,to%20restore%20state%20across%20sessions" TargetMode="External" /><Relationship Type="http://schemas.openxmlformats.org/officeDocument/2006/relationships/hyperlink" Id="rId161" Target="file://file_0000000053a871fdad1e2b90ef65bc7d#:~:text=Design%20the%20GPT%E2%80%99s%20Persona%20Profile,assistant%E2%80%99s%20identity%2C%20tone%2C%20and%20behavior" TargetMode="External" /><Relationship Type="http://schemas.openxmlformats.org/officeDocument/2006/relationships/hyperlink" Id="rId175" Target="file://file_0000000053a871fdad1e2b90ef65bc7d#:~:text=Employ%20Self,consensus%20to%20improve%20reliability" TargetMode="External" /><Relationship Type="http://schemas.openxmlformats.org/officeDocument/2006/relationships/hyperlink" Id="rId158" Target="file://file_0000000053a871fdad1e2b90ef65bc7d#:~:text=Gather%20Domain%20Knowledge%20%26%20Sources,knowledge%20files" TargetMode="External" /><Relationship Type="http://schemas.openxmlformats.org/officeDocument/2006/relationships/hyperlink" Id="rId136" Target="file://file_0000000053a871fdad1e2b90ef65bc7d#:~:text=Implement%20Skeleton,improves%20organization" TargetMode="External" /><Relationship Type="http://schemas.openxmlformats.org/officeDocument/2006/relationships/hyperlink" Id="rId166" Target="file://file_0000000053a871fdad1e2b90ef65bc7d#:~:text=Incorporate%20Reasoning%20Frameworks%20,reasoning%20and%20optional%20branching%20logic" TargetMode="External" /><Relationship Type="http://schemas.openxmlformats.org/officeDocument/2006/relationships/hyperlink" Id="rId160" Target="file://file_0000000053a871fdad1e2b90ef65bc7d#:~:text=Integrate%20Retrieval,or%20databases%20for%20factual%20accuracy" TargetMode="External" /><Relationship Type="http://schemas.openxmlformats.org/officeDocument/2006/relationships/hyperlink" Id="rId135" Target="file://file_0000000053a871fdad1e2b90ef65bc7d#:~:text=Integrate%20Tools%20and%20Logic%20Extensions,embed%20special%20logic%20or%20rules" TargetMode="External" /><Relationship Type="http://schemas.openxmlformats.org/officeDocument/2006/relationships/hyperlink" Id="rId155" Target="file://file_0000000053a871fdad1e2b90ef65bc7d#:~:text=Modern%20AI%20agents%20break%20down,The" TargetMode="External" /><Relationship Type="http://schemas.openxmlformats.org/officeDocument/2006/relationships/hyperlink" Id="rId178" Target="file://file_0000000053a871fdad1e2b90ef65bc7d#:~:text=Notes%3A%20Governance%20ensures%20the%20GPT,61" TargetMode="External" /><Relationship Type="http://schemas.openxmlformats.org/officeDocument/2006/relationships/hyperlink" Id="rId141" Target="file://file_0000000053a871fdad1e2b90ef65bc7d#:~:text=Notes%3A%20This%20foundational%20step%20is,for%20a%20coherent%20GPT%20design" TargetMode="External" /><Relationship Type="http://schemas.openxmlformats.org/officeDocument/2006/relationships/hyperlink" Id="rId92" Target="file://file_0000000053a871fdad1e2b90ef65bc7d#:~:text=Objective%3A%20Establish%20a%20clear%20blueprint,%E2%80%9Cmission%20statement%E2%80%9D%20of%20your%20GPT" TargetMode="External" /><Relationship Type="http://schemas.openxmlformats.org/officeDocument/2006/relationships/hyperlink" Id="rId163" Target="file://file_0000000053a871fdad1e2b90ef65bc7d#:~:text=Outline%20the%20Multi,will%20use%20to%20solve%20queries" TargetMode="External" /><Relationship Type="http://schemas.openxmlformats.org/officeDocument/2006/relationships/hyperlink" Id="rId90" Target="file://file_0000000053a871fdad1e2b90ef65bc7d#:~:text=Step%201%3A%20Define%20Objectives%20and,Use%20Case%20Scope" TargetMode="External" /><Relationship Type="http://schemas.openxmlformats.org/officeDocument/2006/relationships/hyperlink" Id="rId148" Target="file://file_0000000053a871fdad1e2b90ef65bc7d#:~:text=User%20Feedback%20Mechanism%3A%20If%20this,is%20continuous%20improvement%20in%20action" TargetMode="External" /><Relationship Type="http://schemas.openxmlformats.org/officeDocument/2006/relationships/hyperlink" Id="rId176" Target="file://file_0000000053a871fdad1e2b90ef65bc7d#:~:text=Versioning%20and%20Documentation%20%E2%80%93%20Embed,6" TargetMode="External" /><Relationship Type="http://schemas.openxmlformats.org/officeDocument/2006/relationships/hyperlink" Id="rId180" Target="file://file_0000000053a871fdad1e2b90ef65bc7d#:~:text=beyond%20the%20technical%20construction,61" TargetMode="External" /><Relationship Type="http://schemas.openxmlformats.org/officeDocument/2006/relationships/hyperlink" Id="rId147" Target="file://file_0000000053a871fdad1e2b90ef65bc7d#:~:text=change%20log%29.%20,limits%20for%20API%20keys%2C%20etc" TargetMode="External" /><Relationship Type="http://schemas.openxmlformats.org/officeDocument/2006/relationships/hyperlink" Id="rId172" Target="file://file_0000000053a871fdad1e2b90ef65bc7d#:~:text=check%20and%20validate%20its%20answers" TargetMode="External" /><Relationship Type="http://schemas.openxmlformats.org/officeDocument/2006/relationships/hyperlink" Id="rId168" Target="file://file_0000000053a871fdad1e2b90ef65bc7d#:~:text=elaborating%20%28improves%20organization%29" TargetMode="External" /><Relationship Type="http://schemas.openxmlformats.org/officeDocument/2006/relationships/hyperlink" Id="rId170" Target="file://file_0000000053a871fdad1e2b90ef65bc7d#:~:text=https%3A%2F%2Faws.amazon.com%2Fwhat" TargetMode="External" /><Relationship Type="http://schemas.openxmlformats.org/officeDocument/2006/relationships/hyperlink" Id="rId181" Target="file://file_0000000053a871fdad1e2b90ef65bc7d#:~:text=maintaining%20a%20dynamic%20tension%20%E2%80%93,61" TargetMode="External" /><Relationship Type="http://schemas.openxmlformats.org/officeDocument/2006/relationships/hyperlink" Id="rId200" Target="file://file_0000000053a871fdad1e2b90ef65bc7d#:~:text=multi,5" TargetMode="External" /><Relationship Type="http://schemas.openxmlformats.org/officeDocument/2006/relationships/hyperlink" Id="rId167" Target="file://file_0000000053a871fdad1e2b90ef65bc7d#:~:text=optional%20branching%20logic" TargetMode="External" /><Relationship Type="http://schemas.openxmlformats.org/officeDocument/2006/relationships/hyperlink" Id="rId149" Target="file://file_0000000053a871fdad1e2b90ef65bc7d#:~:text=provide%20ratings,is%20continuous%20improvement%20in%20action" TargetMode="External" /><Relationship Type="http://schemas.openxmlformats.org/officeDocument/2006/relationships/hyperlink" Id="rId140" Target="file://file_0000000053a871fdad1e2b90ef65bc7d#:~:text=single%20system%20prompt%20or%20workflow,run%20it" TargetMode="External" /><Relationship Type="http://schemas.openxmlformats.org/officeDocument/2006/relationships/hyperlink" Id="rId146" Target="file://file_0000000053a871fdad1e2b90ef65bc7d#:~:text=update%20the%20knowledge%20base%20docs,limits%20for%20API%20keys%2C%20etc" TargetMode="External" /><Relationship Type="http://schemas.openxmlformats.org/officeDocument/2006/relationships/hyperlink" Id="rId212" Target="file://file_00000000869c71f8a79bba721780b6dc" TargetMode="External" /><Relationship Type="http://schemas.openxmlformats.org/officeDocument/2006/relationships/hyperlink" Id="rId29" Target="file://file_00000000869c71f8a79bba721780b6dc#:~:text=By%20the%20end%2C%20we%20arrive,centric.%20After%20all" TargetMode="External" /><Relationship Type="http://schemas.openxmlformats.org/officeDocument/2006/relationships/hyperlink" Id="rId28" Target="file://file_00000000869c71f8a79bba721780b6dc#:~:text=Personalizable%20Tools%E2%84%A2%2C%20infusing%20productivity%20tasks,technology%20and%20personal%20values%20converge" TargetMode="External" /><Relationship Type="http://schemas.openxmlformats.org/officeDocument/2006/relationships/hyperlink" Id="rId25" Target="file://file_00000000869c71f8a79bba721780b6dc#:~:text=controversial%20release%20in%202019%2C%20GPT,lab%20curiosity%20to%20widespread%20utility" TargetMode="External" /><Relationship Type="http://schemas.openxmlformats.org/officeDocument/2006/relationships/hyperlink" Id="rId199" Target="file://file_00000000869c71f8a79bba721780b6dc#:~:text=embrace%20this%20new%20era%20thoughtfully%2C,12" TargetMode="External" /><Relationship Type="http://schemas.openxmlformats.org/officeDocument/2006/relationships/hyperlink" Id="rId27" Target="file://file_00000000869c71f8a79bba721780b6dc#:~:text=first%2C%20Jamie%20was%20frustrated%20%E2%80%93,it%20may%20just%20produce%20the" TargetMode="External" /><Relationship Type="http://schemas.openxmlformats.org/officeDocument/2006/relationships/hyperlink" Id="rId24" Target="file://file_00000000869c71f8a79bba721780b6dc#:~:text=progression%20has%20been%20a%20textbook,their%20way%20to%20becoming%20as" TargetMode="External" /><Relationship Type="http://schemas.openxmlformats.org/officeDocument/2006/relationships/hyperlink" Id="rId26" Target="file://file_00000000869c71f8a79bba721780b6dc#:~:text=research%2C%20it%20felt%20like%20stumbling,Jamie%20had" TargetMode="External" /><Relationship Type="http://schemas.openxmlformats.org/officeDocument/2006/relationships/hyperlink" Id="rId218" Target="file://file_00000000919471fd9b0afe64b9a407ff" TargetMode="External" /><Relationship Type="http://schemas.openxmlformats.org/officeDocument/2006/relationships/hyperlink" Id="rId87" Target="file://file_00000000919471fd9b0afe64b9a407ff#:~:text=Agentic%20capabilities%20and%20tools%20%E2%80%93,can%20exploit%20these%20agentic%20features" TargetMode="External" /><Relationship Type="http://schemas.openxmlformats.org/officeDocument/2006/relationships/hyperlink" Id="rId162" Target="file://file_00000000919471fd9b0afe64b9a407ff#:~:text=Choose%20the%20right%20persona%20and,that%20in%20the%20system%20prompt" TargetMode="External" /><Relationship Type="http://schemas.openxmlformats.org/officeDocument/2006/relationships/hyperlink" Id="rId86" Target="file://file_00000000919471fd9b0afe64b9a407ff#:~:text=GPT%E2%80%915,3" TargetMode="External" /><Relationship Type="http://schemas.openxmlformats.org/officeDocument/2006/relationships/hyperlink" Id="rId151" Target="file://file_00000000919471fd9b0afe64b9a407ff#:~:text=Indicate%20knowledge%20usage%20%E2%80%93%C2%A0In%20the,This%20reduces%20hallucinations" TargetMode="External" /><Relationship Type="http://schemas.openxmlformats.org/officeDocument/2006/relationships/hyperlink" Id="rId89" Target="file://file_00000000919471fd9b0afe64b9a407ff#:~:text=Multiple%20model%20sizes%20%E2%80%93%C2%A0OpenAI%20offers,and%20the%20desired%20response%20time" TargetMode="External" /><Relationship Type="http://schemas.openxmlformats.org/officeDocument/2006/relationships/hyperlink" Id="rId159" Target="file://file_00000000919471fd9b0afe64b9a407ff#:~:text=Structure%20and%20label%20files%20%E2%80%93%C2%A0Use,Structured%20knowledge%20improves%20retrieval%20accuracy" TargetMode="External" /><Relationship Type="http://schemas.openxmlformats.org/officeDocument/2006/relationships/hyperlink" Id="rId150" Target="file://file_00000000919471fd9b0afe64b9a407ff#:~:text=Upload%20targeted%20documents%20%E2%80%93%C2%A0OpenAI%E2%80%99s%20help,18%5D%2C%20but%20evaluate%20vendor%20reliability" TargetMode="External" /><Relationship Type="http://schemas.openxmlformats.org/officeDocument/2006/relationships/hyperlink" Id="rId93" Target="file://file_00000000919471fd9b0afe64b9a407ff#:~:text=including%20a%20sample%20template%20in,11" TargetMode="External" /><Relationship Type="http://schemas.openxmlformats.org/officeDocument/2006/relationships/hyperlink" Id="rId94" Target="file://file_00000000919471fd9b0afe64b9a407ff#:~:text=well%E2%80%91defined%20mission%20%28e,8" TargetMode="External" /><Relationship Type="http://schemas.openxmlformats.org/officeDocument/2006/relationships/hyperlink" Id="rId220" Target="file://file_00000000a84471fd903153c7f17c2b51" TargetMode="External" /><Relationship Type="http://schemas.openxmlformats.org/officeDocument/2006/relationships/hyperlink" Id="rId143" Target="file://file_00000000a84471fd903153c7f17c2b51#:~:text=,Track%20Prompt%20Changes%20Over%20Time" TargetMode="External" /><Relationship Type="http://schemas.openxmlformats.org/officeDocument/2006/relationships/hyperlink" Id="rId113" Target="file://file_00000000a84471fd903153c7f17c2b51#:~:text=A%20well,it%20fits%20into%20the%20whole" TargetMode="External" /><Relationship Type="http://schemas.openxmlformats.org/officeDocument/2006/relationships/hyperlink" Id="rId107" Target="file://file_00000000a84471fd903153c7f17c2b51#:~:text=Alignment%20and%20Safety%3A%20A%20phased,9" TargetMode="External" /><Relationship Type="http://schemas.openxmlformats.org/officeDocument/2006/relationships/hyperlink" Id="rId100" Target="file://file_00000000a84471fd903153c7f17c2b51#:~:text=Anthropic%E2%80%99s%20Model%20Context%20Protocol%20,1" TargetMode="External" /><Relationship Type="http://schemas.openxmlformats.org/officeDocument/2006/relationships/hyperlink" Id="rId99" Target="file://file_00000000a84471fd903153c7f17c2b51#:~:text=Better%20Understanding%3A%20In%20a%20multi,1" TargetMode="External" /><Relationship Type="http://schemas.openxmlformats.org/officeDocument/2006/relationships/hyperlink" Id="rId110" Target="file://file_00000000a84471fd903153c7f17c2b51#:~:text=Complex%20Capability%20,would%20approach%20a%20complex%20project" TargetMode="External" /><Relationship Type="http://schemas.openxmlformats.org/officeDocument/2006/relationships/hyperlink" Id="rId105" Target="file://file_00000000a84471fd903153c7f17c2b51#:~:text=Enhanced%20Accuracy%20with%20Tools%2FData%3A%20Multi,12" TargetMode="External" /><Relationship Type="http://schemas.openxmlformats.org/officeDocument/2006/relationships/hyperlink" Id="rId112" Target="file://file_00000000a84471fd903153c7f17c2b51#:~:text=Key%20Phases%20of%20a%20Master,Prompt%20Pipeline" TargetMode="External" /><Relationship Type="http://schemas.openxmlformats.org/officeDocument/2006/relationships/hyperlink" Id="rId102" Target="file://file_00000000a84471fd903153c7f17c2b51#:~:text=Modularity%20%26%20Maintainability%3A%20Each%20phase,components%20of%20a%20larger%20routine" TargetMode="External" /><Relationship Type="http://schemas.openxmlformats.org/officeDocument/2006/relationships/hyperlink" Id="rId101" Target="file://file_00000000a84471fd903153c7f17c2b51#:~:text=Structured%20Reasoning%3A%20Breaking%20down%20reasoning,and%20catch%20mistakes%20in%20context" TargetMode="External" /><Relationship Type="http://schemas.openxmlformats.org/officeDocument/2006/relationships/hyperlink" Id="rId97" Target="file://file_00000000a84471fd903153c7f17c2b51#:~:text=This%20document%20serves%20as%20a,we%20balance%20logical%20structure%20with" TargetMode="External" /><Relationship Type="http://schemas.openxmlformats.org/officeDocument/2006/relationships/hyperlink" Id="rId115" Target="file://file_00000000a84471fd903153c7f17c2b51#:~:text=bullet%20points%29%20and%20uses%20academic,7" TargetMode="External" /><Relationship Type="http://schemas.openxmlformats.org/officeDocument/2006/relationships/hyperlink" Id="rId106" Target="file://file_00000000a84471fd903153c7f17c2b51#:~:text=dedicated%20phase,12" TargetMode="External" /><Relationship Type="http://schemas.openxmlformats.org/officeDocument/2006/relationships/hyperlink" Id="rId111" Target="file://file_00000000a84471fd903153c7f17c2b51#:~:text=enables%20agentic%20AI%20behavior,would%20approach%20a%20complex%20project" TargetMode="External" /><Relationship Type="http://schemas.openxmlformats.org/officeDocument/2006/relationships/hyperlink" Id="rId109" Target="file://file_00000000a84471fd903153c7f17c2b51#:~:text=explicit%20steps%20with%20tool%20calls,9" TargetMode="External" /><Relationship Type="http://schemas.openxmlformats.org/officeDocument/2006/relationships/hyperlink" Id="rId145" Target="file://file_00000000a84471fd903153c7f17c2b51#:~:text=https%3A%2F%2Fwww.analyticsvidhya.com%2Fblog%2F2024%2F07%2Fchain" TargetMode="External" /><Relationship Type="http://schemas.openxmlformats.org/officeDocument/2006/relationships/hyperlink" Id="rId103" Target="file://file_00000000a84471fd903153c7f17c2b51#:~:text=independently,components%20of%20a%20larger%20routine" TargetMode="External" /><Relationship Type="http://schemas.openxmlformats.org/officeDocument/2006/relationships/hyperlink" Id="rId116" Target="file://file_00000000a84471fd903153c7f17c2b51#:~:text=match%20at%20L396%20when%20sending,AI%E2%80%99s%20actual%20input%20is%20clean" TargetMode="External" /><Relationship Type="http://schemas.openxmlformats.org/officeDocument/2006/relationships/hyperlink" Id="rId144" Target="file://file_00000000a84471fd903153c7f17c2b51#:~:text=match%20at%20L532%20prompt%20versioning,changes%2C%20comparing%20diffs%20between%20prompt" TargetMode="External" /><Relationship Type="http://schemas.openxmlformats.org/officeDocument/2006/relationships/hyperlink" Id="rId96" Target="file://file_00000000a84471fd903153c7f17c2b51#:~:text=multi,5%5D.%20The%20result%20is%20an" TargetMode="External" /><Relationship Type="http://schemas.openxmlformats.org/officeDocument/2006/relationships/hyperlink" Id="rId142" Target="file://file_00000000a84471fd903153c7f17c2b51#:~:text=practice%20is%20already%20being%20applied,due%20to%20a%20fundamental%20change" TargetMode="External" /><Relationship Type="http://schemas.openxmlformats.org/officeDocument/2006/relationships/hyperlink" Id="rId108" Target="file://file_00000000a84471fd903153c7f17c2b51#:~:text=proceeding,9" TargetMode="External" /><Relationship Type="http://schemas.openxmlformats.org/officeDocument/2006/relationships/hyperlink" Id="rId104" Target="file://file_00000000a84471fd903153c7f17c2b51#:~:text=routine" TargetMode="External" /><Relationship Type="http://schemas.openxmlformats.org/officeDocument/2006/relationships/hyperlink" Id="rId114" Target="file://file_00000000a84471fd903153c7f17c2b51#:~:text=science%20and%20art" TargetMode="External" /><Relationship Type="http://schemas.openxmlformats.org/officeDocument/2006/relationships/hyperlink" Id="rId98" Target="file://file_00000000a84471fd903153c7f17c2b51#:~:text=this%20by%20decomposing%20a%20complex,benefits%20to%20this%20modular%20approach" TargetMode="External" /><Relationship Type="http://schemas.openxmlformats.org/officeDocument/2006/relationships/hyperlink" Id="rId117" Target="file://file_00000000a84471fd903153c7f17c2b51#:~:text=user%20query%2C%20chain,8" TargetMode="External" /><Relationship Type="http://schemas.openxmlformats.org/officeDocument/2006/relationships/hyperlink" Id="rId164" Target="file://file_00000000a84471fd903153c7f17c2b51#:~:text=uses%20five%20stages%3A%20Understand%20%E2%86%92,it%20fits%20into%20the%20whole" TargetMode="External" /><Relationship Type="http://schemas.openxmlformats.org/officeDocument/2006/relationships/hyperlink" Id="rId217" Target="file://file_00000000bd2871fd97be7c44aeff5cc6" TargetMode="External" /><Relationship Type="http://schemas.openxmlformats.org/officeDocument/2006/relationships/hyperlink" Id="rId204" Target="file://file_00000000bd2871fd97be7c44aeff5cc6#:~:text=,in%20digital%20sales%20by%202026" TargetMode="External" /><Relationship Type="http://schemas.openxmlformats.org/officeDocument/2006/relationships/hyperlink" Id="rId205" Target="file://file_00000000bd2871fd97be7c44aeff5cc6#:~:text=,on%20Innovation%2C%20Growth%2C%20and%20Technology" TargetMode="External" /><Relationship Type="http://schemas.openxmlformats.org/officeDocument/2006/relationships/hyperlink" Id="rId189" Target="file://file_00000000bd2871fd97be7c44aeff5cc6#:~:text=AI%20concierge%20,are%2C%20by%20their%20own%20admission" TargetMode="External" /><Relationship Type="http://schemas.openxmlformats.org/officeDocument/2006/relationships/hyperlink" Id="rId56" Target="file://file_00000000bd2871fd97be7c44aeff5cc6#:~:text=Apron%2C%E2%80%9D%20a%20generative%20AI%20concierge,7%5D.%20This%20illustrates%20the" TargetMode="External" /><Relationship Type="http://schemas.openxmlformats.org/officeDocument/2006/relationships/hyperlink" Id="rId190" Target="file://file_00000000bd2871fd97be7c44aeff5cc6#:~:text=Apron%2C%E2%80%9D%20a%20generative%20AI%20concierge,it%20responds%20with%20detailed%20instructions" TargetMode="External" /><Relationship Type="http://schemas.openxmlformats.org/officeDocument/2006/relationships/hyperlink" Id="rId186" Target="file://file_00000000bd2871fd97be7c44aeff5cc6#:~:text=BLDR%20assistant%20was%20developed%20by,and%20the%20tagline%20%E2%80%9CIntelligently%20Framing" TargetMode="External" /><Relationship Type="http://schemas.openxmlformats.org/officeDocument/2006/relationships/hyperlink" Id="rId198" Target="file://file_00000000bd2871fd97be7c44aeff5cc6#:~:text=FirstSource%E2%80%99s%20experimental%20%E2%80%9CBLDR%3A%20Intelligently%20Framing,This" TargetMode="External" /><Relationship Type="http://schemas.openxmlformats.org/officeDocument/2006/relationships/hyperlink" Id="rId71" Target="file://file_00000000bd2871fd97be7c44aeff5cc6#:~:text=Industry%20Impact%20and%20Reception%3A%20The,are%2C%20by%20their%20own%20admission" TargetMode="External" /><Relationship Type="http://schemas.openxmlformats.org/officeDocument/2006/relationships/hyperlink" Id="rId54" Target="file://file_00000000bd2871fd97be7c44aeff5cc6#:~:text=Large%20brands%20are%20beginning%20to,fueled%20by%20several%20key%20factors" TargetMode="External" /><Relationship Type="http://schemas.openxmlformats.org/officeDocument/2006/relationships/hyperlink" Id="rId184" Target="file://file_00000000bd2871fd97be7c44aeff5cc6#:~:text=To%20concretize%20the%20discussion%2C%20we,1%C2%A0billion%20in%20digital%20sales%20by" TargetMode="External" /><Relationship Type="http://schemas.openxmlformats.org/officeDocument/2006/relationships/hyperlink" Id="rId59" Target="file://file_00000000bd2871fd97be7c44aeff5cc6#:~:text=What%20it%20Proves%3A%20The%20BLDR,Early" TargetMode="External" /><Relationship Type="http://schemas.openxmlformats.org/officeDocument/2006/relationships/hyperlink" Id="rId188" Target="file://file_00000000bd2871fd97be7c44aeff5cc6#:~:text=assisted%20sales%29,workflow%20over%20phone%20calls%20and" TargetMode="External" /><Relationship Type="http://schemas.openxmlformats.org/officeDocument/2006/relationships/hyperlink" Id="rId69" Target="file://file_00000000bd2871fd97be7c44aeff5cc6#:~:text=because%20their%20questions%20and%20doubts,minded%20customers" TargetMode="External" /><Relationship Type="http://schemas.openxmlformats.org/officeDocument/2006/relationships/hyperlink" Id="rId191" Target="file://file_00000000bd2871fd97be7c44aeff5cc6#:~:text=by,intuitive%20conversation%20with%20the%20brand%E2%80%99s" TargetMode="External" /><Relationship Type="http://schemas.openxmlformats.org/officeDocument/2006/relationships/hyperlink" Id="rId55" Target="file://file_00000000bd2871fd97be7c44aeff5cc6#:~:text=combines%20the%20roles%20of%20a,Depot%E2%80%99s%20website%20and%20mobile%20app" TargetMode="External" /><Relationship Type="http://schemas.openxmlformats.org/officeDocument/2006/relationships/hyperlink" Id="rId183" Target="file://file_00000000bd2871fd97be7c44aeff5cc6#:~:text=disrupt%20its%20sales%20and%20service,AI%20for%20AI%E2%80%99s%20sake%2C%20BFS" TargetMode="External" /><Relationship Type="http://schemas.openxmlformats.org/officeDocument/2006/relationships/hyperlink" Id="rId76" Target="file://file_00000000bd2871fd97be7c44aeff5cc6#:~:text=hallucinates%20and%20sometimes%20lies%E2%80%9D%20is,clock%20consultant%20for%20their%20clients" TargetMode="External" /><Relationship Type="http://schemas.openxmlformats.org/officeDocument/2006/relationships/hyperlink" Id="rId60" Target="file://file_00000000bd2871fd97be7c44aeff5cc6#:~:text=interact%20with%20a%20conversational%20AI,There%20is%20an" TargetMode="External" /><Relationship Type="http://schemas.openxmlformats.org/officeDocument/2006/relationships/hyperlink" Id="rId185" Target="file://file_00000000bd2871fd97be7c44aeff5cc6#:~:text=maintaining%20competitive%20advantage,sales%20pipeline%20and%20customer%20engagement" TargetMode="External" /><Relationship Type="http://schemas.openxmlformats.org/officeDocument/2006/relationships/hyperlink" Id="rId206" Target="file://file_00000000bd2871fd97be7c44aeff5cc6#:~:text=match%20at%20L630%20,in%20digital%20sales%20for%202024" TargetMode="External" /><Relationship Type="http://schemas.openxmlformats.org/officeDocument/2006/relationships/hyperlink" Id="rId187" Target="file://file_00000000bd2871fd97be7c44aeff5cc6#:~:text=much%20like%20a%20project%20manager,options%20for%20clients%2C%20improving%20responsiveness" TargetMode="External" /><Relationship Type="http://schemas.openxmlformats.org/officeDocument/2006/relationships/hyperlink" Id="rId57" Target="file://file_00000000bd2871fd97be7c44aeff5cc6#:~:text=spectrum%20of%20queries,materials%2C%20it%E2%80%99s%20consulting%20the%20customer" TargetMode="External" /><Relationship Type="http://schemas.openxmlformats.org/officeDocument/2006/relationships/hyperlink" Id="rId58" Target="file://file_00000000bd2871fd97be7c44aeff5cc6#:~:text=stock%3F%E2%80%9D%20BLDR%20would%20respond%20with,engaged%20and%20more%20likely%20to" TargetMode="External" /><Relationship Type="http://schemas.openxmlformats.org/officeDocument/2006/relationships/hyperlink" Id="rId70" Target="file://file_00000000bd2871fd97be7c44aeff5cc6#:~:text=tech,engagement%20within%20its%20brand%20ecosystem" TargetMode="External" /><Relationship Type="http://schemas.openxmlformats.org/officeDocument/2006/relationships/hyperlink" Id="rId72" Target="file://file_00000000bd2871fd97be7c44aeff5cc6#:~:text=unnoticed,are%2C%20by%20their%20own%20admission" TargetMode="External" /><Relationship Type="http://schemas.openxmlformats.org/officeDocument/2006/relationships/hyperlink" Id="rId75" Target="file://file_00000000bd2871fd97be7c44aeff5cc6#:~:text=while%20custom%20GPTs%20can%20be,clock%20consultant%20for" TargetMode="External" /><Relationship Type="http://schemas.openxmlformats.org/officeDocument/2006/relationships/hyperlink" Id="rId211" Target="https://www.ilo.org/resource/news/generative-ai-likely-augment-rather-destroy-jobs" TargetMode="External" /><Relationship Type="http://schemas.openxmlformats.org/officeDocument/2006/relationships/hyperlink" Id="rId22" Target="https://www.ilo.org/resource/news/generative-ai-likely-augment-rather-destroy-jobs#:~:text=GENEVA%20,ILO%29%20has%20found" TargetMode="External" /><Relationship Type="http://schemas.openxmlformats.org/officeDocument/2006/relationships/hyperlink" Id="rId174" Target="https://www.ilo.org/resource/news/generative-ai-likely-augment-rather-destroy-jobs#:~:text=countries%20and%20market%20participants%20will,benefit%20from%20the%20new%20technology" TargetMode="External" /><Relationship Type="http://schemas.openxmlformats.org/officeDocument/2006/relationships/hyperlink" Id="rId210" Target="https://www.reuters.com/technology/chatgpt-sets-record-fastest-growing-user-base-analyst-note-2023-02-01/" TargetMode="External" /><Relationship Type="http://schemas.openxmlformats.org/officeDocument/2006/relationships/hyperlink" Id="rId21" Target="https://www.reuters.com/technology/chatgpt-sets-record-fastest-growing-user-base-analyst-note-2023-02-01/#:~:text=Feb%201%20%28Reuters%29%20,a%20UBS%20study%20on%20Wednesday" TargetMode="External" /><Relationship Type="http://schemas.openxmlformats.org/officeDocument/2006/relationships/hyperlink" Id="rId216" Target="https://www.wired.com/story/openai-gpt-store/" TargetMode="External" /><Relationship Type="http://schemas.openxmlformats.org/officeDocument/2006/relationships/hyperlink" Id="rId43" Target="https://www.wired.com/story/openai-gpt-store/#:~:text=The%20GPT%20Store%20officially%20launched,or%20chats%20with%20the%20app" TargetMode="External" /><Relationship Type="http://schemas.openxmlformats.org/officeDocument/2006/relationships/hyperlink" Id="rId39" Target="https://www.wired.com/story/openai-gpt-store/#:~:text=The%20Store%20would%20be%20accessible,on%20the%20criteria%20for%20payments" TargetMode="External" /><Relationship Type="http://schemas.openxmlformats.org/officeDocument/2006/relationships/hyperlink" Id="rId44" Target="https://www.wired.com/story/openai-gpt-store/#:~:text=Those%20who%20are%20able%20to,venture%20capital%20funding%20in%20August" TargetMode="External" /><Relationship Type="http://schemas.openxmlformats.org/officeDocument/2006/relationships/hyperlink" Id="rId42" Target="https://www.wired.com/story/openai-gpt-store/#:~:text=potential%20earning%20opportunities%20for%20developers" TargetMode="External" /></Relationships>
</file>

<file path=word/_rels/footnotes.xml.rels><?xml version="1.0" encoding="UTF-8"?><Relationships xmlns="http://schemas.openxmlformats.org/package/2006/relationships"><Relationship Type="http://schemas.openxmlformats.org/officeDocument/2006/relationships/hyperlink" Id="rId214" Target="file://file_00000000305071fda59e00b11ea7f4ef" TargetMode="External" /><Relationship Type="http://schemas.openxmlformats.org/officeDocument/2006/relationships/hyperlink" Id="rId78" Target="file://file_00000000305071fda59e00b11ea7f4ef#:~:text=OpenAI%E2%80%99s%20GPT%E2%80%915,from%20prompt%20design%20and%20persona" TargetMode="External" /><Relationship Type="http://schemas.openxmlformats.org/officeDocument/2006/relationships/hyperlink" Id="rId34" Target="file://file_00000000305071fda59e00b11ea7f4ef#:~:text=What%20is%20a%20Custom%20GPT%3F,1%29%20define%20a%20custom" TargetMode="External" /><Relationship Type="http://schemas.openxmlformats.org/officeDocument/2006/relationships/hyperlink" Id="rId79" Target="file://file_00000000305071fda59e00b11ea7f4ef#:~:text=all%20create%20mini%20AI%20agents,This%20means%20your%20custom" TargetMode="External" /><Relationship Type="http://schemas.openxmlformats.org/officeDocument/2006/relationships/hyperlink" Id="rId37" Target="file://file_00000000305071fda59e00b11ea7f4ef#:~:text=created%20using%20OpenAI%E2%80%99s%20ChatGPT%20platform,3" TargetMode="External" /><Relationship Type="http://schemas.openxmlformats.org/officeDocument/2006/relationships/hyperlink" Id="rId88" Target="file://file_00000000305071fda59e00b11ea7f4ef#:~:text=improvements%20that%20directly%20influence%20custom,1%20sometimes%20errs%20on%20the" TargetMode="External" /><Relationship Type="http://schemas.openxmlformats.org/officeDocument/2006/relationships/hyperlink" Id="rId35" Target="file://file_00000000305071fda59e00b11ea7f4ef#:~:text=others,tailored%20to%20specific%20tasks" TargetMode="External" /><Relationship Type="http://schemas.openxmlformats.org/officeDocument/2006/relationships/hyperlink" Id="rId36" Target="file://file_00000000305071fda59e00b11ea7f4ef#:~:text=steerability%20and%20performance%20,step%20resource" TargetMode="External" /><Relationship Type="http://schemas.openxmlformats.org/officeDocument/2006/relationships/hyperlink" Id="rId197" Target="file://file_00000000305071fda59e00b11ea7f4ef#:~:text=use%20a%20different%20name%20%E2%80%93,more%20reasoning%20to%20hard%20ones" TargetMode="External" /><Relationship Type="http://schemas.openxmlformats.org/officeDocument/2006/relationships/hyperlink" Id="rId213" Target="file://file_0000000046ac71fd850e7ea070010249" TargetMode="External" /><Relationship Type="http://schemas.openxmlformats.org/officeDocument/2006/relationships/hyperlink" Id="rId50" Target="file://file_0000000046ac71fd850e7ea070010249#:~:text=,5" TargetMode="External" /><Relationship Type="http://schemas.openxmlformats.org/officeDocument/2006/relationships/hyperlink" Id="rId41" Target="file://file_0000000046ac71fd850e7ea070010249#:~:text=As%20of%20November%202025%2C%20the,%E2%80%9CGrimoire%E2%80%9D%29%20received%20an%20invite" TargetMode="External" /><Relationship Type="http://schemas.openxmlformats.org/officeDocument/2006/relationships/hyperlink" Id="rId33" Target="file://file_0000000046ac71fd850e7ea070010249#:~:text=GPT%E2%80%9D%29,5" TargetMode="External" /><Relationship Type="http://schemas.openxmlformats.org/officeDocument/2006/relationships/hyperlink" Id="rId51" Target="file://file_0000000046ac71fd850e7ea070010249#:~:text=However%2C%20not%20all%20GPTs%20are,didn%E2%80%99t%20publish%20to%20the%20community" TargetMode="External" /><Relationship Type="http://schemas.openxmlformats.org/officeDocument/2006/relationships/hyperlink" Id="rId40" Target="file://file_0000000046ac71fd850e7ea070010249#:~:text=Important%3A%20Despite%20the%20%E2%80%9Cmarketplace%E2%80%9D%20terminology%2C,a%20store%20with%20price%20tags" TargetMode="External" /><Relationship Type="http://schemas.openxmlformats.org/officeDocument/2006/relationships/hyperlink" Id="rId45" Target="file://file_0000000046ac71fd850e7ea070010249#:~:text=Is%20It%20Really%20a%20%E2%80%9CMarketplace%E2%80%9D,Any%20Monetization" TargetMode="External" /><Relationship Type="http://schemas.openxmlformats.org/officeDocument/2006/relationships/hyperlink" Id="rId32" Target="file://file_0000000046ac71fd850e7ea070010249#:~:text=The%20%E2%80%9CExplore%20GPTs%E2%80%9D%20section%20in,GPT%E2%80%9D%20or%20a%20%E2%80%9CMath%20Tutor" TargetMode="External" /><Relationship Type="http://schemas.openxmlformats.org/officeDocument/2006/relationships/hyperlink" Id="rId48" Target="file://file_0000000046ac71fd850e7ea070010249#:~:text=Will%20that%20change%3F%20OpenAI%E2%80%99s%20leadership,The" TargetMode="External" /><Relationship Type="http://schemas.openxmlformats.org/officeDocument/2006/relationships/hyperlink" Id="rId46" Target="file://file_0000000046ac71fd850e7ea070010249#:~:text=by%20frustrated%20developers%29,payment%20system%20is%20still%20forthcoming" TargetMode="External" /><Relationship Type="http://schemas.openxmlformats.org/officeDocument/2006/relationships/hyperlink" Id="rId31" Target="file://file_0000000046ac71fd850e7ea070010249#:~:text=tailored%20to%20specific%20tasks%20or,where%20the%20community%20supplies%20niche" TargetMode="External" /><Relationship Type="http://schemas.openxmlformats.org/officeDocument/2006/relationships/hyperlink" Id="rId47" Target="file://file_0000000046ac71fd850e7ea070010249#:~:text=that%20a%20broader%20revenue,payment%20system%20is%20still%20forthcoming" TargetMode="External" /><Relationship Type="http://schemas.openxmlformats.org/officeDocument/2006/relationships/hyperlink" Id="rId215" Target="file://file_000000004bdc71fd9bf475cbf9bbe86f" TargetMode="External" /><Relationship Type="http://schemas.openxmlformats.org/officeDocument/2006/relationships/hyperlink" Id="rId124" Target="file://file_000000004bdc71fd9bf475cbf9bbe86f#:~:text=%28e,changing" TargetMode="External" /><Relationship Type="http://schemas.openxmlformats.org/officeDocument/2006/relationships/hyperlink" Id="rId125" Target="file://file_000000004bdc71fd9bf475cbf9bbe86f#:~:text=,the%20screen%20for%20more%20durability" TargetMode="External" /><Relationship Type="http://schemas.openxmlformats.org/officeDocument/2006/relationships/hyperlink" Id="rId203" Target="file://file_000000004bdc71fd9bf475cbf9bbe86f#:~:text=21%20Publicis%20Sapient.%20,352" TargetMode="External" /><Relationship Type="http://schemas.openxmlformats.org/officeDocument/2006/relationships/hyperlink" Id="rId63" Target="file://file_000000004bdc71fd9bf475cbf9bbe86f#:~:text=Attracting%20New%20Customers%3A%20For%20fitness,it" TargetMode="External" /><Relationship Type="http://schemas.openxmlformats.org/officeDocument/2006/relationships/hyperlink" Id="rId127" Target="file://file_000000004bdc71fd9bf475cbf9bbe86f#:~:text=Bad%20Usage%20,surface%20answer%2C%20like%20one%20sentence" TargetMode="External" /><Relationship Type="http://schemas.openxmlformats.org/officeDocument/2006/relationships/hyperlink" Id="rId77" Target="file://file_000000004bdc71fd9bf475cbf9bbe86f#:~:text=Cautionary%20note%20,This%20could%20lead%20to" TargetMode="External" /><Relationship Type="http://schemas.openxmlformats.org/officeDocument/2006/relationships/hyperlink" Id="rId195" Target="file://file_000000004bdc71fd9bf475cbf9bbe86f#:~:text=Cautionary%20note%20,is%20then%20reviewed%20by%20a" TargetMode="External" /><Relationship Type="http://schemas.openxmlformats.org/officeDocument/2006/relationships/hyperlink" Id="rId66" Target="file://file_000000004bdc71fd9bf475cbf9bbe86f#:~:text=Custom%20GPTs%20and%20Gemini%20Gems%3A,New%20Frontier%20of%20AI%20Assistants" TargetMode="External" /><Relationship Type="http://schemas.openxmlformats.org/officeDocument/2006/relationships/hyperlink" Id="rId38" Target="file://file_000000004bdc71fd9bf475cbf9bbe86f#:~:text=Ease%20of%20Creation%3A%20Creating%20these,to%20do%2C%20the%20platforms%20will" TargetMode="External" /><Relationship Type="http://schemas.openxmlformats.org/officeDocument/2006/relationships/hyperlink" Id="rId192" Target="file://file_000000004bdc71fd9bf475cbf9bbe86f#:~:text=Fitness%20%26%20Wellness%3A%20Personalized%20Trainers,and%20Coaches" TargetMode="External" /><Relationship Type="http://schemas.openxmlformats.org/officeDocument/2006/relationships/hyperlink" Id="rId64" Target="file://file_000000004bdc71fd9bf475cbf9bbe86f#:~:text=Google%E2%80%99s%20ecosystem,Would%20you%20like%20to" TargetMode="External" /><Relationship Type="http://schemas.openxmlformats.org/officeDocument/2006/relationships/hyperlink" Id="rId194" Target="file://file_000000004bdc71fd9bf475cbf9bbe86f#:~:text=However%2C%20the%20bad%20news%20from,the%20cautionary%20side%3A%20The%20AI" TargetMode="External" /><Relationship Type="http://schemas.openxmlformats.org/officeDocument/2006/relationships/hyperlink" Id="rId80" Target="file://file_000000004bdc71fd9bf475cbf9bbe86f#:~:text=However%2C%20this%20opportunity%20comes%20with,thinking" TargetMode="External" /><Relationship Type="http://schemas.openxmlformats.org/officeDocument/2006/relationships/hyperlink" Id="rId52" Target="file://file_000000004bdc71fd9bf475cbf9bbe86f#:~:text=Low%20Cost%20to%20Enter%3A%20The,making%20a" TargetMode="External" /><Relationship Type="http://schemas.openxmlformats.org/officeDocument/2006/relationships/hyperlink" Id="rId49" Target="file://file_000000004bdc71fd9bf475cbf9bbe86f#:~:text=Publishing%20and%20Discovery%3A%20Once%20you,there%20is%20no%20public%20Gems" TargetMode="External" /><Relationship Type="http://schemas.openxmlformats.org/officeDocument/2006/relationships/hyperlink" Id="rId118" Target="file://file_000000004bdc71fd9bf475cbf9bbe86f#:~:text=SCAMPER%20or%20other%20creative%20frameworks,form%20or" TargetMode="External" /><Relationship Type="http://schemas.openxmlformats.org/officeDocument/2006/relationships/hyperlink" Id="rId121" Target="file://file_000000004bdc71fd9bf475cbf9bbe86f#:~:text=SCAMPER%3A%20A%20Framework%20for%20Creative,Ideation" TargetMode="External" /><Relationship Type="http://schemas.openxmlformats.org/officeDocument/2006/relationships/hyperlink" Id="rId65" Target="file://file_000000004bdc71fd9bf475cbf9bbe86f#:~:text=This%20article%20will%20dive%20deep,case%20studies%20of%20leaks%20and" TargetMode="External" /><Relationship Type="http://schemas.openxmlformats.org/officeDocument/2006/relationships/hyperlink" Id="rId81" Target="file://file_000000004bdc71fd9bf475cbf9bbe86f#:~:text=an%20unaffiliated%20individual%20from%20creating,replacements%20for%20existing%20channels%2C%20but" TargetMode="External" /><Relationship Type="http://schemas.openxmlformats.org/officeDocument/2006/relationships/hyperlink" Id="rId68" Target="file://file_000000004bdc71fd9bf475cbf9bbe86f#:~:text=at%20Publicis%20Sapient,up%20as%20others" TargetMode="External" /><Relationship Type="http://schemas.openxmlformats.org/officeDocument/2006/relationships/hyperlink" Id="rId123" Target="file://file_000000004bdc71fd9bf475cbf9bbe86f#:~:text=design.%20A%20good%20SCAMPER,changing" TargetMode="External" /><Relationship Type="http://schemas.openxmlformats.org/officeDocument/2006/relationships/hyperlink" Id="rId131" Target="file://file_000000004bdc71fd9bf475cbf9bbe86f#:~:text=enumerating%20SCAMPER%20components%2C%20explicitly%20saying,to%20tasks%2C%20resulting%20in%20either" TargetMode="External" /><Relationship Type="http://schemas.openxmlformats.org/officeDocument/2006/relationships/hyperlink" Id="rId133" Target="file://file_000000004bdc71fd9bf475cbf9bbe86f#:~:text=frameworks%20%E2%80%93%20SCAMPER%2C%20Chain,can%20dramatically%20improve%20outcome%20quality" TargetMode="External" /><Relationship Type="http://schemas.openxmlformats.org/officeDocument/2006/relationships/hyperlink" Id="rId122" Target="file://file_000000004bdc71fd9bf475cbf9bbe86f#:~:text=match%20at%20L1398%20design,changing" TargetMode="External" /><Relationship Type="http://schemas.openxmlformats.org/officeDocument/2006/relationships/hyperlink" Id="rId126" Target="file://file_000000004bdc71fd9bf475cbf9bbe86f#:~:text=match%20at%20L1404%20,the%20screen%20for%20more%20durability" TargetMode="External" /><Relationship Type="http://schemas.openxmlformats.org/officeDocument/2006/relationships/hyperlink" Id="rId130" Target="file://file_000000004bdc71fd9bf475cbf9bbe86f#:~:text=match%20at%20L1443%20imagine%20the,In%20summary%2C%20bad" TargetMode="External" /><Relationship Type="http://schemas.openxmlformats.org/officeDocument/2006/relationships/hyperlink" Id="rId119" Target="file://file_000000004bdc71fd9bf475cbf9bbe86f#:~:text=match%20at%20L1760%20enumerating%20SCAMPER,to%20tasks%2C%20resulting%20in%20either" TargetMode="External" /><Relationship Type="http://schemas.openxmlformats.org/officeDocument/2006/relationships/hyperlink" Id="rId134" Target="file://file_000000004bdc71fd9bf475cbf9bbe86f#:~:text=match%20at%20L1766%20SCAMPER%20or,form%20or" TargetMode="External" /><Relationship Type="http://schemas.openxmlformats.org/officeDocument/2006/relationships/hyperlink" Id="rId67" Target="file://file_000000004bdc71fd9bf475cbf9bbe86f#:~:text=match%20at%20L287%20New%20Partnership,not%20just%20the%20retailer%E2%80%99s%20makeup" TargetMode="External" /><Relationship Type="http://schemas.openxmlformats.org/officeDocument/2006/relationships/hyperlink" Id="rId61" Target="file://file_000000004bdc71fd9bf475cbf9bbe86f#:~:text=match%20at%20L295%20retailers%20can,and%20in" TargetMode="External" /><Relationship Type="http://schemas.openxmlformats.org/officeDocument/2006/relationships/hyperlink" Id="rId82" Target="file://file_000000004bdc71fd9bf475cbf9bbe86f#:~:text=match%20at%20L310%20still%20some,have%20invested%20are%20focusing%20on" TargetMode="External" /><Relationship Type="http://schemas.openxmlformats.org/officeDocument/2006/relationships/hyperlink" Id="rId193" Target="file://file_000000004bdc71fd9bf475cbf9bbe86f#:~:text=match%20at%20L353%20Use%20Case,might%20gather%3A%20%E2%80%9CAre%20you%20beginner" TargetMode="External" /><Relationship Type="http://schemas.openxmlformats.org/officeDocument/2006/relationships/hyperlink" Id="rId129" Target="file://file_000000004bdc71fd9bf475cbf9bbe86f#:~:text=my%20business%20better%20using%20SCAMPER%E2%80%9D,So%2C%20if%20the%20user%20doesn%E2%80%99t" TargetMode="External" /><Relationship Type="http://schemas.openxmlformats.org/officeDocument/2006/relationships/hyperlink" Id="rId73" Target="file://file_000000004bdc71fd9bf475cbf9bbe86f#:~:text=or%20retailer%2C%20you%E2%80%99d%20want%20your,plugin%20store%20and%20custom%20GPT" TargetMode="External" /><Relationship Type="http://schemas.openxmlformats.org/officeDocument/2006/relationships/hyperlink" Id="rId62" Target="file://file_000000004bdc71fd9bf475cbf9bbe86f#:~:text=retailers%20can%20use%20GPTs%20as,and%20in" TargetMode="External" /><Relationship Type="http://schemas.openxmlformats.org/officeDocument/2006/relationships/hyperlink" Id="rId137" Target="file://file_000000004bdc71fd9bf475cbf9bbe86f#:~:text=stepwise%20thinking%29.%20,form%20or" TargetMode="External" /><Relationship Type="http://schemas.openxmlformats.org/officeDocument/2006/relationships/hyperlink" Id="rId83" Target="file://file_000000004bdc71fd9bf475cbf9bbe86f#:~:text=still%20some%20caution%20in%20the,have%20invested%20are%20focusing%20on" TargetMode="External" /><Relationship Type="http://schemas.openxmlformats.org/officeDocument/2006/relationships/hyperlink" Id="rId128" Target="file://file_000000004bdc71fd9bf475cbf9bbe86f#:~:text=the%20AI%20on%20format%2C%20leading,the%20user%20just%20says%20%E2%80%9CSubstitute" TargetMode="External" /><Relationship Type="http://schemas.openxmlformats.org/officeDocument/2006/relationships/hyperlink" Id="rId132" Target="file://file_000000004bdc71fd9bf475cbf9bbe86f#:~:text=where%20it%E2%80%99s%20overkill,If%20the%20intermediate" TargetMode="External" /><Relationship Type="http://schemas.openxmlformats.org/officeDocument/2006/relationships/hyperlink" Id="rId219" Target="file://file_0000000053a871fdad1e2b90ef65bc7d" TargetMode="External" /><Relationship Type="http://schemas.openxmlformats.org/officeDocument/2006/relationships/hyperlink" Id="rId202" Target="file://file_0000000053a871fdad1e2b90ef65bc7d#:~:text=,IBM" TargetMode="External" /><Relationship Type="http://schemas.openxmlformats.org/officeDocument/2006/relationships/hyperlink" Id="rId138" Target="file://file_0000000053a871fdad1e2b90ef65bc7d#:~:text=,Medium" TargetMode="External" /><Relationship Type="http://schemas.openxmlformats.org/officeDocument/2006/relationships/hyperlink" Id="rId201" Target="file://file_0000000053a871fdad1e2b90ef65bc7d#:~:text=,Track%20Prompt%20Changes%20Over%20Time" TargetMode="External" /><Relationship Type="http://schemas.openxmlformats.org/officeDocument/2006/relationships/hyperlink" Id="rId171" Target="file://file_0000000053a871fdad1e2b90ef65bc7d#:~:text=,Verification%20%28CoVe%29%3A%20Reduce%20LLM%20Hallucinations" TargetMode="External" /><Relationship Type="http://schemas.openxmlformats.org/officeDocument/2006/relationships/hyperlink" Id="rId173" Target="file://file_0000000053a871fdad1e2b90ef65bc7d#:~:text=Apply%20Constitutional%20AI%20for%20Alignment,correct%20harmful%20or%20biased%20outputs" TargetMode="External" /><Relationship Type="http://schemas.openxmlformats.org/officeDocument/2006/relationships/hyperlink" Id="rId165" Target="file://file_0000000053a871fdad1e2b90ef65bc7d#:~:text=Apply%20SCAMPER%20for%20Creative%20Completeness,improvements%20and%20features%20using%20SCAMPER" TargetMode="External" /><Relationship Type="http://schemas.openxmlformats.org/officeDocument/2006/relationships/hyperlink" Id="rId169" Target="file://file_0000000053a871fdad1e2b90ef65bc7d#:~:text=Build%20a%20Verification%20Phase%20%28Chain,check%20and%20validate%20its%20answers" TargetMode="External" /><Relationship Type="http://schemas.openxmlformats.org/officeDocument/2006/relationships/hyperlink" Id="rId154" Target="file://file_0000000053a871fdad1e2b90ef65bc7d#:~:text=Building%20a%20Custom%20GPT%20,and%20the%20creativity%20of%20problem" TargetMode="External" /><Relationship Type="http://schemas.openxmlformats.org/officeDocument/2006/relationships/hyperlink" Id="rId179" Target="file://file_0000000053a871fdad1e2b90ef65bc7d#:~:text=By%20completing%20Step%2017%2C%20you,62" TargetMode="External" /><Relationship Type="http://schemas.openxmlformats.org/officeDocument/2006/relationships/hyperlink" Id="rId156" Target="file://file_0000000053a871fdad1e2b90ef65bc7d#:~:text=By%20formalizing%20objectives%2C%20you%20prevent,suggested%20requirements%20for%20feasibility" TargetMode="External" /><Relationship Type="http://schemas.openxmlformats.org/officeDocument/2006/relationships/hyperlink" Id="rId91" Target="file://file_0000000053a871fdad1e2b90ef65bc7d#:~:text=Capabilities%20%26%20Non,goal" TargetMode="External" /><Relationship Type="http://schemas.openxmlformats.org/officeDocument/2006/relationships/hyperlink" Id="rId157" Target="file://file_0000000053a871fdad1e2b90ef65bc7d#:~:text=Define%20Objectives%20and%20Use%20Case,the%20custom%20GPT%20should%20do" TargetMode="External" /><Relationship Type="http://schemas.openxmlformats.org/officeDocument/2006/relationships/hyperlink" Id="rId177" Target="file://file_0000000053a871fdad1e2b90ef65bc7d#:~:text=Deployment%20and%20Rehydration%20,to%20restore%20state%20across%20sessions" TargetMode="External" /><Relationship Type="http://schemas.openxmlformats.org/officeDocument/2006/relationships/hyperlink" Id="rId161" Target="file://file_0000000053a871fdad1e2b90ef65bc7d#:~:text=Design%20the%20GPT%E2%80%99s%20Persona%20Profile,assistant%E2%80%99s%20identity%2C%20tone%2C%20and%20behavior" TargetMode="External" /><Relationship Type="http://schemas.openxmlformats.org/officeDocument/2006/relationships/hyperlink" Id="rId175" Target="file://file_0000000053a871fdad1e2b90ef65bc7d#:~:text=Employ%20Self,consensus%20to%20improve%20reliability" TargetMode="External" /><Relationship Type="http://schemas.openxmlformats.org/officeDocument/2006/relationships/hyperlink" Id="rId158" Target="file://file_0000000053a871fdad1e2b90ef65bc7d#:~:text=Gather%20Domain%20Knowledge%20%26%20Sources,knowledge%20files" TargetMode="External" /><Relationship Type="http://schemas.openxmlformats.org/officeDocument/2006/relationships/hyperlink" Id="rId136" Target="file://file_0000000053a871fdad1e2b90ef65bc7d#:~:text=Implement%20Skeleton,improves%20organization" TargetMode="External" /><Relationship Type="http://schemas.openxmlformats.org/officeDocument/2006/relationships/hyperlink" Id="rId166" Target="file://file_0000000053a871fdad1e2b90ef65bc7d#:~:text=Incorporate%20Reasoning%20Frameworks%20,reasoning%20and%20optional%20branching%20logic" TargetMode="External" /><Relationship Type="http://schemas.openxmlformats.org/officeDocument/2006/relationships/hyperlink" Id="rId160" Target="file://file_0000000053a871fdad1e2b90ef65bc7d#:~:text=Integrate%20Retrieval,or%20databases%20for%20factual%20accuracy" TargetMode="External" /><Relationship Type="http://schemas.openxmlformats.org/officeDocument/2006/relationships/hyperlink" Id="rId135" Target="file://file_0000000053a871fdad1e2b90ef65bc7d#:~:text=Integrate%20Tools%20and%20Logic%20Extensions,embed%20special%20logic%20or%20rules" TargetMode="External" /><Relationship Type="http://schemas.openxmlformats.org/officeDocument/2006/relationships/hyperlink" Id="rId155" Target="file://file_0000000053a871fdad1e2b90ef65bc7d#:~:text=Modern%20AI%20agents%20break%20down,The" TargetMode="External" /><Relationship Type="http://schemas.openxmlformats.org/officeDocument/2006/relationships/hyperlink" Id="rId178" Target="file://file_0000000053a871fdad1e2b90ef65bc7d#:~:text=Notes%3A%20Governance%20ensures%20the%20GPT,61" TargetMode="External" /><Relationship Type="http://schemas.openxmlformats.org/officeDocument/2006/relationships/hyperlink" Id="rId141" Target="file://file_0000000053a871fdad1e2b90ef65bc7d#:~:text=Notes%3A%20This%20foundational%20step%20is,for%20a%20coherent%20GPT%20design" TargetMode="External" /><Relationship Type="http://schemas.openxmlformats.org/officeDocument/2006/relationships/hyperlink" Id="rId92" Target="file://file_0000000053a871fdad1e2b90ef65bc7d#:~:text=Objective%3A%20Establish%20a%20clear%20blueprint,%E2%80%9Cmission%20statement%E2%80%9D%20of%20your%20GPT" TargetMode="External" /><Relationship Type="http://schemas.openxmlformats.org/officeDocument/2006/relationships/hyperlink" Id="rId163" Target="file://file_0000000053a871fdad1e2b90ef65bc7d#:~:text=Outline%20the%20Multi,will%20use%20to%20solve%20queries" TargetMode="External" /><Relationship Type="http://schemas.openxmlformats.org/officeDocument/2006/relationships/hyperlink" Id="rId90" Target="file://file_0000000053a871fdad1e2b90ef65bc7d#:~:text=Step%201%3A%20Define%20Objectives%20and,Use%20Case%20Scope" TargetMode="External" /><Relationship Type="http://schemas.openxmlformats.org/officeDocument/2006/relationships/hyperlink" Id="rId148" Target="file://file_0000000053a871fdad1e2b90ef65bc7d#:~:text=User%20Feedback%20Mechanism%3A%20If%20this,is%20continuous%20improvement%20in%20action" TargetMode="External" /><Relationship Type="http://schemas.openxmlformats.org/officeDocument/2006/relationships/hyperlink" Id="rId176" Target="file://file_0000000053a871fdad1e2b90ef65bc7d#:~:text=Versioning%20and%20Documentation%20%E2%80%93%20Embed,6" TargetMode="External" /><Relationship Type="http://schemas.openxmlformats.org/officeDocument/2006/relationships/hyperlink" Id="rId180" Target="file://file_0000000053a871fdad1e2b90ef65bc7d#:~:text=beyond%20the%20technical%20construction,61" TargetMode="External" /><Relationship Type="http://schemas.openxmlformats.org/officeDocument/2006/relationships/hyperlink" Id="rId147" Target="file://file_0000000053a871fdad1e2b90ef65bc7d#:~:text=change%20log%29.%20,limits%20for%20API%20keys%2C%20etc" TargetMode="External" /><Relationship Type="http://schemas.openxmlformats.org/officeDocument/2006/relationships/hyperlink" Id="rId172" Target="file://file_0000000053a871fdad1e2b90ef65bc7d#:~:text=check%20and%20validate%20its%20answers" TargetMode="External" /><Relationship Type="http://schemas.openxmlformats.org/officeDocument/2006/relationships/hyperlink" Id="rId168" Target="file://file_0000000053a871fdad1e2b90ef65bc7d#:~:text=elaborating%20%28improves%20organization%29" TargetMode="External" /><Relationship Type="http://schemas.openxmlformats.org/officeDocument/2006/relationships/hyperlink" Id="rId170" Target="file://file_0000000053a871fdad1e2b90ef65bc7d#:~:text=https%3A%2F%2Faws.amazon.com%2Fwhat" TargetMode="External" /><Relationship Type="http://schemas.openxmlformats.org/officeDocument/2006/relationships/hyperlink" Id="rId181" Target="file://file_0000000053a871fdad1e2b90ef65bc7d#:~:text=maintaining%20a%20dynamic%20tension%20%E2%80%93,61" TargetMode="External" /><Relationship Type="http://schemas.openxmlformats.org/officeDocument/2006/relationships/hyperlink" Id="rId200" Target="file://file_0000000053a871fdad1e2b90ef65bc7d#:~:text=multi,5" TargetMode="External" /><Relationship Type="http://schemas.openxmlformats.org/officeDocument/2006/relationships/hyperlink" Id="rId167" Target="file://file_0000000053a871fdad1e2b90ef65bc7d#:~:text=optional%20branching%20logic" TargetMode="External" /><Relationship Type="http://schemas.openxmlformats.org/officeDocument/2006/relationships/hyperlink" Id="rId149" Target="file://file_0000000053a871fdad1e2b90ef65bc7d#:~:text=provide%20ratings,is%20continuous%20improvement%20in%20action" TargetMode="External" /><Relationship Type="http://schemas.openxmlformats.org/officeDocument/2006/relationships/hyperlink" Id="rId140" Target="file://file_0000000053a871fdad1e2b90ef65bc7d#:~:text=single%20system%20prompt%20or%20workflow,run%20it" TargetMode="External" /><Relationship Type="http://schemas.openxmlformats.org/officeDocument/2006/relationships/hyperlink" Id="rId146" Target="file://file_0000000053a871fdad1e2b90ef65bc7d#:~:text=update%20the%20knowledge%20base%20docs,limits%20for%20API%20keys%2C%20etc" TargetMode="External" /><Relationship Type="http://schemas.openxmlformats.org/officeDocument/2006/relationships/hyperlink" Id="rId212" Target="file://file_00000000869c71f8a79bba721780b6dc" TargetMode="External" /><Relationship Type="http://schemas.openxmlformats.org/officeDocument/2006/relationships/hyperlink" Id="rId29" Target="file://file_00000000869c71f8a79bba721780b6dc#:~:text=By%20the%20end%2C%20we%20arrive,centric.%20After%20all" TargetMode="External" /><Relationship Type="http://schemas.openxmlformats.org/officeDocument/2006/relationships/hyperlink" Id="rId28" Target="file://file_00000000869c71f8a79bba721780b6dc#:~:text=Personalizable%20Tools%E2%84%A2%2C%20infusing%20productivity%20tasks,technology%20and%20personal%20values%20converge" TargetMode="External" /><Relationship Type="http://schemas.openxmlformats.org/officeDocument/2006/relationships/hyperlink" Id="rId25" Target="file://file_00000000869c71f8a79bba721780b6dc#:~:text=controversial%20release%20in%202019%2C%20GPT,lab%20curiosity%20to%20widespread%20utility" TargetMode="External" /><Relationship Type="http://schemas.openxmlformats.org/officeDocument/2006/relationships/hyperlink" Id="rId199" Target="file://file_00000000869c71f8a79bba721780b6dc#:~:text=embrace%20this%20new%20era%20thoughtfully%2C,12" TargetMode="External" /><Relationship Type="http://schemas.openxmlformats.org/officeDocument/2006/relationships/hyperlink" Id="rId27" Target="file://file_00000000869c71f8a79bba721780b6dc#:~:text=first%2C%20Jamie%20was%20frustrated%20%E2%80%93,it%20may%20just%20produce%20the" TargetMode="External" /><Relationship Type="http://schemas.openxmlformats.org/officeDocument/2006/relationships/hyperlink" Id="rId24" Target="file://file_00000000869c71f8a79bba721780b6dc#:~:text=progression%20has%20been%20a%20textbook,their%20way%20to%20becoming%20as" TargetMode="External" /><Relationship Type="http://schemas.openxmlformats.org/officeDocument/2006/relationships/hyperlink" Id="rId26" Target="file://file_00000000869c71f8a79bba721780b6dc#:~:text=research%2C%20it%20felt%20like%20stumbling,Jamie%20had" TargetMode="External" /><Relationship Type="http://schemas.openxmlformats.org/officeDocument/2006/relationships/hyperlink" Id="rId218" Target="file://file_00000000919471fd9b0afe64b9a407ff" TargetMode="External" /><Relationship Type="http://schemas.openxmlformats.org/officeDocument/2006/relationships/hyperlink" Id="rId87" Target="file://file_00000000919471fd9b0afe64b9a407ff#:~:text=Agentic%20capabilities%20and%20tools%20%E2%80%93,can%20exploit%20these%20agentic%20features" TargetMode="External" /><Relationship Type="http://schemas.openxmlformats.org/officeDocument/2006/relationships/hyperlink" Id="rId162" Target="file://file_00000000919471fd9b0afe64b9a407ff#:~:text=Choose%20the%20right%20persona%20and,that%20in%20the%20system%20prompt" TargetMode="External" /><Relationship Type="http://schemas.openxmlformats.org/officeDocument/2006/relationships/hyperlink" Id="rId86" Target="file://file_00000000919471fd9b0afe64b9a407ff#:~:text=GPT%E2%80%915,3" TargetMode="External" /><Relationship Type="http://schemas.openxmlformats.org/officeDocument/2006/relationships/hyperlink" Id="rId151" Target="file://file_00000000919471fd9b0afe64b9a407ff#:~:text=Indicate%20knowledge%20usage%20%E2%80%93%C2%A0In%20the,This%20reduces%20hallucinations" TargetMode="External" /><Relationship Type="http://schemas.openxmlformats.org/officeDocument/2006/relationships/hyperlink" Id="rId89" Target="file://file_00000000919471fd9b0afe64b9a407ff#:~:text=Multiple%20model%20sizes%20%E2%80%93%C2%A0OpenAI%20offers,and%20the%20desired%20response%20time" TargetMode="External" /><Relationship Type="http://schemas.openxmlformats.org/officeDocument/2006/relationships/hyperlink" Id="rId159" Target="file://file_00000000919471fd9b0afe64b9a407ff#:~:text=Structure%20and%20label%20files%20%E2%80%93%C2%A0Use,Structured%20knowledge%20improves%20retrieval%20accuracy" TargetMode="External" /><Relationship Type="http://schemas.openxmlformats.org/officeDocument/2006/relationships/hyperlink" Id="rId150" Target="file://file_00000000919471fd9b0afe64b9a407ff#:~:text=Upload%20targeted%20documents%20%E2%80%93%C2%A0OpenAI%E2%80%99s%20help,18%5D%2C%20but%20evaluate%20vendor%20reliability" TargetMode="External" /><Relationship Type="http://schemas.openxmlformats.org/officeDocument/2006/relationships/hyperlink" Id="rId93" Target="file://file_00000000919471fd9b0afe64b9a407ff#:~:text=including%20a%20sample%20template%20in,11" TargetMode="External" /><Relationship Type="http://schemas.openxmlformats.org/officeDocument/2006/relationships/hyperlink" Id="rId94" Target="file://file_00000000919471fd9b0afe64b9a407ff#:~:text=well%E2%80%91defined%20mission%20%28e,8" TargetMode="External" /><Relationship Type="http://schemas.openxmlformats.org/officeDocument/2006/relationships/hyperlink" Id="rId220" Target="file://file_00000000a84471fd903153c7f17c2b51" TargetMode="External" /><Relationship Type="http://schemas.openxmlformats.org/officeDocument/2006/relationships/hyperlink" Id="rId143" Target="file://file_00000000a84471fd903153c7f17c2b51#:~:text=,Track%20Prompt%20Changes%20Over%20Time" TargetMode="External" /><Relationship Type="http://schemas.openxmlformats.org/officeDocument/2006/relationships/hyperlink" Id="rId113" Target="file://file_00000000a84471fd903153c7f17c2b51#:~:text=A%20well,it%20fits%20into%20the%20whole" TargetMode="External" /><Relationship Type="http://schemas.openxmlformats.org/officeDocument/2006/relationships/hyperlink" Id="rId107" Target="file://file_00000000a84471fd903153c7f17c2b51#:~:text=Alignment%20and%20Safety%3A%20A%20phased,9" TargetMode="External" /><Relationship Type="http://schemas.openxmlformats.org/officeDocument/2006/relationships/hyperlink" Id="rId100" Target="file://file_00000000a84471fd903153c7f17c2b51#:~:text=Anthropic%E2%80%99s%20Model%20Context%20Protocol%20,1" TargetMode="External" /><Relationship Type="http://schemas.openxmlformats.org/officeDocument/2006/relationships/hyperlink" Id="rId99" Target="file://file_00000000a84471fd903153c7f17c2b51#:~:text=Better%20Understanding%3A%20In%20a%20multi,1" TargetMode="External" /><Relationship Type="http://schemas.openxmlformats.org/officeDocument/2006/relationships/hyperlink" Id="rId110" Target="file://file_00000000a84471fd903153c7f17c2b51#:~:text=Complex%20Capability%20,would%20approach%20a%20complex%20project" TargetMode="External" /><Relationship Type="http://schemas.openxmlformats.org/officeDocument/2006/relationships/hyperlink" Id="rId105" Target="file://file_00000000a84471fd903153c7f17c2b51#:~:text=Enhanced%20Accuracy%20with%20Tools%2FData%3A%20Multi,12" TargetMode="External" /><Relationship Type="http://schemas.openxmlformats.org/officeDocument/2006/relationships/hyperlink" Id="rId112" Target="file://file_00000000a84471fd903153c7f17c2b51#:~:text=Key%20Phases%20of%20a%20Master,Prompt%20Pipeline" TargetMode="External" /><Relationship Type="http://schemas.openxmlformats.org/officeDocument/2006/relationships/hyperlink" Id="rId102" Target="file://file_00000000a84471fd903153c7f17c2b51#:~:text=Modularity%20%26%20Maintainability%3A%20Each%20phase,components%20of%20a%20larger%20routine" TargetMode="External" /><Relationship Type="http://schemas.openxmlformats.org/officeDocument/2006/relationships/hyperlink" Id="rId101" Target="file://file_00000000a84471fd903153c7f17c2b51#:~:text=Structured%20Reasoning%3A%20Breaking%20down%20reasoning,and%20catch%20mistakes%20in%20context" TargetMode="External" /><Relationship Type="http://schemas.openxmlformats.org/officeDocument/2006/relationships/hyperlink" Id="rId97" Target="file://file_00000000a84471fd903153c7f17c2b51#:~:text=This%20document%20serves%20as%20a,we%20balance%20logical%20structure%20with" TargetMode="External" /><Relationship Type="http://schemas.openxmlformats.org/officeDocument/2006/relationships/hyperlink" Id="rId115" Target="file://file_00000000a84471fd903153c7f17c2b51#:~:text=bullet%20points%29%20and%20uses%20academic,7" TargetMode="External" /><Relationship Type="http://schemas.openxmlformats.org/officeDocument/2006/relationships/hyperlink" Id="rId106" Target="file://file_00000000a84471fd903153c7f17c2b51#:~:text=dedicated%20phase,12" TargetMode="External" /><Relationship Type="http://schemas.openxmlformats.org/officeDocument/2006/relationships/hyperlink" Id="rId111" Target="file://file_00000000a84471fd903153c7f17c2b51#:~:text=enables%20agentic%20AI%20behavior,would%20approach%20a%20complex%20project" TargetMode="External" /><Relationship Type="http://schemas.openxmlformats.org/officeDocument/2006/relationships/hyperlink" Id="rId109" Target="file://file_00000000a84471fd903153c7f17c2b51#:~:text=explicit%20steps%20with%20tool%20calls,9" TargetMode="External" /><Relationship Type="http://schemas.openxmlformats.org/officeDocument/2006/relationships/hyperlink" Id="rId145" Target="file://file_00000000a84471fd903153c7f17c2b51#:~:text=https%3A%2F%2Fwww.analyticsvidhya.com%2Fblog%2F2024%2F07%2Fchain" TargetMode="External" /><Relationship Type="http://schemas.openxmlformats.org/officeDocument/2006/relationships/hyperlink" Id="rId103" Target="file://file_00000000a84471fd903153c7f17c2b51#:~:text=independently,components%20of%20a%20larger%20routine" TargetMode="External" /><Relationship Type="http://schemas.openxmlformats.org/officeDocument/2006/relationships/hyperlink" Id="rId116" Target="file://file_00000000a84471fd903153c7f17c2b51#:~:text=match%20at%20L396%20when%20sending,AI%E2%80%99s%20actual%20input%20is%20clean" TargetMode="External" /><Relationship Type="http://schemas.openxmlformats.org/officeDocument/2006/relationships/hyperlink" Id="rId144" Target="file://file_00000000a84471fd903153c7f17c2b51#:~:text=match%20at%20L532%20prompt%20versioning,changes%2C%20comparing%20diffs%20between%20prompt" TargetMode="External" /><Relationship Type="http://schemas.openxmlformats.org/officeDocument/2006/relationships/hyperlink" Id="rId96" Target="file://file_00000000a84471fd903153c7f17c2b51#:~:text=multi,5%5D.%20The%20result%20is%20an" TargetMode="External" /><Relationship Type="http://schemas.openxmlformats.org/officeDocument/2006/relationships/hyperlink" Id="rId142" Target="file://file_00000000a84471fd903153c7f17c2b51#:~:text=practice%20is%20already%20being%20applied,due%20to%20a%20fundamental%20change" TargetMode="External" /><Relationship Type="http://schemas.openxmlformats.org/officeDocument/2006/relationships/hyperlink" Id="rId108" Target="file://file_00000000a84471fd903153c7f17c2b51#:~:text=proceeding,9" TargetMode="External" /><Relationship Type="http://schemas.openxmlformats.org/officeDocument/2006/relationships/hyperlink" Id="rId104" Target="file://file_00000000a84471fd903153c7f17c2b51#:~:text=routine" TargetMode="External" /><Relationship Type="http://schemas.openxmlformats.org/officeDocument/2006/relationships/hyperlink" Id="rId114" Target="file://file_00000000a84471fd903153c7f17c2b51#:~:text=science%20and%20art" TargetMode="External" /><Relationship Type="http://schemas.openxmlformats.org/officeDocument/2006/relationships/hyperlink" Id="rId98" Target="file://file_00000000a84471fd903153c7f17c2b51#:~:text=this%20by%20decomposing%20a%20complex,benefits%20to%20this%20modular%20approach" TargetMode="External" /><Relationship Type="http://schemas.openxmlformats.org/officeDocument/2006/relationships/hyperlink" Id="rId117" Target="file://file_00000000a84471fd903153c7f17c2b51#:~:text=user%20query%2C%20chain,8" TargetMode="External" /><Relationship Type="http://schemas.openxmlformats.org/officeDocument/2006/relationships/hyperlink" Id="rId164" Target="file://file_00000000a84471fd903153c7f17c2b51#:~:text=uses%20five%20stages%3A%20Understand%20%E2%86%92,it%20fits%20into%20the%20whole" TargetMode="External" /><Relationship Type="http://schemas.openxmlformats.org/officeDocument/2006/relationships/hyperlink" Id="rId217" Target="file://file_00000000bd2871fd97be7c44aeff5cc6" TargetMode="External" /><Relationship Type="http://schemas.openxmlformats.org/officeDocument/2006/relationships/hyperlink" Id="rId204" Target="file://file_00000000bd2871fd97be7c44aeff5cc6#:~:text=,in%20digital%20sales%20by%202026" TargetMode="External" /><Relationship Type="http://schemas.openxmlformats.org/officeDocument/2006/relationships/hyperlink" Id="rId205" Target="file://file_00000000bd2871fd97be7c44aeff5cc6#:~:text=,on%20Innovation%2C%20Growth%2C%20and%20Technology" TargetMode="External" /><Relationship Type="http://schemas.openxmlformats.org/officeDocument/2006/relationships/hyperlink" Id="rId189" Target="file://file_00000000bd2871fd97be7c44aeff5cc6#:~:text=AI%20concierge%20,are%2C%20by%20their%20own%20admission" TargetMode="External" /><Relationship Type="http://schemas.openxmlformats.org/officeDocument/2006/relationships/hyperlink" Id="rId56" Target="file://file_00000000bd2871fd97be7c44aeff5cc6#:~:text=Apron%2C%E2%80%9D%20a%20generative%20AI%20concierge,7%5D.%20This%20illustrates%20the" TargetMode="External" /><Relationship Type="http://schemas.openxmlformats.org/officeDocument/2006/relationships/hyperlink" Id="rId190" Target="file://file_00000000bd2871fd97be7c44aeff5cc6#:~:text=Apron%2C%E2%80%9D%20a%20generative%20AI%20concierge,it%20responds%20with%20detailed%20instructions" TargetMode="External" /><Relationship Type="http://schemas.openxmlformats.org/officeDocument/2006/relationships/hyperlink" Id="rId186" Target="file://file_00000000bd2871fd97be7c44aeff5cc6#:~:text=BLDR%20assistant%20was%20developed%20by,and%20the%20tagline%20%E2%80%9CIntelligently%20Framing" TargetMode="External" /><Relationship Type="http://schemas.openxmlformats.org/officeDocument/2006/relationships/hyperlink" Id="rId198" Target="file://file_00000000bd2871fd97be7c44aeff5cc6#:~:text=FirstSource%E2%80%99s%20experimental%20%E2%80%9CBLDR%3A%20Intelligently%20Framing,This" TargetMode="External" /><Relationship Type="http://schemas.openxmlformats.org/officeDocument/2006/relationships/hyperlink" Id="rId71" Target="file://file_00000000bd2871fd97be7c44aeff5cc6#:~:text=Industry%20Impact%20and%20Reception%3A%20The,are%2C%20by%20their%20own%20admission" TargetMode="External" /><Relationship Type="http://schemas.openxmlformats.org/officeDocument/2006/relationships/hyperlink" Id="rId54" Target="file://file_00000000bd2871fd97be7c44aeff5cc6#:~:text=Large%20brands%20are%20beginning%20to,fueled%20by%20several%20key%20factors" TargetMode="External" /><Relationship Type="http://schemas.openxmlformats.org/officeDocument/2006/relationships/hyperlink" Id="rId184" Target="file://file_00000000bd2871fd97be7c44aeff5cc6#:~:text=To%20concretize%20the%20discussion%2C%20we,1%C2%A0billion%20in%20digital%20sales%20by" TargetMode="External" /><Relationship Type="http://schemas.openxmlformats.org/officeDocument/2006/relationships/hyperlink" Id="rId59" Target="file://file_00000000bd2871fd97be7c44aeff5cc6#:~:text=What%20it%20Proves%3A%20The%20BLDR,Early" TargetMode="External" /><Relationship Type="http://schemas.openxmlformats.org/officeDocument/2006/relationships/hyperlink" Id="rId188" Target="file://file_00000000bd2871fd97be7c44aeff5cc6#:~:text=assisted%20sales%29,workflow%20over%20phone%20calls%20and" TargetMode="External" /><Relationship Type="http://schemas.openxmlformats.org/officeDocument/2006/relationships/hyperlink" Id="rId69" Target="file://file_00000000bd2871fd97be7c44aeff5cc6#:~:text=because%20their%20questions%20and%20doubts,minded%20customers" TargetMode="External" /><Relationship Type="http://schemas.openxmlformats.org/officeDocument/2006/relationships/hyperlink" Id="rId191" Target="file://file_00000000bd2871fd97be7c44aeff5cc6#:~:text=by,intuitive%20conversation%20with%20the%20brand%E2%80%99s" TargetMode="External" /><Relationship Type="http://schemas.openxmlformats.org/officeDocument/2006/relationships/hyperlink" Id="rId55" Target="file://file_00000000bd2871fd97be7c44aeff5cc6#:~:text=combines%20the%20roles%20of%20a,Depot%E2%80%99s%20website%20and%20mobile%20app" TargetMode="External" /><Relationship Type="http://schemas.openxmlformats.org/officeDocument/2006/relationships/hyperlink" Id="rId183" Target="file://file_00000000bd2871fd97be7c44aeff5cc6#:~:text=disrupt%20its%20sales%20and%20service,AI%20for%20AI%E2%80%99s%20sake%2C%20BFS" TargetMode="External" /><Relationship Type="http://schemas.openxmlformats.org/officeDocument/2006/relationships/hyperlink" Id="rId76" Target="file://file_00000000bd2871fd97be7c44aeff5cc6#:~:text=hallucinates%20and%20sometimes%20lies%E2%80%9D%20is,clock%20consultant%20for%20their%20clients" TargetMode="External" /><Relationship Type="http://schemas.openxmlformats.org/officeDocument/2006/relationships/hyperlink" Id="rId60" Target="file://file_00000000bd2871fd97be7c44aeff5cc6#:~:text=interact%20with%20a%20conversational%20AI,There%20is%20an" TargetMode="External" /><Relationship Type="http://schemas.openxmlformats.org/officeDocument/2006/relationships/hyperlink" Id="rId185" Target="file://file_00000000bd2871fd97be7c44aeff5cc6#:~:text=maintaining%20competitive%20advantage,sales%20pipeline%20and%20customer%20engagement" TargetMode="External" /><Relationship Type="http://schemas.openxmlformats.org/officeDocument/2006/relationships/hyperlink" Id="rId206" Target="file://file_00000000bd2871fd97be7c44aeff5cc6#:~:text=match%20at%20L630%20,in%20digital%20sales%20for%202024" TargetMode="External" /><Relationship Type="http://schemas.openxmlformats.org/officeDocument/2006/relationships/hyperlink" Id="rId187" Target="file://file_00000000bd2871fd97be7c44aeff5cc6#:~:text=much%20like%20a%20project%20manager,options%20for%20clients%2C%20improving%20responsiveness" TargetMode="External" /><Relationship Type="http://schemas.openxmlformats.org/officeDocument/2006/relationships/hyperlink" Id="rId57" Target="file://file_00000000bd2871fd97be7c44aeff5cc6#:~:text=spectrum%20of%20queries,materials%2C%20it%E2%80%99s%20consulting%20the%20customer" TargetMode="External" /><Relationship Type="http://schemas.openxmlformats.org/officeDocument/2006/relationships/hyperlink" Id="rId58" Target="file://file_00000000bd2871fd97be7c44aeff5cc6#:~:text=stock%3F%E2%80%9D%20BLDR%20would%20respond%20with,engaged%20and%20more%20likely%20to" TargetMode="External" /><Relationship Type="http://schemas.openxmlformats.org/officeDocument/2006/relationships/hyperlink" Id="rId70" Target="file://file_00000000bd2871fd97be7c44aeff5cc6#:~:text=tech,engagement%20within%20its%20brand%20ecosystem" TargetMode="External" /><Relationship Type="http://schemas.openxmlformats.org/officeDocument/2006/relationships/hyperlink" Id="rId72" Target="file://file_00000000bd2871fd97be7c44aeff5cc6#:~:text=unnoticed,are%2C%20by%20their%20own%20admission" TargetMode="External" /><Relationship Type="http://schemas.openxmlformats.org/officeDocument/2006/relationships/hyperlink" Id="rId75" Target="file://file_00000000bd2871fd97be7c44aeff5cc6#:~:text=while%20custom%20GPTs%20can%20be,clock%20consultant%20for" TargetMode="External" /><Relationship Type="http://schemas.openxmlformats.org/officeDocument/2006/relationships/hyperlink" Id="rId211" Target="https://www.ilo.org/resource/news/generative-ai-likely-augment-rather-destroy-jobs" TargetMode="External" /><Relationship Type="http://schemas.openxmlformats.org/officeDocument/2006/relationships/hyperlink" Id="rId22" Target="https://www.ilo.org/resource/news/generative-ai-likely-augment-rather-destroy-jobs#:~:text=GENEVA%20,ILO%29%20has%20found" TargetMode="External" /><Relationship Type="http://schemas.openxmlformats.org/officeDocument/2006/relationships/hyperlink" Id="rId174" Target="https://www.ilo.org/resource/news/generative-ai-likely-augment-rather-destroy-jobs#:~:text=countries%20and%20market%20participants%20will,benefit%20from%20the%20new%20technology" TargetMode="External" /><Relationship Type="http://schemas.openxmlformats.org/officeDocument/2006/relationships/hyperlink" Id="rId210" Target="https://www.reuters.com/technology/chatgpt-sets-record-fastest-growing-user-base-analyst-note-2023-02-01/" TargetMode="External" /><Relationship Type="http://schemas.openxmlformats.org/officeDocument/2006/relationships/hyperlink" Id="rId21" Target="https://www.reuters.com/technology/chatgpt-sets-record-fastest-growing-user-base-analyst-note-2023-02-01/#:~:text=Feb%201%20%28Reuters%29%20,a%20UBS%20study%20on%20Wednesday" TargetMode="External" /><Relationship Type="http://schemas.openxmlformats.org/officeDocument/2006/relationships/hyperlink" Id="rId216" Target="https://www.wired.com/story/openai-gpt-store/" TargetMode="External" /><Relationship Type="http://schemas.openxmlformats.org/officeDocument/2006/relationships/hyperlink" Id="rId43" Target="https://www.wired.com/story/openai-gpt-store/#:~:text=The%20GPT%20Store%20officially%20launched,or%20chats%20with%20the%20app" TargetMode="External" /><Relationship Type="http://schemas.openxmlformats.org/officeDocument/2006/relationships/hyperlink" Id="rId39" Target="https://www.wired.com/story/openai-gpt-store/#:~:text=The%20Store%20would%20be%20accessible,on%20the%20criteria%20for%20payments" TargetMode="External" /><Relationship Type="http://schemas.openxmlformats.org/officeDocument/2006/relationships/hyperlink" Id="rId44" Target="https://www.wired.com/story/openai-gpt-store/#:~:text=Those%20who%20are%20able%20to,venture%20capital%20funding%20in%20August" TargetMode="External" /><Relationship Type="http://schemas.openxmlformats.org/officeDocument/2006/relationships/hyperlink" Id="rId42" Target="https://www.wired.com/story/openai-gpt-store/#:~:text=potential%20earning%20opportunities%20for%20developer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2025-12-27T04:36:51Z</dcterms:created>
  <dcterms:modified xsi:type="dcterms:W3CDTF">2025-12-27T04:36:51Z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