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7439" w14:textId="77777777" w:rsidR="00570262" w:rsidRPr="008E0B19" w:rsidRDefault="00570262" w:rsidP="00570262">
      <w:pPr>
        <w:jc w:val="center"/>
        <w:rPr>
          <w:rFonts w:ascii="Times New Roman" w:hAnsi="Times New Roman" w:cs="Times New Roman"/>
        </w:rPr>
      </w:pPr>
      <w:r w:rsidRPr="008E0B19">
        <w:rPr>
          <w:rFonts w:ascii="Times New Roman" w:hAnsi="Times New Roman" w:cs="Times New Roman"/>
          <w:noProof/>
        </w:rPr>
        <w:drawing>
          <wp:inline distT="0" distB="0" distL="0" distR="0" wp14:anchorId="05EA7726" wp14:editId="0EE9A1A2">
            <wp:extent cx="2019300" cy="828675"/>
            <wp:effectExtent l="0" t="0" r="0" b="0"/>
            <wp:docPr id="11102895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B541DC-5977-4CE1-B5B7-F5A69C22C8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9542" name="Picture 1110289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3DA" w14:textId="77777777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</w:rPr>
      </w:pPr>
    </w:p>
    <w:p w14:paraId="24C5FDA5" w14:textId="5AA075F6" w:rsidR="00570262" w:rsidRPr="008E0B19" w:rsidRDefault="00570262" w:rsidP="00570262">
      <w:pPr>
        <w:pBdr>
          <w:top w:val="single" w:sz="4" w:space="4" w:color="auto"/>
          <w:bottom w:val="single" w:sz="4" w:space="4" w:color="auto"/>
        </w:pBdr>
        <w:jc w:val="center"/>
        <w:rPr>
          <w:rFonts w:ascii="Times New Roman" w:eastAsia="Aptos" w:hAnsi="Times New Roman" w:cs="Times New Roman"/>
          <w:color w:val="000000" w:themeColor="text1"/>
          <w:sz w:val="36"/>
          <w:szCs w:val="36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36"/>
          <w:szCs w:val="36"/>
        </w:rPr>
        <w:t>Liste des protocoles</w:t>
      </w:r>
    </w:p>
    <w:p w14:paraId="4B43138B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</w:rPr>
      </w:pPr>
    </w:p>
    <w:p w14:paraId="6751A54B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</w:rPr>
      </w:pPr>
    </w:p>
    <w:p w14:paraId="423F1A5E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</w:rPr>
      </w:pPr>
    </w:p>
    <w:p w14:paraId="09E3661D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Réalisé par</w:t>
      </w:r>
    </w:p>
    <w:p w14:paraId="73D11177" w14:textId="21F6A27B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Olivier Bergeron</w:t>
      </w:r>
    </w:p>
    <w:p w14:paraId="36980581" w14:textId="77777777" w:rsidR="00570262" w:rsidRPr="008E0B19" w:rsidRDefault="00570262" w:rsidP="008546B8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2D4AB689" w14:textId="77777777" w:rsidR="008546B8" w:rsidRPr="008E0B19" w:rsidRDefault="008546B8" w:rsidP="008546B8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230E8F2D" w14:textId="77CD99E7" w:rsidR="008546B8" w:rsidRPr="008E0B19" w:rsidRDefault="008546B8" w:rsidP="008546B8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Version</w:t>
      </w:r>
    </w:p>
    <w:p w14:paraId="00976DBE" w14:textId="370AFF02" w:rsidR="008546B8" w:rsidRPr="008E0B19" w:rsidRDefault="008546B8" w:rsidP="008546B8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1.000</w:t>
      </w:r>
    </w:p>
    <w:p w14:paraId="011808B3" w14:textId="77777777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12125E8C" w14:textId="77777777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65C1D815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Dans le cadre du cours</w:t>
      </w:r>
    </w:p>
    <w:p w14:paraId="7A6BAD0A" w14:textId="30CC7569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Maitrise en génie électrique – Avec mémoire</w:t>
      </w:r>
    </w:p>
    <w:p w14:paraId="444A359D" w14:textId="77777777" w:rsidR="00570262" w:rsidRPr="008E0B19" w:rsidRDefault="00570262" w:rsidP="008546B8">
      <w:p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6DF79CDA" w14:textId="77777777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4F4948B6" w14:textId="619E0C35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Directeur de recherche</w:t>
      </w:r>
    </w:p>
    <w:p w14:paraId="49774F26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Benoit Gosselin</w:t>
      </w:r>
    </w:p>
    <w:p w14:paraId="67DA6D15" w14:textId="16F4A759" w:rsidR="008546B8" w:rsidRPr="008E0B19" w:rsidRDefault="008546B8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proofErr w:type="spellStart"/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SBioML</w:t>
      </w:r>
      <w:proofErr w:type="spellEnd"/>
    </w:p>
    <w:p w14:paraId="67CEA2BD" w14:textId="77777777" w:rsidR="00570262" w:rsidRPr="008E0B19" w:rsidRDefault="00570262" w:rsidP="008546B8">
      <w:p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116D02F3" w14:textId="77777777" w:rsidR="008546B8" w:rsidRPr="008E0B19" w:rsidRDefault="008546B8" w:rsidP="008546B8">
      <w:p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7D461ED9" w14:textId="77777777" w:rsidR="00570262" w:rsidRPr="008E0B19" w:rsidRDefault="00570262" w:rsidP="00570262">
      <w:pPr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</w:p>
    <w:p w14:paraId="061A6F9C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Faculté des sciences et de génie</w:t>
      </w:r>
    </w:p>
    <w:p w14:paraId="3F38620E" w14:textId="77777777" w:rsidR="00570262" w:rsidRPr="008E0B19" w:rsidRDefault="00570262" w:rsidP="00570262">
      <w:pPr>
        <w:spacing w:after="0"/>
        <w:jc w:val="center"/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r w:rsidRPr="008E0B19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Université Laval</w:t>
      </w:r>
    </w:p>
    <w:sdt>
      <w:sdtPr>
        <w:rPr>
          <w:rFonts w:cs="Times New Roman"/>
          <w:lang w:val="fr-CA"/>
        </w:rPr>
        <w:id w:val="140302147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60D970" w14:textId="745C7B1B" w:rsidR="00BB4E18" w:rsidRPr="00612641" w:rsidRDefault="00BB4E18">
          <w:pPr>
            <w:pStyle w:val="TOCHeading"/>
            <w:rPr>
              <w:rFonts w:cs="Times New Roman"/>
              <w:b/>
              <w:bCs/>
              <w:lang w:val="fr-CA"/>
            </w:rPr>
          </w:pPr>
          <w:r w:rsidRPr="00612641">
            <w:rPr>
              <w:rFonts w:cs="Times New Roman"/>
              <w:b/>
              <w:bCs/>
              <w:lang w:val="fr-CA"/>
            </w:rPr>
            <w:t>Contents</w:t>
          </w:r>
        </w:p>
        <w:p w14:paraId="7DD90B9F" w14:textId="4D495206" w:rsidR="00612641" w:rsidRDefault="00BB4E1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r w:rsidRPr="008E0B19">
            <w:rPr>
              <w:rFonts w:ascii="Times New Roman" w:hAnsi="Times New Roman" w:cs="Times New Roman"/>
            </w:rPr>
            <w:fldChar w:fldCharType="begin"/>
          </w:r>
          <w:r w:rsidRPr="008E0B19">
            <w:rPr>
              <w:rFonts w:ascii="Times New Roman" w:hAnsi="Times New Roman" w:cs="Times New Roman"/>
            </w:rPr>
            <w:instrText xml:space="preserve"> TOC \o "1-3" \h \z \u </w:instrText>
          </w:r>
          <w:r w:rsidRPr="008E0B19">
            <w:rPr>
              <w:rFonts w:ascii="Times New Roman" w:hAnsi="Times New Roman" w:cs="Times New Roman"/>
            </w:rPr>
            <w:fldChar w:fldCharType="separate"/>
          </w:r>
          <w:hyperlink w:anchor="_Toc242263272" w:history="1">
            <w:r w:rsidR="00612641" w:rsidRPr="00447506">
              <w:rPr>
                <w:rStyle w:val="Hyperlink"/>
                <w:rFonts w:cs="Times New Roman"/>
                <w:b/>
                <w:bCs/>
                <w:noProof/>
              </w:rPr>
              <w:t>Révisions</w:t>
            </w:r>
            <w:r w:rsidR="00612641">
              <w:rPr>
                <w:noProof/>
                <w:webHidden/>
              </w:rPr>
              <w:tab/>
            </w:r>
            <w:r w:rsidR="00612641">
              <w:rPr>
                <w:noProof/>
                <w:webHidden/>
              </w:rPr>
              <w:fldChar w:fldCharType="begin"/>
            </w:r>
            <w:r w:rsidR="00612641">
              <w:rPr>
                <w:noProof/>
                <w:webHidden/>
              </w:rPr>
              <w:instrText xml:space="preserve"> PAGEREF _Toc242263272 \h </w:instrText>
            </w:r>
            <w:r w:rsidR="00612641">
              <w:rPr>
                <w:noProof/>
                <w:webHidden/>
              </w:rPr>
            </w:r>
            <w:r w:rsidR="00612641">
              <w:rPr>
                <w:noProof/>
                <w:webHidden/>
              </w:rPr>
              <w:fldChar w:fldCharType="separate"/>
            </w:r>
            <w:r w:rsidR="00612641">
              <w:rPr>
                <w:noProof/>
                <w:webHidden/>
              </w:rPr>
              <w:t>2</w:t>
            </w:r>
            <w:r w:rsidR="00612641">
              <w:rPr>
                <w:noProof/>
                <w:webHidden/>
              </w:rPr>
              <w:fldChar w:fldCharType="end"/>
            </w:r>
          </w:hyperlink>
        </w:p>
        <w:p w14:paraId="0A9FC614" w14:textId="76A4FF20" w:rsidR="00612641" w:rsidRDefault="006126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3" w:history="1">
            <w:r w:rsidRPr="00447506">
              <w:rPr>
                <w:rStyle w:val="Hyperlink"/>
                <w:b/>
                <w:bCs/>
                <w:noProof/>
              </w:rPr>
              <w:t>Protocole #1 : Nettoyage des électrodes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B5B9" w14:textId="4B9AA386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4" w:history="1">
            <w:r w:rsidRPr="00447506">
              <w:rPr>
                <w:rStyle w:val="Hyperlink"/>
                <w:b/>
                <w:bCs/>
                <w:noProof/>
              </w:rPr>
              <w:t>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467C" w14:textId="7D9C4BF1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5" w:history="1">
            <w:r w:rsidRPr="00447506">
              <w:rPr>
                <w:rStyle w:val="Hyperlink"/>
                <w:b/>
                <w:bCs/>
                <w:noProof/>
              </w:rPr>
              <w:t>Analyse de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D971" w14:textId="3D3D171B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6" w:history="1">
            <w:r w:rsidRPr="00447506">
              <w:rPr>
                <w:rStyle w:val="Hyperlink"/>
                <w:b/>
                <w:bCs/>
                <w:noProof/>
              </w:rPr>
              <w:t>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8816" w14:textId="4A896E5B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7" w:history="1">
            <w:r w:rsidRPr="00447506">
              <w:rPr>
                <w:rStyle w:val="Hyperlink"/>
                <w:b/>
                <w:bCs/>
                <w:noProof/>
              </w:rPr>
              <w:t>Protocole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D8B23" w14:textId="703CB442" w:rsidR="00612641" w:rsidRDefault="006126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8" w:history="1">
            <w:r w:rsidRPr="00447506">
              <w:rPr>
                <w:rStyle w:val="Hyperlink"/>
                <w:b/>
                <w:bCs/>
                <w:noProof/>
              </w:rPr>
              <w:t>Protocole #2 : Application des électrodes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7AB6" w14:textId="13E9A88C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79" w:history="1">
            <w:r w:rsidRPr="00447506">
              <w:rPr>
                <w:rStyle w:val="Hyperlink"/>
                <w:b/>
                <w:bCs/>
                <w:noProof/>
              </w:rPr>
              <w:t>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460D" w14:textId="74CE8E92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0" w:history="1">
            <w:r w:rsidRPr="00447506">
              <w:rPr>
                <w:rStyle w:val="Hyperlink"/>
                <w:b/>
                <w:bCs/>
                <w:noProof/>
              </w:rPr>
              <w:t>Analyse de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2176" w14:textId="4A090468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1" w:history="1">
            <w:r w:rsidRPr="00447506">
              <w:rPr>
                <w:rStyle w:val="Hyperlink"/>
                <w:b/>
                <w:bCs/>
                <w:noProof/>
              </w:rPr>
              <w:t>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8350" w14:textId="73232F1C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2" w:history="1">
            <w:r w:rsidRPr="00447506">
              <w:rPr>
                <w:rStyle w:val="Hyperlink"/>
                <w:b/>
                <w:bCs/>
                <w:noProof/>
              </w:rPr>
              <w:t>Protocole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4691" w14:textId="6EA92A97" w:rsidR="00612641" w:rsidRDefault="006126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3" w:history="1">
            <w:r w:rsidRPr="00447506">
              <w:rPr>
                <w:rStyle w:val="Hyperlink"/>
                <w:b/>
                <w:bCs/>
                <w:noProof/>
              </w:rPr>
              <w:t>Protocole #3 : Prise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0EC7C" w14:textId="59005EB7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4" w:history="1">
            <w:r w:rsidRPr="00447506">
              <w:rPr>
                <w:rStyle w:val="Hyperlink"/>
                <w:b/>
                <w:bCs/>
                <w:noProof/>
              </w:rPr>
              <w:t>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39A6" w14:textId="3F21312E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5" w:history="1">
            <w:r w:rsidRPr="00447506">
              <w:rPr>
                <w:rStyle w:val="Hyperlink"/>
                <w:b/>
                <w:bCs/>
                <w:noProof/>
              </w:rPr>
              <w:t>Analyse de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5EAA" w14:textId="01DDE4F7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6" w:history="1">
            <w:r w:rsidRPr="00447506">
              <w:rPr>
                <w:rStyle w:val="Hyperlink"/>
                <w:b/>
                <w:bCs/>
                <w:noProof/>
              </w:rPr>
              <w:t>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4C90" w14:textId="434A3160" w:rsidR="00612641" w:rsidRDefault="0061264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CA" w:eastAsia="en-CA"/>
            </w:rPr>
          </w:pPr>
          <w:hyperlink w:anchor="_Toc242263287" w:history="1">
            <w:r w:rsidRPr="00447506">
              <w:rPr>
                <w:rStyle w:val="Hyperlink"/>
                <w:b/>
                <w:bCs/>
                <w:noProof/>
              </w:rPr>
              <w:t>Protocole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61F2" w14:textId="5D1321FB" w:rsidR="00BB4E18" w:rsidRPr="008E0B19" w:rsidRDefault="00BB4E18">
          <w:pPr>
            <w:rPr>
              <w:rFonts w:ascii="Times New Roman" w:hAnsi="Times New Roman" w:cs="Times New Roman"/>
            </w:rPr>
          </w:pPr>
          <w:r w:rsidRPr="008E0B1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A7CB742" w14:textId="77777777" w:rsidR="00F142C5" w:rsidRPr="008E0B19" w:rsidRDefault="00F142C5">
      <w:pPr>
        <w:rPr>
          <w:rFonts w:ascii="Times New Roman" w:hAnsi="Times New Roman" w:cs="Times New Roman"/>
        </w:rPr>
      </w:pPr>
    </w:p>
    <w:p w14:paraId="5AE83277" w14:textId="77777777" w:rsidR="00BB4E18" w:rsidRPr="008E0B19" w:rsidRDefault="00BB4E18">
      <w:pPr>
        <w:rPr>
          <w:rFonts w:ascii="Times New Roman" w:hAnsi="Times New Roman" w:cs="Times New Roman"/>
        </w:rPr>
      </w:pPr>
      <w:r w:rsidRPr="008E0B19">
        <w:rPr>
          <w:rFonts w:ascii="Times New Roman" w:hAnsi="Times New Roman" w:cs="Times New Roman"/>
        </w:rPr>
        <w:br w:type="page"/>
      </w:r>
    </w:p>
    <w:p w14:paraId="61DD6EAD" w14:textId="0D546BD2" w:rsidR="00BB4E18" w:rsidRPr="00EB6D81" w:rsidRDefault="00EB6D81" w:rsidP="00BB4E18">
      <w:pPr>
        <w:pStyle w:val="Heading1"/>
        <w:rPr>
          <w:rFonts w:cs="Times New Roman"/>
          <w:b/>
          <w:bCs/>
          <w:lang w:val="en-US"/>
        </w:rPr>
      </w:pPr>
      <w:bookmarkStart w:id="0" w:name="_Toc242263272"/>
      <w:r>
        <w:rPr>
          <w:rFonts w:cs="Times New Roman"/>
          <w:b/>
          <w:bCs/>
        </w:rPr>
        <w:lastRenderedPageBreak/>
        <w:t>Révisions</w:t>
      </w:r>
      <w:bookmarkEnd w:id="0"/>
    </w:p>
    <w:tbl>
      <w:tblPr>
        <w:tblW w:w="97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1984"/>
        <w:gridCol w:w="6095"/>
      </w:tblGrid>
      <w:tr w:rsidR="00BB4E18" w:rsidRPr="008E0B19" w14:paraId="7CC33F11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BC3BC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proofErr w:type="spellStart"/>
            <w:r w:rsidRPr="008E0B19">
              <w:rPr>
                <w:rFonts w:ascii="Times New Roman" w:hAnsi="Times New Roman" w:cs="Times New Roman"/>
                <w:b/>
              </w:rPr>
              <w:t>Revision</w:t>
            </w:r>
            <w:proofErr w:type="spellEnd"/>
            <w:r w:rsidRPr="008E0B19">
              <w:rPr>
                <w:rFonts w:ascii="Times New Roman" w:hAnsi="Times New Roman" w:cs="Times New Roman"/>
                <w:b/>
              </w:rPr>
              <w:t xml:space="preserve"> #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0B175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r w:rsidRPr="008E0B19">
              <w:rPr>
                <w:rFonts w:ascii="Times New Roman" w:hAnsi="Times New Roman" w:cs="Times New Roman"/>
                <w:b/>
              </w:rPr>
              <w:t>Version Date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484CA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proofErr w:type="spellStart"/>
            <w:r w:rsidRPr="008E0B19">
              <w:rPr>
                <w:rFonts w:ascii="Times New Roman" w:hAnsi="Times New Roman" w:cs="Times New Roman"/>
                <w:b/>
              </w:rPr>
              <w:t>Summary</w:t>
            </w:r>
            <w:proofErr w:type="spellEnd"/>
            <w:r w:rsidRPr="008E0B19">
              <w:rPr>
                <w:rFonts w:ascii="Times New Roman" w:hAnsi="Times New Roman" w:cs="Times New Roman"/>
                <w:b/>
              </w:rPr>
              <w:t xml:space="preserve"> of Changes</w:t>
            </w:r>
          </w:p>
        </w:tc>
      </w:tr>
      <w:tr w:rsidR="00BB4E18" w:rsidRPr="008E0B19" w14:paraId="01870B4E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7525" w14:textId="5B23E06F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r w:rsidRPr="008E0B19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03F3" w14:textId="5F7A55C6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r w:rsidRPr="008E0B19">
              <w:rPr>
                <w:rFonts w:ascii="Times New Roman" w:hAnsi="Times New Roman" w:cs="Times New Roman"/>
              </w:rPr>
              <w:t>2026-10-07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769D" w14:textId="3AE48062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  <w:proofErr w:type="spellStart"/>
            <w:r w:rsidRPr="008E0B19">
              <w:rPr>
                <w:rFonts w:ascii="Times New Roman" w:hAnsi="Times New Roman" w:cs="Times New Roman"/>
              </w:rPr>
              <w:t>Creation</w:t>
            </w:r>
            <w:proofErr w:type="spellEnd"/>
            <w:r w:rsidRPr="008E0B19">
              <w:rPr>
                <w:rFonts w:ascii="Times New Roman" w:hAnsi="Times New Roman" w:cs="Times New Roman"/>
              </w:rPr>
              <w:t xml:space="preserve"> of the document</w:t>
            </w:r>
          </w:p>
        </w:tc>
      </w:tr>
      <w:tr w:rsidR="00BB4E18" w:rsidRPr="008E0B19" w14:paraId="5B314DD3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6D9A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849D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4DF1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</w:tr>
      <w:tr w:rsidR="00BB4E18" w:rsidRPr="008E0B19" w14:paraId="7B6526F0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794A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B300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B36E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</w:tr>
      <w:tr w:rsidR="00BB4E18" w:rsidRPr="008E0B19" w14:paraId="65C3AB16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BCEC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8DC4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5E8F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</w:tr>
      <w:tr w:rsidR="00BB4E18" w:rsidRPr="008E0B19" w14:paraId="6055D31D" w14:textId="77777777" w:rsidTr="00BB4E18"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58D7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EE85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49EC" w14:textId="77777777" w:rsidR="00BB4E18" w:rsidRPr="008E0B19" w:rsidRDefault="00BB4E18" w:rsidP="00BB4E18">
            <w:pPr>
              <w:rPr>
                <w:rFonts w:ascii="Times New Roman" w:hAnsi="Times New Roman" w:cs="Times New Roman"/>
              </w:rPr>
            </w:pPr>
          </w:p>
        </w:tc>
      </w:tr>
    </w:tbl>
    <w:p w14:paraId="1805276E" w14:textId="77777777" w:rsidR="00BB4E18" w:rsidRPr="008E0B19" w:rsidRDefault="00BB4E18">
      <w:pPr>
        <w:rPr>
          <w:rFonts w:ascii="Times New Roman" w:hAnsi="Times New Roman" w:cs="Times New Roman"/>
        </w:rPr>
      </w:pPr>
    </w:p>
    <w:p w14:paraId="17AE8747" w14:textId="446AEC37" w:rsidR="008546B8" w:rsidRPr="008E0B19" w:rsidRDefault="008546B8">
      <w:pPr>
        <w:rPr>
          <w:rFonts w:ascii="Times New Roman" w:hAnsi="Times New Roman" w:cs="Times New Roman"/>
        </w:rPr>
      </w:pPr>
      <w:r w:rsidRPr="008E0B19">
        <w:rPr>
          <w:rFonts w:ascii="Times New Roman" w:hAnsi="Times New Roman" w:cs="Times New Roman"/>
        </w:rPr>
        <w:br w:type="page"/>
      </w:r>
    </w:p>
    <w:p w14:paraId="54F4C642" w14:textId="4242445A" w:rsidR="008546B8" w:rsidRPr="00EB6D81" w:rsidRDefault="00E74EE2" w:rsidP="00E74EE2">
      <w:pPr>
        <w:pStyle w:val="Heading1"/>
        <w:rPr>
          <w:b/>
          <w:bCs/>
        </w:rPr>
      </w:pPr>
      <w:bookmarkStart w:id="1" w:name="_Toc242263273"/>
      <w:r w:rsidRPr="00EB6D81">
        <w:rPr>
          <w:b/>
          <w:bCs/>
        </w:rPr>
        <w:lastRenderedPageBreak/>
        <w:t>Protocole</w:t>
      </w:r>
      <w:r w:rsidR="00F80233" w:rsidRPr="00EB6D81">
        <w:rPr>
          <w:b/>
          <w:bCs/>
        </w:rPr>
        <w:t xml:space="preserve"> #1</w:t>
      </w:r>
      <w:r w:rsidRPr="00EB6D81">
        <w:rPr>
          <w:b/>
          <w:bCs/>
        </w:rPr>
        <w:t> : Nettoyage des électrodes</w:t>
      </w:r>
      <w:bookmarkEnd w:id="1"/>
    </w:p>
    <w:p w14:paraId="5F49C26D" w14:textId="5810F960" w:rsidR="00E74EE2" w:rsidRPr="00EB6D81" w:rsidRDefault="00E74EE2" w:rsidP="00E74EE2">
      <w:pPr>
        <w:pStyle w:val="Heading2"/>
        <w:rPr>
          <w:b/>
          <w:bCs/>
        </w:rPr>
      </w:pPr>
      <w:bookmarkStart w:id="2" w:name="_Toc242263274"/>
      <w:r w:rsidRPr="00EB6D81">
        <w:rPr>
          <w:b/>
          <w:bCs/>
        </w:rPr>
        <w:t>Matériel</w:t>
      </w:r>
      <w:bookmarkEnd w:id="2"/>
    </w:p>
    <w:p w14:paraId="29D6DB33" w14:textId="77777777" w:rsidR="00A456C9" w:rsidRPr="008E0B19" w:rsidRDefault="00A456C9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 w:rsidRPr="008E0B19">
        <w:br w:type="page"/>
      </w:r>
    </w:p>
    <w:p w14:paraId="573CD333" w14:textId="77777777" w:rsidR="008E0B19" w:rsidRPr="008E0B19" w:rsidRDefault="008E0B19" w:rsidP="00E74EE2">
      <w:pPr>
        <w:pStyle w:val="Heading2"/>
        <w:sectPr w:rsidR="008E0B19" w:rsidRPr="008E0B19" w:rsidSect="008546B8">
          <w:footerReference w:type="default" r:id="rId8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35FA82D" w14:textId="7B63418E" w:rsidR="00E74EE2" w:rsidRPr="00EB6D81" w:rsidRDefault="00E74EE2" w:rsidP="00E74EE2">
      <w:pPr>
        <w:pStyle w:val="Heading2"/>
        <w:rPr>
          <w:b/>
          <w:bCs/>
        </w:rPr>
      </w:pPr>
      <w:bookmarkStart w:id="3" w:name="_Toc242263275"/>
      <w:r w:rsidRPr="00EB6D81">
        <w:rPr>
          <w:b/>
          <w:bCs/>
        </w:rPr>
        <w:lastRenderedPageBreak/>
        <w:t>Analyse de risques</w:t>
      </w:r>
      <w:bookmarkEnd w:id="3"/>
    </w:p>
    <w:tbl>
      <w:tblPr>
        <w:tblW w:w="13053" w:type="dxa"/>
        <w:tblLook w:val="04A0" w:firstRow="1" w:lastRow="0" w:firstColumn="1" w:lastColumn="0" w:noHBand="0" w:noVBand="1"/>
      </w:tblPr>
      <w:tblGrid>
        <w:gridCol w:w="704"/>
        <w:gridCol w:w="2056"/>
        <w:gridCol w:w="2055"/>
        <w:gridCol w:w="1951"/>
        <w:gridCol w:w="1301"/>
        <w:gridCol w:w="1068"/>
        <w:gridCol w:w="1271"/>
        <w:gridCol w:w="2647"/>
      </w:tblGrid>
      <w:tr w:rsidR="00A456C9" w:rsidRPr="008E0B19" w14:paraId="1A4F28FA" w14:textId="77777777" w:rsidTr="008E0B19"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67E27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Index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47E7" w14:textId="7A25E55E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Type de</w:t>
            </w:r>
            <w:r w:rsidR="008E0B19"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</w:t>
            </w: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risque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D496D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 du risque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6C107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Conséquence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7E8A2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Probabilité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46671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Gravité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AE3DA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Niveau de risque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40420" w14:textId="7777777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Mesure de prévention</w:t>
            </w:r>
          </w:p>
        </w:tc>
      </w:tr>
      <w:tr w:rsidR="00A456C9" w:rsidRPr="008E0B19" w14:paraId="2CF3C231" w14:textId="77777777" w:rsidTr="008E0B19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C121" w14:textId="6A6B04F5" w:rsidR="00A456C9" w:rsidRPr="008E0B19" w:rsidRDefault="008E0B1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05AC" w14:textId="3BC94C2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8CE5" w14:textId="347B64DC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1F3B" w14:textId="7CD92CF3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05CE" w14:textId="329E6F19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794D8" w14:textId="0318DFA3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5D03F" w14:textId="6C48239D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3006B" w14:textId="31E31FED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A456C9" w:rsidRPr="008E0B19" w14:paraId="08E69770" w14:textId="77777777" w:rsidTr="008E0B19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DA9EB" w14:textId="68F7E58B" w:rsidR="00A456C9" w:rsidRPr="008E0B19" w:rsidRDefault="008E0B1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C6739" w14:textId="06815E2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0E128" w14:textId="2C05CE45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8149" w14:textId="75C6E735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D1D8" w14:textId="6AA0DAA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1CEB" w14:textId="37F1495B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327DC" w14:textId="3E97F83B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CD725" w14:textId="671AD6E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A456C9" w:rsidRPr="008E0B19" w14:paraId="6C3B86BB" w14:textId="77777777" w:rsidTr="008E0B19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C53DF" w14:textId="4597B5F5" w:rsidR="00A456C9" w:rsidRPr="008E0B19" w:rsidRDefault="008E0B1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3D9F" w14:textId="7FBE8AEF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ACBAA" w14:textId="4BE4DEDF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F681" w14:textId="2646E82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59C0" w14:textId="0945038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FF00" w14:textId="37A4FFFA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AA48C" w14:textId="4FFCDA8F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7913C" w14:textId="32597764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A456C9" w:rsidRPr="008E0B19" w14:paraId="69261D3C" w14:textId="77777777" w:rsidTr="008E0B19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CAF44" w14:textId="08778FB2" w:rsidR="00A456C9" w:rsidRPr="008E0B19" w:rsidRDefault="008E0B1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9CF1" w14:textId="73E811F9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DB034" w14:textId="2906660F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D8F09" w14:textId="758616CD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256F" w14:textId="3425B002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F302" w14:textId="24DE082E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C6BD7" w14:textId="74ECA32D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20853" w14:textId="353CE6B7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A456C9" w:rsidRPr="008E0B19" w14:paraId="19094E03" w14:textId="77777777" w:rsidTr="008E0B19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C72C4" w14:textId="71B24858" w:rsidR="00A456C9" w:rsidRPr="008E0B19" w:rsidRDefault="008E0B1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BBF98" w14:textId="4EBA6B1A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DD65" w14:textId="60AB9118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47DB" w14:textId="30EA3EF4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6011" w14:textId="257DEC6F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5F44" w14:textId="6AE43756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98D8B" w14:textId="502BD65A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DF2C" w14:textId="3CCB1B21" w:rsidR="00A456C9" w:rsidRPr="008E0B19" w:rsidRDefault="00A456C9" w:rsidP="008E0B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</w:tbl>
    <w:p w14:paraId="537F2A16" w14:textId="77777777" w:rsidR="008E0B19" w:rsidRPr="008E0B19" w:rsidRDefault="008E0B19" w:rsidP="00A456C9">
      <w:pPr>
        <w:sectPr w:rsidR="008E0B19" w:rsidRPr="008E0B19" w:rsidSect="008E0B19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3DDDB2F4" w14:textId="335FA47E" w:rsidR="00E74EE2" w:rsidRPr="00EB6D81" w:rsidRDefault="00E74EE2" w:rsidP="008E0B19">
      <w:pPr>
        <w:pStyle w:val="Heading2"/>
        <w:rPr>
          <w:b/>
          <w:bCs/>
        </w:rPr>
      </w:pPr>
      <w:bookmarkStart w:id="4" w:name="_Toc242263276"/>
      <w:r w:rsidRPr="00EB6D81">
        <w:rPr>
          <w:b/>
          <w:bCs/>
        </w:rPr>
        <w:lastRenderedPageBreak/>
        <w:t>Éthique</w:t>
      </w:r>
      <w:bookmarkEnd w:id="4"/>
    </w:p>
    <w:p w14:paraId="245196C7" w14:textId="4A51C41F" w:rsidR="00E74EE2" w:rsidRPr="00EB6D81" w:rsidRDefault="00E74EE2" w:rsidP="00E74EE2">
      <w:pPr>
        <w:pStyle w:val="Heading2"/>
        <w:rPr>
          <w:b/>
          <w:bCs/>
        </w:rPr>
      </w:pPr>
      <w:bookmarkStart w:id="5" w:name="_Toc242263277"/>
      <w:r w:rsidRPr="00EB6D81">
        <w:rPr>
          <w:b/>
          <w:bCs/>
        </w:rPr>
        <w:t>Protocole</w:t>
      </w:r>
      <w:bookmarkEnd w:id="5"/>
    </w:p>
    <w:p w14:paraId="214DA9AA" w14:textId="77777777" w:rsidR="00E74EE2" w:rsidRPr="008E0B19" w:rsidRDefault="00E74EE2">
      <w:pPr>
        <w:rPr>
          <w:rFonts w:ascii="Times New Roman" w:hAnsi="Times New Roman" w:cs="Times New Roman"/>
        </w:rPr>
      </w:pPr>
    </w:p>
    <w:p w14:paraId="70F1DE26" w14:textId="77777777" w:rsidR="00E74EE2" w:rsidRPr="008E0B19" w:rsidRDefault="00E74EE2">
      <w:pPr>
        <w:rPr>
          <w:rFonts w:ascii="Times New Roman" w:eastAsiaTheme="majorEastAsia" w:hAnsi="Times New Roman" w:cstheme="majorBidi"/>
          <w:color w:val="000000" w:themeColor="text1"/>
          <w:sz w:val="40"/>
          <w:szCs w:val="40"/>
        </w:rPr>
      </w:pPr>
      <w:r w:rsidRPr="008E0B19">
        <w:br w:type="page"/>
      </w:r>
    </w:p>
    <w:p w14:paraId="6889A9DF" w14:textId="361F7080" w:rsidR="00E74EE2" w:rsidRPr="00EB6D81" w:rsidRDefault="00E74EE2" w:rsidP="00E74EE2">
      <w:pPr>
        <w:pStyle w:val="Heading1"/>
        <w:rPr>
          <w:b/>
          <w:bCs/>
        </w:rPr>
      </w:pPr>
      <w:bookmarkStart w:id="6" w:name="_Toc242263278"/>
      <w:r w:rsidRPr="00EB6D81">
        <w:rPr>
          <w:b/>
          <w:bCs/>
        </w:rPr>
        <w:lastRenderedPageBreak/>
        <w:t>Protocole </w:t>
      </w:r>
      <w:r w:rsidR="00F80233" w:rsidRPr="00EB6D81">
        <w:rPr>
          <w:b/>
          <w:bCs/>
        </w:rPr>
        <w:t xml:space="preserve">#2 </w:t>
      </w:r>
      <w:r w:rsidRPr="00EB6D81">
        <w:rPr>
          <w:b/>
          <w:bCs/>
        </w:rPr>
        <w:t xml:space="preserve">: </w:t>
      </w:r>
      <w:r w:rsidRPr="00EB6D81">
        <w:rPr>
          <w:b/>
          <w:bCs/>
        </w:rPr>
        <w:t>Application</w:t>
      </w:r>
      <w:r w:rsidRPr="00EB6D81">
        <w:rPr>
          <w:b/>
          <w:bCs/>
        </w:rPr>
        <w:t xml:space="preserve"> des électrodes</w:t>
      </w:r>
      <w:bookmarkEnd w:id="6"/>
    </w:p>
    <w:p w14:paraId="0446CFFE" w14:textId="77777777" w:rsidR="00E74EE2" w:rsidRPr="00EB6D81" w:rsidRDefault="00E74EE2" w:rsidP="00E74EE2">
      <w:pPr>
        <w:pStyle w:val="Heading2"/>
        <w:rPr>
          <w:b/>
          <w:bCs/>
        </w:rPr>
      </w:pPr>
      <w:bookmarkStart w:id="7" w:name="_Toc242263279"/>
      <w:r w:rsidRPr="00EB6D81">
        <w:rPr>
          <w:b/>
          <w:bCs/>
        </w:rPr>
        <w:t>Matériel</w:t>
      </w:r>
      <w:bookmarkEnd w:id="7"/>
    </w:p>
    <w:p w14:paraId="50689901" w14:textId="77777777" w:rsidR="00F46073" w:rsidRDefault="00F46073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>
        <w:br w:type="page"/>
      </w:r>
    </w:p>
    <w:p w14:paraId="66A47379" w14:textId="77777777" w:rsidR="00F46073" w:rsidRDefault="00F46073" w:rsidP="00E74EE2">
      <w:pPr>
        <w:pStyle w:val="Heading2"/>
        <w:sectPr w:rsidR="00F46073" w:rsidSect="008546B8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BA6000B" w14:textId="1946E915" w:rsidR="00E74EE2" w:rsidRPr="00EB6D81" w:rsidRDefault="00E74EE2" w:rsidP="00E74EE2">
      <w:pPr>
        <w:pStyle w:val="Heading2"/>
        <w:rPr>
          <w:b/>
          <w:bCs/>
        </w:rPr>
      </w:pPr>
      <w:bookmarkStart w:id="8" w:name="_Toc242263280"/>
      <w:r w:rsidRPr="00EB6D81">
        <w:rPr>
          <w:b/>
          <w:bCs/>
        </w:rPr>
        <w:lastRenderedPageBreak/>
        <w:t>Analyse de risques</w:t>
      </w:r>
      <w:bookmarkEnd w:id="8"/>
    </w:p>
    <w:tbl>
      <w:tblPr>
        <w:tblW w:w="13053" w:type="dxa"/>
        <w:tblLook w:val="04A0" w:firstRow="1" w:lastRow="0" w:firstColumn="1" w:lastColumn="0" w:noHBand="0" w:noVBand="1"/>
      </w:tblPr>
      <w:tblGrid>
        <w:gridCol w:w="704"/>
        <w:gridCol w:w="2056"/>
        <w:gridCol w:w="2055"/>
        <w:gridCol w:w="1951"/>
        <w:gridCol w:w="1301"/>
        <w:gridCol w:w="1068"/>
        <w:gridCol w:w="1271"/>
        <w:gridCol w:w="2647"/>
      </w:tblGrid>
      <w:tr w:rsidR="00F46073" w:rsidRPr="008E0B19" w14:paraId="4BF26A0F" w14:textId="77777777" w:rsidTr="003B5D83"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42EB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Index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E2535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Type de risque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65B6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 du risque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DC069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Conséquence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B39E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Probabilité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886B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Gravité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FEB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Niveau de risque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4D7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Mesure de prévention</w:t>
            </w:r>
          </w:p>
        </w:tc>
      </w:tr>
      <w:tr w:rsidR="00F46073" w:rsidRPr="008E0B19" w14:paraId="2D11004E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9D6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1B3E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0B0E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FD9B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06A7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061E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56C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AA5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270EC541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5752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F65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07EE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F1BE1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D2EF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F50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8D176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8584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63A89FE4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20A0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B051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045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7738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719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7C6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293DE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F847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5F2FD405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ADA8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F1C3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9CD9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0AD09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B1F4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3EB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F9ED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8C0E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05014C87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5A30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FE65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825E9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E7B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52F6C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91AC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5F8C6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96A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</w:tbl>
    <w:p w14:paraId="4DEEDC45" w14:textId="77777777" w:rsidR="00F46073" w:rsidRDefault="00F46073" w:rsidP="00F46073">
      <w:pPr>
        <w:sectPr w:rsidR="00F46073" w:rsidSect="00F46073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1A5C6563" w14:textId="7534E595" w:rsidR="00E74EE2" w:rsidRPr="00EB6D81" w:rsidRDefault="00F46073" w:rsidP="00F46073">
      <w:pPr>
        <w:pStyle w:val="Heading2"/>
        <w:rPr>
          <w:b/>
          <w:bCs/>
        </w:rPr>
      </w:pPr>
      <w:bookmarkStart w:id="9" w:name="_Toc242263281"/>
      <w:r w:rsidRPr="00EB6D81">
        <w:rPr>
          <w:b/>
          <w:bCs/>
        </w:rPr>
        <w:lastRenderedPageBreak/>
        <w:t>É</w:t>
      </w:r>
      <w:r w:rsidR="00E74EE2" w:rsidRPr="00EB6D81">
        <w:rPr>
          <w:b/>
          <w:bCs/>
        </w:rPr>
        <w:t>thique</w:t>
      </w:r>
      <w:bookmarkEnd w:id="9"/>
    </w:p>
    <w:p w14:paraId="65AA5410" w14:textId="77777777" w:rsidR="00E74EE2" w:rsidRPr="00EB6D81" w:rsidRDefault="00E74EE2" w:rsidP="00E74EE2">
      <w:pPr>
        <w:pStyle w:val="Heading2"/>
        <w:rPr>
          <w:b/>
          <w:bCs/>
        </w:rPr>
      </w:pPr>
      <w:bookmarkStart w:id="10" w:name="_Toc242263282"/>
      <w:r w:rsidRPr="00EB6D81">
        <w:rPr>
          <w:b/>
          <w:bCs/>
        </w:rPr>
        <w:t>Protocole</w:t>
      </w:r>
      <w:bookmarkEnd w:id="10"/>
    </w:p>
    <w:p w14:paraId="3A51A091" w14:textId="77777777" w:rsidR="00E74EE2" w:rsidRPr="008E0B19" w:rsidRDefault="00E74EE2">
      <w:pPr>
        <w:rPr>
          <w:rFonts w:ascii="Times New Roman" w:hAnsi="Times New Roman" w:cs="Times New Roman"/>
        </w:rPr>
      </w:pPr>
    </w:p>
    <w:p w14:paraId="77025333" w14:textId="77777777" w:rsidR="00E74EE2" w:rsidRPr="008E0B19" w:rsidRDefault="00E74EE2">
      <w:pPr>
        <w:rPr>
          <w:rFonts w:ascii="Times New Roman" w:hAnsi="Times New Roman" w:cs="Times New Roman"/>
        </w:rPr>
      </w:pPr>
    </w:p>
    <w:p w14:paraId="18CBEDFF" w14:textId="77777777" w:rsidR="00E74EE2" w:rsidRPr="008E0B19" w:rsidRDefault="00E74EE2">
      <w:pPr>
        <w:rPr>
          <w:rFonts w:ascii="Times New Roman" w:eastAsiaTheme="majorEastAsia" w:hAnsi="Times New Roman" w:cstheme="majorBidi"/>
          <w:color w:val="000000" w:themeColor="text1"/>
          <w:sz w:val="40"/>
          <w:szCs w:val="40"/>
        </w:rPr>
      </w:pPr>
      <w:r w:rsidRPr="008E0B19">
        <w:br w:type="page"/>
      </w:r>
    </w:p>
    <w:p w14:paraId="21502D5D" w14:textId="1C77A7D4" w:rsidR="00E74EE2" w:rsidRPr="00EB6D81" w:rsidRDefault="00E74EE2" w:rsidP="00E74EE2">
      <w:pPr>
        <w:pStyle w:val="Heading1"/>
        <w:rPr>
          <w:b/>
          <w:bCs/>
        </w:rPr>
      </w:pPr>
      <w:bookmarkStart w:id="11" w:name="_Toc242263283"/>
      <w:r w:rsidRPr="00EB6D81">
        <w:rPr>
          <w:b/>
          <w:bCs/>
        </w:rPr>
        <w:lastRenderedPageBreak/>
        <w:t>Protocole</w:t>
      </w:r>
      <w:r w:rsidR="00F80233" w:rsidRPr="00EB6D81">
        <w:rPr>
          <w:b/>
          <w:bCs/>
        </w:rPr>
        <w:t xml:space="preserve"> #3</w:t>
      </w:r>
      <w:r w:rsidRPr="00EB6D81">
        <w:rPr>
          <w:b/>
          <w:bCs/>
        </w:rPr>
        <w:t xml:space="preserve"> : </w:t>
      </w:r>
      <w:r w:rsidRPr="00EB6D81">
        <w:rPr>
          <w:b/>
          <w:bCs/>
        </w:rPr>
        <w:t>Prise de données</w:t>
      </w:r>
      <w:bookmarkEnd w:id="11"/>
    </w:p>
    <w:p w14:paraId="1BE915E4" w14:textId="77777777" w:rsidR="00E74EE2" w:rsidRPr="00EB6D81" w:rsidRDefault="00E74EE2" w:rsidP="00E74EE2">
      <w:pPr>
        <w:pStyle w:val="Heading2"/>
        <w:rPr>
          <w:b/>
          <w:bCs/>
        </w:rPr>
      </w:pPr>
      <w:bookmarkStart w:id="12" w:name="_Toc242263284"/>
      <w:r w:rsidRPr="00EB6D81">
        <w:rPr>
          <w:b/>
          <w:bCs/>
        </w:rPr>
        <w:t>Matériel</w:t>
      </w:r>
      <w:bookmarkEnd w:id="12"/>
    </w:p>
    <w:p w14:paraId="7EBCDEC2" w14:textId="77777777" w:rsidR="00F46073" w:rsidRDefault="00F46073">
      <w:pPr>
        <w:rPr>
          <w:rFonts w:ascii="Times New Roman" w:eastAsiaTheme="majorEastAsia" w:hAnsi="Times New Roman" w:cstheme="majorBidi"/>
          <w:color w:val="000000" w:themeColor="text1"/>
          <w:sz w:val="32"/>
          <w:szCs w:val="32"/>
        </w:rPr>
      </w:pPr>
      <w:r>
        <w:br w:type="page"/>
      </w:r>
    </w:p>
    <w:p w14:paraId="2EBAB289" w14:textId="77777777" w:rsidR="00F46073" w:rsidRDefault="00F46073" w:rsidP="00E74EE2">
      <w:pPr>
        <w:pStyle w:val="Heading2"/>
        <w:sectPr w:rsidR="00F46073" w:rsidSect="008546B8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7F97BC8" w14:textId="688CDB10" w:rsidR="00E74EE2" w:rsidRPr="00EB6D81" w:rsidRDefault="00E74EE2" w:rsidP="00E74EE2">
      <w:pPr>
        <w:pStyle w:val="Heading2"/>
        <w:rPr>
          <w:b/>
          <w:bCs/>
        </w:rPr>
      </w:pPr>
      <w:bookmarkStart w:id="13" w:name="_Toc242263285"/>
      <w:r w:rsidRPr="00EB6D81">
        <w:rPr>
          <w:b/>
          <w:bCs/>
        </w:rPr>
        <w:lastRenderedPageBreak/>
        <w:t>Analyse de risques</w:t>
      </w:r>
      <w:bookmarkEnd w:id="13"/>
    </w:p>
    <w:tbl>
      <w:tblPr>
        <w:tblW w:w="13053" w:type="dxa"/>
        <w:tblLook w:val="04A0" w:firstRow="1" w:lastRow="0" w:firstColumn="1" w:lastColumn="0" w:noHBand="0" w:noVBand="1"/>
      </w:tblPr>
      <w:tblGrid>
        <w:gridCol w:w="704"/>
        <w:gridCol w:w="2056"/>
        <w:gridCol w:w="2055"/>
        <w:gridCol w:w="1951"/>
        <w:gridCol w:w="1301"/>
        <w:gridCol w:w="1068"/>
        <w:gridCol w:w="1271"/>
        <w:gridCol w:w="2647"/>
      </w:tblGrid>
      <w:tr w:rsidR="00F46073" w:rsidRPr="008E0B19" w14:paraId="5A0566F3" w14:textId="77777777" w:rsidTr="003B5D83"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CD248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Index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C06D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Type de risque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0767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Description du risque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CE0A8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Conséquence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386CB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Probabilité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6D39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Gravité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2A6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Niveau de risque</w:t>
            </w: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6EC55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8E0B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Mesure de prévention</w:t>
            </w:r>
          </w:p>
        </w:tc>
      </w:tr>
      <w:tr w:rsidR="00F46073" w:rsidRPr="008E0B19" w14:paraId="2FBCE912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4BA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E5B2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299D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454C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4119B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489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0B3D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74B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5EF0256F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61C8B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20BDE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DF16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3E22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6C54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C4E3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0E6F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CBD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775D9E7E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8ED9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0752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B4031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A8EA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EE03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BEE5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D24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A576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08E7E001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713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1951E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28B59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89AF0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CDF94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E3F1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A70B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2DFF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F46073" w:rsidRPr="008E0B19" w14:paraId="1071606C" w14:textId="77777777" w:rsidTr="003B5D83">
        <w:trPr>
          <w:trHeight w:val="34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39D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CBEC7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FB1AF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054C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20839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2650D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B5E65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104CA" w14:textId="77777777" w:rsidR="00F46073" w:rsidRPr="008E0B19" w:rsidRDefault="00F46073" w:rsidP="003B5D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</w:tbl>
    <w:p w14:paraId="4B600790" w14:textId="77777777" w:rsidR="00F46073" w:rsidRDefault="00F46073" w:rsidP="00F46073">
      <w:pPr>
        <w:sectPr w:rsidR="00F46073" w:rsidSect="00F46073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190E8B17" w14:textId="77777777" w:rsidR="00E74EE2" w:rsidRPr="00EB6D81" w:rsidRDefault="00E74EE2" w:rsidP="00E74EE2">
      <w:pPr>
        <w:pStyle w:val="Heading2"/>
        <w:rPr>
          <w:b/>
          <w:bCs/>
          <w:lang w:val="en-CA"/>
        </w:rPr>
      </w:pPr>
      <w:bookmarkStart w:id="14" w:name="_Toc242263286"/>
      <w:r w:rsidRPr="00EB6D81">
        <w:rPr>
          <w:b/>
          <w:bCs/>
        </w:rPr>
        <w:lastRenderedPageBreak/>
        <w:t>Éthique</w:t>
      </w:r>
      <w:bookmarkEnd w:id="14"/>
    </w:p>
    <w:p w14:paraId="5DFAA641" w14:textId="77777777" w:rsidR="00E74EE2" w:rsidRPr="00EB6D81" w:rsidRDefault="00E74EE2" w:rsidP="00E74EE2">
      <w:pPr>
        <w:pStyle w:val="Heading2"/>
        <w:rPr>
          <w:b/>
          <w:bCs/>
        </w:rPr>
      </w:pPr>
      <w:bookmarkStart w:id="15" w:name="_Toc242263287"/>
      <w:r w:rsidRPr="00EB6D81">
        <w:rPr>
          <w:b/>
          <w:bCs/>
        </w:rPr>
        <w:t>Protocole</w:t>
      </w:r>
      <w:bookmarkEnd w:id="15"/>
    </w:p>
    <w:p w14:paraId="1751344D" w14:textId="77777777" w:rsidR="00E74EE2" w:rsidRPr="008E0B19" w:rsidRDefault="00E74EE2">
      <w:pPr>
        <w:rPr>
          <w:rFonts w:ascii="Times New Roman" w:hAnsi="Times New Roman" w:cs="Times New Roman"/>
        </w:rPr>
      </w:pPr>
    </w:p>
    <w:p w14:paraId="17CB5532" w14:textId="2F0412CB" w:rsidR="00E74EE2" w:rsidRPr="008E0B19" w:rsidRDefault="00E74EE2">
      <w:pPr>
        <w:rPr>
          <w:rFonts w:ascii="Times New Roman" w:hAnsi="Times New Roman" w:cs="Times New Roman"/>
        </w:rPr>
      </w:pPr>
    </w:p>
    <w:sectPr w:rsidR="00E74EE2" w:rsidRPr="008E0B19" w:rsidSect="008546B8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C410" w14:textId="77777777" w:rsidR="00BC6B23" w:rsidRDefault="00BC6B23" w:rsidP="008A263D">
      <w:pPr>
        <w:spacing w:after="0" w:line="240" w:lineRule="auto"/>
      </w:pPr>
      <w:r>
        <w:separator/>
      </w:r>
    </w:p>
  </w:endnote>
  <w:endnote w:type="continuationSeparator" w:id="0">
    <w:p w14:paraId="5028B943" w14:textId="77777777" w:rsidR="00BC6B23" w:rsidRDefault="00BC6B23" w:rsidP="008A2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164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ADC51C" w14:textId="15C7AF30" w:rsidR="008546B8" w:rsidRDefault="008546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074CDC" w14:textId="77777777" w:rsidR="008A263D" w:rsidRDefault="008A2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173A7" w14:textId="77777777" w:rsidR="00BC6B23" w:rsidRDefault="00BC6B23" w:rsidP="008A263D">
      <w:pPr>
        <w:spacing w:after="0" w:line="240" w:lineRule="auto"/>
      </w:pPr>
      <w:r>
        <w:separator/>
      </w:r>
    </w:p>
  </w:footnote>
  <w:footnote w:type="continuationSeparator" w:id="0">
    <w:p w14:paraId="725DF4FB" w14:textId="77777777" w:rsidR="00BC6B23" w:rsidRDefault="00BC6B23" w:rsidP="008A2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C5"/>
    <w:rsid w:val="00570262"/>
    <w:rsid w:val="00612641"/>
    <w:rsid w:val="008546B8"/>
    <w:rsid w:val="008A263D"/>
    <w:rsid w:val="008E0B19"/>
    <w:rsid w:val="00A456C9"/>
    <w:rsid w:val="00BB4E18"/>
    <w:rsid w:val="00BC6B23"/>
    <w:rsid w:val="00E74EE2"/>
    <w:rsid w:val="00EB6D81"/>
    <w:rsid w:val="00F142C5"/>
    <w:rsid w:val="00F46073"/>
    <w:rsid w:val="00F80233"/>
    <w:rsid w:val="00FE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B3EE"/>
  <w15:chartTrackingRefBased/>
  <w15:docId w15:val="{320AADBD-6866-4285-9AA3-98E32A7B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62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E1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EE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18"/>
    <w:rPr>
      <w:rFonts w:ascii="Times New Roman" w:eastAsiaTheme="majorEastAsia" w:hAnsi="Times New Roman" w:cstheme="majorBidi"/>
      <w:color w:val="000000" w:themeColor="text1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E74EE2"/>
    <w:rPr>
      <w:rFonts w:ascii="Times New Roman" w:eastAsiaTheme="majorEastAsia" w:hAnsi="Times New Roman" w:cstheme="majorBidi"/>
      <w:color w:val="000000" w:themeColor="text1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C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B4E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26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263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63D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8A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3D"/>
    <w:rPr>
      <w:lang w:val="fr-CA"/>
    </w:rPr>
  </w:style>
  <w:style w:type="paragraph" w:styleId="TOC2">
    <w:name w:val="toc 2"/>
    <w:basedOn w:val="Normal"/>
    <w:next w:val="Normal"/>
    <w:autoRedefine/>
    <w:uiPriority w:val="39"/>
    <w:unhideWhenUsed/>
    <w:rsid w:val="00F8023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90287-CCD5-4A63-BD2B-0F35A5017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Bergeron</dc:creator>
  <cp:keywords/>
  <dc:description/>
  <cp:lastModifiedBy>Olivier Bergeron</cp:lastModifiedBy>
  <cp:revision>9</cp:revision>
  <dcterms:created xsi:type="dcterms:W3CDTF">2026-10-07T14:03:00Z</dcterms:created>
  <dcterms:modified xsi:type="dcterms:W3CDTF">2026-10-07T15:01:00Z</dcterms:modified>
</cp:coreProperties>
</file>