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МИНИСТЕРСТВО НАУКИ И ВЫСШЕГО ОБРАЗОВАНИЯ</w:t>
      </w: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РОССИЙСКОЙ ФЕДЕРАЦИИ</w:t>
      </w: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ПЕНЗЕНСКИЙ ГОСУДАРСТВЕННЫЙ УНИВЕРСИТЕТ</w:t>
      </w: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САПР</w:t>
      </w:r>
    </w:p>
    <w:p w:rsidR="00420D2B" w:rsidRDefault="00420D2B" w:rsidP="00420D2B">
      <w:pPr>
        <w:pStyle w:val="a5"/>
        <w:rPr>
          <w:color w:val="000000"/>
          <w:sz w:val="28"/>
          <w:szCs w:val="27"/>
        </w:rPr>
      </w:pPr>
    </w:p>
    <w:p w:rsidR="00420D2B" w:rsidRDefault="00420D2B" w:rsidP="00420D2B">
      <w:pPr>
        <w:pStyle w:val="a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ОТЧЕТ</w:t>
      </w:r>
    </w:p>
    <w:p w:rsidR="00420D2B" w:rsidRDefault="00420D2B" w:rsidP="00420D2B">
      <w:pPr>
        <w:pStyle w:val="a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Лабораторная работа №</w:t>
      </w:r>
      <w:r w:rsidR="00531103">
        <w:rPr>
          <w:b/>
          <w:color w:val="000000"/>
          <w:sz w:val="28"/>
          <w:szCs w:val="27"/>
        </w:rPr>
        <w:t>6</w:t>
      </w:r>
    </w:p>
    <w:p w:rsidR="00420D2B" w:rsidRDefault="00420D2B" w:rsidP="00420D2B">
      <w:pPr>
        <w:pStyle w:val="a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по дисциплине “Основы проектной деятельности”</w:t>
      </w:r>
    </w:p>
    <w:p w:rsidR="00420D2B" w:rsidRDefault="00420D2B" w:rsidP="00420D2B">
      <w:pPr>
        <w:pStyle w:val="a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на тему: «</w:t>
      </w:r>
      <w:r w:rsidR="00C23E6F" w:rsidRPr="00C23E6F">
        <w:rPr>
          <w:sz w:val="28"/>
          <w:szCs w:val="28"/>
        </w:rPr>
        <w:t>Отслеживание и управление ходом выполнения проекта</w:t>
      </w:r>
      <w:r>
        <w:rPr>
          <w:b/>
          <w:color w:val="000000"/>
          <w:sz w:val="28"/>
          <w:szCs w:val="27"/>
        </w:rPr>
        <w:t>»</w:t>
      </w:r>
    </w:p>
    <w:p w:rsidR="00420D2B" w:rsidRDefault="00420D2B" w:rsidP="00420D2B">
      <w:pPr>
        <w:pStyle w:val="a5"/>
        <w:jc w:val="center"/>
        <w:rPr>
          <w:b/>
          <w:color w:val="000000"/>
          <w:sz w:val="28"/>
          <w:szCs w:val="27"/>
        </w:rPr>
      </w:pP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Направление подготовки –02.03.03 Математическое обеспечение и администрирование информационных систем</w:t>
      </w: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Профиль подготовки – Администрирование информационных систем</w:t>
      </w: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</w:t>
      </w:r>
      <w:r w:rsidR="00DB30B5">
        <w:rPr>
          <w:color w:val="000000"/>
          <w:sz w:val="28"/>
          <w:szCs w:val="27"/>
        </w:rPr>
        <w:t>и</w:t>
      </w:r>
      <w:r>
        <w:rPr>
          <w:color w:val="000000"/>
          <w:sz w:val="28"/>
          <w:szCs w:val="27"/>
        </w:rPr>
        <w:t>:</w:t>
      </w: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Студенты группы 20ВА1</w:t>
      </w: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Талабаев С.В.</w:t>
      </w: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Кулаков Д.А</w:t>
      </w:r>
    </w:p>
    <w:p w:rsidR="00BA0CBC" w:rsidRPr="00BA0CBC" w:rsidRDefault="00BA0CBC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Рыбкин Д.А.</w:t>
      </w: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Приняли:</w:t>
      </w: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к.т.н., доцент</w:t>
      </w:r>
    </w:p>
    <w:p w:rsidR="00420D2B" w:rsidRDefault="00420D2B" w:rsidP="00420D2B">
      <w:pPr>
        <w:pStyle w:val="a5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Шокорова</w:t>
      </w:r>
      <w:proofErr w:type="spellEnd"/>
      <w:r>
        <w:rPr>
          <w:color w:val="000000"/>
          <w:sz w:val="28"/>
          <w:szCs w:val="27"/>
        </w:rPr>
        <w:t xml:space="preserve"> Н.Н.</w:t>
      </w:r>
    </w:p>
    <w:p w:rsidR="00420D2B" w:rsidRDefault="00420D2B" w:rsidP="00420D2B">
      <w:pPr>
        <w:pStyle w:val="a5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jc w:val="center"/>
        <w:rPr>
          <w:rFonts w:cs="Times New Roman"/>
          <w:b/>
          <w:bCs/>
          <w:szCs w:val="28"/>
        </w:rPr>
      </w:pPr>
      <w:r>
        <w:rPr>
          <w:color w:val="000000"/>
          <w:szCs w:val="27"/>
        </w:rPr>
        <w:t>2022</w:t>
      </w:r>
      <w:r>
        <w:rPr>
          <w:rFonts w:cs="Times New Roman"/>
          <w:b/>
          <w:bCs/>
          <w:szCs w:val="28"/>
        </w:rPr>
        <w:br w:type="page"/>
      </w:r>
    </w:p>
    <w:p w:rsidR="00D80999" w:rsidRPr="00D35817" w:rsidRDefault="00C70454"/>
    <w:p w:rsidR="00531103" w:rsidRPr="00531103" w:rsidRDefault="00531103" w:rsidP="00331013">
      <w:pPr>
        <w:pStyle w:val="1"/>
        <w:rPr>
          <w:b w:val="0"/>
        </w:rPr>
      </w:pPr>
      <w:r>
        <w:t xml:space="preserve">Цель работы – </w:t>
      </w:r>
      <w:r w:rsidRPr="00531103">
        <w:rPr>
          <w:b w:val="0"/>
        </w:rPr>
        <w:t>закрепить полученный на лекционных занятиях необходимый минимум теоретических знаний в основах проектной деятельности и отработать практические навыки по оформлению документов по управлению проектом.</w:t>
      </w:r>
    </w:p>
    <w:p w:rsidR="00331013" w:rsidRDefault="00331013" w:rsidP="00331013">
      <w:pPr>
        <w:pStyle w:val="1"/>
      </w:pPr>
      <w:r>
        <w:t>Ход работы:</w:t>
      </w:r>
    </w:p>
    <w:p w:rsidR="00C70454" w:rsidRPr="00C70454" w:rsidRDefault="00C70454" w:rsidP="00C70454">
      <w:pPr>
        <w:rPr>
          <w:lang w:val="en-US"/>
        </w:rPr>
      </w:pPr>
      <w:r>
        <w:t xml:space="preserve">Степан пидор </w:t>
      </w:r>
      <w:r>
        <w:rPr>
          <w:lang w:val="en-US"/>
        </w:rPr>
        <w:t>:3</w:t>
      </w:r>
      <w:bookmarkStart w:id="0" w:name="_GoBack"/>
      <w:bookmarkEnd w:id="0"/>
    </w:p>
    <w:p w:rsidR="00531103" w:rsidRDefault="00531103">
      <w:r>
        <w:br w:type="page"/>
      </w:r>
    </w:p>
    <w:p w:rsidR="009520F5" w:rsidRDefault="009520F5" w:rsidP="009520F5">
      <w:pPr>
        <w:jc w:val="center"/>
        <w:rPr>
          <w:rFonts w:cs="Times New Roman"/>
          <w:i/>
          <w:sz w:val="40"/>
          <w:szCs w:val="40"/>
        </w:rPr>
      </w:pPr>
      <w:r>
        <w:rPr>
          <w:rFonts w:cs="Times New Roman"/>
          <w:i/>
          <w:sz w:val="40"/>
          <w:szCs w:val="40"/>
        </w:rPr>
        <w:lastRenderedPageBreak/>
        <w:t>«</w:t>
      </w:r>
      <w:r>
        <w:rPr>
          <w:rFonts w:cs="Times New Roman"/>
          <w:i/>
          <w:sz w:val="40"/>
          <w:szCs w:val="40"/>
        </w:rPr>
        <w:t>О</w:t>
      </w:r>
      <w:proofErr w:type="spellStart"/>
      <w:r w:rsidRPr="009520F5">
        <w:rPr>
          <w:rFonts w:cs="Times New Roman"/>
          <w:i/>
          <w:sz w:val="40"/>
          <w:szCs w:val="40"/>
          <w:lang w:val="en-US"/>
        </w:rPr>
        <w:t>nline</w:t>
      </w:r>
      <w:proofErr w:type="spellEnd"/>
      <w:r w:rsidRPr="009520F5">
        <w:rPr>
          <w:rFonts w:cs="Times New Roman"/>
          <w:i/>
          <w:sz w:val="40"/>
          <w:szCs w:val="40"/>
          <w:lang w:val="en-US"/>
        </w:rPr>
        <w:t xml:space="preserve"> school</w:t>
      </w:r>
      <w:r>
        <w:rPr>
          <w:rFonts w:cs="Times New Roman"/>
          <w:i/>
          <w:sz w:val="40"/>
          <w:szCs w:val="40"/>
        </w:rPr>
        <w:t>»</w:t>
      </w:r>
    </w:p>
    <w:p w:rsidR="009520F5" w:rsidRDefault="009520F5" w:rsidP="009520F5">
      <w:pPr>
        <w:jc w:val="center"/>
        <w:rPr>
          <w:rFonts w:cs="Times New Roman"/>
          <w:i/>
          <w:sz w:val="40"/>
          <w:szCs w:val="40"/>
        </w:rPr>
      </w:pPr>
    </w:p>
    <w:p w:rsidR="009520F5" w:rsidRDefault="009520F5" w:rsidP="009520F5">
      <w:pPr>
        <w:jc w:val="center"/>
        <w:rPr>
          <w:rFonts w:cs="Times New Roman"/>
          <w:i/>
          <w:sz w:val="40"/>
          <w:szCs w:val="40"/>
        </w:rPr>
      </w:pPr>
    </w:p>
    <w:tbl>
      <w:tblPr>
        <w:tblStyle w:val="af0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</w:tblGrid>
      <w:tr w:rsidR="009520F5" w:rsidTr="00D43C99">
        <w:trPr>
          <w:jc w:val="right"/>
        </w:trPr>
        <w:tc>
          <w:tcPr>
            <w:tcW w:w="3226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</w:tc>
      </w:tr>
      <w:tr w:rsidR="009520F5" w:rsidTr="00D43C99">
        <w:trPr>
          <w:jc w:val="right"/>
        </w:trPr>
        <w:tc>
          <w:tcPr>
            <w:tcW w:w="3226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Директор «</w:t>
            </w:r>
            <w:r w:rsidRPr="009520F5">
              <w:rPr>
                <w:rFonts w:cs="Times New Roman"/>
                <w:i/>
                <w:sz w:val="32"/>
                <w:szCs w:val="40"/>
              </w:rPr>
              <w:t>О</w:t>
            </w:r>
            <w:proofErr w:type="spellStart"/>
            <w:r w:rsidRPr="009520F5">
              <w:rPr>
                <w:rFonts w:cs="Times New Roman"/>
                <w:i/>
                <w:sz w:val="32"/>
                <w:szCs w:val="40"/>
                <w:lang w:val="en-US"/>
              </w:rPr>
              <w:t>nline</w:t>
            </w:r>
            <w:proofErr w:type="spellEnd"/>
            <w:r w:rsidRPr="009520F5">
              <w:rPr>
                <w:rFonts w:cs="Times New Roman"/>
                <w:i/>
                <w:sz w:val="32"/>
                <w:szCs w:val="40"/>
                <w:lang w:val="en-US"/>
              </w:rPr>
              <w:t xml:space="preserve"> school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9520F5" w:rsidTr="00D43C99">
        <w:trPr>
          <w:jc w:val="right"/>
        </w:trPr>
        <w:tc>
          <w:tcPr>
            <w:tcW w:w="3226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vertAlign w:val="subscript"/>
              </w:rPr>
              <w:t>___________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Талабаев С.В.</w:t>
            </w:r>
          </w:p>
          <w:p w:rsidR="009520F5" w:rsidRDefault="009520F5" w:rsidP="00D43C99">
            <w:pPr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</w:tr>
      <w:tr w:rsidR="009520F5" w:rsidTr="00D43C99">
        <w:trPr>
          <w:jc w:val="right"/>
        </w:trPr>
        <w:tc>
          <w:tcPr>
            <w:tcW w:w="3226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vertAlign w:val="subscript"/>
              </w:rPr>
              <w:t>____________</w:t>
            </w:r>
          </w:p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vertAlign w:val="superscript"/>
              </w:rPr>
              <w:t>дата</w:t>
            </w:r>
          </w:p>
        </w:tc>
      </w:tr>
    </w:tbl>
    <w:p w:rsidR="009520F5" w:rsidRDefault="009520F5" w:rsidP="009520F5">
      <w:pPr>
        <w:jc w:val="right"/>
        <w:rPr>
          <w:rFonts w:cs="Times New Roman"/>
          <w:szCs w:val="28"/>
        </w:rPr>
      </w:pPr>
    </w:p>
    <w:p w:rsidR="009520F5" w:rsidRDefault="009520F5" w:rsidP="009520F5">
      <w:pPr>
        <w:jc w:val="right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УСТАВ</w:t>
      </w:r>
    </w:p>
    <w:p w:rsidR="009520F5" w:rsidRDefault="009520F5" w:rsidP="009520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проекта</w:t>
      </w: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</w:p>
    <w:p w:rsidR="009520F5" w:rsidRDefault="009520F5" w:rsidP="009520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Пенза – 2022г.</w:t>
      </w:r>
    </w:p>
    <w:p w:rsidR="009520F5" w:rsidRDefault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520F5" w:rsidRDefault="009520F5" w:rsidP="009520F5">
      <w:pPr>
        <w:rPr>
          <w:rFonts w:cs="Times New Roman"/>
          <w:szCs w:val="28"/>
        </w:rPr>
      </w:pPr>
    </w:p>
    <w:tbl>
      <w:tblPr>
        <w:tblStyle w:val="af0"/>
        <w:tblpPr w:leftFromText="180" w:rightFromText="180" w:vertAnchor="text" w:horzAnchor="margin" w:tblpXSpec="center" w:tblpY="-487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9520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Разработка </w:t>
            </w:r>
            <w:r>
              <w:t xml:space="preserve"> </w:t>
            </w:r>
            <w:proofErr w:type="spellStart"/>
            <w:r w:rsidRPr="009520F5">
              <w:rPr>
                <w:rFonts w:cs="Times New Roman"/>
                <w:sz w:val="24"/>
                <w:szCs w:val="24"/>
              </w:rPr>
              <w:t>Интернет_школ</w:t>
            </w:r>
            <w:r>
              <w:rPr>
                <w:rFonts w:cs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9520F5" w:rsidP="009520F5">
      <w:pPr>
        <w:spacing w:after="200" w:line="276" w:lineRule="auto"/>
        <w:rPr>
          <w:rFonts w:cs="Times New Roman"/>
          <w:b/>
          <w:bCs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552601773"/>
        <w:docPartObj>
          <w:docPartGallery w:val="Table of Contents"/>
          <w:docPartUnique/>
        </w:docPartObj>
      </w:sdtPr>
      <w:sdtEndPr>
        <w:rPr>
          <w:rFonts w:ascii="Times New Roman Полужирный" w:hAnsi="Times New Roman Полужирный" w:cstheme="minorBidi"/>
          <w:b/>
          <w:sz w:val="26"/>
          <w:szCs w:val="26"/>
        </w:rPr>
      </w:sdtEndPr>
      <w:sdtContent>
        <w:p w:rsidR="009520F5" w:rsidRDefault="009520F5" w:rsidP="009520F5">
          <w:pPr>
            <w:pStyle w:val="12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1. Общие положения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5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2. Нормативные ссылки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6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3. Термины, обозначения, сокращения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6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4. Назначение или обоснование проекта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7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5. Цели и критерии успеха проекта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8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6. Требования высокого уровня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6"/>
              <w:szCs w:val="26"/>
            </w:rPr>
            <w:t>9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7. Описание проекта высокого уровня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9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8. Риски высокого уровня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9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9. Сводное расписание контрольных событий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10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10. Сводный бюджет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10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11. Требования к одобрению проекта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11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12. Руководитель проекта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12</w:t>
          </w:r>
        </w:p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t>13. Приложения</w:t>
          </w:r>
          <w:r>
            <w:rPr>
              <w:rFonts w:ascii="Times New Roman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13</w:t>
          </w:r>
        </w:p>
        <w:p w:rsidR="009520F5" w:rsidRDefault="009520F5" w:rsidP="009520F5"/>
        <w:p w:rsidR="009520F5" w:rsidRDefault="009520F5" w:rsidP="009520F5">
          <w:pPr>
            <w:pStyle w:val="11"/>
            <w:rPr>
              <w:rFonts w:ascii="Times New Roman" w:hAnsi="Times New Roman" w:cs="Times New Roman"/>
              <w:bCs/>
              <w:sz w:val="26"/>
              <w:szCs w:val="26"/>
            </w:rPr>
          </w:pPr>
        </w:p>
      </w:sdtContent>
    </w:sdt>
    <w:p w:rsidR="009520F5" w:rsidRDefault="009520F5" w:rsidP="009520F5">
      <w:pPr>
        <w:spacing w:after="200" w:line="276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tbl>
      <w:tblPr>
        <w:tblStyle w:val="af0"/>
        <w:tblpPr w:leftFromText="180" w:rightFromText="180" w:vertAnchor="text" w:horzAnchor="margin" w:tblpXSpec="center" w:tblpY="-487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bookmarkStart w:id="1" w:name="_Hlk101629399"/>
            <w:r>
              <w:rPr>
                <w:rFonts w:cs="Times New Roman"/>
                <w:sz w:val="24"/>
                <w:szCs w:val="24"/>
              </w:rPr>
              <w:lastRenderedPageBreak/>
              <w:t xml:space="preserve">Разработка </w:t>
            </w:r>
            <w:r>
              <w:t xml:space="preserve"> </w:t>
            </w:r>
            <w:proofErr w:type="spellStart"/>
            <w:r w:rsidRPr="009520F5">
              <w:rPr>
                <w:rFonts w:cs="Times New Roman"/>
                <w:sz w:val="24"/>
                <w:szCs w:val="24"/>
              </w:rPr>
              <w:t>Интернет_школ</w:t>
            </w:r>
            <w:r>
              <w:rPr>
                <w:rFonts w:cs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9520F5" w:rsidP="009520F5">
      <w:pPr>
        <w:rPr>
          <w:rFonts w:cs="Times New Roman"/>
          <w:b/>
          <w:bCs/>
          <w:szCs w:val="28"/>
        </w:rPr>
      </w:pPr>
    </w:p>
    <w:bookmarkEnd w:id="1"/>
    <w:p w:rsidR="009520F5" w:rsidRDefault="009520F5" w:rsidP="009520F5">
      <w:pPr>
        <w:rPr>
          <w:rFonts w:cs="Times New Roman"/>
          <w:b/>
          <w:bCs/>
          <w:szCs w:val="28"/>
        </w:rPr>
      </w:pPr>
    </w:p>
    <w:p w:rsidR="009520F5" w:rsidRDefault="009520F5" w:rsidP="009520F5">
      <w:pPr>
        <w:pStyle w:val="a6"/>
        <w:numPr>
          <w:ilvl w:val="0"/>
          <w:numId w:val="38"/>
        </w:numPr>
        <w:spacing w:after="0" w:line="360" w:lineRule="auto"/>
        <w:ind w:left="0"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Общие положения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документ относится к проекту "Разработка </w:t>
      </w:r>
      <w:r>
        <w:rPr>
          <w:rFonts w:cs="Times New Roman"/>
          <w:szCs w:val="28"/>
        </w:rPr>
        <w:t>интернет школы</w:t>
      </w:r>
      <w:r>
        <w:rPr>
          <w:rFonts w:cs="Times New Roman"/>
          <w:szCs w:val="28"/>
        </w:rPr>
        <w:t xml:space="preserve"> ", который реализуется организацией "</w:t>
      </w:r>
      <w:r w:rsidRPr="009520F5">
        <w:rPr>
          <w:rFonts w:cs="Times New Roman"/>
          <w:i/>
          <w:sz w:val="40"/>
          <w:szCs w:val="40"/>
        </w:rPr>
        <w:t xml:space="preserve"> </w:t>
      </w:r>
      <w:r w:rsidRPr="009520F5">
        <w:rPr>
          <w:rFonts w:cs="Times New Roman"/>
          <w:i/>
          <w:szCs w:val="40"/>
        </w:rPr>
        <w:t>О</w:t>
      </w:r>
      <w:proofErr w:type="spellStart"/>
      <w:r w:rsidRPr="009520F5">
        <w:rPr>
          <w:rFonts w:cs="Times New Roman"/>
          <w:i/>
          <w:szCs w:val="40"/>
          <w:lang w:val="en-US"/>
        </w:rPr>
        <w:t>nline</w:t>
      </w:r>
      <w:proofErr w:type="spellEnd"/>
      <w:r w:rsidRPr="009520F5">
        <w:rPr>
          <w:rFonts w:cs="Times New Roman"/>
          <w:i/>
          <w:szCs w:val="40"/>
        </w:rPr>
        <w:t xml:space="preserve"> </w:t>
      </w:r>
      <w:r w:rsidRPr="009520F5">
        <w:rPr>
          <w:rFonts w:cs="Times New Roman"/>
          <w:i/>
          <w:szCs w:val="40"/>
          <w:lang w:val="en-US"/>
        </w:rPr>
        <w:t>school</w:t>
      </w:r>
      <w:r w:rsidRPr="009520F5">
        <w:rPr>
          <w:rFonts w:cs="Times New Roman"/>
          <w:sz w:val="20"/>
          <w:szCs w:val="28"/>
        </w:rPr>
        <w:t xml:space="preserve"> </w:t>
      </w:r>
      <w:r>
        <w:rPr>
          <w:rFonts w:cs="Times New Roman"/>
          <w:szCs w:val="28"/>
        </w:rPr>
        <w:t>".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Устав проекта формулирует практические требования и документально оформляет высокоуровневое описание продукта, услуги или иного результата, который должен удовлетворять этим требованиям и будет создан в результате проекта.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Устав проекта выпускается и подписывается инициатором или Спонсором проекта и формально узаконивает существование проекта и предоставляет Руководителю проекта полномочия использовать ресурсы организации в операциях проекта.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Утвержденный Устав проекта формально инициирует проект.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в разделах Устава проекта может заменяться ссылками на другие документы, в которых она отображена. В таких случаях указывается номер, наименование и автор документа, а также место его хранения. Информация о таких документах дублируется в разделе 2 "Нормативные ссылки".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проектах, состоящих из нескольких фаз, Устав может дорабатываться для проверки или уточнения решений, принятых во время предыдущей итерации разработки Устава проекта. При этом Устав переиздается и подписывается в новой редакции. </w:t>
      </w:r>
    </w:p>
    <w:p w:rsidR="009520F5" w:rsidRDefault="009520F5" w:rsidP="009520F5">
      <w:pPr>
        <w:pStyle w:val="a6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f0"/>
        <w:tblpPr w:leftFromText="180" w:rightFromText="180" w:vertAnchor="text" w:horzAnchor="margin" w:tblpXSpec="center" w:tblpY="-487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9520F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Разработка </w:t>
            </w:r>
            <w:r>
              <w:rPr>
                <w:rFonts w:cs="Times New Roman"/>
                <w:sz w:val="24"/>
                <w:szCs w:val="24"/>
              </w:rPr>
              <w:t>Интернет школы</w:t>
            </w:r>
            <w:r>
              <w:rPr>
                <w:rStyle w:val="af5"/>
                <w:rFonts w:eastAsia="Garamond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9520F5" w:rsidP="009520F5">
      <w:pPr>
        <w:tabs>
          <w:tab w:val="left" w:pos="2205"/>
        </w:tabs>
        <w:rPr>
          <w:rFonts w:cs="Times New Roman"/>
          <w:szCs w:val="28"/>
        </w:rPr>
      </w:pPr>
    </w:p>
    <w:p w:rsidR="009520F5" w:rsidRDefault="009520F5" w:rsidP="009520F5">
      <w:pPr>
        <w:pStyle w:val="1"/>
        <w:numPr>
          <w:ilvl w:val="0"/>
          <w:numId w:val="38"/>
        </w:numPr>
        <w:spacing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Нормативные ссылки</w:t>
      </w:r>
    </w:p>
    <w:p w:rsidR="009520F5" w:rsidRDefault="009520F5" w:rsidP="009520F5">
      <w:pPr>
        <w:pStyle w:val="a6"/>
        <w:numPr>
          <w:ilvl w:val="1"/>
          <w:numId w:val="38"/>
        </w:numPr>
        <w:spacing w:after="120" w:line="360" w:lineRule="auto"/>
        <w:ind w:left="340" w:firstLine="170"/>
        <w:rPr>
          <w:rFonts w:cs="Times New Roman"/>
          <w:szCs w:val="28"/>
        </w:rPr>
      </w:pPr>
      <w:r>
        <w:rPr>
          <w:rFonts w:cs="Times New Roman"/>
          <w:szCs w:val="28"/>
        </w:rPr>
        <w:t>Данный документ ссылается на следующие документы: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8"/>
        <w:gridCol w:w="4285"/>
        <w:gridCol w:w="1701"/>
        <w:gridCol w:w="1837"/>
      </w:tblGrid>
      <w:tr w:rsidR="009520F5" w:rsidTr="00D43C99">
        <w:tc>
          <w:tcPr>
            <w:tcW w:w="2378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4285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издания</w:t>
            </w:r>
          </w:p>
        </w:tc>
        <w:tc>
          <w:tcPr>
            <w:tcW w:w="1837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ОСУП-О0-Положение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sz w:val="26"/>
                <w:szCs w:val="26"/>
              </w:rPr>
              <w:t>Положение об ОСУП</w:t>
            </w:r>
          </w:p>
        </w:tc>
        <w:tc>
          <w:tcPr>
            <w:tcW w:w="1701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ОСУП-П1-Инициация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Процедура инициации проекта</w:t>
            </w:r>
          </w:p>
        </w:tc>
        <w:tc>
          <w:tcPr>
            <w:tcW w:w="1701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ОСУП-З1-Интеграция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Процедура управления интеграцией проекта</w:t>
            </w:r>
          </w:p>
        </w:tc>
        <w:tc>
          <w:tcPr>
            <w:tcW w:w="1701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ОСУП-П2.З9-Ш1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Содержание работ </w:t>
            </w:r>
          </w:p>
        </w:tc>
        <w:tc>
          <w:tcPr>
            <w:tcW w:w="170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ОСУП-П1.З1-Ш3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Экономическое обоснование</w:t>
            </w:r>
          </w:p>
        </w:tc>
        <w:tc>
          <w:tcPr>
            <w:tcW w:w="170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ОСУП-П1.З2-Ш6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содержания проекта</w:t>
            </w:r>
          </w:p>
        </w:tc>
        <w:tc>
          <w:tcPr>
            <w:tcW w:w="170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ОСУП-П2.З7-Ш33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План управления коммуникациями</w:t>
            </w:r>
          </w:p>
        </w:tc>
        <w:tc>
          <w:tcPr>
            <w:tcW w:w="170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ОСУП-П3.З9-Ш50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Контракт</w:t>
            </w:r>
          </w:p>
        </w:tc>
        <w:tc>
          <w:tcPr>
            <w:tcW w:w="170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  <w:tr w:rsidR="009520F5" w:rsidTr="00D43C99">
        <w:tc>
          <w:tcPr>
            <w:tcW w:w="2378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rFonts w:cs="Times New Roman"/>
                <w:szCs w:val="28"/>
              </w:rPr>
              <w:t>ГОСТ 28806-90</w:t>
            </w:r>
          </w:p>
        </w:tc>
        <w:tc>
          <w:tcPr>
            <w:tcW w:w="428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Качество программных средств. Термины и определения</w:t>
            </w:r>
          </w:p>
        </w:tc>
        <w:tc>
          <w:tcPr>
            <w:tcW w:w="170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PMDoc</w:t>
            </w:r>
            <w:proofErr w:type="spellEnd"/>
          </w:p>
        </w:tc>
      </w:tr>
    </w:tbl>
    <w:p w:rsidR="009520F5" w:rsidRDefault="009520F5" w:rsidP="009520F5">
      <w:pPr>
        <w:pStyle w:val="1"/>
        <w:spacing w:before="0"/>
        <w:rPr>
          <w:rFonts w:cs="Times New Roman"/>
          <w:b w:val="0"/>
          <w:bCs/>
        </w:rPr>
      </w:pP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</w:pPr>
      <w:r>
        <w:rPr>
          <w:rFonts w:cs="Times New Roman"/>
          <w:bCs/>
          <w:szCs w:val="28"/>
        </w:rPr>
        <w:t>Термины, обозначения, сокращения</w:t>
      </w:r>
    </w:p>
    <w:p w:rsidR="009520F5" w:rsidRDefault="009520F5" w:rsidP="009520F5">
      <w:pPr>
        <w:pStyle w:val="a6"/>
        <w:numPr>
          <w:ilvl w:val="1"/>
          <w:numId w:val="38"/>
        </w:numPr>
        <w:spacing w:after="12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Термины, используемые в настоящем документе:</w:t>
      </w:r>
    </w:p>
    <w:tbl>
      <w:tblPr>
        <w:tblStyle w:val="af0"/>
        <w:tblpPr w:leftFromText="180" w:rightFromText="180" w:vertAnchor="text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9520F5" w:rsidTr="00D43C99">
        <w:tc>
          <w:tcPr>
            <w:tcW w:w="2235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Термин</w:t>
            </w:r>
          </w:p>
        </w:tc>
        <w:tc>
          <w:tcPr>
            <w:tcW w:w="7371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Определение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Активы процесса организации</w:t>
            </w: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Любые ресурсы, относящиеся к процессам, во всех организациях, участвующих в проекте, которые влияют или могут влиять на успех проекта. Эти ресурсы включают формальные и неформальные планы, политики, процедуры и руководства. Также активы процессов организации включают базы знаний организаций, такие как базы накопленных знаний и исторической информации.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</w:t>
            </w: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Любой уникальный и проверяемый продукт, результат или способность оказывать услугу, которые необходимо произвести для завершения процесса, фазы или проекта. Часто используется в более узком значении для обозначения внешнего результата, т.е. результата, требующего утверждения спонсором или заказчиком проекта.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Требование</w:t>
            </w: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Определенные условия или характеристики, которым должны соответствовать или которые должны иметь система, продукт, услуга, результат или элемент в соответствии с Контрактом, стандартами, характеристиками или другими формальными </w:t>
            </w:r>
          </w:p>
        </w:tc>
      </w:tr>
    </w:tbl>
    <w:p w:rsidR="009520F5" w:rsidRDefault="009520F5" w:rsidP="009520F5"/>
    <w:tbl>
      <w:tblPr>
        <w:tblStyle w:val="af0"/>
        <w:tblpPr w:leftFromText="180" w:rightFromText="180" w:vertAnchor="text" w:horzAnchor="page" w:tblpX="2840" w:tblpY="-404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АРМ секретаря</w:t>
            </w:r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9520F5" w:rsidP="009520F5"/>
    <w:p w:rsidR="009520F5" w:rsidRDefault="009520F5" w:rsidP="009520F5"/>
    <w:tbl>
      <w:tblPr>
        <w:tblStyle w:val="af0"/>
        <w:tblpPr w:leftFromText="180" w:rightFromText="180" w:vertAnchor="text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предписывающими документами. Требования включают выраженные в количественной форме и документированные запросы, пожелания и ожидания спонсора, заказчика и других заинтересованных сторон проекта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Участники проекта</w:t>
            </w: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Лица и организации, </w:t>
            </w:r>
            <w:proofErr w:type="gramStart"/>
            <w:r>
              <w:rPr>
                <w:sz w:val="26"/>
                <w:szCs w:val="26"/>
              </w:rPr>
              <w:t>например</w:t>
            </w:r>
            <w:proofErr w:type="gramEnd"/>
            <w:r>
              <w:rPr>
                <w:sz w:val="26"/>
                <w:szCs w:val="26"/>
              </w:rPr>
              <w:t xml:space="preserve"> заказчики, спонсоры, исполняющая организация, которые активно участвуют в проекте или чьи интересы могут быть затронуты при исполнении или завершении проекта. Участники также могут влиять на проект и его результаты.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Факторы среды предприятия</w:t>
            </w: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Некоторые или все факторы внешней среды и внутренние организационные факторы, влияющие на успех проекта. Эти факторы формируются каждым из предприятий, участвующих в проекте, и включают корпоративную культуру и структуру организации, инфраструктуру, имеющиеся ресурсы, коммерческие базы данных, условия рынка и программное обеспечение для управления проектами.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Цель</w:t>
            </w:r>
          </w:p>
        </w:tc>
        <w:tc>
          <w:tcPr>
            <w:tcW w:w="7371" w:type="dxa"/>
          </w:tcPr>
          <w:p w:rsidR="009520F5" w:rsidRDefault="009520F5" w:rsidP="00D4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То, на что должны быть направлены работы, стратегическая позиция, которую следует занять, задача, которую следует решить, результат, которого следует достичь, продукт, который следует произвести, или услуга, которую следует оказать.</w:t>
            </w:r>
          </w:p>
        </w:tc>
      </w:tr>
    </w:tbl>
    <w:p w:rsidR="009520F5" w:rsidRDefault="009520F5" w:rsidP="009520F5">
      <w:pPr>
        <w:jc w:val="center"/>
      </w:pPr>
    </w:p>
    <w:p w:rsidR="009520F5" w:rsidRDefault="009520F5" w:rsidP="009520F5">
      <w:pPr>
        <w:pStyle w:val="a6"/>
        <w:numPr>
          <w:ilvl w:val="1"/>
          <w:numId w:val="38"/>
        </w:numPr>
        <w:spacing w:after="12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Термины, используемые в настоящем документе:</w:t>
      </w: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9520F5" w:rsidTr="00D43C99">
        <w:tc>
          <w:tcPr>
            <w:tcW w:w="2235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Обозначение</w:t>
            </w:r>
          </w:p>
        </w:tc>
        <w:tc>
          <w:tcPr>
            <w:tcW w:w="7371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Расшифровка</w:t>
            </w:r>
          </w:p>
        </w:tc>
      </w:tr>
      <w:tr w:rsidR="009520F5" w:rsidTr="00D43C99">
        <w:tc>
          <w:tcPr>
            <w:tcW w:w="2235" w:type="dxa"/>
          </w:tcPr>
          <w:p w:rsidR="009520F5" w:rsidRDefault="009520F5" w:rsidP="00D43C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Организация</w:t>
            </w:r>
          </w:p>
        </w:tc>
        <w:tc>
          <w:tcPr>
            <w:tcW w:w="7371" w:type="dxa"/>
          </w:tcPr>
          <w:p w:rsidR="009520F5" w:rsidRDefault="00F45459" w:rsidP="00D43C99">
            <w:pPr>
              <w:rPr>
                <w:color w:val="000000" w:themeColor="text1"/>
                <w:lang w:val="en-US"/>
              </w:rPr>
            </w:pPr>
            <w:r w:rsidRPr="00F45459">
              <w:rPr>
                <w:rFonts w:cs="Times New Roman"/>
                <w:i/>
                <w:sz w:val="32"/>
                <w:szCs w:val="40"/>
              </w:rPr>
              <w:t>О</w:t>
            </w:r>
            <w:proofErr w:type="spellStart"/>
            <w:r w:rsidRPr="00F45459">
              <w:rPr>
                <w:rFonts w:cs="Times New Roman"/>
                <w:i/>
                <w:sz w:val="32"/>
                <w:szCs w:val="40"/>
                <w:lang w:val="en-US"/>
              </w:rPr>
              <w:t>nline</w:t>
            </w:r>
            <w:proofErr w:type="spellEnd"/>
            <w:r w:rsidRPr="00F45459">
              <w:rPr>
                <w:rFonts w:cs="Times New Roman"/>
                <w:i/>
                <w:sz w:val="32"/>
                <w:szCs w:val="40"/>
                <w:lang w:val="en-US"/>
              </w:rPr>
              <w:t xml:space="preserve"> school</w:t>
            </w:r>
          </w:p>
        </w:tc>
      </w:tr>
    </w:tbl>
    <w:p w:rsidR="009520F5" w:rsidRDefault="009520F5" w:rsidP="009520F5">
      <w:pPr>
        <w:spacing w:after="200" w:line="276" w:lineRule="auto"/>
        <w:rPr>
          <w:rFonts w:cs="Times New Roman"/>
          <w:b/>
          <w:bCs/>
          <w:szCs w:val="28"/>
        </w:rPr>
      </w:pPr>
    </w:p>
    <w:p w:rsidR="009520F5" w:rsidRDefault="009520F5" w:rsidP="009520F5">
      <w:pPr>
        <w:jc w:val="center"/>
        <w:rPr>
          <w:rFonts w:cs="Times New Roman"/>
          <w:b/>
          <w:bCs/>
          <w:szCs w:val="28"/>
        </w:rPr>
      </w:pPr>
    </w:p>
    <w:p w:rsidR="009520F5" w:rsidRPr="006D687F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</w:pPr>
      <w:r w:rsidRPr="006D687F">
        <w:rPr>
          <w:rFonts w:cs="Times New Roman"/>
          <w:bCs/>
          <w:szCs w:val="28"/>
        </w:rPr>
        <w:t>Назначение или обоснование проекта</w:t>
      </w:r>
    </w:p>
    <w:p w:rsidR="00F45459" w:rsidRPr="006D687F" w:rsidRDefault="009520F5" w:rsidP="00F45459">
      <w:pPr>
        <w:pStyle w:val="a6"/>
        <w:ind w:left="0"/>
        <w:rPr>
          <w:color w:val="000000" w:themeColor="text1"/>
          <w:szCs w:val="28"/>
        </w:rPr>
      </w:pPr>
      <w:r w:rsidRPr="006D687F">
        <w:rPr>
          <w:color w:val="000000" w:themeColor="text1"/>
          <w:szCs w:val="28"/>
        </w:rPr>
        <w:t xml:space="preserve">В нашем проекте разрабатывается </w:t>
      </w:r>
      <w:r w:rsidR="00F45459" w:rsidRPr="006D687F">
        <w:rPr>
          <w:color w:val="000000" w:themeColor="text1"/>
          <w:szCs w:val="28"/>
        </w:rPr>
        <w:t>онлайн школа</w:t>
      </w:r>
      <w:r w:rsidRPr="006D687F">
        <w:rPr>
          <w:color w:val="000000" w:themeColor="text1"/>
          <w:szCs w:val="28"/>
        </w:rPr>
        <w:t xml:space="preserve">. В современных </w:t>
      </w:r>
      <w:proofErr w:type="gramStart"/>
      <w:r w:rsidRPr="006D687F">
        <w:rPr>
          <w:color w:val="000000" w:themeColor="text1"/>
          <w:szCs w:val="28"/>
        </w:rPr>
        <w:t xml:space="preserve">условиях </w:t>
      </w:r>
      <w:r w:rsidR="006D687F" w:rsidRPr="006D687F">
        <w:rPr>
          <w:color w:val="000000" w:themeColor="text1"/>
          <w:szCs w:val="28"/>
        </w:rPr>
        <w:t xml:space="preserve"> где</w:t>
      </w:r>
      <w:proofErr w:type="gramEnd"/>
      <w:r w:rsidR="006D687F" w:rsidRPr="006D687F">
        <w:rPr>
          <w:color w:val="000000" w:themeColor="text1"/>
          <w:szCs w:val="28"/>
        </w:rPr>
        <w:t xml:space="preserve"> царит большие объемы мы создали программы обучения для онлайн формата</w:t>
      </w:r>
      <w:r w:rsidR="00F45459" w:rsidRPr="006D687F">
        <w:rPr>
          <w:color w:val="000000" w:themeColor="text1"/>
          <w:szCs w:val="28"/>
        </w:rPr>
        <w:t xml:space="preserve"> </w:t>
      </w:r>
    </w:p>
    <w:p w:rsidR="00F45459" w:rsidRPr="006D687F" w:rsidRDefault="00F45459" w:rsidP="009520F5">
      <w:pPr>
        <w:pStyle w:val="a6"/>
        <w:ind w:left="0"/>
        <w:rPr>
          <w:color w:val="000000" w:themeColor="text1"/>
          <w:szCs w:val="28"/>
        </w:rPr>
      </w:pPr>
    </w:p>
    <w:p w:rsidR="009520F5" w:rsidRPr="006D687F" w:rsidRDefault="009520F5" w:rsidP="009520F5">
      <w:pPr>
        <w:pStyle w:val="a6"/>
        <w:ind w:left="0"/>
        <w:rPr>
          <w:color w:val="000000" w:themeColor="text1"/>
          <w:szCs w:val="28"/>
        </w:rPr>
      </w:pPr>
    </w:p>
    <w:p w:rsidR="009520F5" w:rsidRPr="006D687F" w:rsidRDefault="009520F5" w:rsidP="009520F5">
      <w:pPr>
        <w:pStyle w:val="a6"/>
        <w:ind w:left="0"/>
        <w:rPr>
          <w:color w:val="000000" w:themeColor="text1"/>
          <w:szCs w:val="28"/>
        </w:rPr>
      </w:pPr>
    </w:p>
    <w:tbl>
      <w:tblPr>
        <w:tblStyle w:val="af0"/>
        <w:tblpPr w:leftFromText="180" w:rightFromText="180" w:vertAnchor="text" w:horzAnchor="page" w:tblpX="2817" w:tblpY="-1064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RPr="006D687F" w:rsidTr="00D43C99">
        <w:trPr>
          <w:trHeight w:val="215"/>
        </w:trPr>
        <w:tc>
          <w:tcPr>
            <w:tcW w:w="4336" w:type="dxa"/>
          </w:tcPr>
          <w:p w:rsidR="009520F5" w:rsidRPr="006D687F" w:rsidRDefault="009520F5" w:rsidP="00D43C99">
            <w:pPr>
              <w:rPr>
                <w:rFonts w:cs="Times New Roman"/>
                <w:sz w:val="24"/>
                <w:szCs w:val="24"/>
              </w:rPr>
            </w:pPr>
            <w:r w:rsidRPr="006D687F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Pr="006D687F">
              <w:rPr>
                <w:rFonts w:cs="Times New Roman"/>
                <w:sz w:val="24"/>
                <w:szCs w:val="24"/>
              </w:rPr>
              <w:t xml:space="preserve"> </w:t>
            </w:r>
            <w:r w:rsidRPr="006D687F">
              <w:rPr>
                <w:rFonts w:cs="Times New Roman"/>
                <w:sz w:val="24"/>
                <w:szCs w:val="24"/>
              </w:rPr>
              <w:t>Интернет школы</w:t>
            </w:r>
          </w:p>
        </w:tc>
        <w:tc>
          <w:tcPr>
            <w:tcW w:w="2860" w:type="dxa"/>
          </w:tcPr>
          <w:p w:rsidR="009520F5" w:rsidRPr="006D687F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D687F">
              <w:rPr>
                <w:rFonts w:cs="Times New Roman"/>
                <w:sz w:val="24"/>
                <w:szCs w:val="24"/>
              </w:rPr>
              <w:t xml:space="preserve">Редакция: </w:t>
            </w:r>
            <w:r w:rsidRPr="006D687F"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RPr="006D687F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Pr="006D687F" w:rsidRDefault="009520F5" w:rsidP="00D43C99">
            <w:pPr>
              <w:rPr>
                <w:rFonts w:cs="Times New Roman"/>
                <w:sz w:val="24"/>
                <w:szCs w:val="24"/>
              </w:rPr>
            </w:pPr>
            <w:r w:rsidRPr="006D687F"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Pr="006D687F" w:rsidRDefault="009520F5" w:rsidP="00D43C99">
            <w:pPr>
              <w:rPr>
                <w:rFonts w:cs="Times New Roman"/>
                <w:sz w:val="24"/>
                <w:szCs w:val="24"/>
              </w:rPr>
            </w:pPr>
            <w:r w:rsidRPr="006D687F"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RPr="006D687F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Pr="006D687F" w:rsidRDefault="009520F5" w:rsidP="00D43C99">
            <w:pPr>
              <w:rPr>
                <w:rFonts w:cs="Times New Roman"/>
                <w:sz w:val="24"/>
                <w:szCs w:val="24"/>
              </w:rPr>
            </w:pPr>
            <w:r w:rsidRPr="006D687F"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Pr="006D687F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Pr="006D687F" w:rsidRDefault="009520F5" w:rsidP="009520F5">
      <w:pPr>
        <w:pStyle w:val="a6"/>
        <w:ind w:left="0"/>
        <w:rPr>
          <w:szCs w:val="28"/>
        </w:rPr>
      </w:pPr>
    </w:p>
    <w:p w:rsidR="009520F5" w:rsidRPr="002D5582" w:rsidRDefault="009520F5" w:rsidP="002D5582">
      <w:pPr>
        <w:pStyle w:val="a6"/>
        <w:ind w:left="0"/>
        <w:rPr>
          <w:rFonts w:cs="Times New Roman"/>
          <w:bCs/>
          <w:szCs w:val="28"/>
          <w:highlight w:val="yellow"/>
        </w:rPr>
      </w:pPr>
      <w:r w:rsidRPr="006D687F">
        <w:rPr>
          <w:szCs w:val="28"/>
        </w:rPr>
        <w:t xml:space="preserve"> </w:t>
      </w:r>
      <w:r w:rsidR="006D687F" w:rsidRPr="006D687F">
        <w:rPr>
          <w:szCs w:val="28"/>
        </w:rPr>
        <w:t xml:space="preserve">Интернет школа - </w:t>
      </w:r>
      <w:r w:rsidR="006D687F" w:rsidRPr="006D687F">
        <w:rPr>
          <w:rFonts w:ascii="Arial" w:hAnsi="Arial" w:cs="Arial"/>
          <w:sz w:val="27"/>
          <w:szCs w:val="27"/>
          <w:shd w:val="clear" w:color="auto" w:fill="FFFFFF"/>
        </w:rPr>
        <w:t>онлайн-школа для учеников 1−11 классов, учителей и родителей. На онлайн-курсах и индивидуальных занятиях с репетитором школьники готовятся к ЕГЭ, ОГЭ, олимпиадам, изучают школьные предметы. </w:t>
      </w:r>
      <w:r w:rsidRPr="006D687F">
        <w:rPr>
          <w:rFonts w:cs="Times New Roman"/>
          <w:bCs/>
          <w:szCs w:val="28"/>
        </w:rPr>
        <w:t>Наш проект был разработан для компании «</w:t>
      </w:r>
      <w:r w:rsidR="006D687F" w:rsidRPr="006D687F">
        <w:rPr>
          <w:rFonts w:cs="Times New Roman"/>
          <w:i/>
          <w:sz w:val="32"/>
          <w:szCs w:val="40"/>
        </w:rPr>
        <w:t>О</w:t>
      </w:r>
      <w:proofErr w:type="spellStart"/>
      <w:r w:rsidR="006D687F" w:rsidRPr="006D687F">
        <w:rPr>
          <w:rFonts w:cs="Times New Roman"/>
          <w:i/>
          <w:sz w:val="32"/>
          <w:szCs w:val="40"/>
          <w:lang w:val="en-US"/>
        </w:rPr>
        <w:t>nline</w:t>
      </w:r>
      <w:proofErr w:type="spellEnd"/>
      <w:r w:rsidR="006D687F" w:rsidRPr="006D687F">
        <w:rPr>
          <w:rFonts w:cs="Times New Roman"/>
          <w:i/>
          <w:sz w:val="32"/>
          <w:szCs w:val="40"/>
        </w:rPr>
        <w:t xml:space="preserve"> </w:t>
      </w:r>
      <w:r w:rsidR="006D687F" w:rsidRPr="006D687F">
        <w:rPr>
          <w:rFonts w:cs="Times New Roman"/>
          <w:i/>
          <w:sz w:val="32"/>
          <w:szCs w:val="40"/>
          <w:lang w:val="en-US"/>
        </w:rPr>
        <w:t>school</w:t>
      </w:r>
      <w:r w:rsidRPr="006D687F">
        <w:rPr>
          <w:rFonts w:cs="Times New Roman"/>
          <w:bCs/>
          <w:szCs w:val="28"/>
        </w:rPr>
        <w:t>», так как</w:t>
      </w:r>
      <w:r w:rsidR="006D687F" w:rsidRPr="006D687F">
        <w:rPr>
          <w:rFonts w:cs="Times New Roman"/>
          <w:bCs/>
          <w:szCs w:val="28"/>
        </w:rPr>
        <w:t xml:space="preserve"> инвестор видим будущее за онлайн обучением</w:t>
      </w:r>
      <w:r w:rsidRPr="006D687F">
        <w:rPr>
          <w:rFonts w:cs="Times New Roman"/>
          <w:bCs/>
          <w:szCs w:val="28"/>
        </w:rPr>
        <w:t xml:space="preserve">. </w:t>
      </w:r>
      <w:r w:rsidR="002D5582">
        <w:rPr>
          <w:rFonts w:cs="Times New Roman"/>
          <w:bCs/>
          <w:szCs w:val="28"/>
        </w:rPr>
        <w:t>Необходимо придумать программу обучения, расписание, литературу для занятий подобрать, точно поставленные сроки выполнения домашнего задания.</w:t>
      </w:r>
    </w:p>
    <w:p w:rsidR="009520F5" w:rsidRDefault="009520F5" w:rsidP="009520F5">
      <w:pPr>
        <w:tabs>
          <w:tab w:val="left" w:pos="720"/>
        </w:tabs>
        <w:spacing w:beforeAutospacing="1" w:afterAutospacing="1"/>
        <w:rPr>
          <w:rFonts w:cs="Times New Roman"/>
          <w:szCs w:val="28"/>
        </w:rPr>
      </w:pPr>
    </w:p>
    <w:p w:rsidR="009520F5" w:rsidRDefault="009520F5" w:rsidP="009520F5">
      <w:pPr>
        <w:tabs>
          <w:tab w:val="left" w:pos="720"/>
        </w:tabs>
        <w:spacing w:beforeAutospacing="1" w:afterAutospacing="1"/>
        <w:rPr>
          <w:rFonts w:cs="Times New Roman"/>
          <w:szCs w:val="28"/>
        </w:rPr>
      </w:pPr>
    </w:p>
    <w:p w:rsidR="009520F5" w:rsidRDefault="009520F5" w:rsidP="009520F5">
      <w:pPr>
        <w:tabs>
          <w:tab w:val="left" w:pos="720"/>
        </w:tabs>
        <w:spacing w:beforeAutospacing="1" w:afterAutospacing="1"/>
        <w:rPr>
          <w:rFonts w:cs="Times New Roman"/>
          <w:szCs w:val="28"/>
        </w:rPr>
      </w:pPr>
    </w:p>
    <w:tbl>
      <w:tblPr>
        <w:tblStyle w:val="af0"/>
        <w:tblpPr w:leftFromText="180" w:rightFromText="180" w:vertAnchor="text" w:horzAnchor="page" w:tblpX="2817" w:tblpY="-1064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 Интернет школы</w:t>
            </w:r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2D5582" w:rsidP="009520F5">
      <w:pPr>
        <w:spacing w:beforeAutospacing="1" w:afterAutospacing="1"/>
        <w:ind w:firstLine="708"/>
        <w:rPr>
          <w:rFonts w:cs="Times New Roman"/>
          <w:szCs w:val="28"/>
        </w:rPr>
      </w:pPr>
      <w:r>
        <w:rPr>
          <w:rFonts w:eastAsia="SimSun" w:cs="Times New Roman"/>
          <w:color w:val="000000"/>
          <w:szCs w:val="28"/>
          <w:shd w:val="clear" w:color="auto" w:fill="FFFFFF"/>
          <w:lang w:eastAsia="zh-CN" w:bidi="ar"/>
        </w:rPr>
        <w:t>Онлайн школа</w:t>
      </w:r>
      <w:r w:rsidR="009520F5">
        <w:rPr>
          <w:rFonts w:eastAsia="SimSun" w:cs="Times New Roman"/>
          <w:color w:val="000000"/>
          <w:szCs w:val="28"/>
          <w:shd w:val="clear" w:color="auto" w:fill="FFFFFF"/>
          <w:lang w:val="en-US" w:eastAsia="zh-CN" w:bidi="ar"/>
        </w:rPr>
        <w:t>:</w:t>
      </w:r>
      <w:bookmarkStart w:id="2" w:name="рисунок_2"/>
      <w:bookmarkEnd w:id="2"/>
    </w:p>
    <w:p w:rsidR="009520F5" w:rsidRDefault="009520F5" w:rsidP="009520F5">
      <w:pPr>
        <w:numPr>
          <w:ilvl w:val="0"/>
          <w:numId w:val="40"/>
        </w:numPr>
        <w:spacing w:beforeAutospacing="1" w:after="0" w:afterAutospacing="1" w:line="360" w:lineRule="auto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ведение </w:t>
      </w:r>
      <w:r w:rsidR="002D5582">
        <w:rPr>
          <w:rFonts w:cs="Times New Roman"/>
          <w:color w:val="000000"/>
          <w:szCs w:val="28"/>
          <w:shd w:val="clear" w:color="auto" w:fill="FFFFFF"/>
        </w:rPr>
        <w:t>учет успеваемости учеников</w:t>
      </w:r>
      <w:r>
        <w:rPr>
          <w:rFonts w:cs="Times New Roman"/>
          <w:color w:val="000000"/>
          <w:szCs w:val="28"/>
          <w:shd w:val="clear" w:color="auto" w:fill="FFFFFF"/>
        </w:rPr>
        <w:t>;</w:t>
      </w:r>
    </w:p>
    <w:p w:rsidR="009520F5" w:rsidRDefault="002D5582" w:rsidP="009520F5">
      <w:pPr>
        <w:numPr>
          <w:ilvl w:val="0"/>
          <w:numId w:val="40"/>
        </w:numPr>
        <w:spacing w:beforeAutospacing="1" w:after="0" w:afterAutospacing="1" w:line="360" w:lineRule="auto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добавление новых курсов и усовершенствование программ обучения</w:t>
      </w:r>
      <w:r w:rsidR="009520F5">
        <w:rPr>
          <w:rFonts w:cs="Times New Roman"/>
          <w:color w:val="000000"/>
          <w:szCs w:val="28"/>
          <w:shd w:val="clear" w:color="auto" w:fill="FFFFFF"/>
        </w:rPr>
        <w:t>;</w:t>
      </w:r>
    </w:p>
    <w:p w:rsidR="009520F5" w:rsidRDefault="009520F5" w:rsidP="009520F5">
      <w:pPr>
        <w:numPr>
          <w:ilvl w:val="0"/>
          <w:numId w:val="40"/>
        </w:numPr>
        <w:spacing w:beforeAutospacing="1" w:after="0" w:afterAutospacing="1"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подготовка данных </w:t>
      </w:r>
      <w:r w:rsidR="002D5582">
        <w:rPr>
          <w:rFonts w:cs="Times New Roman"/>
          <w:color w:val="000000"/>
          <w:szCs w:val="28"/>
          <w:shd w:val="clear" w:color="auto" w:fill="FFFFFF"/>
        </w:rPr>
        <w:t>для выдачи учебного удостоверения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Цели и критерии успеха проекта</w:t>
      </w:r>
    </w:p>
    <w:p w:rsidR="009520F5" w:rsidRDefault="009520F5" w:rsidP="009520F5"/>
    <w:p w:rsidR="009520F5" w:rsidRDefault="002D5582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направлен на подготовку </w:t>
      </w:r>
      <w:proofErr w:type="gramStart"/>
      <w:r>
        <w:rPr>
          <w:rFonts w:cs="Times New Roman"/>
          <w:szCs w:val="28"/>
        </w:rPr>
        <w:t>людей</w:t>
      </w:r>
      <w:proofErr w:type="gramEnd"/>
      <w:r>
        <w:rPr>
          <w:rFonts w:cs="Times New Roman"/>
          <w:szCs w:val="28"/>
        </w:rPr>
        <w:t xml:space="preserve"> интересующихся онлайн обучением. Главной целью создание школы повышение квалификаций людей, которые не могут переезжать для обучения.</w:t>
      </w:r>
      <w:r w:rsidR="009520F5">
        <w:rPr>
          <w:rFonts w:cs="Times New Roman"/>
          <w:szCs w:val="28"/>
        </w:rPr>
        <w:t xml:space="preserve">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Критериями успеха являются:</w:t>
      </w:r>
      <w:r>
        <w:t xml:space="preserve"> </w:t>
      </w:r>
      <w:r>
        <w:rPr>
          <w:color w:val="000000" w:themeColor="text1"/>
          <w:szCs w:val="28"/>
        </w:rPr>
        <w:t xml:space="preserve">соответствие возможностей </w:t>
      </w:r>
      <w:r w:rsidR="00DA68C7">
        <w:rPr>
          <w:color w:val="000000" w:themeColor="text1"/>
          <w:szCs w:val="28"/>
        </w:rPr>
        <w:t>онлайн школы современным требованиям</w:t>
      </w:r>
      <w:r>
        <w:rPr>
          <w:rFonts w:cs="Times New Roman"/>
          <w:szCs w:val="28"/>
        </w:rPr>
        <w:t>.</w:t>
      </w:r>
    </w:p>
    <w:p w:rsidR="009520F5" w:rsidRDefault="009520F5" w:rsidP="009520F5"/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Требования высокого уровня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Требование организации: </w:t>
      </w:r>
      <w:r>
        <w:rPr>
          <w:color w:val="000000" w:themeColor="text1"/>
          <w:szCs w:val="28"/>
        </w:rPr>
        <w:t>эффективное использование АРМ секретаря</w:t>
      </w:r>
      <w:r>
        <w:rPr>
          <w:rFonts w:cs="Times New Roman"/>
          <w:szCs w:val="28"/>
        </w:rPr>
        <w:t>.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лиц, выполняющих реализацию проекта: д</w:t>
      </w:r>
      <w:r w:rsidRPr="00EF0E69">
        <w:rPr>
          <w:rFonts w:cs="Times New Roman"/>
          <w:szCs w:val="28"/>
          <w:lang w:eastAsia="zh-CN"/>
        </w:rPr>
        <w:t xml:space="preserve">ля автоматизации функций секретаря  рабочее место оснащается </w:t>
      </w:r>
      <w:r w:rsidR="00DA68C7">
        <w:rPr>
          <w:rFonts w:cs="Times New Roman"/>
          <w:szCs w:val="28"/>
          <w:lang w:eastAsia="zh-CN"/>
        </w:rPr>
        <w:t>необходимыми документами.</w:t>
      </w:r>
      <w:r>
        <w:rPr>
          <w:rFonts w:cs="Times New Roman"/>
          <w:szCs w:val="28"/>
        </w:rPr>
        <w:br/>
      </w: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Описание проекта высокого уровня</w:t>
      </w:r>
    </w:p>
    <w:p w:rsidR="009520F5" w:rsidRDefault="009520F5" w:rsidP="009520F5">
      <w:pPr>
        <w:ind w:firstLine="720"/>
        <w:rPr>
          <w:color w:val="000000" w:themeColor="text1"/>
          <w:szCs w:val="28"/>
        </w:rPr>
      </w:pPr>
      <w:r>
        <w:rPr>
          <w:rFonts w:cs="Times New Roman"/>
          <w:szCs w:val="28"/>
        </w:rPr>
        <w:t>Данный проект направлен на повышение</w:t>
      </w:r>
      <w:r w:rsidR="00DA68C7">
        <w:rPr>
          <w:rFonts w:cs="Times New Roman"/>
          <w:szCs w:val="28"/>
        </w:rPr>
        <w:t xml:space="preserve"> эффективности обучения</w:t>
      </w:r>
      <w:r>
        <w:rPr>
          <w:rFonts w:cs="Times New Roman"/>
          <w:szCs w:val="28"/>
        </w:rPr>
        <w:t xml:space="preserve">, прибегая к разработке </w:t>
      </w:r>
      <w:r w:rsidR="00DA68C7">
        <w:rPr>
          <w:rFonts w:cs="Times New Roman"/>
          <w:szCs w:val="28"/>
        </w:rPr>
        <w:t>онлайн школы</w:t>
      </w:r>
      <w:r>
        <w:rPr>
          <w:rFonts w:cs="Times New Roman"/>
          <w:szCs w:val="28"/>
        </w:rPr>
        <w:t xml:space="preserve">. </w:t>
      </w:r>
      <w:r w:rsidR="00DA68C7">
        <w:rPr>
          <w:color w:val="000000" w:themeColor="text1"/>
          <w:szCs w:val="28"/>
        </w:rPr>
        <w:t>СО</w:t>
      </w:r>
      <w:r>
        <w:rPr>
          <w:color w:val="000000" w:themeColor="text1"/>
          <w:szCs w:val="28"/>
        </w:rPr>
        <w:t xml:space="preserve"> предназначено для выполнения следующих функций секретаря:</w:t>
      </w:r>
    </w:p>
    <w:p w:rsidR="009520F5" w:rsidRDefault="009520F5" w:rsidP="009520F5">
      <w:pPr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• обеспечение руководителя оперативной информацией о деятельности </w:t>
      </w:r>
      <w:r w:rsidR="00DA68C7">
        <w:rPr>
          <w:color w:val="000000" w:themeColor="text1"/>
          <w:szCs w:val="28"/>
        </w:rPr>
        <w:t>школы</w:t>
      </w:r>
      <w:r>
        <w:rPr>
          <w:color w:val="000000" w:themeColor="text1"/>
          <w:szCs w:val="28"/>
        </w:rPr>
        <w:t>;</w:t>
      </w:r>
    </w:p>
    <w:p w:rsidR="009520F5" w:rsidRDefault="009520F5" w:rsidP="009520F5">
      <w:pPr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• ведение календаря деловых встреч, </w:t>
      </w:r>
      <w:r w:rsidR="00DA68C7">
        <w:rPr>
          <w:color w:val="000000" w:themeColor="text1"/>
          <w:szCs w:val="28"/>
        </w:rPr>
        <w:t>для не формальных встреч</w:t>
      </w:r>
      <w:r>
        <w:rPr>
          <w:color w:val="000000" w:themeColor="text1"/>
          <w:szCs w:val="28"/>
        </w:rPr>
        <w:t xml:space="preserve"> и пр.;</w:t>
      </w:r>
    </w:p>
    <w:p w:rsidR="009520F5" w:rsidRDefault="009520F5" w:rsidP="009520F5">
      <w:pPr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• обеспечение коммуникаций между </w:t>
      </w:r>
      <w:r w:rsidR="00DA68C7">
        <w:rPr>
          <w:color w:val="000000" w:themeColor="text1"/>
          <w:szCs w:val="28"/>
        </w:rPr>
        <w:t>учителями и учениками</w:t>
      </w:r>
      <w:r>
        <w:rPr>
          <w:color w:val="000000" w:themeColor="text1"/>
          <w:szCs w:val="28"/>
        </w:rPr>
        <w:t>;</w:t>
      </w:r>
    </w:p>
    <w:p w:rsidR="009520F5" w:rsidRDefault="009520F5" w:rsidP="009520F5">
      <w:pPr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• подготовка необходимых документов.</w:t>
      </w:r>
    </w:p>
    <w:p w:rsidR="009520F5" w:rsidRDefault="009520F5" w:rsidP="009520F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Главная задача: </w:t>
      </w:r>
      <w:r w:rsidR="00DA68C7">
        <w:rPr>
          <w:color w:val="000000" w:themeColor="text1"/>
          <w:szCs w:val="28"/>
        </w:rPr>
        <w:t>обеспечить не прерывное образование вне зависимости, где находиться ученик</w:t>
      </w:r>
      <w:r>
        <w:rPr>
          <w:color w:val="000000" w:themeColor="text1"/>
          <w:szCs w:val="28"/>
        </w:rPr>
        <w:t>.</w:t>
      </w:r>
    </w:p>
    <w:p w:rsidR="009520F5" w:rsidRDefault="009520F5" w:rsidP="009520F5">
      <w:pPr>
        <w:rPr>
          <w:color w:val="000000" w:themeColor="text1"/>
          <w:szCs w:val="28"/>
        </w:rPr>
      </w:pP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lastRenderedPageBreak/>
        <w:t>Риски высокого уровня</w:t>
      </w:r>
    </w:p>
    <w:p w:rsidR="009520F5" w:rsidRDefault="009520F5" w:rsidP="009520F5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Риски высокого уровня:</w:t>
      </w:r>
    </w:p>
    <w:p w:rsidR="009520F5" w:rsidRDefault="009520F5" w:rsidP="009520F5">
      <w:pPr>
        <w:pStyle w:val="a6"/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возможность не уложиться в поставленные сроки реализации проекта;</w:t>
      </w:r>
    </w:p>
    <w:p w:rsidR="009520F5" w:rsidRPr="00DA68C7" w:rsidRDefault="009520F5" w:rsidP="00DA68C7">
      <w:pPr>
        <w:pStyle w:val="a6"/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отказ или нежелание администрации сотрудничать</w:t>
      </w:r>
      <w:r w:rsidR="00DA68C7">
        <w:rPr>
          <w:rFonts w:eastAsia="Times New Roman" w:cs="Times New Roman"/>
          <w:szCs w:val="28"/>
          <w:lang w:eastAsia="ru-RU"/>
        </w:rPr>
        <w:t xml:space="preserve"> при оформление юридической составляющей школы</w:t>
      </w:r>
      <w:r w:rsidRPr="00DA68C7">
        <w:rPr>
          <w:rFonts w:eastAsia="Times New Roman" w:cs="Times New Roman"/>
          <w:szCs w:val="28"/>
          <w:lang w:eastAsia="ru-RU"/>
        </w:rPr>
        <w:t>;</w:t>
      </w:r>
    </w:p>
    <w:p w:rsidR="009520F5" w:rsidRDefault="009520F5" w:rsidP="00DA68C7">
      <w:pPr>
        <w:pStyle w:val="a6"/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tbl>
      <w:tblPr>
        <w:tblStyle w:val="af0"/>
        <w:tblpPr w:leftFromText="180" w:rightFromText="180" w:vertAnchor="text" w:horzAnchor="page" w:tblpX="2588" w:tblpY="-135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 Интернет школы</w:t>
            </w:r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9520F5" w:rsidP="009520F5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:rsidR="00DA68C7" w:rsidRDefault="00DA68C7" w:rsidP="009520F5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:rsidR="009520F5" w:rsidRDefault="009520F5" w:rsidP="009520F5">
      <w:pPr>
        <w:pStyle w:val="a6"/>
        <w:rPr>
          <w:rFonts w:cs="Times New Roman"/>
          <w:b/>
          <w:bCs/>
          <w:sz w:val="32"/>
          <w:szCs w:val="32"/>
        </w:rPr>
      </w:pP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Свободное расписание контрольных событий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110"/>
        <w:gridCol w:w="2393"/>
        <w:gridCol w:w="2286"/>
      </w:tblGrid>
      <w:tr w:rsidR="009520F5" w:rsidTr="00D43C99">
        <w:tc>
          <w:tcPr>
            <w:tcW w:w="567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4110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Контрольное событие (веха)</w:t>
            </w:r>
          </w:p>
        </w:tc>
        <w:tc>
          <w:tcPr>
            <w:tcW w:w="2393" w:type="dxa"/>
          </w:tcPr>
          <w:p w:rsidR="009520F5" w:rsidRDefault="009520F5" w:rsidP="00D43C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Ответственная сторона</w:t>
            </w:r>
          </w:p>
        </w:tc>
        <w:tc>
          <w:tcPr>
            <w:tcW w:w="2286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  <w:tr w:rsidR="009520F5" w:rsidTr="00D43C99">
        <w:tc>
          <w:tcPr>
            <w:tcW w:w="567" w:type="dxa"/>
          </w:tcPr>
          <w:p w:rsidR="009520F5" w:rsidRDefault="009520F5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4110" w:type="dxa"/>
          </w:tcPr>
          <w:p w:rsidR="009520F5" w:rsidRDefault="00DA68C7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Начальный этап</w:t>
            </w:r>
          </w:p>
        </w:tc>
        <w:tc>
          <w:tcPr>
            <w:tcW w:w="2393" w:type="dxa"/>
          </w:tcPr>
          <w:p w:rsidR="009520F5" w:rsidRDefault="00DA68C7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Талабаев С.В.</w:t>
            </w:r>
          </w:p>
          <w:p w:rsidR="00DA68C7" w:rsidRDefault="00DA68C7" w:rsidP="00D43C99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Шульмин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А.В.</w:t>
            </w:r>
          </w:p>
        </w:tc>
        <w:tc>
          <w:tcPr>
            <w:tcW w:w="2286" w:type="dxa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22.04</w:t>
            </w:r>
            <w:r w:rsidR="009520F5">
              <w:rPr>
                <w:rFonts w:cs="Times New Roman"/>
                <w:sz w:val="26"/>
                <w:szCs w:val="26"/>
              </w:rPr>
              <w:t>.22</w:t>
            </w:r>
          </w:p>
        </w:tc>
      </w:tr>
      <w:tr w:rsidR="009520F5" w:rsidTr="00D43C99">
        <w:tc>
          <w:tcPr>
            <w:tcW w:w="567" w:type="dxa"/>
          </w:tcPr>
          <w:p w:rsidR="009520F5" w:rsidRDefault="009520F5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4110" w:type="dxa"/>
          </w:tcPr>
          <w:p w:rsidR="009520F5" w:rsidRDefault="00DA68C7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Разработка продукта</w:t>
            </w:r>
          </w:p>
        </w:tc>
        <w:tc>
          <w:tcPr>
            <w:tcW w:w="2393" w:type="dxa"/>
          </w:tcPr>
          <w:p w:rsidR="00180962" w:rsidRDefault="00180962" w:rsidP="0018096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Талабаев С.В.</w:t>
            </w:r>
          </w:p>
          <w:p w:rsidR="009520F5" w:rsidRDefault="00180962" w:rsidP="00180962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Шульмин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А.В.</w:t>
            </w:r>
          </w:p>
          <w:p w:rsidR="00180962" w:rsidRDefault="00180962" w:rsidP="0018096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Рыбкин Д.В.</w:t>
            </w:r>
          </w:p>
          <w:p w:rsidR="00180962" w:rsidRDefault="00180962" w:rsidP="00180962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Кикин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К.К.</w:t>
            </w:r>
          </w:p>
        </w:tc>
        <w:tc>
          <w:tcPr>
            <w:tcW w:w="2286" w:type="dxa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29.04</w:t>
            </w:r>
            <w:r w:rsidR="009520F5">
              <w:rPr>
                <w:rFonts w:cs="Times New Roman"/>
                <w:sz w:val="26"/>
                <w:szCs w:val="26"/>
              </w:rPr>
              <w:t>.22</w:t>
            </w:r>
          </w:p>
        </w:tc>
      </w:tr>
      <w:tr w:rsidR="009520F5" w:rsidTr="00D43C99">
        <w:tc>
          <w:tcPr>
            <w:tcW w:w="567" w:type="dxa"/>
          </w:tcPr>
          <w:p w:rsidR="009520F5" w:rsidRDefault="009520F5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110" w:type="dxa"/>
          </w:tcPr>
          <w:p w:rsidR="009520F5" w:rsidRDefault="00DA68C7" w:rsidP="00D43C99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Финальная часть</w:t>
            </w:r>
          </w:p>
        </w:tc>
        <w:tc>
          <w:tcPr>
            <w:tcW w:w="2393" w:type="dxa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Шульмин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А.В.</w:t>
            </w:r>
          </w:p>
          <w:p w:rsidR="00180962" w:rsidRDefault="00180962" w:rsidP="00D43C99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Кикин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К.К.</w:t>
            </w:r>
          </w:p>
        </w:tc>
        <w:tc>
          <w:tcPr>
            <w:tcW w:w="2286" w:type="dxa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1.05</w:t>
            </w:r>
            <w:r w:rsidR="009520F5">
              <w:rPr>
                <w:rFonts w:cs="Times New Roman"/>
                <w:sz w:val="26"/>
                <w:szCs w:val="26"/>
              </w:rPr>
              <w:t>.22</w:t>
            </w:r>
          </w:p>
        </w:tc>
      </w:tr>
    </w:tbl>
    <w:p w:rsidR="009520F5" w:rsidRDefault="009520F5" w:rsidP="009520F5">
      <w:pPr>
        <w:jc w:val="center"/>
        <w:rPr>
          <w:rFonts w:cs="Times New Roman"/>
          <w:b/>
          <w:bCs/>
          <w:sz w:val="32"/>
          <w:szCs w:val="32"/>
        </w:rPr>
      </w:pPr>
    </w:p>
    <w:p w:rsidR="009520F5" w:rsidRDefault="009520F5" w:rsidP="009520F5">
      <w:pPr>
        <w:rPr>
          <w:rFonts w:cs="Times New Roman"/>
          <w:b/>
          <w:bCs/>
          <w:sz w:val="32"/>
          <w:szCs w:val="32"/>
        </w:rPr>
      </w:pPr>
    </w:p>
    <w:p w:rsidR="009520F5" w:rsidRDefault="009520F5" w:rsidP="009520F5">
      <w:pPr>
        <w:jc w:val="center"/>
        <w:rPr>
          <w:rFonts w:cs="Times New Roman"/>
          <w:b/>
          <w:bCs/>
          <w:sz w:val="32"/>
          <w:szCs w:val="32"/>
        </w:rPr>
      </w:pPr>
    </w:p>
    <w:tbl>
      <w:tblPr>
        <w:tblStyle w:val="af0"/>
        <w:tblpPr w:leftFromText="180" w:rightFromText="180" w:vertAnchor="text" w:horzAnchor="page" w:tblpX="2588" w:tblpY="-135"/>
        <w:tblW w:w="0" w:type="auto"/>
        <w:tblLook w:val="04A0" w:firstRow="1" w:lastRow="0" w:firstColumn="1" w:lastColumn="0" w:noHBand="0" w:noVBand="1"/>
      </w:tblPr>
      <w:tblGrid>
        <w:gridCol w:w="4336"/>
        <w:gridCol w:w="2860"/>
      </w:tblGrid>
      <w:tr w:rsidR="009520F5" w:rsidTr="00D43C99">
        <w:trPr>
          <w:trHeight w:val="215"/>
        </w:trPr>
        <w:tc>
          <w:tcPr>
            <w:tcW w:w="4336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 Интернет школы</w:t>
            </w:r>
          </w:p>
        </w:tc>
        <w:tc>
          <w:tcPr>
            <w:tcW w:w="2860" w:type="dxa"/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Редакция: </w:t>
            </w:r>
            <w:r>
              <w:rPr>
                <w:rFonts w:cs="Times New Roman"/>
                <w:sz w:val="24"/>
                <w:szCs w:val="24"/>
                <w:lang w:val="en-US"/>
              </w:rPr>
              <w:t>&lt;1&gt;</w:t>
            </w:r>
          </w:p>
        </w:tc>
      </w:tr>
      <w:tr w:rsidR="009520F5" w:rsidTr="00D43C99">
        <w:trPr>
          <w:trHeight w:val="222"/>
        </w:trPr>
        <w:tc>
          <w:tcPr>
            <w:tcW w:w="4336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Устав проекта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Дата: 08.02.2022</w:t>
            </w:r>
          </w:p>
        </w:tc>
      </w:tr>
      <w:tr w:rsidR="009520F5" w:rsidTr="00D43C99">
        <w:trPr>
          <w:trHeight w:val="228"/>
        </w:trPr>
        <w:tc>
          <w:tcPr>
            <w:tcW w:w="4336" w:type="dxa"/>
            <w:tcBorders>
              <w:bottom w:val="single" w:sz="4" w:space="0" w:color="auto"/>
              <w:right w:val="nil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 документа: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:rsidR="009520F5" w:rsidRDefault="009520F5" w:rsidP="00D43C9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20F5" w:rsidRDefault="009520F5" w:rsidP="009520F5">
      <w:pPr>
        <w:jc w:val="center"/>
        <w:rPr>
          <w:rFonts w:cs="Times New Roman"/>
          <w:b/>
          <w:bCs/>
          <w:sz w:val="32"/>
          <w:szCs w:val="32"/>
        </w:rPr>
      </w:pP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Сводный бюджет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0"/>
      </w:tblGrid>
      <w:tr w:rsidR="009520F5" w:rsidTr="00D43C99">
        <w:trPr>
          <w:jc w:val="center"/>
        </w:trPr>
        <w:tc>
          <w:tcPr>
            <w:tcW w:w="4675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Доходная часть</w:t>
            </w:r>
          </w:p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0" w:type="dxa"/>
          </w:tcPr>
          <w:p w:rsidR="009520F5" w:rsidRDefault="009520F5" w:rsidP="00D43C9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Расходная часть</w:t>
            </w:r>
          </w:p>
        </w:tc>
      </w:tr>
      <w:tr w:rsidR="009520F5" w:rsidTr="00D43C99">
        <w:trPr>
          <w:trHeight w:val="113"/>
          <w:jc w:val="center"/>
        </w:trPr>
        <w:tc>
          <w:tcPr>
            <w:tcW w:w="4675" w:type="dxa"/>
            <w:vAlign w:val="center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Выручка: - </w:t>
            </w:r>
          </w:p>
        </w:tc>
        <w:tc>
          <w:tcPr>
            <w:tcW w:w="4670" w:type="dxa"/>
            <w:vAlign w:val="center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Затраты базового плана: 65904 руб.</w:t>
            </w:r>
          </w:p>
        </w:tc>
      </w:tr>
      <w:tr w:rsidR="009520F5" w:rsidTr="00D43C99">
        <w:trPr>
          <w:trHeight w:val="113"/>
          <w:jc w:val="center"/>
        </w:trPr>
        <w:tc>
          <w:tcPr>
            <w:tcW w:w="4675" w:type="dxa"/>
            <w:vAlign w:val="center"/>
          </w:tcPr>
          <w:p w:rsidR="009520F5" w:rsidRDefault="009520F5" w:rsidP="00D43C9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70" w:type="dxa"/>
            <w:vAlign w:val="center"/>
          </w:tcPr>
          <w:p w:rsidR="009520F5" w:rsidRDefault="00180962" w:rsidP="00D43C9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Фактические затраты: 38426 руб.</w:t>
            </w:r>
          </w:p>
        </w:tc>
      </w:tr>
      <w:tr w:rsidR="009520F5" w:rsidTr="00D43C99">
        <w:trPr>
          <w:trHeight w:val="113"/>
          <w:jc w:val="center"/>
        </w:trPr>
        <w:tc>
          <w:tcPr>
            <w:tcW w:w="4675" w:type="dxa"/>
            <w:vAlign w:val="center"/>
          </w:tcPr>
          <w:p w:rsidR="009520F5" w:rsidRDefault="009520F5" w:rsidP="00D43C9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70" w:type="dxa"/>
            <w:vAlign w:val="center"/>
          </w:tcPr>
          <w:p w:rsidR="009520F5" w:rsidRDefault="00180962" w:rsidP="0018096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Расходная часть:18000 </w:t>
            </w:r>
            <w:proofErr w:type="spellStart"/>
            <w:r>
              <w:rPr>
                <w:rFonts w:cs="Times New Roman"/>
                <w:sz w:val="26"/>
                <w:szCs w:val="26"/>
              </w:rPr>
              <w:t>руб</w:t>
            </w:r>
            <w:proofErr w:type="spellEnd"/>
          </w:p>
        </w:tc>
      </w:tr>
    </w:tbl>
    <w:p w:rsidR="009520F5" w:rsidRDefault="009520F5" w:rsidP="009520F5">
      <w:pPr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Итого</w:t>
      </w:r>
      <w:r w:rsidRPr="00180962">
        <w:rPr>
          <w:rFonts w:cs="Times New Roman"/>
          <w:b/>
          <w:bCs/>
          <w:szCs w:val="32"/>
        </w:rPr>
        <w:t xml:space="preserve">: </w:t>
      </w:r>
      <w:r w:rsidR="00180962">
        <w:rPr>
          <w:rFonts w:cs="Times New Roman"/>
          <w:b/>
          <w:bCs/>
          <w:szCs w:val="32"/>
        </w:rPr>
        <w:t>67091</w:t>
      </w:r>
      <w:r w:rsidRPr="00180962">
        <w:rPr>
          <w:rFonts w:cs="Times New Roman"/>
          <w:b/>
          <w:bCs/>
          <w:szCs w:val="32"/>
        </w:rPr>
        <w:t xml:space="preserve"> </w:t>
      </w:r>
      <w:r>
        <w:rPr>
          <w:rFonts w:cs="Times New Roman"/>
          <w:b/>
          <w:bCs/>
          <w:szCs w:val="32"/>
        </w:rPr>
        <w:t>руб.</w:t>
      </w:r>
    </w:p>
    <w:p w:rsidR="009520F5" w:rsidRDefault="009520F5" w:rsidP="009520F5">
      <w:pPr>
        <w:pStyle w:val="1"/>
        <w:spacing w:before="0"/>
        <w:rPr>
          <w:rFonts w:cs="Times New Roman"/>
          <w:b w:val="0"/>
          <w:bCs/>
          <w:szCs w:val="28"/>
          <w:highlight w:val="cyan"/>
        </w:rPr>
      </w:pP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Требования к одобрению проекта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считается успешным, если </w:t>
      </w:r>
      <w:r w:rsidR="00180962">
        <w:rPr>
          <w:rFonts w:cs="Times New Roman"/>
          <w:szCs w:val="28"/>
        </w:rPr>
        <w:t>сайт с онлайн школой был выложен в доступ</w:t>
      </w:r>
      <w:r w:rsidR="00FB53EA">
        <w:rPr>
          <w:rFonts w:cs="Times New Roman"/>
          <w:szCs w:val="28"/>
        </w:rPr>
        <w:t xml:space="preserve"> и первые ученики зарегистрировали свои аккаунты. </w:t>
      </w:r>
      <w:r>
        <w:rPr>
          <w:rFonts w:cs="Times New Roman"/>
          <w:szCs w:val="28"/>
        </w:rPr>
        <w:t xml:space="preserve"> </w:t>
      </w:r>
    </w:p>
    <w:p w:rsidR="009520F5" w:rsidRPr="00FB53EA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Заказчик решает, оказался проект успешным или нет, также именно он подписывает проект. Требования лиц, выполняющих реализацию проекта: </w:t>
      </w:r>
      <w:r w:rsidR="00FB53EA">
        <w:rPr>
          <w:rFonts w:cs="Times New Roman"/>
          <w:szCs w:val="28"/>
        </w:rPr>
        <w:t>Своевременные зарплаты</w:t>
      </w:r>
      <w:r>
        <w:rPr>
          <w:rFonts w:cs="Times New Roman"/>
          <w:szCs w:val="28"/>
        </w:rPr>
        <w:t>.</w:t>
      </w:r>
    </w:p>
    <w:p w:rsidR="009520F5" w:rsidRDefault="009520F5" w:rsidP="009520F5">
      <w:pPr>
        <w:pStyle w:val="1"/>
        <w:numPr>
          <w:ilvl w:val="0"/>
          <w:numId w:val="38"/>
        </w:numPr>
        <w:spacing w:before="0" w:line="360" w:lineRule="auto"/>
        <w:ind w:left="0" w:firstLine="0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Руководитель проекта</w:t>
      </w:r>
    </w:p>
    <w:p w:rsidR="009520F5" w:rsidRDefault="009520F5" w:rsidP="009520F5">
      <w:r>
        <w:t xml:space="preserve">Руководители проекта – </w:t>
      </w:r>
      <w:r w:rsidR="00F45459">
        <w:t xml:space="preserve">Талабаев </w:t>
      </w:r>
      <w:proofErr w:type="gramStart"/>
      <w:r w:rsidR="00F45459">
        <w:t>С.В.</w:t>
      </w:r>
      <w:r>
        <w:t>,</w:t>
      </w:r>
      <w:proofErr w:type="spellStart"/>
      <w:r w:rsidR="00F45459">
        <w:t>Шульмин</w:t>
      </w:r>
      <w:proofErr w:type="spellEnd"/>
      <w:proofErr w:type="gramEnd"/>
      <w:r w:rsidR="00F45459">
        <w:t xml:space="preserve"> А.В</w:t>
      </w:r>
      <w:r>
        <w:t>.</w:t>
      </w:r>
    </w:p>
    <w:p w:rsidR="009520F5" w:rsidRDefault="009520F5" w:rsidP="009520F5">
      <w:r>
        <w:t>Требования, предъявляемые к руководителю проекта:</w:t>
      </w:r>
    </w:p>
    <w:p w:rsidR="009520F5" w:rsidRDefault="009520F5" w:rsidP="00FB53EA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эффективно организовать начало работ по проекту;</w:t>
      </w:r>
    </w:p>
    <w:p w:rsidR="009520F5" w:rsidRDefault="009520F5" w:rsidP="009520F5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организовывать, координировать и контролировать ход работ по проекту;</w:t>
      </w:r>
    </w:p>
    <w:p w:rsidR="009520F5" w:rsidRDefault="009520F5" w:rsidP="009520F5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эффективно распределять работы по проекту между членами команды;</w:t>
      </w:r>
    </w:p>
    <w:p w:rsidR="009520F5" w:rsidRDefault="009520F5" w:rsidP="009520F5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осуществлять внешнюю коммуникацию с участниками проекта;</w:t>
      </w:r>
    </w:p>
    <w:p w:rsidR="009520F5" w:rsidRDefault="009520F5" w:rsidP="009520F5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управлять изменениями;</w:t>
      </w:r>
    </w:p>
    <w:p w:rsidR="009520F5" w:rsidRDefault="009520F5" w:rsidP="009520F5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осуществлять коммуникацию с членами команды проекта;</w:t>
      </w:r>
    </w:p>
    <w:p w:rsidR="009520F5" w:rsidRDefault="009520F5" w:rsidP="009520F5">
      <w:pPr>
        <w:pStyle w:val="a6"/>
        <w:numPr>
          <w:ilvl w:val="0"/>
          <w:numId w:val="44"/>
        </w:numPr>
        <w:spacing w:after="0" w:line="360" w:lineRule="auto"/>
        <w:jc w:val="both"/>
      </w:pPr>
      <w:r>
        <w:t>разрешать конфликтные ситуации.</w:t>
      </w:r>
    </w:p>
    <w:p w:rsidR="009520F5" w:rsidRDefault="009520F5" w:rsidP="009520F5">
      <w:pPr>
        <w:pStyle w:val="a6"/>
        <w:ind w:left="867"/>
        <w:jc w:val="center"/>
        <w:rPr>
          <w:rFonts w:cs="Times New Roman"/>
          <w:b/>
          <w:bCs/>
          <w:szCs w:val="28"/>
        </w:rPr>
      </w:pPr>
    </w:p>
    <w:p w:rsidR="009520F5" w:rsidRDefault="009520F5" w:rsidP="009520F5">
      <w:pPr>
        <w:pStyle w:val="a6"/>
        <w:ind w:left="8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13. Приложения</w:t>
      </w:r>
    </w:p>
    <w:p w:rsidR="009520F5" w:rsidRDefault="009520F5" w:rsidP="009520F5">
      <w:pPr>
        <w:pStyle w:val="a6"/>
        <w:ind w:left="8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Лист изменений</w:t>
      </w:r>
    </w:p>
    <w:tbl>
      <w:tblPr>
        <w:tblStyle w:val="af0"/>
        <w:tblW w:w="0" w:type="auto"/>
        <w:tblInd w:w="-59" w:type="dxa"/>
        <w:tblLook w:val="04A0" w:firstRow="1" w:lastRow="0" w:firstColumn="1" w:lastColumn="0" w:noHBand="0" w:noVBand="1"/>
      </w:tblPr>
      <w:tblGrid>
        <w:gridCol w:w="1785"/>
        <w:gridCol w:w="1418"/>
        <w:gridCol w:w="3685"/>
        <w:gridCol w:w="2502"/>
      </w:tblGrid>
      <w:tr w:rsidR="009520F5" w:rsidTr="00D43C99">
        <w:tc>
          <w:tcPr>
            <w:tcW w:w="1785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18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Редакция</w:t>
            </w:r>
          </w:p>
        </w:tc>
        <w:tc>
          <w:tcPr>
            <w:tcW w:w="3685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502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</w:tr>
      <w:tr w:rsidR="009520F5" w:rsidTr="00D43C99">
        <w:tc>
          <w:tcPr>
            <w:tcW w:w="1785" w:type="dxa"/>
          </w:tcPr>
          <w:p w:rsidR="009520F5" w:rsidRDefault="00FB53EA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14.03</w:t>
            </w:r>
            <w:r w:rsidR="009520F5">
              <w:rPr>
                <w:rFonts w:cs="Times New Roman"/>
                <w:szCs w:val="28"/>
              </w:rPr>
              <w:t>.2022</w:t>
            </w:r>
          </w:p>
        </w:tc>
        <w:tc>
          <w:tcPr>
            <w:tcW w:w="1418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3685" w:type="dxa"/>
          </w:tcPr>
          <w:p w:rsidR="009520F5" w:rsidRDefault="009520F5" w:rsidP="00D43C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Издание для использования</w:t>
            </w:r>
          </w:p>
        </w:tc>
        <w:tc>
          <w:tcPr>
            <w:tcW w:w="2502" w:type="dxa"/>
          </w:tcPr>
          <w:p w:rsidR="00F45459" w:rsidRDefault="00F45459" w:rsidP="00F45459">
            <w:pPr>
              <w:pStyle w:val="a5"/>
              <w:jc w:val="right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Талабаев С.В.</w:t>
            </w:r>
          </w:p>
          <w:p w:rsidR="00F45459" w:rsidRDefault="00F45459" w:rsidP="00F45459">
            <w:pPr>
              <w:pStyle w:val="a5"/>
              <w:jc w:val="right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Кулаков Д.А</w:t>
            </w:r>
          </w:p>
          <w:p w:rsidR="00F45459" w:rsidRPr="00BA0CBC" w:rsidRDefault="00F45459" w:rsidP="00F45459">
            <w:pPr>
              <w:pStyle w:val="a5"/>
              <w:jc w:val="right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Рыбкин Д.А.</w:t>
            </w:r>
          </w:p>
          <w:p w:rsidR="009520F5" w:rsidRDefault="009520F5" w:rsidP="00D43C99">
            <w:pPr>
              <w:rPr>
                <w:rFonts w:cs="Times New Roman"/>
                <w:szCs w:val="28"/>
              </w:rPr>
            </w:pPr>
          </w:p>
        </w:tc>
      </w:tr>
    </w:tbl>
    <w:p w:rsidR="009520F5" w:rsidRDefault="009520F5" w:rsidP="009520F5">
      <w:pPr>
        <w:pStyle w:val="a6"/>
        <w:ind w:left="867"/>
        <w:jc w:val="center"/>
        <w:rPr>
          <w:rFonts w:cs="Times New Roman"/>
          <w:b/>
          <w:bCs/>
          <w:szCs w:val="28"/>
        </w:rPr>
      </w:pPr>
    </w:p>
    <w:p w:rsidR="009520F5" w:rsidRDefault="009520F5" w:rsidP="009520F5">
      <w:pPr>
        <w:pStyle w:val="a6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мы закрепили полученный на лекционных занятиях необходимый минимум теоретических знаний в основах проектной деятельности и отработали практические навыки по оформлению документов по управлению проектом.</w:t>
      </w:r>
    </w:p>
    <w:p w:rsidR="009520F5" w:rsidRDefault="009520F5" w:rsidP="009520F5">
      <w:pPr>
        <w:pStyle w:val="a6"/>
        <w:ind w:left="0"/>
        <w:rPr>
          <w:rFonts w:cs="Times New Roman"/>
          <w:b/>
          <w:bCs/>
          <w:szCs w:val="28"/>
        </w:rPr>
      </w:pPr>
    </w:p>
    <w:p w:rsidR="009520F5" w:rsidRDefault="009520F5" w:rsidP="009520F5">
      <w:pPr>
        <w:pStyle w:val="a6"/>
        <w:ind w:left="0"/>
        <w:rPr>
          <w:rFonts w:cs="Times New Roman"/>
          <w:b/>
          <w:bCs/>
          <w:szCs w:val="28"/>
        </w:rPr>
      </w:pPr>
    </w:p>
    <w:p w:rsidR="00FB53EA" w:rsidRDefault="00FB53E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9520F5" w:rsidRDefault="009520F5" w:rsidP="009520F5">
      <w:pPr>
        <w:pStyle w:val="a6"/>
        <w:ind w:left="0"/>
        <w:rPr>
          <w:rFonts w:cs="Times New Roman"/>
          <w:b/>
          <w:bCs/>
          <w:szCs w:val="28"/>
        </w:rPr>
      </w:pPr>
    </w:p>
    <w:p w:rsidR="009520F5" w:rsidRDefault="009520F5" w:rsidP="009520F5">
      <w:pPr>
        <w:rPr>
          <w:rFonts w:cs="Times New Roman"/>
          <w:b/>
          <w:bCs/>
          <w:szCs w:val="28"/>
        </w:rPr>
      </w:pPr>
    </w:p>
    <w:p w:rsidR="009520F5" w:rsidRDefault="009520F5" w:rsidP="009520F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Контрольные вопросы: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Что такое Устав проекта?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Ответ:</w:t>
      </w:r>
      <w:r>
        <w:rPr>
          <w:rFonts w:cs="Times New Roman"/>
          <w:szCs w:val="28"/>
        </w:rPr>
        <w:t xml:space="preserve"> Устав проекта – основополагающий документ проекта.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Кто разрабатывает Устав проекта?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Ответ:</w:t>
      </w:r>
      <w:r>
        <w:rPr>
          <w:rFonts w:cs="Times New Roman"/>
          <w:szCs w:val="28"/>
        </w:rPr>
        <w:t xml:space="preserve"> Устав проекта составляется инициатором проекта или спонсором, не входящим в организацию проекта и имеющим достаточные полномочия для финансирования проекта. Составление Устава проекта и авторизация проекта обычно происходит за пределами организации проекта. Это осуществляет какое-либо предприятие, государственное учреждение, организация, занимающаяся программами.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чем заключается цель Устава проекта?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Ответ:</w:t>
      </w:r>
      <w:r>
        <w:rPr>
          <w:rFonts w:cs="Times New Roman"/>
          <w:szCs w:val="28"/>
        </w:rPr>
        <w:t xml:space="preserve"> цель Устава проекта заключается в том, чтобы документировать: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причины для реализации проекта;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цели и ограничения проекта;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указания относительно решения;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указание основных заинтересованных сторон;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объекты, входящие в область действия и вне сферы охвата;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риски, выявленные на раннем этапе (план управления рисками должен быть частью общего плана управления проектами);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преимущества целевого проекта;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высокоуровневое бюджетирование и определение ответственных за расходы.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Какую информацию должен содержать Устав проекта?</w:t>
      </w:r>
    </w:p>
    <w:p w:rsidR="009520F5" w:rsidRDefault="009520F5" w:rsidP="009520F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Ответ: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требования, удовлетворяющие потребности, пожелания и ожидания заказчика, спонсора и других участников проекта;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производственная необходимость, самое общее описание или требования к продукту, который является предметом проекта;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цель и или обоснование проекта;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информацию о назначенном менеджере проекта и уровне его полномочий;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rPr>
          <w:rFonts w:cs="Times New Roman"/>
          <w:szCs w:val="28"/>
        </w:rPr>
        <w:t xml:space="preserve"> расписание контрольных событий проекта;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отношения между участниками проекта;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функциональные организации и их участие;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допущения относительно организации и окружения, а также внешние допущения;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ограничения относительно организации и окружения, а также внешние ограничения;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реальная бизнес-ситуация, служащая обоснованием проекта с данными о прибыли на инвестиции;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бюджет проекта.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Что указывается в содержании работы?</w:t>
      </w:r>
    </w:p>
    <w:p w:rsidR="009520F5" w:rsidRDefault="009520F5" w:rsidP="009520F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Ответ: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производственная необходимость – практическая необходимость организации может основываться на необходимости обучения, рыночном спросе, техническом прогрессе, юридических требованиях или государственном стандарте;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определение содержания продукта – документирует требования к продукту и характеристики продукта или услуги, для создания которых был предпринят проект;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стратегический план – все проекты должны поддерживать стратегические цели организации. При принятии решений по выбору проекта стратегический план исполняющей организации следует рассматривать как один из факторов. 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Какие факторы должны учитываться при разработке Устава проекта?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Ответ: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государственные или промышленные стандарты (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предписания контролирующих органов, стандарты на продукцию, стандарты качества, стандарты изготовления);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инфраструктура (например, существующие сооружения и капитальное оборудование);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существующие человеческие ресурсы (навыки, знания, специализации, такие как проектирование, разработки, юридические вопросы, заключение контрактов, закупки);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управление персоналом (например, правила приема и увольнения, оценка эффективности работы и обучение персонала;</w:t>
      </w:r>
    </w:p>
    <w:p w:rsidR="009520F5" w:rsidRDefault="009520F5" w:rsidP="009520F5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информационные системы управления проектами (например, автоматизированные системы, такие как программное обеспечение для управления расписанием, система </w:t>
      </w:r>
      <w:r>
        <w:rPr>
          <w:rFonts w:cs="Times New Roman"/>
          <w:szCs w:val="28"/>
        </w:rPr>
        <w:lastRenderedPageBreak/>
        <w:t xml:space="preserve">управления конфигурацией, система сбора и распределения информации и веб-интерфейсы к другим автоматизированным системам, работающим в режиме </w:t>
      </w:r>
      <w:proofErr w:type="spellStart"/>
      <w:r>
        <w:rPr>
          <w:rFonts w:cs="Times New Roman"/>
          <w:szCs w:val="28"/>
        </w:rPr>
        <w:t>online</w:t>
      </w:r>
      <w:proofErr w:type="spellEnd"/>
      <w:r>
        <w:rPr>
          <w:rFonts w:cs="Times New Roman"/>
          <w:szCs w:val="28"/>
        </w:rPr>
        <w:t>).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какие категории группируются активы организационного процесса?</w:t>
      </w:r>
    </w:p>
    <w:p w:rsidR="009520F5" w:rsidRDefault="009520F5" w:rsidP="009520F5">
      <w:pPr>
        <w:rPr>
          <w:rFonts w:cs="Times New Roman"/>
          <w:b/>
          <w:szCs w:val="28"/>
        </w:rPr>
      </w:pPr>
      <w:r>
        <w:rPr>
          <w:rFonts w:cs="Times New Roman"/>
          <w:i/>
          <w:iCs/>
          <w:szCs w:val="28"/>
        </w:rPr>
        <w:t>Ответ:</w:t>
      </w:r>
      <w:r>
        <w:rPr>
          <w:rFonts w:cs="Times New Roman"/>
          <w:szCs w:val="28"/>
        </w:rPr>
        <w:t xml:space="preserve"> активы организационного процесса представляют собой также опыт и знания, накопленные из предыдущих проектов; например, завершенные расписания, данные о рисках и освоенных объемах. Активы организационного процесса могут быть организованы по-разному, в зависимости от отрасли, организации и области приложения. Например, активы организационного процесса сгруппировать в категории: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процессы и процедуры организации для проведения работ;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корпоративная база знаний для хранения и извлечения информации;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информационная система управления проектами;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экспертная оценка.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Что в себя включают процессы и процедуры организации для проведения работ?</w:t>
      </w:r>
    </w:p>
    <w:p w:rsidR="009520F5" w:rsidRDefault="009520F5" w:rsidP="009520F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Ответ: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принятые в организации стандартные процессы, такие как стандарты, корпоративные правила (правила техники безопасности и охраны труда, регламент по управлению проектами), стандартные жизненные циклы продукта и проекта, а также политика и процедуры в отношении качества (аудиты процессов, направления усовершенствования, контрольные списки и стандартизованные определения процессов);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стандартизированные руководства, рабочие инструкции, критерии оценки предложений и измерения эффективности;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шаблоны (например, шаблоны рисков, иерархической структуры работ и сетевых диаграмм расписания проекта);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правила и критерии для адаптации совокупности стандартов организации для удовлетворения конкретных нужд проекта;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требования к коммуникации (например, имеющаяся коммуникационная технология, разрешенные средства коммуникации, требования к архивированию и защите информации);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правила или требования к закрытию проекта (например, проведение окончательного аудита проекта, оценки проекта, утверждение продукта и критерии приемки);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rPr>
          <w:rFonts w:cs="Times New Roman"/>
          <w:szCs w:val="28"/>
        </w:rPr>
        <w:t xml:space="preserve"> процедуры финансового контроля (например, отчеты об отработанном времени, проверки произведенных расходов, номера бухгалтерских счетов и стандартные положения контрактов);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процедуры управления проблемами и дефектами, определяющие контроль за проблемами и дефектами, выявление и исправление проблем и дефектов и отслеживание выполненных действий;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процедуры управления изменениями, в том числе этапы изменения официальных корпоративных стандартов, регламентов, планов и процедур - или любой проектной документации - и способ утверждения и ратификации изменений;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процедуры управления рисками, в том числе категории рисков, определение и влияние вероятности, а также матрица вероятности и последствий;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процедуры одобрения и выдачи разрешения на авторизацию работ.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Что в себя включает корпоративная база знаний для хранения и извлечения информации?</w:t>
      </w:r>
    </w:p>
    <w:p w:rsidR="009520F5" w:rsidRDefault="009520F5" w:rsidP="009520F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Ответ: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база измерений процессов, предназначенная для сбора и предоставления данных об измерениях процессов и продуктов;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файлы проекта (например, базовые планы по содержанию, стоимости, расписанию и качеству, базовые планы исполнения, календари проекта, сетевые диаграммы расписания проекта, реестры рисков, запланированные ответные меры и определение влияния риска);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историческая информация и база накопленных знаний (например, проектные записи и документация, вся информация и документация по закрытию проекта, информация, как о результатах отбора, так и об эффективности предыдущего проекта, а также информация о трудоемкости управления рисками);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база данных управления проблемами и дефектами, включающая в себя статус проблем и дефектов, информацию об управлении ими, их решении и результатах;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база знаний управления конфигурацией, включающая версии и базовые планы всех официальных корпоративных стандартов, регламентов, процедур и всей проектной документации; 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финансовая база данных, содержащая такую информацию, как количество рабочих часов, расходах, бюджетах и любых перерасходах проектных смет.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Что представляет информационная система управления проектами?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lastRenderedPageBreak/>
        <w:t xml:space="preserve">Ответ: </w:t>
      </w:r>
      <w:r>
        <w:rPr>
          <w:rFonts w:cs="Times New Roman"/>
          <w:szCs w:val="28"/>
        </w:rPr>
        <w:t>информационная система управления проектами (ИСУП) представляет собой стандартизированный набор имеющихся в организации автоматизированных инструментов, интегрированных в систему.</w:t>
      </w:r>
    </w:p>
    <w:p w:rsidR="009520F5" w:rsidRDefault="009520F5" w:rsidP="009520F5">
      <w:pPr>
        <w:pStyle w:val="a6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Для чего применяется экспертная оценка?</w:t>
      </w:r>
    </w:p>
    <w:p w:rsidR="009520F5" w:rsidRDefault="009520F5" w:rsidP="009520F5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Ответ: </w:t>
      </w:r>
      <w:r>
        <w:rPr>
          <w:rFonts w:cs="Times New Roman"/>
          <w:szCs w:val="28"/>
        </w:rPr>
        <w:t>экспертная оценка часто применяется для оценки первичных документов, необходимых для разработки Устава проекта. Такая оценка и экспертиза применяются ко всем техническим и организационным деталям в ходе этого процесса.</w:t>
      </w:r>
    </w:p>
    <w:p w:rsidR="009520F5" w:rsidRDefault="009520F5" w:rsidP="009520F5">
      <w:pPr>
        <w:rPr>
          <w:rFonts w:cs="Times New Roman"/>
          <w:szCs w:val="28"/>
        </w:rPr>
      </w:pPr>
    </w:p>
    <w:p w:rsidR="00B57E87" w:rsidRDefault="00B57E87" w:rsidP="009520F5">
      <w:pPr>
        <w:spacing w:before="68"/>
        <w:ind w:left="83"/>
        <w:jc w:val="center"/>
        <w:rPr>
          <w:rFonts w:cs="Times New Roman"/>
          <w:b/>
          <w:szCs w:val="28"/>
        </w:rPr>
      </w:pPr>
    </w:p>
    <w:sectPr w:rsidR="00B57E87" w:rsidSect="009520F5">
      <w:pgSz w:w="11910" w:h="16840"/>
      <w:pgMar w:top="1040" w:right="440" w:bottom="1200" w:left="920" w:header="0" w:footer="9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18F255"/>
    <w:multiLevelType w:val="multilevel"/>
    <w:tmpl w:val="D318F2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872F0"/>
    <w:multiLevelType w:val="hybridMultilevel"/>
    <w:tmpl w:val="6E60BC14"/>
    <w:lvl w:ilvl="0" w:tplc="ED42A748">
      <w:start w:val="1"/>
      <w:numFmt w:val="decimal"/>
      <w:lvlText w:val="%1."/>
      <w:lvlJc w:val="left"/>
      <w:pPr>
        <w:ind w:left="178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1D47B82">
      <w:numFmt w:val="bullet"/>
      <w:lvlText w:val="•"/>
      <w:lvlJc w:val="left"/>
      <w:pPr>
        <w:ind w:left="2656" w:hanging="281"/>
      </w:pPr>
      <w:rPr>
        <w:rFonts w:hint="default"/>
        <w:lang w:val="ru-RU" w:eastAsia="en-US" w:bidi="ar-SA"/>
      </w:rPr>
    </w:lvl>
    <w:lvl w:ilvl="2" w:tplc="9EAA5548">
      <w:numFmt w:val="bullet"/>
      <w:lvlText w:val="•"/>
      <w:lvlJc w:val="left"/>
      <w:pPr>
        <w:ind w:left="3533" w:hanging="281"/>
      </w:pPr>
      <w:rPr>
        <w:rFonts w:hint="default"/>
        <w:lang w:val="ru-RU" w:eastAsia="en-US" w:bidi="ar-SA"/>
      </w:rPr>
    </w:lvl>
    <w:lvl w:ilvl="3" w:tplc="2F120D78">
      <w:numFmt w:val="bullet"/>
      <w:lvlText w:val="•"/>
      <w:lvlJc w:val="left"/>
      <w:pPr>
        <w:ind w:left="4409" w:hanging="281"/>
      </w:pPr>
      <w:rPr>
        <w:rFonts w:hint="default"/>
        <w:lang w:val="ru-RU" w:eastAsia="en-US" w:bidi="ar-SA"/>
      </w:rPr>
    </w:lvl>
    <w:lvl w:ilvl="4" w:tplc="3188B4E6">
      <w:numFmt w:val="bullet"/>
      <w:lvlText w:val="•"/>
      <w:lvlJc w:val="left"/>
      <w:pPr>
        <w:ind w:left="5286" w:hanging="281"/>
      </w:pPr>
      <w:rPr>
        <w:rFonts w:hint="default"/>
        <w:lang w:val="ru-RU" w:eastAsia="en-US" w:bidi="ar-SA"/>
      </w:rPr>
    </w:lvl>
    <w:lvl w:ilvl="5" w:tplc="8ADA47EE">
      <w:numFmt w:val="bullet"/>
      <w:lvlText w:val="•"/>
      <w:lvlJc w:val="left"/>
      <w:pPr>
        <w:ind w:left="6163" w:hanging="281"/>
      </w:pPr>
      <w:rPr>
        <w:rFonts w:hint="default"/>
        <w:lang w:val="ru-RU" w:eastAsia="en-US" w:bidi="ar-SA"/>
      </w:rPr>
    </w:lvl>
    <w:lvl w:ilvl="6" w:tplc="EB1E8C00">
      <w:numFmt w:val="bullet"/>
      <w:lvlText w:val="•"/>
      <w:lvlJc w:val="left"/>
      <w:pPr>
        <w:ind w:left="7039" w:hanging="281"/>
      </w:pPr>
      <w:rPr>
        <w:rFonts w:hint="default"/>
        <w:lang w:val="ru-RU" w:eastAsia="en-US" w:bidi="ar-SA"/>
      </w:rPr>
    </w:lvl>
    <w:lvl w:ilvl="7" w:tplc="50BCB8AC">
      <w:numFmt w:val="bullet"/>
      <w:lvlText w:val="•"/>
      <w:lvlJc w:val="left"/>
      <w:pPr>
        <w:ind w:left="7916" w:hanging="281"/>
      </w:pPr>
      <w:rPr>
        <w:rFonts w:hint="default"/>
        <w:lang w:val="ru-RU" w:eastAsia="en-US" w:bidi="ar-SA"/>
      </w:rPr>
    </w:lvl>
    <w:lvl w:ilvl="8" w:tplc="32C288F0">
      <w:numFmt w:val="bullet"/>
      <w:lvlText w:val="•"/>
      <w:lvlJc w:val="left"/>
      <w:pPr>
        <w:ind w:left="879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612082F"/>
    <w:multiLevelType w:val="hybridMultilevel"/>
    <w:tmpl w:val="08701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1E4B"/>
    <w:multiLevelType w:val="hybridMultilevel"/>
    <w:tmpl w:val="503A3E88"/>
    <w:lvl w:ilvl="0" w:tplc="6A0483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954BE"/>
    <w:multiLevelType w:val="hybridMultilevel"/>
    <w:tmpl w:val="B748B960"/>
    <w:lvl w:ilvl="0" w:tplc="51466EE8">
      <w:start w:val="1"/>
      <w:numFmt w:val="decimal"/>
      <w:lvlText w:val="%1."/>
      <w:lvlJc w:val="left"/>
      <w:pPr>
        <w:ind w:left="782" w:hanging="69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0CCB3D8">
      <w:start w:val="1"/>
      <w:numFmt w:val="decimal"/>
      <w:lvlText w:val="%2."/>
      <w:lvlJc w:val="left"/>
      <w:pPr>
        <w:ind w:left="4368" w:hanging="45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423790">
      <w:numFmt w:val="bullet"/>
      <w:lvlText w:val="•"/>
      <w:lvlJc w:val="left"/>
      <w:pPr>
        <w:ind w:left="5047" w:hanging="454"/>
      </w:pPr>
      <w:rPr>
        <w:rFonts w:hint="default"/>
        <w:lang w:val="ru-RU" w:eastAsia="en-US" w:bidi="ar-SA"/>
      </w:rPr>
    </w:lvl>
    <w:lvl w:ilvl="3" w:tplc="139EDDBE">
      <w:numFmt w:val="bullet"/>
      <w:lvlText w:val="•"/>
      <w:lvlJc w:val="left"/>
      <w:pPr>
        <w:ind w:left="5734" w:hanging="454"/>
      </w:pPr>
      <w:rPr>
        <w:rFonts w:hint="default"/>
        <w:lang w:val="ru-RU" w:eastAsia="en-US" w:bidi="ar-SA"/>
      </w:rPr>
    </w:lvl>
    <w:lvl w:ilvl="4" w:tplc="424CB5AE">
      <w:numFmt w:val="bullet"/>
      <w:lvlText w:val="•"/>
      <w:lvlJc w:val="left"/>
      <w:pPr>
        <w:ind w:left="6422" w:hanging="454"/>
      </w:pPr>
      <w:rPr>
        <w:rFonts w:hint="default"/>
        <w:lang w:val="ru-RU" w:eastAsia="en-US" w:bidi="ar-SA"/>
      </w:rPr>
    </w:lvl>
    <w:lvl w:ilvl="5" w:tplc="56FC5ECE">
      <w:numFmt w:val="bullet"/>
      <w:lvlText w:val="•"/>
      <w:lvlJc w:val="left"/>
      <w:pPr>
        <w:ind w:left="7109" w:hanging="454"/>
      </w:pPr>
      <w:rPr>
        <w:rFonts w:hint="default"/>
        <w:lang w:val="ru-RU" w:eastAsia="en-US" w:bidi="ar-SA"/>
      </w:rPr>
    </w:lvl>
    <w:lvl w:ilvl="6" w:tplc="6FCA06E6">
      <w:numFmt w:val="bullet"/>
      <w:lvlText w:val="•"/>
      <w:lvlJc w:val="left"/>
      <w:pPr>
        <w:ind w:left="7796" w:hanging="454"/>
      </w:pPr>
      <w:rPr>
        <w:rFonts w:hint="default"/>
        <w:lang w:val="ru-RU" w:eastAsia="en-US" w:bidi="ar-SA"/>
      </w:rPr>
    </w:lvl>
    <w:lvl w:ilvl="7" w:tplc="0A7CB1FA">
      <w:numFmt w:val="bullet"/>
      <w:lvlText w:val="•"/>
      <w:lvlJc w:val="left"/>
      <w:pPr>
        <w:ind w:left="8484" w:hanging="454"/>
      </w:pPr>
      <w:rPr>
        <w:rFonts w:hint="default"/>
        <w:lang w:val="ru-RU" w:eastAsia="en-US" w:bidi="ar-SA"/>
      </w:rPr>
    </w:lvl>
    <w:lvl w:ilvl="8" w:tplc="391A042A">
      <w:numFmt w:val="bullet"/>
      <w:lvlText w:val="•"/>
      <w:lvlJc w:val="left"/>
      <w:pPr>
        <w:ind w:left="9171" w:hanging="454"/>
      </w:pPr>
      <w:rPr>
        <w:rFonts w:hint="default"/>
        <w:lang w:val="ru-RU" w:eastAsia="en-US" w:bidi="ar-SA"/>
      </w:rPr>
    </w:lvl>
  </w:abstractNum>
  <w:abstractNum w:abstractNumId="5" w15:restartNumberingAfterBreak="0">
    <w:nsid w:val="0C0A0735"/>
    <w:multiLevelType w:val="hybridMultilevel"/>
    <w:tmpl w:val="4EEC37BE"/>
    <w:lvl w:ilvl="0" w:tplc="F976D900">
      <w:start w:val="1"/>
      <w:numFmt w:val="decimal"/>
      <w:lvlText w:val="%1."/>
      <w:lvlJc w:val="left"/>
      <w:pPr>
        <w:ind w:left="21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654E576">
      <w:start w:val="1"/>
      <w:numFmt w:val="upperRoman"/>
      <w:lvlText w:val="%2."/>
      <w:lvlJc w:val="left"/>
      <w:pPr>
        <w:ind w:left="4872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9C8041AE">
      <w:numFmt w:val="bullet"/>
      <w:lvlText w:val="•"/>
      <w:lvlJc w:val="left"/>
      <w:pPr>
        <w:ind w:left="5509" w:hanging="250"/>
      </w:pPr>
      <w:rPr>
        <w:rFonts w:hint="default"/>
        <w:lang w:val="ru-RU" w:eastAsia="en-US" w:bidi="ar-SA"/>
      </w:rPr>
    </w:lvl>
    <w:lvl w:ilvl="3" w:tplc="1F6CD852">
      <w:numFmt w:val="bullet"/>
      <w:lvlText w:val="•"/>
      <w:lvlJc w:val="left"/>
      <w:pPr>
        <w:ind w:left="6139" w:hanging="250"/>
      </w:pPr>
      <w:rPr>
        <w:rFonts w:hint="default"/>
        <w:lang w:val="ru-RU" w:eastAsia="en-US" w:bidi="ar-SA"/>
      </w:rPr>
    </w:lvl>
    <w:lvl w:ilvl="4" w:tplc="4EC89F38">
      <w:numFmt w:val="bullet"/>
      <w:lvlText w:val="•"/>
      <w:lvlJc w:val="left"/>
      <w:pPr>
        <w:ind w:left="6768" w:hanging="250"/>
      </w:pPr>
      <w:rPr>
        <w:rFonts w:hint="default"/>
        <w:lang w:val="ru-RU" w:eastAsia="en-US" w:bidi="ar-SA"/>
      </w:rPr>
    </w:lvl>
    <w:lvl w:ilvl="5" w:tplc="A064851E">
      <w:numFmt w:val="bullet"/>
      <w:lvlText w:val="•"/>
      <w:lvlJc w:val="left"/>
      <w:pPr>
        <w:ind w:left="7398" w:hanging="250"/>
      </w:pPr>
      <w:rPr>
        <w:rFonts w:hint="default"/>
        <w:lang w:val="ru-RU" w:eastAsia="en-US" w:bidi="ar-SA"/>
      </w:rPr>
    </w:lvl>
    <w:lvl w:ilvl="6" w:tplc="2FB6C260">
      <w:numFmt w:val="bullet"/>
      <w:lvlText w:val="•"/>
      <w:lvlJc w:val="left"/>
      <w:pPr>
        <w:ind w:left="8028" w:hanging="250"/>
      </w:pPr>
      <w:rPr>
        <w:rFonts w:hint="default"/>
        <w:lang w:val="ru-RU" w:eastAsia="en-US" w:bidi="ar-SA"/>
      </w:rPr>
    </w:lvl>
    <w:lvl w:ilvl="7" w:tplc="72B8642C">
      <w:numFmt w:val="bullet"/>
      <w:lvlText w:val="•"/>
      <w:lvlJc w:val="left"/>
      <w:pPr>
        <w:ind w:left="8657" w:hanging="250"/>
      </w:pPr>
      <w:rPr>
        <w:rFonts w:hint="default"/>
        <w:lang w:val="ru-RU" w:eastAsia="en-US" w:bidi="ar-SA"/>
      </w:rPr>
    </w:lvl>
    <w:lvl w:ilvl="8" w:tplc="733C4ABE">
      <w:numFmt w:val="bullet"/>
      <w:lvlText w:val="•"/>
      <w:lvlJc w:val="left"/>
      <w:pPr>
        <w:ind w:left="9287" w:hanging="250"/>
      </w:pPr>
      <w:rPr>
        <w:rFonts w:hint="default"/>
        <w:lang w:val="ru-RU" w:eastAsia="en-US" w:bidi="ar-SA"/>
      </w:rPr>
    </w:lvl>
  </w:abstractNum>
  <w:abstractNum w:abstractNumId="6" w15:restartNumberingAfterBreak="0">
    <w:nsid w:val="12405043"/>
    <w:multiLevelType w:val="hybridMultilevel"/>
    <w:tmpl w:val="0CB4B46C"/>
    <w:lvl w:ilvl="0" w:tplc="A358F06C">
      <w:start w:val="1"/>
      <w:numFmt w:val="decimal"/>
      <w:lvlText w:val="%1."/>
      <w:lvlJc w:val="left"/>
      <w:pPr>
        <w:ind w:left="720" w:hanging="360"/>
      </w:pPr>
      <w:rPr>
        <w:rFonts w:ascii="Times New Roman Полужирный" w:hAnsi="Times New Roman Полужирный" w:cs="Times New Roman" w:hint="default"/>
        <w:b/>
        <w:bCs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1FC7"/>
    <w:multiLevelType w:val="multilevel"/>
    <w:tmpl w:val="78421360"/>
    <w:lvl w:ilvl="0">
      <w:start w:val="1"/>
      <w:numFmt w:val="decimal"/>
      <w:lvlText w:val="%1"/>
      <w:lvlJc w:val="left"/>
      <w:pPr>
        <w:ind w:left="213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3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8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7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0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5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1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153137E3"/>
    <w:multiLevelType w:val="hybridMultilevel"/>
    <w:tmpl w:val="93A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812BA"/>
    <w:multiLevelType w:val="multilevel"/>
    <w:tmpl w:val="1D8812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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FDB4F3"/>
    <w:multiLevelType w:val="multilevel"/>
    <w:tmpl w:val="20FDB4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D8C09F6"/>
    <w:multiLevelType w:val="multilevel"/>
    <w:tmpl w:val="B4C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DD3CFD"/>
    <w:multiLevelType w:val="hybridMultilevel"/>
    <w:tmpl w:val="A214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261E0"/>
    <w:multiLevelType w:val="hybridMultilevel"/>
    <w:tmpl w:val="392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935CD"/>
    <w:multiLevelType w:val="hybridMultilevel"/>
    <w:tmpl w:val="5712B3A0"/>
    <w:lvl w:ilvl="0" w:tplc="762049F2">
      <w:start w:val="1"/>
      <w:numFmt w:val="decimal"/>
      <w:lvlText w:val="%1."/>
      <w:lvlJc w:val="left"/>
      <w:pPr>
        <w:ind w:left="213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2CA3C6">
      <w:numFmt w:val="bullet"/>
      <w:lvlText w:val="•"/>
      <w:lvlJc w:val="left"/>
      <w:pPr>
        <w:ind w:left="1252" w:hanging="290"/>
      </w:pPr>
      <w:rPr>
        <w:rFonts w:hint="default"/>
        <w:lang w:val="ru-RU" w:eastAsia="en-US" w:bidi="ar-SA"/>
      </w:rPr>
    </w:lvl>
    <w:lvl w:ilvl="2" w:tplc="69AE97DC">
      <w:numFmt w:val="bullet"/>
      <w:lvlText w:val="•"/>
      <w:lvlJc w:val="left"/>
      <w:pPr>
        <w:ind w:left="2285" w:hanging="290"/>
      </w:pPr>
      <w:rPr>
        <w:rFonts w:hint="default"/>
        <w:lang w:val="ru-RU" w:eastAsia="en-US" w:bidi="ar-SA"/>
      </w:rPr>
    </w:lvl>
    <w:lvl w:ilvl="3" w:tplc="3754D91C">
      <w:numFmt w:val="bullet"/>
      <w:lvlText w:val="•"/>
      <w:lvlJc w:val="left"/>
      <w:pPr>
        <w:ind w:left="3317" w:hanging="290"/>
      </w:pPr>
      <w:rPr>
        <w:rFonts w:hint="default"/>
        <w:lang w:val="ru-RU" w:eastAsia="en-US" w:bidi="ar-SA"/>
      </w:rPr>
    </w:lvl>
    <w:lvl w:ilvl="4" w:tplc="A660334E">
      <w:numFmt w:val="bullet"/>
      <w:lvlText w:val="•"/>
      <w:lvlJc w:val="left"/>
      <w:pPr>
        <w:ind w:left="4350" w:hanging="290"/>
      </w:pPr>
      <w:rPr>
        <w:rFonts w:hint="default"/>
        <w:lang w:val="ru-RU" w:eastAsia="en-US" w:bidi="ar-SA"/>
      </w:rPr>
    </w:lvl>
    <w:lvl w:ilvl="5" w:tplc="B6C2B276">
      <w:numFmt w:val="bullet"/>
      <w:lvlText w:val="•"/>
      <w:lvlJc w:val="left"/>
      <w:pPr>
        <w:ind w:left="5383" w:hanging="290"/>
      </w:pPr>
      <w:rPr>
        <w:rFonts w:hint="default"/>
        <w:lang w:val="ru-RU" w:eastAsia="en-US" w:bidi="ar-SA"/>
      </w:rPr>
    </w:lvl>
    <w:lvl w:ilvl="6" w:tplc="E0A6BDF8">
      <w:numFmt w:val="bullet"/>
      <w:lvlText w:val="•"/>
      <w:lvlJc w:val="left"/>
      <w:pPr>
        <w:ind w:left="6415" w:hanging="290"/>
      </w:pPr>
      <w:rPr>
        <w:rFonts w:hint="default"/>
        <w:lang w:val="ru-RU" w:eastAsia="en-US" w:bidi="ar-SA"/>
      </w:rPr>
    </w:lvl>
    <w:lvl w:ilvl="7" w:tplc="5D5883B0">
      <w:numFmt w:val="bullet"/>
      <w:lvlText w:val="•"/>
      <w:lvlJc w:val="left"/>
      <w:pPr>
        <w:ind w:left="7448" w:hanging="290"/>
      </w:pPr>
      <w:rPr>
        <w:rFonts w:hint="default"/>
        <w:lang w:val="ru-RU" w:eastAsia="en-US" w:bidi="ar-SA"/>
      </w:rPr>
    </w:lvl>
    <w:lvl w:ilvl="8" w:tplc="7ACEC588">
      <w:numFmt w:val="bullet"/>
      <w:lvlText w:val="•"/>
      <w:lvlJc w:val="left"/>
      <w:pPr>
        <w:ind w:left="8481" w:hanging="290"/>
      </w:pPr>
      <w:rPr>
        <w:rFonts w:hint="default"/>
        <w:lang w:val="ru-RU" w:eastAsia="en-US" w:bidi="ar-SA"/>
      </w:rPr>
    </w:lvl>
  </w:abstractNum>
  <w:abstractNum w:abstractNumId="15" w15:restartNumberingAfterBreak="0">
    <w:nsid w:val="3CDA2B18"/>
    <w:multiLevelType w:val="hybridMultilevel"/>
    <w:tmpl w:val="D842E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534C4"/>
    <w:multiLevelType w:val="hybridMultilevel"/>
    <w:tmpl w:val="071A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F2A98"/>
    <w:multiLevelType w:val="multilevel"/>
    <w:tmpl w:val="9E2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51728B"/>
    <w:multiLevelType w:val="multilevel"/>
    <w:tmpl w:val="4251728B"/>
    <w:lvl w:ilvl="0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9" w15:restartNumberingAfterBreak="0">
    <w:nsid w:val="46974BB9"/>
    <w:multiLevelType w:val="multilevel"/>
    <w:tmpl w:val="2B3AC15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4BFA0D0F"/>
    <w:multiLevelType w:val="multilevel"/>
    <w:tmpl w:val="4BFA0D0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8E36C1"/>
    <w:multiLevelType w:val="multilevel"/>
    <w:tmpl w:val="6868E4D4"/>
    <w:lvl w:ilvl="0">
      <w:start w:val="3"/>
      <w:numFmt w:val="decimal"/>
      <w:lvlText w:val="%1"/>
      <w:lvlJc w:val="left"/>
      <w:pPr>
        <w:ind w:left="1629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5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5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7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0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3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5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1" w:hanging="509"/>
      </w:pPr>
      <w:rPr>
        <w:rFonts w:hint="default"/>
        <w:lang w:val="ru-RU" w:eastAsia="en-US" w:bidi="ar-SA"/>
      </w:rPr>
    </w:lvl>
  </w:abstractNum>
  <w:abstractNum w:abstractNumId="22" w15:restartNumberingAfterBreak="0">
    <w:nsid w:val="50297EEF"/>
    <w:multiLevelType w:val="multilevel"/>
    <w:tmpl w:val="4EE8B0C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ascii="Times New Roman" w:eastAsiaTheme="majorEastAsia" w:hAnsi="Times New Roman" w:cstheme="majorBidi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="Times New Roman" w:eastAsiaTheme="majorEastAsia" w:hAnsi="Times New Roman" w:cstheme="majorBidi"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ascii="Times New Roman" w:eastAsiaTheme="majorEastAsia" w:hAnsi="Times New Roman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="Times New Roman" w:eastAsiaTheme="majorEastAsia" w:hAnsi="Times New Roman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Times New Roman" w:eastAsiaTheme="majorEastAsia" w:hAnsi="Times New Roman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="Times New Roman" w:eastAsiaTheme="majorEastAsia" w:hAnsi="Times New Roman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ascii="Times New Roman" w:eastAsiaTheme="majorEastAsia" w:hAnsi="Times New Roman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ascii="Times New Roman" w:eastAsiaTheme="majorEastAsia" w:hAnsi="Times New Roman" w:cstheme="majorBidi" w:hint="default"/>
      </w:rPr>
    </w:lvl>
  </w:abstractNum>
  <w:abstractNum w:abstractNumId="23" w15:restartNumberingAfterBreak="0">
    <w:nsid w:val="50593C7E"/>
    <w:multiLevelType w:val="hybridMultilevel"/>
    <w:tmpl w:val="202A7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54C7C"/>
    <w:multiLevelType w:val="hybridMultilevel"/>
    <w:tmpl w:val="75FCB24A"/>
    <w:lvl w:ilvl="0" w:tplc="1A80F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39B3656"/>
    <w:multiLevelType w:val="hybridMultilevel"/>
    <w:tmpl w:val="9522A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958DA"/>
    <w:multiLevelType w:val="hybridMultilevel"/>
    <w:tmpl w:val="B8DA3458"/>
    <w:lvl w:ilvl="0" w:tplc="20CCB3D8">
      <w:start w:val="1"/>
      <w:numFmt w:val="decimal"/>
      <w:lvlText w:val="%1."/>
      <w:lvlJc w:val="left"/>
      <w:pPr>
        <w:ind w:left="4368" w:hanging="45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92914"/>
    <w:multiLevelType w:val="hybridMultilevel"/>
    <w:tmpl w:val="5D9EF1C8"/>
    <w:lvl w:ilvl="0" w:tplc="3A96E996">
      <w:numFmt w:val="bullet"/>
      <w:lvlText w:val=""/>
      <w:lvlJc w:val="left"/>
      <w:pPr>
        <w:ind w:left="1629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C82CC0">
      <w:numFmt w:val="bullet"/>
      <w:lvlText w:val="•"/>
      <w:lvlJc w:val="left"/>
      <w:pPr>
        <w:ind w:left="2512" w:hanging="708"/>
      </w:pPr>
      <w:rPr>
        <w:rFonts w:hint="default"/>
        <w:lang w:val="ru-RU" w:eastAsia="en-US" w:bidi="ar-SA"/>
      </w:rPr>
    </w:lvl>
    <w:lvl w:ilvl="2" w:tplc="27C61D72">
      <w:numFmt w:val="bullet"/>
      <w:lvlText w:val="•"/>
      <w:lvlJc w:val="left"/>
      <w:pPr>
        <w:ind w:left="3405" w:hanging="708"/>
      </w:pPr>
      <w:rPr>
        <w:rFonts w:hint="default"/>
        <w:lang w:val="ru-RU" w:eastAsia="en-US" w:bidi="ar-SA"/>
      </w:rPr>
    </w:lvl>
    <w:lvl w:ilvl="3" w:tplc="03902D3C">
      <w:numFmt w:val="bullet"/>
      <w:lvlText w:val="•"/>
      <w:lvlJc w:val="left"/>
      <w:pPr>
        <w:ind w:left="4297" w:hanging="708"/>
      </w:pPr>
      <w:rPr>
        <w:rFonts w:hint="default"/>
        <w:lang w:val="ru-RU" w:eastAsia="en-US" w:bidi="ar-SA"/>
      </w:rPr>
    </w:lvl>
    <w:lvl w:ilvl="4" w:tplc="A6DCB51E">
      <w:numFmt w:val="bullet"/>
      <w:lvlText w:val="•"/>
      <w:lvlJc w:val="left"/>
      <w:pPr>
        <w:ind w:left="5190" w:hanging="708"/>
      </w:pPr>
      <w:rPr>
        <w:rFonts w:hint="default"/>
        <w:lang w:val="ru-RU" w:eastAsia="en-US" w:bidi="ar-SA"/>
      </w:rPr>
    </w:lvl>
    <w:lvl w:ilvl="5" w:tplc="C76283CE">
      <w:numFmt w:val="bullet"/>
      <w:lvlText w:val="•"/>
      <w:lvlJc w:val="left"/>
      <w:pPr>
        <w:ind w:left="6083" w:hanging="708"/>
      </w:pPr>
      <w:rPr>
        <w:rFonts w:hint="default"/>
        <w:lang w:val="ru-RU" w:eastAsia="en-US" w:bidi="ar-SA"/>
      </w:rPr>
    </w:lvl>
    <w:lvl w:ilvl="6" w:tplc="FC803E56">
      <w:numFmt w:val="bullet"/>
      <w:lvlText w:val="•"/>
      <w:lvlJc w:val="left"/>
      <w:pPr>
        <w:ind w:left="6975" w:hanging="708"/>
      </w:pPr>
      <w:rPr>
        <w:rFonts w:hint="default"/>
        <w:lang w:val="ru-RU" w:eastAsia="en-US" w:bidi="ar-SA"/>
      </w:rPr>
    </w:lvl>
    <w:lvl w:ilvl="7" w:tplc="F7981FD2">
      <w:numFmt w:val="bullet"/>
      <w:lvlText w:val="•"/>
      <w:lvlJc w:val="left"/>
      <w:pPr>
        <w:ind w:left="7868" w:hanging="708"/>
      </w:pPr>
      <w:rPr>
        <w:rFonts w:hint="default"/>
        <w:lang w:val="ru-RU" w:eastAsia="en-US" w:bidi="ar-SA"/>
      </w:rPr>
    </w:lvl>
    <w:lvl w:ilvl="8" w:tplc="399CA24A">
      <w:numFmt w:val="bullet"/>
      <w:lvlText w:val="•"/>
      <w:lvlJc w:val="left"/>
      <w:pPr>
        <w:ind w:left="8761" w:hanging="708"/>
      </w:pPr>
      <w:rPr>
        <w:rFonts w:hint="default"/>
        <w:lang w:val="ru-RU" w:eastAsia="en-US" w:bidi="ar-SA"/>
      </w:rPr>
    </w:lvl>
  </w:abstractNum>
  <w:abstractNum w:abstractNumId="28" w15:restartNumberingAfterBreak="0">
    <w:nsid w:val="5C7B26BB"/>
    <w:multiLevelType w:val="hybridMultilevel"/>
    <w:tmpl w:val="8C5E7414"/>
    <w:lvl w:ilvl="0" w:tplc="32F4175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1E58B3"/>
    <w:multiLevelType w:val="hybridMultilevel"/>
    <w:tmpl w:val="AA2A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F566D"/>
    <w:multiLevelType w:val="hybridMultilevel"/>
    <w:tmpl w:val="DA849D9E"/>
    <w:lvl w:ilvl="0" w:tplc="DDB87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7717C0"/>
    <w:multiLevelType w:val="hybridMultilevel"/>
    <w:tmpl w:val="9392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D2FE7"/>
    <w:multiLevelType w:val="multilevel"/>
    <w:tmpl w:val="5FAD2F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C019E"/>
    <w:multiLevelType w:val="hybridMultilevel"/>
    <w:tmpl w:val="90EE85F0"/>
    <w:lvl w:ilvl="0" w:tplc="3B08F1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09513D"/>
    <w:multiLevelType w:val="hybridMultilevel"/>
    <w:tmpl w:val="9B5A6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B1413"/>
    <w:multiLevelType w:val="hybridMultilevel"/>
    <w:tmpl w:val="2CE6F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356FB"/>
    <w:multiLevelType w:val="multilevel"/>
    <w:tmpl w:val="6A9356F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B72DE7"/>
    <w:multiLevelType w:val="hybridMultilevel"/>
    <w:tmpl w:val="50BEEB6C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7060B"/>
    <w:multiLevelType w:val="multilevel"/>
    <w:tmpl w:val="FAB248E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8DC73DF"/>
    <w:multiLevelType w:val="hybridMultilevel"/>
    <w:tmpl w:val="0A187FC8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0" w15:restartNumberingAfterBreak="0">
    <w:nsid w:val="79243265"/>
    <w:multiLevelType w:val="hybridMultilevel"/>
    <w:tmpl w:val="35D6A97A"/>
    <w:lvl w:ilvl="0" w:tplc="38E4D274">
      <w:numFmt w:val="bullet"/>
      <w:lvlText w:val=""/>
      <w:lvlJc w:val="left"/>
      <w:pPr>
        <w:ind w:left="78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746338C">
      <w:numFmt w:val="bullet"/>
      <w:lvlText w:val="•"/>
      <w:lvlJc w:val="left"/>
      <w:pPr>
        <w:ind w:left="1756" w:hanging="708"/>
      </w:pPr>
      <w:rPr>
        <w:rFonts w:hint="default"/>
        <w:lang w:val="ru-RU" w:eastAsia="en-US" w:bidi="ar-SA"/>
      </w:rPr>
    </w:lvl>
    <w:lvl w:ilvl="2" w:tplc="F5C40E7A">
      <w:numFmt w:val="bullet"/>
      <w:lvlText w:val="•"/>
      <w:lvlJc w:val="left"/>
      <w:pPr>
        <w:ind w:left="2733" w:hanging="708"/>
      </w:pPr>
      <w:rPr>
        <w:rFonts w:hint="default"/>
        <w:lang w:val="ru-RU" w:eastAsia="en-US" w:bidi="ar-SA"/>
      </w:rPr>
    </w:lvl>
    <w:lvl w:ilvl="3" w:tplc="AC3E5812">
      <w:numFmt w:val="bullet"/>
      <w:lvlText w:val="•"/>
      <w:lvlJc w:val="left"/>
      <w:pPr>
        <w:ind w:left="3709" w:hanging="708"/>
      </w:pPr>
      <w:rPr>
        <w:rFonts w:hint="default"/>
        <w:lang w:val="ru-RU" w:eastAsia="en-US" w:bidi="ar-SA"/>
      </w:rPr>
    </w:lvl>
    <w:lvl w:ilvl="4" w:tplc="06B218F2">
      <w:numFmt w:val="bullet"/>
      <w:lvlText w:val="•"/>
      <w:lvlJc w:val="left"/>
      <w:pPr>
        <w:ind w:left="4686" w:hanging="708"/>
      </w:pPr>
      <w:rPr>
        <w:rFonts w:hint="default"/>
        <w:lang w:val="ru-RU" w:eastAsia="en-US" w:bidi="ar-SA"/>
      </w:rPr>
    </w:lvl>
    <w:lvl w:ilvl="5" w:tplc="4D4CCCC8">
      <w:numFmt w:val="bullet"/>
      <w:lvlText w:val="•"/>
      <w:lvlJc w:val="left"/>
      <w:pPr>
        <w:ind w:left="5663" w:hanging="708"/>
      </w:pPr>
      <w:rPr>
        <w:rFonts w:hint="default"/>
        <w:lang w:val="ru-RU" w:eastAsia="en-US" w:bidi="ar-SA"/>
      </w:rPr>
    </w:lvl>
    <w:lvl w:ilvl="6" w:tplc="A1827836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45846310">
      <w:numFmt w:val="bullet"/>
      <w:lvlText w:val="•"/>
      <w:lvlJc w:val="left"/>
      <w:pPr>
        <w:ind w:left="7616" w:hanging="708"/>
      </w:pPr>
      <w:rPr>
        <w:rFonts w:hint="default"/>
        <w:lang w:val="ru-RU" w:eastAsia="en-US" w:bidi="ar-SA"/>
      </w:rPr>
    </w:lvl>
    <w:lvl w:ilvl="8" w:tplc="E4E0FCA0">
      <w:numFmt w:val="bullet"/>
      <w:lvlText w:val="•"/>
      <w:lvlJc w:val="left"/>
      <w:pPr>
        <w:ind w:left="8593" w:hanging="708"/>
      </w:pPr>
      <w:rPr>
        <w:rFonts w:hint="default"/>
        <w:lang w:val="ru-RU" w:eastAsia="en-US" w:bidi="ar-SA"/>
      </w:rPr>
    </w:lvl>
  </w:abstractNum>
  <w:abstractNum w:abstractNumId="41" w15:restartNumberingAfterBreak="0">
    <w:nsid w:val="799806A1"/>
    <w:multiLevelType w:val="hybridMultilevel"/>
    <w:tmpl w:val="193094FE"/>
    <w:lvl w:ilvl="0" w:tplc="42701482">
      <w:start w:val="1"/>
      <w:numFmt w:val="decimal"/>
      <w:lvlText w:val="%1."/>
      <w:lvlJc w:val="left"/>
      <w:pPr>
        <w:ind w:left="2198" w:hanging="708"/>
      </w:pPr>
      <w:rPr>
        <w:rFonts w:hint="default"/>
        <w:w w:val="100"/>
        <w:lang w:val="ru-RU" w:eastAsia="en-US" w:bidi="ar-SA"/>
      </w:rPr>
    </w:lvl>
    <w:lvl w:ilvl="1" w:tplc="2EA0159A">
      <w:numFmt w:val="bullet"/>
      <w:lvlText w:val="•"/>
      <w:lvlJc w:val="left"/>
      <w:pPr>
        <w:ind w:left="3034" w:hanging="708"/>
      </w:pPr>
      <w:rPr>
        <w:rFonts w:hint="default"/>
        <w:lang w:val="ru-RU" w:eastAsia="en-US" w:bidi="ar-SA"/>
      </w:rPr>
    </w:lvl>
    <w:lvl w:ilvl="2" w:tplc="05B42336">
      <w:numFmt w:val="bullet"/>
      <w:lvlText w:val="•"/>
      <w:lvlJc w:val="left"/>
      <w:pPr>
        <w:ind w:left="3869" w:hanging="708"/>
      </w:pPr>
      <w:rPr>
        <w:rFonts w:hint="default"/>
        <w:lang w:val="ru-RU" w:eastAsia="en-US" w:bidi="ar-SA"/>
      </w:rPr>
    </w:lvl>
    <w:lvl w:ilvl="3" w:tplc="3D2ADBD4">
      <w:numFmt w:val="bullet"/>
      <w:lvlText w:val="•"/>
      <w:lvlJc w:val="left"/>
      <w:pPr>
        <w:ind w:left="4703" w:hanging="708"/>
      </w:pPr>
      <w:rPr>
        <w:rFonts w:hint="default"/>
        <w:lang w:val="ru-RU" w:eastAsia="en-US" w:bidi="ar-SA"/>
      </w:rPr>
    </w:lvl>
    <w:lvl w:ilvl="4" w:tplc="D8A4CF24">
      <w:numFmt w:val="bullet"/>
      <w:lvlText w:val="•"/>
      <w:lvlJc w:val="left"/>
      <w:pPr>
        <w:ind w:left="5538" w:hanging="708"/>
      </w:pPr>
      <w:rPr>
        <w:rFonts w:hint="default"/>
        <w:lang w:val="ru-RU" w:eastAsia="en-US" w:bidi="ar-SA"/>
      </w:rPr>
    </w:lvl>
    <w:lvl w:ilvl="5" w:tplc="20D280C8">
      <w:numFmt w:val="bullet"/>
      <w:lvlText w:val="•"/>
      <w:lvlJc w:val="left"/>
      <w:pPr>
        <w:ind w:left="6373" w:hanging="708"/>
      </w:pPr>
      <w:rPr>
        <w:rFonts w:hint="default"/>
        <w:lang w:val="ru-RU" w:eastAsia="en-US" w:bidi="ar-SA"/>
      </w:rPr>
    </w:lvl>
    <w:lvl w:ilvl="6" w:tplc="F3DCC2C6">
      <w:numFmt w:val="bullet"/>
      <w:lvlText w:val="•"/>
      <w:lvlJc w:val="left"/>
      <w:pPr>
        <w:ind w:left="7207" w:hanging="708"/>
      </w:pPr>
      <w:rPr>
        <w:rFonts w:hint="default"/>
        <w:lang w:val="ru-RU" w:eastAsia="en-US" w:bidi="ar-SA"/>
      </w:rPr>
    </w:lvl>
    <w:lvl w:ilvl="7" w:tplc="B6F424F6">
      <w:numFmt w:val="bullet"/>
      <w:lvlText w:val="•"/>
      <w:lvlJc w:val="left"/>
      <w:pPr>
        <w:ind w:left="8042" w:hanging="708"/>
      </w:pPr>
      <w:rPr>
        <w:rFonts w:hint="default"/>
        <w:lang w:val="ru-RU" w:eastAsia="en-US" w:bidi="ar-SA"/>
      </w:rPr>
    </w:lvl>
    <w:lvl w:ilvl="8" w:tplc="507C321E">
      <w:numFmt w:val="bullet"/>
      <w:lvlText w:val="•"/>
      <w:lvlJc w:val="left"/>
      <w:pPr>
        <w:ind w:left="8877" w:hanging="708"/>
      </w:pPr>
      <w:rPr>
        <w:rFonts w:hint="default"/>
        <w:lang w:val="ru-RU" w:eastAsia="en-US" w:bidi="ar-SA"/>
      </w:rPr>
    </w:lvl>
  </w:abstractNum>
  <w:abstractNum w:abstractNumId="42" w15:restartNumberingAfterBreak="0">
    <w:nsid w:val="7AA72F02"/>
    <w:multiLevelType w:val="multilevel"/>
    <w:tmpl w:val="7AA72F02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510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D255A95"/>
    <w:multiLevelType w:val="hybridMultilevel"/>
    <w:tmpl w:val="C3A04D1A"/>
    <w:lvl w:ilvl="0" w:tplc="6FF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23"/>
  </w:num>
  <w:num w:numId="5">
    <w:abstractNumId w:val="34"/>
  </w:num>
  <w:num w:numId="6">
    <w:abstractNumId w:val="6"/>
  </w:num>
  <w:num w:numId="7">
    <w:abstractNumId w:val="28"/>
  </w:num>
  <w:num w:numId="8">
    <w:abstractNumId w:val="33"/>
  </w:num>
  <w:num w:numId="9">
    <w:abstractNumId w:val="38"/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35"/>
  </w:num>
  <w:num w:numId="13">
    <w:abstractNumId w:val="43"/>
  </w:num>
  <w:num w:numId="14">
    <w:abstractNumId w:val="8"/>
  </w:num>
  <w:num w:numId="15">
    <w:abstractNumId w:val="15"/>
  </w:num>
  <w:num w:numId="16">
    <w:abstractNumId w:val="37"/>
  </w:num>
  <w:num w:numId="17">
    <w:abstractNumId w:val="3"/>
  </w:num>
  <w:num w:numId="18">
    <w:abstractNumId w:val="29"/>
  </w:num>
  <w:num w:numId="19">
    <w:abstractNumId w:val="12"/>
  </w:num>
  <w:num w:numId="20">
    <w:abstractNumId w:val="14"/>
  </w:num>
  <w:num w:numId="21">
    <w:abstractNumId w:val="27"/>
  </w:num>
  <w:num w:numId="22">
    <w:abstractNumId w:val="21"/>
  </w:num>
  <w:num w:numId="23">
    <w:abstractNumId w:val="7"/>
  </w:num>
  <w:num w:numId="24">
    <w:abstractNumId w:val="4"/>
  </w:num>
  <w:num w:numId="25">
    <w:abstractNumId w:val="5"/>
  </w:num>
  <w:num w:numId="26">
    <w:abstractNumId w:val="41"/>
  </w:num>
  <w:num w:numId="27">
    <w:abstractNumId w:val="1"/>
  </w:num>
  <w:num w:numId="28">
    <w:abstractNumId w:val="40"/>
  </w:num>
  <w:num w:numId="29">
    <w:abstractNumId w:val="39"/>
  </w:num>
  <w:num w:numId="30">
    <w:abstractNumId w:val="26"/>
  </w:num>
  <w:num w:numId="31">
    <w:abstractNumId w:val="31"/>
  </w:num>
  <w:num w:numId="32">
    <w:abstractNumId w:val="25"/>
  </w:num>
  <w:num w:numId="33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2"/>
  </w:num>
  <w:num w:numId="36">
    <w:abstractNumId w:val="13"/>
  </w:num>
  <w:num w:numId="37">
    <w:abstractNumId w:val="16"/>
  </w:num>
  <w:num w:numId="38">
    <w:abstractNumId w:val="42"/>
  </w:num>
  <w:num w:numId="39">
    <w:abstractNumId w:val="10"/>
  </w:num>
  <w:num w:numId="40">
    <w:abstractNumId w:val="0"/>
  </w:num>
  <w:num w:numId="41">
    <w:abstractNumId w:val="9"/>
  </w:num>
  <w:num w:numId="42">
    <w:abstractNumId w:val="18"/>
  </w:num>
  <w:num w:numId="43">
    <w:abstractNumId w:val="32"/>
  </w:num>
  <w:num w:numId="44">
    <w:abstractNumId w:val="2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3"/>
    <w:rsid w:val="0008463B"/>
    <w:rsid w:val="00090ADD"/>
    <w:rsid w:val="00090DFA"/>
    <w:rsid w:val="000A1D1D"/>
    <w:rsid w:val="00172048"/>
    <w:rsid w:val="00180962"/>
    <w:rsid w:val="0026135D"/>
    <w:rsid w:val="002D5582"/>
    <w:rsid w:val="002E53C6"/>
    <w:rsid w:val="00331013"/>
    <w:rsid w:val="003351D5"/>
    <w:rsid w:val="00340069"/>
    <w:rsid w:val="00420D2B"/>
    <w:rsid w:val="00427652"/>
    <w:rsid w:val="00531103"/>
    <w:rsid w:val="0057408F"/>
    <w:rsid w:val="005A7A3B"/>
    <w:rsid w:val="00687BC4"/>
    <w:rsid w:val="006C4DEA"/>
    <w:rsid w:val="006D5A99"/>
    <w:rsid w:val="006D6583"/>
    <w:rsid w:val="006D687F"/>
    <w:rsid w:val="00837EB3"/>
    <w:rsid w:val="008B5BD5"/>
    <w:rsid w:val="009520F5"/>
    <w:rsid w:val="009F0F67"/>
    <w:rsid w:val="00A53FA7"/>
    <w:rsid w:val="00B138C6"/>
    <w:rsid w:val="00B57E87"/>
    <w:rsid w:val="00BA0CBC"/>
    <w:rsid w:val="00C0122A"/>
    <w:rsid w:val="00C0401A"/>
    <w:rsid w:val="00C23E6F"/>
    <w:rsid w:val="00C70454"/>
    <w:rsid w:val="00CB5AE8"/>
    <w:rsid w:val="00D35817"/>
    <w:rsid w:val="00DA68C7"/>
    <w:rsid w:val="00DB30B5"/>
    <w:rsid w:val="00E979F1"/>
    <w:rsid w:val="00EC5D0F"/>
    <w:rsid w:val="00F36265"/>
    <w:rsid w:val="00F45459"/>
    <w:rsid w:val="00F53434"/>
    <w:rsid w:val="00F560D5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CC53"/>
  <w15:chartTrackingRefBased/>
  <w15:docId w15:val="{7FAE4B1F-EF38-401F-8AD7-CA6AF1CF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0962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3101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link w:val="20"/>
    <w:uiPriority w:val="9"/>
    <w:qFormat/>
    <w:rsid w:val="003351D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574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335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0"/>
    <w:uiPriority w:val="99"/>
    <w:unhideWhenUsed/>
    <w:rsid w:val="003351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31013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0"/>
    <w:link w:val="a7"/>
    <w:uiPriority w:val="34"/>
    <w:qFormat/>
    <w:rsid w:val="00687BC4"/>
    <w:pPr>
      <w:ind w:left="720"/>
      <w:contextualSpacing/>
    </w:pPr>
  </w:style>
  <w:style w:type="table" w:customStyle="1" w:styleId="TableGrid">
    <w:name w:val="TableGrid"/>
    <w:rsid w:val="00C23E6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uiPriority w:val="1"/>
    <w:qFormat/>
    <w:rsid w:val="00C23E6F"/>
    <w:pPr>
      <w:spacing w:after="0" w:line="240" w:lineRule="auto"/>
    </w:pPr>
  </w:style>
  <w:style w:type="paragraph" w:customStyle="1" w:styleId="a9">
    <w:name w:val="Основной текст документа"/>
    <w:basedOn w:val="aa"/>
    <w:link w:val="ab"/>
    <w:qFormat/>
    <w:rsid w:val="00F36265"/>
    <w:pPr>
      <w:tabs>
        <w:tab w:val="left" w:pos="709"/>
      </w:tabs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Основной текст документа Знак"/>
    <w:basedOn w:val="a1"/>
    <w:link w:val="a9"/>
    <w:rsid w:val="00F36265"/>
    <w:rPr>
      <w:rFonts w:ascii="Times New Roman" w:hAnsi="Times New Roman" w:cs="Times New Roman"/>
      <w:sz w:val="24"/>
      <w:szCs w:val="24"/>
    </w:rPr>
  </w:style>
  <w:style w:type="paragraph" w:styleId="aa">
    <w:name w:val="Plain Text"/>
    <w:basedOn w:val="a0"/>
    <w:link w:val="ac"/>
    <w:uiPriority w:val="99"/>
    <w:semiHidden/>
    <w:unhideWhenUsed/>
    <w:rsid w:val="00F36265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1"/>
    <w:link w:val="aa"/>
    <w:uiPriority w:val="99"/>
    <w:semiHidden/>
    <w:rsid w:val="00F36265"/>
    <w:rPr>
      <w:rFonts w:ascii="Consolas" w:hAnsi="Consolas"/>
      <w:sz w:val="21"/>
      <w:szCs w:val="21"/>
    </w:rPr>
  </w:style>
  <w:style w:type="paragraph" w:styleId="11">
    <w:name w:val="toc 1"/>
    <w:next w:val="a9"/>
    <w:autoRedefine/>
    <w:uiPriority w:val="39"/>
    <w:unhideWhenUsed/>
    <w:qFormat/>
    <w:rsid w:val="00F36265"/>
    <w:pPr>
      <w:tabs>
        <w:tab w:val="left" w:pos="709"/>
      </w:tabs>
      <w:spacing w:after="100"/>
      <w:jc w:val="both"/>
    </w:pPr>
    <w:rPr>
      <w:rFonts w:ascii="Times New Roman Полужирный" w:hAnsi="Times New Roman Полужирный"/>
      <w:b/>
      <w:sz w:val="24"/>
    </w:rPr>
  </w:style>
  <w:style w:type="paragraph" w:customStyle="1" w:styleId="a">
    <w:name w:val="Список буквы"/>
    <w:basedOn w:val="a9"/>
    <w:link w:val="ad"/>
    <w:qFormat/>
    <w:rsid w:val="00F36265"/>
    <w:pPr>
      <w:numPr>
        <w:numId w:val="9"/>
      </w:numPr>
      <w:tabs>
        <w:tab w:val="left" w:pos="0"/>
        <w:tab w:val="left" w:pos="1134"/>
      </w:tabs>
      <w:spacing w:after="100" w:afterAutospacing="1" w:line="240" w:lineRule="auto"/>
      <w:ind w:left="709"/>
    </w:pPr>
  </w:style>
  <w:style w:type="character" w:customStyle="1" w:styleId="ad">
    <w:name w:val="Список буквы Знак"/>
    <w:basedOn w:val="ab"/>
    <w:link w:val="a"/>
    <w:rsid w:val="00F36265"/>
    <w:rPr>
      <w:rFonts w:ascii="Times New Roman" w:hAnsi="Times New Roman" w:cs="Times New Roman"/>
      <w:sz w:val="24"/>
      <w:szCs w:val="24"/>
    </w:rPr>
  </w:style>
  <w:style w:type="paragraph" w:customStyle="1" w:styleId="ae">
    <w:name w:val="Список маркеры"/>
    <w:basedOn w:val="a"/>
    <w:link w:val="af"/>
    <w:qFormat/>
    <w:rsid w:val="00F36265"/>
    <w:pPr>
      <w:numPr>
        <w:numId w:val="0"/>
      </w:numPr>
      <w:tabs>
        <w:tab w:val="num" w:pos="720"/>
      </w:tabs>
      <w:ind w:left="1066" w:hanging="357"/>
    </w:pPr>
  </w:style>
  <w:style w:type="character" w:customStyle="1" w:styleId="af">
    <w:name w:val="Список маркеры Знак"/>
    <w:basedOn w:val="ad"/>
    <w:link w:val="ae"/>
    <w:rsid w:val="00F36265"/>
    <w:rPr>
      <w:rFonts w:ascii="Times New Roman" w:hAnsi="Times New Roman" w:cs="Times New Roman"/>
      <w:sz w:val="24"/>
      <w:szCs w:val="24"/>
    </w:rPr>
  </w:style>
  <w:style w:type="table" w:styleId="af0">
    <w:name w:val="Table Grid"/>
    <w:basedOn w:val="a2"/>
    <w:uiPriority w:val="59"/>
    <w:qFormat/>
    <w:rsid w:val="00F3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362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0"/>
    <w:link w:val="af2"/>
    <w:uiPriority w:val="1"/>
    <w:qFormat/>
    <w:rsid w:val="00F3626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F3626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F3626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a7">
    <w:name w:val="Абзац списка Знак"/>
    <w:link w:val="a6"/>
    <w:locked/>
    <w:rsid w:val="00F36265"/>
    <w:rPr>
      <w:rFonts w:ascii="Times New Roman" w:hAnsi="Times New Roman"/>
      <w:sz w:val="28"/>
    </w:rPr>
  </w:style>
  <w:style w:type="character" w:customStyle="1" w:styleId="af3">
    <w:name w:val="_Основной с красной строки Знак"/>
    <w:link w:val="af4"/>
    <w:locked/>
    <w:rsid w:val="00F36265"/>
    <w:rPr>
      <w:sz w:val="28"/>
      <w:szCs w:val="24"/>
      <w:lang w:val="x-none" w:eastAsia="x-none"/>
    </w:rPr>
  </w:style>
  <w:style w:type="paragraph" w:customStyle="1" w:styleId="af4">
    <w:name w:val="_Основной с красной строки"/>
    <w:basedOn w:val="a0"/>
    <w:link w:val="af3"/>
    <w:qFormat/>
    <w:rsid w:val="00F36265"/>
    <w:pPr>
      <w:spacing w:after="0" w:line="360" w:lineRule="auto"/>
      <w:ind w:firstLine="709"/>
      <w:jc w:val="both"/>
    </w:pPr>
    <w:rPr>
      <w:rFonts w:asciiTheme="minorHAnsi" w:hAnsiTheme="minorHAnsi"/>
      <w:szCs w:val="24"/>
      <w:lang w:val="x-none" w:eastAsia="x-none"/>
    </w:rPr>
  </w:style>
  <w:style w:type="character" w:styleId="af5">
    <w:name w:val="Strong"/>
    <w:basedOn w:val="a1"/>
    <w:uiPriority w:val="22"/>
    <w:qFormat/>
    <w:rsid w:val="009520F5"/>
    <w:rPr>
      <w:b/>
      <w:bCs/>
    </w:rPr>
  </w:style>
  <w:style w:type="paragraph" w:customStyle="1" w:styleId="12">
    <w:name w:val="Заголовок оглавления1"/>
    <w:basedOn w:val="1"/>
    <w:next w:val="a0"/>
    <w:uiPriority w:val="39"/>
    <w:semiHidden/>
    <w:unhideWhenUsed/>
    <w:qFormat/>
    <w:rsid w:val="009520F5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1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08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895">
              <w:marLeft w:val="-300"/>
              <w:marRight w:val="-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809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56DA8-2E38-4726-9009-B3750A90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15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Степа</cp:lastModifiedBy>
  <cp:revision>17</cp:revision>
  <dcterms:created xsi:type="dcterms:W3CDTF">2022-03-02T13:25:00Z</dcterms:created>
  <dcterms:modified xsi:type="dcterms:W3CDTF">2022-05-12T07:38:00Z</dcterms:modified>
</cp:coreProperties>
</file>