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398E3BAB" w:rsidR="00715340" w:rsidRPr="00286D28" w:rsidRDefault="003157BF" w:rsidP="00FE2B3A">
            <w:pPr>
              <w:jc w:val="center"/>
              <w:rPr>
                <w:rFonts w:ascii="Times New Roman" w:hAnsi="Times New Roman" w:cs="Times New Roman"/>
                <w:b/>
                <w:bCs/>
              </w:rPr>
            </w:pPr>
            <w:r>
              <w:rPr>
                <w:rFonts w:ascii="Times New Roman" w:hAnsi="Times New Roman" w:cs="Times New Roman"/>
                <w:b/>
                <w:bCs/>
              </w:rPr>
              <w: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282EDAA1" w:rsidR="00715340" w:rsidRPr="00286D28" w:rsidRDefault="003157BF" w:rsidP="00FE2B3A">
            <w:pPr>
              <w:jc w:val="center"/>
              <w:rPr>
                <w:rFonts w:ascii="Times New Roman" w:hAnsi="Times New Roman" w:cs="Times New Roman"/>
                <w:b/>
                <w:bCs/>
              </w:rPr>
            </w:pPr>
            <w:r>
              <w:rPr>
                <w:rFonts w:ascii="Times New Roman" w:hAnsi="Times New Roman" w:cs="Times New Roman"/>
                <w:b/>
                <w:bCs/>
              </w:rPr>
              <w:t>ONLINE QUIZ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12DC31CD" w:rsidR="00715340" w:rsidRPr="00286D28" w:rsidRDefault="003157BF" w:rsidP="00FE2B3A">
            <w:pPr>
              <w:jc w:val="center"/>
              <w:rPr>
                <w:rFonts w:ascii="Times New Roman" w:hAnsi="Times New Roman" w:cs="Times New Roman"/>
              </w:rPr>
            </w:pPr>
            <w:r>
              <w:rPr>
                <w:rFonts w:ascii="Times New Roman" w:hAnsi="Times New Roman" w:cs="Times New Roman"/>
              </w:rPr>
              <w:t>2420030791</w:t>
            </w:r>
          </w:p>
        </w:tc>
        <w:tc>
          <w:tcPr>
            <w:tcW w:w="5528" w:type="dxa"/>
          </w:tcPr>
          <w:p w14:paraId="1E62F30D" w14:textId="34455D8E" w:rsidR="00715340" w:rsidRPr="00286D28" w:rsidRDefault="003157BF" w:rsidP="00FE2B3A">
            <w:pPr>
              <w:jc w:val="center"/>
              <w:rPr>
                <w:rFonts w:ascii="Times New Roman" w:hAnsi="Times New Roman" w:cs="Times New Roman"/>
              </w:rPr>
            </w:pPr>
            <w:r>
              <w:rPr>
                <w:rFonts w:ascii="Times New Roman" w:hAnsi="Times New Roman" w:cs="Times New Roman"/>
              </w:rPr>
              <w:t>OM PANDEY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D237301" w:rsidR="00715340" w:rsidRPr="00286D28" w:rsidRDefault="003157BF" w:rsidP="00FE2B3A">
            <w:pPr>
              <w:jc w:val="center"/>
              <w:rPr>
                <w:rFonts w:ascii="Times New Roman" w:hAnsi="Times New Roman" w:cs="Times New Roman"/>
              </w:rPr>
            </w:pPr>
            <w:r>
              <w:rPr>
                <w:rFonts w:ascii="Times New Roman" w:hAnsi="Times New Roman" w:cs="Times New Roman"/>
              </w:rPr>
              <w:t>2420030083</w:t>
            </w:r>
          </w:p>
        </w:tc>
        <w:tc>
          <w:tcPr>
            <w:tcW w:w="5528" w:type="dxa"/>
          </w:tcPr>
          <w:p w14:paraId="07662A52" w14:textId="1BC0E413" w:rsidR="00715340" w:rsidRPr="00286D28" w:rsidRDefault="003157BF" w:rsidP="00FE2B3A">
            <w:pPr>
              <w:jc w:val="center"/>
              <w:rPr>
                <w:rFonts w:ascii="Times New Roman" w:hAnsi="Times New Roman" w:cs="Times New Roman"/>
              </w:rPr>
            </w:pPr>
            <w:r>
              <w:rPr>
                <w:rFonts w:ascii="Times New Roman" w:hAnsi="Times New Roman" w:cs="Times New Roman"/>
              </w:rPr>
              <w:t>Srujan</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41590F70" w:rsidR="00715340" w:rsidRPr="00286D28" w:rsidRDefault="003157BF" w:rsidP="00FE2B3A">
            <w:pPr>
              <w:jc w:val="center"/>
              <w:rPr>
                <w:rFonts w:ascii="Times New Roman" w:hAnsi="Times New Roman" w:cs="Times New Roman"/>
              </w:rPr>
            </w:pPr>
            <w:r>
              <w:rPr>
                <w:rFonts w:ascii="Times New Roman" w:hAnsi="Times New Roman" w:cs="Times New Roman"/>
              </w:rPr>
              <w:t>2420030788</w:t>
            </w:r>
          </w:p>
        </w:tc>
        <w:tc>
          <w:tcPr>
            <w:tcW w:w="5528" w:type="dxa"/>
          </w:tcPr>
          <w:p w14:paraId="2C21BF57" w14:textId="41E3B2DD" w:rsidR="00715340" w:rsidRPr="00286D28" w:rsidRDefault="003157BF" w:rsidP="00FE2B3A">
            <w:pPr>
              <w:jc w:val="center"/>
              <w:rPr>
                <w:rFonts w:ascii="Times New Roman" w:hAnsi="Times New Roman" w:cs="Times New Roman"/>
              </w:rPr>
            </w:pPr>
            <w:r w:rsidRPr="003157BF">
              <w:rPr>
                <w:rFonts w:ascii="Times New Roman" w:hAnsi="Times New Roman" w:cs="Times New Roman"/>
              </w:rPr>
              <w:t>POLISHETTY DHANUSH KUMAR</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2B7BED01" w:rsidR="00715340" w:rsidRPr="00286D28" w:rsidRDefault="003157BF" w:rsidP="00FE2B3A">
            <w:pPr>
              <w:jc w:val="center"/>
              <w:rPr>
                <w:rFonts w:ascii="Times New Roman" w:hAnsi="Times New Roman" w:cs="Times New Roman"/>
              </w:rPr>
            </w:pPr>
            <w:r w:rsidRPr="003157BF">
              <w:rPr>
                <w:rFonts w:ascii="Times New Roman" w:hAnsi="Times New Roman" w:cs="Times New Roman"/>
              </w:rPr>
              <w:t>2420090018</w:t>
            </w:r>
          </w:p>
        </w:tc>
        <w:tc>
          <w:tcPr>
            <w:tcW w:w="5528" w:type="dxa"/>
          </w:tcPr>
          <w:p w14:paraId="2548D107" w14:textId="49557390" w:rsidR="00715340" w:rsidRPr="00286D28" w:rsidRDefault="003157BF" w:rsidP="00FE2B3A">
            <w:pPr>
              <w:jc w:val="center"/>
              <w:rPr>
                <w:rFonts w:ascii="Times New Roman" w:hAnsi="Times New Roman" w:cs="Times New Roman"/>
              </w:rPr>
            </w:pPr>
            <w:r w:rsidRPr="003157BF">
              <w:rPr>
                <w:rFonts w:ascii="Times New Roman" w:hAnsi="Times New Roman" w:cs="Times New Roman"/>
              </w:rPr>
              <w:t>GADUDULA MANU DEEP</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FDD395F"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Abstract:</w:t>
      </w:r>
    </w:p>
    <w:p w14:paraId="24EEB912"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The Online Quiz System is a web-based application designed to provide an efficient, interactive, and user-friendly platform for conducting quizzes through the internet. Traditional quiz systems often involve manual question paper preparation, physical distribution, evaluation, and result calculation, which can be time-consuming and prone to errors. The proposed system automates these activities and provides a centralized platform for administrators, instructors, and students to manage and participate in online quizzes.</w:t>
      </w:r>
    </w:p>
    <w:p w14:paraId="753EACEB"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 xml:space="preserve">The system allows administrators or instructors to create quizzes by adding questions, multiple-choice options, correct answers, marks, time limits, and other required details. Students can securely log in, view available quizzes, attempt questions within the specified time, and submit their answers online. The system automatically evaluates the submitted responses and generates results based on the predefined correct answers and marking scheme. Students can view their </w:t>
      </w:r>
      <w:r w:rsidRPr="003157BF">
        <w:rPr>
          <w:rFonts w:ascii="Times New Roman" w:hAnsi="Times New Roman" w:cs="Times New Roman"/>
          <w:b/>
          <w:bCs/>
          <w:sz w:val="28"/>
          <w:szCs w:val="28"/>
          <w:lang w:val="en-IN"/>
        </w:rPr>
        <w:lastRenderedPageBreak/>
        <w:t>scores and performance, while administrators can manage users, questions, quizzes, and results.</w:t>
      </w:r>
    </w:p>
    <w:p w14:paraId="007CBB38"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The proposed Online Quiz System can be developed using a microservices-oriented architecture, where major functionalities such as user management, quiz management, question management, evaluation, and result management are separated into independent services. This approach improves scalability, maintainability, flexibility, and reliability of the application. Communication between services can be handled through REST APIs, while a centralized database can store user, quiz, question, answer, and result information.</w:t>
      </w:r>
    </w:p>
    <w:p w14:paraId="4C2712F5"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Overall, the Online Quiz System reduces manual effort, improves evaluation accuracy, provides faster result generation, and enables quizzes to be conducted conveniently from any location with internet access. The system provides an effective solution for educational institutions and organizations seeking a reliable and automated method for conducting and managing online assessments.</w:t>
      </w:r>
    </w:p>
    <w:p w14:paraId="120F2304"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Project Architecture / Project Overview:</w:t>
      </w:r>
    </w:p>
    <w:p w14:paraId="69BEFF82" w14:textId="77777777" w:rsidR="003157BF" w:rsidRPr="003157BF" w:rsidRDefault="003157BF" w:rsidP="003157BF">
      <w:pPr>
        <w:spacing w:after="0" w:line="360" w:lineRule="auto"/>
        <w:ind w:left="-360"/>
        <w:jc w:val="both"/>
        <w:rPr>
          <w:rFonts w:ascii="Times New Roman" w:hAnsi="Times New Roman" w:cs="Times New Roman"/>
          <w:b/>
          <w:bCs/>
          <w:sz w:val="28"/>
          <w:szCs w:val="28"/>
          <w:lang w:val="en-IN"/>
        </w:rPr>
      </w:pPr>
      <w:r w:rsidRPr="003157BF">
        <w:rPr>
          <w:rFonts w:ascii="Times New Roman" w:hAnsi="Times New Roman" w:cs="Times New Roman"/>
          <w:b/>
          <w:bCs/>
          <w:sz w:val="28"/>
          <w:szCs w:val="28"/>
          <w:lang w:val="en-IN"/>
        </w:rPr>
        <w:t>The system consists of a user interface, authentication service, quiz service, question service, evaluation service, result service, and database. Users interact with the application through the web interface, while the backend microservices process requests and communicate with the database to provide the required functionality.</w:t>
      </w:r>
    </w:p>
    <w:p w14:paraId="7A915816" w14:textId="13FF985D" w:rsidR="00715340" w:rsidRDefault="003157BF" w:rsidP="00024E80">
      <w:pPr>
        <w:spacing w:after="0" w:line="360" w:lineRule="auto"/>
        <w:ind w:left="-360"/>
        <w:jc w:val="both"/>
      </w:pPr>
      <w:r>
        <w:rPr>
          <w:noProof/>
        </w:rPr>
        <w:lastRenderedPageBreak/>
        <w:drawing>
          <wp:inline distT="0" distB="0" distL="0" distR="0" wp14:anchorId="073A7ACA" wp14:editId="71D90D0E">
            <wp:extent cx="5943600" cy="3962400"/>
            <wp:effectExtent l="0" t="0" r="0" b="0"/>
            <wp:docPr id="83330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B24DA"/>
    <w:rsid w:val="003157BF"/>
    <w:rsid w:val="00542717"/>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ABHISHEK REDDY</cp:lastModifiedBy>
  <cp:revision>3</cp:revision>
  <dcterms:created xsi:type="dcterms:W3CDTF">2026-08-13T06:37:00Z</dcterms:created>
  <dcterms:modified xsi:type="dcterms:W3CDTF">2026-08-18T05:27:00Z</dcterms:modified>
</cp:coreProperties>
</file>