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2E341">
      <w:pPr>
        <w:pStyle w:val="23"/>
        <w:rPr>
          <w:rFonts w:ascii="Californian FB" w:hAnsi="Californian FB"/>
          <w:sz w:val="28"/>
          <w:lang w:eastAsia="en-GB"/>
        </w:rPr>
      </w:pPr>
      <w:r>
        <w:rPr>
          <w:rFonts w:ascii="Californian FB" w:hAnsi="Californian FB"/>
          <w:sz w:val="28"/>
          <w:lang w:eastAsia="en-GB"/>
        </w:rPr>
        <w:t xml:space="preserve"> </w:t>
      </w:r>
    </w:p>
    <w:p w14:paraId="09D2CF4A">
      <w:pPr>
        <w:rPr>
          <w:rFonts w:ascii="Californian FB" w:hAnsi="Californian FB"/>
          <w:b/>
          <w:sz w:val="32"/>
          <w:lang w:eastAsia="en-GB"/>
        </w:rPr>
      </w:pPr>
    </w:p>
    <w:p w14:paraId="1D34689B">
      <w:pPr>
        <w:pStyle w:val="10"/>
        <w:numPr>
          <w:ilvl w:val="0"/>
          <w:numId w:val="0"/>
        </w:numPr>
        <w:tabs>
          <w:tab w:val="clear" w:pos="1584"/>
        </w:tabs>
        <w:spacing w:line="240" w:lineRule="auto"/>
        <w:ind w:left="851" w:hanging="873"/>
        <w:rPr>
          <w:rFonts w:ascii="Californian FB" w:hAnsi="Californian FB"/>
          <w:bCs w:val="0"/>
          <w:i/>
          <w:iCs/>
          <w:caps/>
        </w:rPr>
      </w:pPr>
    </w:p>
    <w:p w14:paraId="0BEBDB90">
      <w:pPr>
        <w:pStyle w:val="10"/>
        <w:numPr>
          <w:ilvl w:val="0"/>
          <w:numId w:val="0"/>
        </w:numPr>
        <w:tabs>
          <w:tab w:val="clear" w:pos="1584"/>
        </w:tabs>
        <w:spacing w:line="240" w:lineRule="auto"/>
        <w:ind w:left="851" w:hanging="873"/>
        <w:rPr>
          <w:rFonts w:ascii="Californian FB" w:hAnsi="Californian FB"/>
          <w:bCs w:val="0"/>
          <w:i/>
          <w:iCs/>
          <w:caps/>
        </w:rPr>
      </w:pPr>
    </w:p>
    <w:p w14:paraId="5A24FF4A">
      <w:pPr>
        <w:pStyle w:val="10"/>
        <w:numPr>
          <w:ilvl w:val="0"/>
          <w:numId w:val="0"/>
        </w:numPr>
        <w:tabs>
          <w:tab w:val="clear" w:pos="1584"/>
        </w:tabs>
        <w:spacing w:line="240" w:lineRule="auto"/>
        <w:ind w:left="851" w:hanging="873"/>
        <w:rPr>
          <w:rFonts w:ascii="Californian FB" w:hAnsi="Californian FB"/>
          <w:bCs w:val="0"/>
          <w:i/>
          <w:iCs/>
          <w:caps/>
        </w:rPr>
      </w:pPr>
    </w:p>
    <w:p w14:paraId="34ED9D5D">
      <w:pPr>
        <w:pStyle w:val="10"/>
        <w:numPr>
          <w:ilvl w:val="0"/>
          <w:numId w:val="0"/>
        </w:numPr>
        <w:tabs>
          <w:tab w:val="clear" w:pos="1584"/>
        </w:tabs>
        <w:spacing w:line="240" w:lineRule="auto"/>
        <w:ind w:left="851" w:hanging="873"/>
        <w:rPr>
          <w:rFonts w:ascii="Californian FB" w:hAnsi="Californian FB"/>
          <w:bCs w:val="0"/>
          <w:i/>
          <w:iCs/>
          <w:caps/>
        </w:rPr>
      </w:pPr>
    </w:p>
    <w:p w14:paraId="6A8FA9D1">
      <w:pPr>
        <w:pStyle w:val="10"/>
        <w:numPr>
          <w:ilvl w:val="0"/>
          <w:numId w:val="0"/>
        </w:numPr>
        <w:tabs>
          <w:tab w:val="clear" w:pos="1584"/>
        </w:tabs>
        <w:spacing w:line="240" w:lineRule="auto"/>
        <w:ind w:left="851" w:hanging="873"/>
        <w:rPr>
          <w:rFonts w:ascii="Californian FB" w:hAnsi="Californian FB"/>
          <w:bCs w:val="0"/>
          <w:i/>
          <w:iCs/>
          <w:caps/>
        </w:rPr>
      </w:pPr>
    </w:p>
    <w:p w14:paraId="48E59A0E">
      <w:pPr>
        <w:pStyle w:val="10"/>
        <w:numPr>
          <w:ilvl w:val="0"/>
          <w:numId w:val="0"/>
        </w:numPr>
        <w:tabs>
          <w:tab w:val="clear" w:pos="1584"/>
        </w:tabs>
        <w:spacing w:line="240" w:lineRule="auto"/>
        <w:ind w:left="851" w:hanging="873"/>
        <w:rPr>
          <w:rFonts w:ascii="Californian FB" w:hAnsi="Californian FB"/>
          <w:bCs w:val="0"/>
          <w:i/>
          <w:iCs/>
          <w:caps/>
        </w:rPr>
      </w:pPr>
      <w:r>
        <w:rPr>
          <w:rFonts w:ascii="Californian FB" w:hAnsi="Californian FB"/>
          <w:bCs w:val="0"/>
          <w:i/>
          <w:iCs/>
          <w:caps/>
        </w:rPr>
        <w:t xml:space="preserve">Title: ANALYTICAL METHOD VALIDATION PROTOCOL </w:t>
      </w:r>
    </w:p>
    <w:p w14:paraId="5EF8300C">
      <w:pPr>
        <w:pStyle w:val="10"/>
        <w:numPr>
          <w:ilvl w:val="0"/>
          <w:numId w:val="0"/>
        </w:numPr>
        <w:tabs>
          <w:tab w:val="clear" w:pos="1584"/>
        </w:tabs>
        <w:spacing w:line="240" w:lineRule="auto"/>
        <w:ind w:left="851" w:hanging="873"/>
        <w:rPr>
          <w:rFonts w:ascii="Californian FB" w:hAnsi="Californian FB" w:cs="Simplified Arabic"/>
          <w:bCs w:val="0"/>
          <w:i/>
          <w:iCs/>
          <w:caps/>
        </w:rPr>
      </w:pPr>
      <w:r>
        <w:rPr>
          <w:rFonts w:ascii="Californian FB" w:hAnsi="Californian FB"/>
          <w:bCs w:val="0"/>
          <w:i/>
          <w:iCs/>
          <w:caps/>
        </w:rPr>
        <w:t xml:space="preserve">OF </w:t>
      </w:r>
      <w:r>
        <w:rPr>
          <w:rFonts w:ascii="Californian FB" w:hAnsi="Californian FB"/>
          <w:i/>
          <w:iCs/>
          <w:caps/>
          <w:lang w:val="en-GB"/>
        </w:rPr>
        <w:t>V</w:t>
      </w:r>
      <w:r>
        <w:rPr>
          <w:rFonts w:ascii="Californian FB" w:hAnsi="Californian FB" w:eastAsia="Calibri"/>
          <w:i/>
          <w:iCs/>
          <w:caps/>
        </w:rPr>
        <w:t>alnemulin HCl</w:t>
      </w:r>
      <w:r>
        <w:rPr>
          <w:rFonts w:ascii="Californian FB" w:hAnsi="Californian FB"/>
          <w:i/>
          <w:iCs/>
          <w:caps/>
        </w:rPr>
        <w:t xml:space="preserve"> in Biovalinat</w:t>
      </w:r>
    </w:p>
    <w:p w14:paraId="665ABEFE">
      <w:pPr>
        <w:rPr>
          <w:rFonts w:ascii="Californian FB" w:hAnsi="Californian FB" w:cs="Arial"/>
          <w:b/>
          <w:bCs/>
          <w:sz w:val="32"/>
          <w:szCs w:val="32"/>
        </w:rPr>
      </w:pPr>
    </w:p>
    <w:p w14:paraId="0EB0213B">
      <w:pPr>
        <w:rPr>
          <w:rFonts w:ascii="Californian FB" w:hAnsi="Californian FB" w:cs="Simplified Arabic"/>
        </w:rPr>
      </w:pPr>
    </w:p>
    <w:p w14:paraId="4D484828">
      <w:pPr>
        <w:rPr>
          <w:rFonts w:ascii="Californian FB" w:hAnsi="Californian FB" w:cs="Simplified Arabic"/>
        </w:rPr>
      </w:pPr>
    </w:p>
    <w:p w14:paraId="54E50522">
      <w:pPr>
        <w:rPr>
          <w:rFonts w:ascii="Californian FB" w:hAnsi="Californian FB" w:cs="Simplified Arabic"/>
        </w:rPr>
      </w:pPr>
    </w:p>
    <w:p w14:paraId="0A366250">
      <w:pPr>
        <w:rPr>
          <w:rFonts w:ascii="Californian FB" w:hAnsi="Californian FB" w:cs="Simplified Arabic"/>
        </w:rPr>
      </w:pPr>
    </w:p>
    <w:p w14:paraId="1365EBD0">
      <w:pPr>
        <w:rPr>
          <w:rFonts w:ascii="Californian FB" w:hAnsi="Californian FB" w:cs="Simplified Arabic"/>
        </w:rPr>
      </w:pPr>
    </w:p>
    <w:p w14:paraId="3F188567">
      <w:pPr>
        <w:rPr>
          <w:rFonts w:ascii="Californian FB" w:hAnsi="Californian FB"/>
          <w:b/>
          <w:i/>
          <w:iCs/>
          <w:sz w:val="28"/>
        </w:rPr>
      </w:pPr>
    </w:p>
    <w:p w14:paraId="06B8D738">
      <w:pPr>
        <w:rPr>
          <w:rFonts w:ascii="Californian FB" w:hAnsi="Californian FB"/>
          <w:b/>
          <w:i/>
          <w:iCs/>
          <w:sz w:val="28"/>
        </w:rPr>
      </w:pPr>
    </w:p>
    <w:p w14:paraId="14F51078">
      <w:pPr>
        <w:rPr>
          <w:rFonts w:ascii="Californian FB" w:hAnsi="Californian FB"/>
          <w:b/>
          <w:i/>
          <w:iCs/>
          <w:sz w:val="28"/>
        </w:rPr>
      </w:pPr>
    </w:p>
    <w:p w14:paraId="3E8C77C4">
      <w:pPr>
        <w:rPr>
          <w:rFonts w:ascii="Californian FB" w:hAnsi="Californian FB"/>
          <w:b/>
          <w:i/>
          <w:iCs/>
          <w:sz w:val="28"/>
        </w:rPr>
      </w:pPr>
    </w:p>
    <w:p w14:paraId="76D455AD">
      <w:pPr>
        <w:rPr>
          <w:rFonts w:ascii="Californian FB" w:hAnsi="Californian FB"/>
          <w:b/>
          <w:i/>
          <w:iCs/>
          <w:sz w:val="28"/>
        </w:rPr>
      </w:pPr>
    </w:p>
    <w:p w14:paraId="36E272EA">
      <w:pPr>
        <w:rPr>
          <w:rFonts w:ascii="Californian FB" w:hAnsi="Californian FB"/>
          <w:b/>
          <w:i/>
          <w:iCs/>
          <w:sz w:val="28"/>
        </w:rPr>
      </w:pPr>
    </w:p>
    <w:p w14:paraId="5CD5FA90">
      <w:pPr>
        <w:rPr>
          <w:rFonts w:ascii="Californian FB" w:hAnsi="Californian FB"/>
          <w:b/>
          <w:i/>
          <w:iCs/>
          <w:sz w:val="28"/>
        </w:rPr>
      </w:pPr>
    </w:p>
    <w:p w14:paraId="6E5532F8">
      <w:pPr>
        <w:rPr>
          <w:rFonts w:ascii="Californian FB" w:hAnsi="Californian FB"/>
          <w:b/>
          <w:i/>
          <w:iCs/>
          <w:sz w:val="28"/>
        </w:rPr>
      </w:pPr>
    </w:p>
    <w:p w14:paraId="5E4E8188">
      <w:pPr>
        <w:rPr>
          <w:rFonts w:ascii="Californian FB" w:hAnsi="Californian FB"/>
          <w:b/>
          <w:i/>
          <w:iCs/>
          <w:sz w:val="28"/>
        </w:rPr>
      </w:pPr>
    </w:p>
    <w:p w14:paraId="46DAF329">
      <w:pPr>
        <w:rPr>
          <w:rFonts w:ascii="Californian FB" w:hAnsi="Californian FB"/>
          <w:b/>
          <w:i/>
          <w:iCs/>
          <w:sz w:val="28"/>
        </w:rPr>
      </w:pPr>
    </w:p>
    <w:p w14:paraId="6E09C161">
      <w:pPr>
        <w:rPr>
          <w:rFonts w:ascii="Californian FB" w:hAnsi="Californian FB"/>
          <w:b/>
          <w:i/>
          <w:iCs/>
          <w:sz w:val="28"/>
        </w:rPr>
      </w:pPr>
    </w:p>
    <w:p w14:paraId="3752FF13">
      <w:pPr>
        <w:rPr>
          <w:rFonts w:ascii="Californian FB" w:hAnsi="Californian FB"/>
          <w:b/>
          <w:i/>
          <w:iCs/>
          <w:sz w:val="28"/>
        </w:rPr>
      </w:pPr>
    </w:p>
    <w:p w14:paraId="5621FFA9">
      <w:pPr>
        <w:rPr>
          <w:rFonts w:ascii="Californian FB" w:hAnsi="Californian FB"/>
          <w:b/>
          <w:i/>
          <w:iCs/>
          <w:sz w:val="28"/>
        </w:rPr>
      </w:pPr>
    </w:p>
    <w:p w14:paraId="52E9BD01">
      <w:pPr>
        <w:rPr>
          <w:rFonts w:ascii="Californian FB" w:hAnsi="Californian FB"/>
          <w:b/>
          <w:i/>
          <w:iCs/>
          <w:sz w:val="28"/>
        </w:rPr>
      </w:pPr>
    </w:p>
    <w:p w14:paraId="28F9C26E">
      <w:pPr>
        <w:rPr>
          <w:rFonts w:ascii="Californian FB" w:hAnsi="Californian FB"/>
          <w:b/>
          <w:i/>
          <w:iCs/>
          <w:sz w:val="28"/>
        </w:rPr>
      </w:pPr>
    </w:p>
    <w:p w14:paraId="38E5B392">
      <w:pPr>
        <w:rPr>
          <w:rFonts w:ascii="Californian FB" w:hAnsi="Californian FB"/>
          <w:b/>
          <w:i/>
          <w:iCs/>
          <w:sz w:val="28"/>
        </w:rPr>
      </w:pPr>
    </w:p>
    <w:p w14:paraId="54E0709C">
      <w:pPr>
        <w:rPr>
          <w:rFonts w:ascii="Californian FB" w:hAnsi="Californian FB"/>
          <w:b/>
          <w:i/>
          <w:iCs/>
          <w:sz w:val="28"/>
        </w:rPr>
      </w:pPr>
    </w:p>
    <w:p w14:paraId="6EB14009">
      <w:pPr>
        <w:rPr>
          <w:rFonts w:ascii="Californian FB" w:hAnsi="Californian FB"/>
          <w:b/>
          <w:i/>
          <w:iCs/>
          <w:sz w:val="28"/>
        </w:rPr>
      </w:pPr>
    </w:p>
    <w:p w14:paraId="525C8C24">
      <w:pPr>
        <w:rPr>
          <w:rFonts w:ascii="Californian FB" w:hAnsi="Californian FB"/>
          <w:b/>
          <w:i/>
          <w:iCs/>
          <w:sz w:val="28"/>
        </w:rPr>
      </w:pPr>
    </w:p>
    <w:p w14:paraId="118C7027">
      <w:pPr>
        <w:rPr>
          <w:rFonts w:ascii="Californian FB" w:hAnsi="Californian FB"/>
          <w:b/>
          <w:i/>
          <w:iCs/>
          <w:sz w:val="28"/>
        </w:rPr>
      </w:pPr>
    </w:p>
    <w:p w14:paraId="0A9B5193">
      <w:pPr>
        <w:rPr>
          <w:rFonts w:ascii="Californian FB" w:hAnsi="Californian FB"/>
          <w:b/>
          <w:i/>
          <w:iCs/>
          <w:sz w:val="28"/>
        </w:rPr>
      </w:pPr>
    </w:p>
    <w:p w14:paraId="1D3DF052">
      <w:pPr>
        <w:rPr>
          <w:rFonts w:ascii="Californian FB" w:hAnsi="Californian FB"/>
          <w:b/>
          <w:i/>
          <w:iCs/>
          <w:sz w:val="28"/>
        </w:rPr>
      </w:pPr>
    </w:p>
    <w:p w14:paraId="4B4CF776">
      <w:pPr>
        <w:rPr>
          <w:rFonts w:ascii="Californian FB" w:hAnsi="Californian FB"/>
          <w:b/>
          <w:i/>
          <w:iCs/>
          <w:sz w:val="28"/>
        </w:rPr>
      </w:pPr>
    </w:p>
    <w:p w14:paraId="1C5614D3">
      <w:pPr>
        <w:rPr>
          <w:rFonts w:ascii="Californian FB" w:hAnsi="Californian FB"/>
          <w:b/>
          <w:i/>
          <w:iCs/>
          <w:sz w:val="28"/>
        </w:rPr>
      </w:pPr>
    </w:p>
    <w:p w14:paraId="720F507F">
      <w:pPr>
        <w:rPr>
          <w:rFonts w:ascii="Californian FB" w:hAnsi="Californian FB"/>
          <w:b/>
          <w:i/>
          <w:iCs/>
          <w:sz w:val="28"/>
        </w:rPr>
      </w:pPr>
    </w:p>
    <w:p w14:paraId="1037EE59">
      <w:pPr>
        <w:rPr>
          <w:rFonts w:ascii="Californian FB" w:hAnsi="Californian FB"/>
          <w:b/>
          <w:i/>
          <w:iCs/>
          <w:sz w:val="28"/>
        </w:rPr>
      </w:pPr>
    </w:p>
    <w:p w14:paraId="1594C746">
      <w:pPr>
        <w:rPr>
          <w:rFonts w:ascii="Californian FB" w:hAnsi="Californian FB"/>
          <w:b/>
          <w:i/>
          <w:iCs/>
          <w:sz w:val="28"/>
        </w:rPr>
      </w:pPr>
    </w:p>
    <w:p w14:paraId="0603BAB8">
      <w:pPr>
        <w:rPr>
          <w:rFonts w:ascii="Californian FB" w:hAnsi="Californian FB"/>
          <w:b/>
          <w:i/>
          <w:iCs/>
          <w:sz w:val="28"/>
        </w:rPr>
      </w:pPr>
    </w:p>
    <w:p w14:paraId="2C735150">
      <w:pPr>
        <w:rPr>
          <w:rFonts w:ascii="Californian FB" w:hAnsi="Californian FB"/>
          <w:b/>
          <w:i/>
          <w:iCs/>
          <w:sz w:val="28"/>
        </w:rPr>
      </w:pPr>
    </w:p>
    <w:p w14:paraId="1B6164D0">
      <w:pPr>
        <w:rPr>
          <w:rFonts w:ascii="Californian FB" w:hAnsi="Californian FB"/>
          <w:b/>
          <w:i/>
          <w:iCs/>
          <w:sz w:val="28"/>
        </w:rPr>
      </w:pPr>
    </w:p>
    <w:p w14:paraId="1C5AB582">
      <w:pPr>
        <w:rPr>
          <w:rFonts w:ascii="Californian FB" w:hAnsi="Californian FB"/>
          <w:b/>
          <w:i/>
          <w:iCs/>
          <w:sz w:val="28"/>
        </w:rPr>
      </w:pPr>
    </w:p>
    <w:p w14:paraId="60C75FC7">
      <w:pPr>
        <w:rPr>
          <w:rFonts w:ascii="Californian FB" w:hAnsi="Californian FB"/>
          <w:b/>
          <w:i/>
          <w:iCs/>
          <w:sz w:val="28"/>
        </w:rPr>
      </w:pPr>
    </w:p>
    <w:p w14:paraId="718BC22E">
      <w:pPr>
        <w:rPr>
          <w:rFonts w:ascii="Californian FB" w:hAnsi="Californian FB"/>
          <w:b/>
          <w:i/>
          <w:iCs/>
          <w:sz w:val="28"/>
        </w:rPr>
      </w:pPr>
    </w:p>
    <w:p w14:paraId="465E911B">
      <w:pPr>
        <w:rPr>
          <w:rFonts w:ascii="Californian FB" w:hAnsi="Californian FB"/>
        </w:rPr>
      </w:pPr>
      <w:r>
        <w:rPr>
          <w:rFonts w:ascii="Californian FB" w:hAnsi="Californian FB"/>
          <w:b/>
          <w:i/>
          <w:iCs/>
          <w:sz w:val="28"/>
        </w:rPr>
        <w:t>1. OBJECTIVE:</w:t>
      </w:r>
      <w:r>
        <w:rPr>
          <w:rFonts w:ascii="Californian FB" w:hAnsi="Californian FB"/>
        </w:rPr>
        <w:t xml:space="preserve">  To prove that the analytical method of Valnemulin HCl</w:t>
      </w:r>
      <w:r>
        <w:rPr>
          <w:rFonts w:ascii="Californian FB" w:hAnsi="Californian FB" w:cs="Century Gothic"/>
          <w:b/>
          <w:bCs/>
        </w:rPr>
        <w:t xml:space="preserve"> </w:t>
      </w:r>
      <w:r>
        <w:rPr>
          <w:rFonts w:ascii="Californian FB" w:hAnsi="Californian FB"/>
        </w:rPr>
        <w:t>suitable for its intended use.</w:t>
      </w:r>
    </w:p>
    <w:p w14:paraId="0010C671">
      <w:pPr>
        <w:jc w:val="both"/>
        <w:rPr>
          <w:rFonts w:ascii="Californian FB" w:hAnsi="Californian FB"/>
        </w:rPr>
      </w:pPr>
      <w:r>
        <w:rPr>
          <w:rFonts w:ascii="Californian FB" w:hAnsi="Californian FB"/>
          <w:b/>
          <w:sz w:val="28"/>
        </w:rPr>
        <w:t xml:space="preserve">2. </w:t>
      </w:r>
      <w:r>
        <w:rPr>
          <w:rFonts w:ascii="Californian FB" w:hAnsi="Californian FB"/>
          <w:b/>
          <w:i/>
          <w:iCs/>
          <w:sz w:val="28"/>
        </w:rPr>
        <w:t>SCOPE:</w:t>
      </w:r>
      <w:r>
        <w:rPr>
          <w:rFonts w:ascii="Californian FB" w:hAnsi="Californian FB"/>
        </w:rPr>
        <w:t xml:space="preserve"> Analytical method of Valnemulin HCl.</w:t>
      </w:r>
    </w:p>
    <w:p w14:paraId="47E4CCF9">
      <w:pPr>
        <w:jc w:val="both"/>
        <w:rPr>
          <w:rFonts w:ascii="Californian FB" w:hAnsi="Californian FB"/>
        </w:rPr>
      </w:pPr>
      <w:r>
        <w:rPr>
          <w:rFonts w:ascii="Californian FB" w:hAnsi="Californian FB"/>
          <w:b/>
          <w:i/>
          <w:iCs/>
          <w:sz w:val="28"/>
        </w:rPr>
        <w:t>3. RESPONSIBILITY</w:t>
      </w:r>
      <w:r>
        <w:rPr>
          <w:rFonts w:ascii="Californian FB" w:hAnsi="Californian FB"/>
          <w:b/>
          <w:sz w:val="28"/>
        </w:rPr>
        <w:t>:</w:t>
      </w:r>
    </w:p>
    <w:p w14:paraId="67500DE5">
      <w:pPr>
        <w:ind w:left="360"/>
        <w:rPr>
          <w:rFonts w:ascii="Californian FB" w:hAnsi="Californian FB"/>
        </w:rPr>
      </w:pPr>
      <w:r>
        <w:rPr>
          <w:rFonts w:ascii="Californian FB" w:hAnsi="Californian FB"/>
        </w:rPr>
        <w:t>Methodology section head is responsible for implementation of the protocol.</w:t>
      </w:r>
    </w:p>
    <w:p w14:paraId="6AB97B9E">
      <w:pPr>
        <w:ind w:left="360"/>
        <w:rPr>
          <w:rFonts w:ascii="Californian FB" w:hAnsi="Californian FB"/>
          <w:i/>
          <w:iCs/>
        </w:rPr>
      </w:pPr>
      <w:r>
        <w:rPr>
          <w:rFonts w:ascii="Californian FB" w:hAnsi="Californian FB"/>
        </w:rPr>
        <w:t>QC manager is responsible for</w:t>
      </w:r>
      <w:r>
        <w:rPr>
          <w:rFonts w:ascii="Californian FB" w:hAnsi="Californian FB"/>
          <w:i/>
          <w:iCs/>
        </w:rPr>
        <w:t xml:space="preserve"> </w:t>
      </w:r>
      <w:r>
        <w:rPr>
          <w:rFonts w:ascii="Californian FB" w:hAnsi="Californian FB"/>
        </w:rPr>
        <w:t>reviewing and approval of the protocol and the final report.</w:t>
      </w:r>
      <w:r>
        <w:rPr>
          <w:rFonts w:ascii="Californian FB" w:hAnsi="Californian FB"/>
          <w:i/>
          <w:iCs/>
        </w:rPr>
        <w:t xml:space="preserve"> </w:t>
      </w:r>
    </w:p>
    <w:p w14:paraId="50660453">
      <w:pPr>
        <w:rPr>
          <w:rFonts w:ascii="Californian FB" w:hAnsi="Californian FB"/>
          <w:b/>
          <w:i/>
          <w:iCs/>
          <w:sz w:val="28"/>
        </w:rPr>
      </w:pPr>
      <w:r>
        <w:rPr>
          <w:rFonts w:ascii="Californian FB" w:hAnsi="Californian FB"/>
          <w:b/>
          <w:i/>
          <w:iCs/>
          <w:sz w:val="28"/>
        </w:rPr>
        <w:t>DOCUMENTATION REQUIRED:</w:t>
      </w:r>
    </w:p>
    <w:p w14:paraId="1358F8B3">
      <w:pPr>
        <w:rPr>
          <w:rFonts w:ascii="Californian FB" w:hAnsi="Californian FB"/>
        </w:rPr>
      </w:pPr>
      <w:r>
        <w:rPr>
          <w:rFonts w:ascii="Californian FB" w:hAnsi="Californian FB"/>
        </w:rPr>
        <w:t xml:space="preserve">Analytical monograph    </w:t>
      </w:r>
    </w:p>
    <w:p w14:paraId="7A4FD308">
      <w:pPr>
        <w:rPr>
          <w:rFonts w:ascii="Californian FB" w:hAnsi="Californian FB"/>
        </w:rPr>
      </w:pPr>
      <w:r>
        <w:rPr>
          <w:rFonts w:ascii="Californian FB" w:hAnsi="Californian FB"/>
        </w:rPr>
        <w:t>Equipment operation procedure.</w:t>
      </w:r>
    </w:p>
    <w:p w14:paraId="70919D0F">
      <w:pPr>
        <w:jc w:val="both"/>
        <w:rPr>
          <w:rFonts w:ascii="Californian FB" w:hAnsi="Californian FB"/>
          <w:b/>
          <w:sz w:val="2"/>
          <w:szCs w:val="2"/>
        </w:rPr>
      </w:pPr>
    </w:p>
    <w:p w14:paraId="6BA99305">
      <w:pPr>
        <w:jc w:val="both"/>
        <w:rPr>
          <w:rFonts w:ascii="Californian FB" w:hAnsi="Californian FB"/>
          <w:b/>
          <w:i/>
          <w:iCs/>
          <w:sz w:val="28"/>
          <w:szCs w:val="28"/>
        </w:rPr>
      </w:pPr>
      <w:r>
        <w:rPr>
          <w:rFonts w:ascii="Californian FB" w:hAnsi="Californian FB"/>
          <w:b/>
          <w:i/>
          <w:iCs/>
          <w:sz w:val="28"/>
          <w:szCs w:val="28"/>
        </w:rPr>
        <w:t>REVALIDATION:</w:t>
      </w:r>
    </w:p>
    <w:p w14:paraId="44AAF78D">
      <w:pPr>
        <w:jc w:val="both"/>
        <w:rPr>
          <w:rFonts w:ascii="Californian FB" w:hAnsi="Californian FB"/>
        </w:rPr>
      </w:pPr>
      <w:r>
        <w:rPr>
          <w:rFonts w:ascii="Californian FB" w:hAnsi="Californian FB"/>
          <w:b/>
        </w:rPr>
        <w:t xml:space="preserve"> </w:t>
      </w:r>
      <w:r>
        <w:rPr>
          <w:rFonts w:ascii="Californian FB" w:hAnsi="Californian FB"/>
        </w:rPr>
        <w:t>It is necessary in the following circumstances:</w:t>
      </w:r>
    </w:p>
    <w:p w14:paraId="3D8357A0">
      <w:pPr>
        <w:jc w:val="both"/>
        <w:rPr>
          <w:rFonts w:ascii="Californian FB" w:hAnsi="Californian FB"/>
        </w:rPr>
      </w:pPr>
      <w:r>
        <w:rPr>
          <w:rFonts w:ascii="Californian FB" w:hAnsi="Californian FB"/>
        </w:rPr>
        <w:t>Changes in the composition of finished product.</w:t>
      </w:r>
    </w:p>
    <w:p w14:paraId="2EC7F5D7">
      <w:pPr>
        <w:jc w:val="both"/>
        <w:rPr>
          <w:rFonts w:ascii="Californian FB" w:hAnsi="Californian FB"/>
        </w:rPr>
      </w:pPr>
      <w:r>
        <w:rPr>
          <w:rFonts w:ascii="Californian FB" w:hAnsi="Californian FB"/>
        </w:rPr>
        <w:t>Changes in the analytical procedure.</w:t>
      </w:r>
    </w:p>
    <w:p w14:paraId="47119FC2">
      <w:pPr>
        <w:jc w:val="both"/>
        <w:rPr>
          <w:rFonts w:ascii="Californian FB" w:hAnsi="Californian FB"/>
          <w:b/>
          <w:i/>
          <w:iCs/>
          <w:sz w:val="28"/>
          <w:szCs w:val="28"/>
        </w:rPr>
      </w:pPr>
      <w:r>
        <w:rPr>
          <w:rFonts w:ascii="Californian FB" w:hAnsi="Californian FB"/>
          <w:b/>
          <w:i/>
          <w:iCs/>
          <w:sz w:val="28"/>
          <w:szCs w:val="28"/>
        </w:rPr>
        <w:t>PROCEDURE:</w:t>
      </w:r>
    </w:p>
    <w:p w14:paraId="49395376">
      <w:pPr>
        <w:ind w:left="360"/>
        <w:jc w:val="both"/>
        <w:rPr>
          <w:rFonts w:ascii="Californian FB" w:hAnsi="Californian FB"/>
        </w:rPr>
      </w:pPr>
      <w:r>
        <w:rPr>
          <w:rFonts w:ascii="Californian FB" w:hAnsi="Californian FB"/>
          <w:b/>
        </w:rPr>
        <w:t xml:space="preserve">System precision: </w:t>
      </w:r>
      <w:r>
        <w:rPr>
          <w:rFonts w:ascii="Californian FB" w:hAnsi="Californian FB"/>
        </w:rPr>
        <w:t xml:space="preserve">System precision is conducted using 6 replicates of the standard solution. </w:t>
      </w:r>
    </w:p>
    <w:p w14:paraId="323C4A7F">
      <w:pPr>
        <w:ind w:left="568"/>
        <w:jc w:val="both"/>
        <w:rPr>
          <w:rFonts w:ascii="Californian FB" w:hAnsi="Californian FB"/>
          <w:b/>
          <w:i/>
          <w:sz w:val="28"/>
        </w:rPr>
      </w:pPr>
      <w:r>
        <w:rPr>
          <w:rFonts w:ascii="Californian FB" w:hAnsi="Californian FB"/>
          <w:b/>
          <w:i/>
          <w:sz w:val="28"/>
        </w:rPr>
        <w:t xml:space="preserve">System </w:t>
      </w:r>
      <w:r>
        <w:rPr>
          <w:rFonts w:ascii="Californian FB" w:hAnsi="Californian FB"/>
          <w:b/>
          <w:i/>
          <w:iCs/>
          <w:sz w:val="28"/>
          <w:szCs w:val="28"/>
        </w:rPr>
        <w:t>precision</w:t>
      </w:r>
      <w:r>
        <w:rPr>
          <w:rFonts w:ascii="Californian FB" w:hAnsi="Californian FB"/>
          <w:b/>
          <w:i/>
          <w:sz w:val="28"/>
        </w:rPr>
        <w:t xml:space="preserve"> results</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34"/>
        <w:gridCol w:w="4224"/>
        <w:gridCol w:w="3351"/>
      </w:tblGrid>
      <w:tr w14:paraId="31FCC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4" w:type="dxa"/>
          </w:tcPr>
          <w:p w14:paraId="475220DE">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Number</w:t>
            </w:r>
          </w:p>
        </w:tc>
        <w:tc>
          <w:tcPr>
            <w:tcW w:w="4224" w:type="dxa"/>
          </w:tcPr>
          <w:p w14:paraId="2753880C">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Observed Peak Response</w:t>
            </w:r>
          </w:p>
        </w:tc>
        <w:tc>
          <w:tcPr>
            <w:tcW w:w="3351" w:type="dxa"/>
          </w:tcPr>
          <w:p w14:paraId="3CC65AD2">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Acceptance Criteria</w:t>
            </w:r>
          </w:p>
        </w:tc>
      </w:tr>
      <w:tr w14:paraId="684CC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751D699D">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#1</w:t>
            </w:r>
          </w:p>
        </w:tc>
        <w:tc>
          <w:tcPr>
            <w:tcW w:w="4224" w:type="dxa"/>
          </w:tcPr>
          <w:p w14:paraId="6EE6D364">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3681.9506</w:t>
            </w:r>
          </w:p>
        </w:tc>
      </w:tr>
      <w:tr w14:paraId="5ED00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7D620E8B">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#2</w:t>
            </w:r>
          </w:p>
        </w:tc>
        <w:tc>
          <w:tcPr>
            <w:tcW w:w="4224" w:type="dxa"/>
          </w:tcPr>
          <w:p w14:paraId="2BBDE6F1">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56A91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0FD1C928">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#3</w:t>
            </w:r>
          </w:p>
        </w:tc>
        <w:tc>
          <w:tcPr>
            <w:tcW w:w="4224" w:type="dxa"/>
          </w:tcPr>
          <w:p w14:paraId="258A4767">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3A991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5BC2CDAB">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#4</w:t>
            </w:r>
          </w:p>
        </w:tc>
        <w:tc>
          <w:tcPr>
            <w:tcW w:w="4224" w:type="dxa"/>
          </w:tcPr>
          <w:p w14:paraId="17775820">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40D91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155A155D">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#5</w:t>
            </w:r>
          </w:p>
        </w:tc>
        <w:tc>
          <w:tcPr>
            <w:tcW w:w="4224" w:type="dxa"/>
          </w:tcPr>
          <w:p w14:paraId="623EB63E">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45BEE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5526FF8E">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#6</w:t>
            </w:r>
          </w:p>
        </w:tc>
        <w:tc>
          <w:tcPr>
            <w:tcW w:w="4224" w:type="dxa"/>
          </w:tcPr>
          <w:p w14:paraId="32F1F903">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5B11D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42D4D5F9">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Mean:</w:t>
            </w:r>
          </w:p>
        </w:tc>
        <w:tc>
          <w:tcPr>
            <w:tcW w:w="4224" w:type="dxa"/>
          </w:tcPr>
          <w:p w14:paraId="7B7C0E58">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5A754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3351" w:type="dxa"/>
        </w:trPr>
        <w:tc>
          <w:tcPr>
            <w:tcW w:w="2834" w:type="dxa"/>
          </w:tcPr>
          <w:p w14:paraId="45C692F0">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Sd:</w:t>
            </w:r>
          </w:p>
        </w:tc>
        <w:tc>
          <w:tcPr>
            <w:tcW w:w="4224" w:type="dxa"/>
          </w:tcPr>
          <w:p w14:paraId="149026B9">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17.26</w:t>
            </w:r>
          </w:p>
        </w:tc>
      </w:tr>
      <w:tr w14:paraId="03502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34" w:type="dxa"/>
          </w:tcPr>
          <w:p w14:paraId="4CCBDC9A">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RSD:</w:t>
            </w:r>
          </w:p>
        </w:tc>
        <w:tc>
          <w:tcPr>
            <w:tcW w:w="4224" w:type="dxa"/>
          </w:tcPr>
          <w:p w14:paraId="6B209A7F">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0.46</w:t>
            </w:r>
          </w:p>
        </w:tc>
        <w:tc>
          <w:tcPr>
            <w:tcW w:w="3351" w:type="dxa"/>
          </w:tcPr>
          <w:p w14:paraId="6B0E675B">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RSD ≤ 1.0%</w:t>
            </w:r>
          </w:p>
        </w:tc>
      </w:tr>
    </w:tbl>
    <w:p w14:paraId="2CF41686">
      <w:pPr>
        <w:ind w:left="568"/>
        <w:jc w:val="both"/>
        <w:rPr>
          <w:rFonts w:ascii="Californian FB" w:hAnsi="Californian FB"/>
          <w:b/>
          <w:i/>
          <w:sz w:val="28"/>
        </w:rPr>
      </w:pPr>
    </w:p>
    <w:p w14:paraId="2E823B9B">
      <w:pPr>
        <w:ind w:left="720"/>
        <w:jc w:val="both"/>
        <w:rPr>
          <w:rFonts w:ascii="Californian FB" w:hAnsi="Californian FB"/>
        </w:rPr>
      </w:pPr>
      <w:r>
        <w:rPr>
          <w:rFonts w:ascii="Californian FB" w:hAnsi="Californian FB"/>
          <w:b/>
          <w:bCs/>
        </w:rPr>
        <w:t>Comment:</w:t>
      </w:r>
      <w:r>
        <w:rPr>
          <w:rFonts w:ascii="Californian FB" w:hAnsi="Californian FB"/>
        </w:rPr>
        <w:t xml:space="preserve"> the system is precise as the RSD is not more than 1%.</w:t>
      </w:r>
    </w:p>
    <w:p w14:paraId="0D4AE0F1">
      <w:pPr>
        <w:ind w:left="360"/>
        <w:jc w:val="both"/>
        <w:rPr>
          <w:rFonts w:ascii="Californian FB" w:hAnsi="Californian FB"/>
        </w:rPr>
      </w:pPr>
      <w:r>
        <w:rPr>
          <w:rFonts w:ascii="Californian FB" w:hAnsi="Californian FB"/>
          <w:b/>
        </w:rPr>
        <w:t xml:space="preserve">Linearity and Range:  </w:t>
      </w:r>
      <w:r>
        <w:rPr>
          <w:rFonts w:ascii="Californian FB" w:hAnsi="Californian FB"/>
        </w:rPr>
        <w:t>Experimental conduct:  L</w:t>
      </w:r>
      <w:r>
        <w:rPr>
          <w:rFonts w:ascii="Californian FB" w:hAnsi="Californian FB"/>
          <w:snapToGrid w:val="0"/>
        </w:rPr>
        <w:t xml:space="preserve">inearity is performed by preparing at minimum 5 different concentrations of Valnemulin HCl standard using the method of determination of Valnemulin HCl </w:t>
      </w:r>
      <w:r>
        <w:rPr>
          <w:rFonts w:ascii="Californian FB" w:hAnsi="Californian FB"/>
        </w:rPr>
        <w:t xml:space="preserve">in Biovalinat. </w:t>
      </w:r>
      <w:r>
        <w:rPr>
          <w:rFonts w:ascii="Californian FB" w:hAnsi="Californian FB"/>
          <w:snapToGrid w:val="0"/>
        </w:rPr>
        <w:t xml:space="preserve">Linearity is defined by the squared correlation coefficient, which should be </w:t>
      </w:r>
      <w:r>
        <w:rPr>
          <w:rFonts w:ascii="Californian FB" w:hAnsi="Californian FB"/>
          <w:snapToGrid w:val="0"/>
        </w:rPr>
        <w:sym w:font="Symbol" w:char="F0B3"/>
      </w:r>
      <w:r>
        <w:rPr>
          <w:rFonts w:ascii="Californian FB" w:hAnsi="Californian FB"/>
          <w:snapToGrid w:val="0"/>
        </w:rPr>
        <w:t xml:space="preserve"> 0.99, range covers from 50% to 200 % of the standard solution after dilution.</w:t>
      </w:r>
    </w:p>
    <w:p w14:paraId="29E72E95">
      <w:pPr>
        <w:jc w:val="both"/>
        <w:rPr>
          <w:rFonts w:ascii="Californian FB" w:hAnsi="Californian FB"/>
          <w:b/>
          <w:i/>
          <w:iCs/>
        </w:rPr>
      </w:pPr>
      <w:r>
        <w:rPr>
          <w:rFonts w:ascii="Californian FB" w:hAnsi="Californian FB"/>
          <w:b/>
          <w:i/>
          <w:iCs/>
        </w:rPr>
        <w:t>Linearity and range results</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74"/>
        <w:gridCol w:w="2430"/>
        <w:gridCol w:w="2602"/>
        <w:gridCol w:w="2603"/>
      </w:tblGrid>
      <w:tr w14:paraId="3B32A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74" w:type="dxa"/>
          </w:tcPr>
          <w:p w14:paraId="7FA7320C">
            <w:pPr>
              <w:jc w:val="both"/>
              <w:rPr>
                <w:rFonts w:hint="default" w:ascii="Californian FB" w:hAnsi="Californian FB"/>
                <w:b/>
                <w:i/>
                <w:iCs/>
                <w:vertAlign w:val="baseline"/>
                <w:lang w:val="en-US"/>
              </w:rPr>
            </w:pPr>
            <w:r>
              <w:rPr>
                <w:rFonts w:ascii="Californian FB" w:hAnsi="Californian FB"/>
                <w:b/>
                <w:sz w:val="18"/>
                <w:szCs w:val="18"/>
              </w:rPr>
              <w:t xml:space="preserve">% of </w:t>
            </w:r>
            <w:r>
              <w:rPr>
                <w:rFonts w:hint="default" w:ascii="Californian FB" w:hAnsi="Californian FB"/>
                <w:b/>
                <w:sz w:val="18"/>
                <w:szCs w:val="18"/>
                <w:lang w:val="en-US"/>
              </w:rPr>
              <w:t>working Concentration</w:t>
            </w:r>
          </w:p>
        </w:tc>
        <w:tc>
          <w:tcPr>
            <w:tcW w:w="2430" w:type="dxa"/>
          </w:tcPr>
          <w:p w14:paraId="5924A670">
            <w:pPr>
              <w:jc w:val="both"/>
              <w:rPr>
                <w:rFonts w:ascii="Californian FB" w:hAnsi="Californian FB"/>
                <w:b/>
                <w:i/>
                <w:iCs/>
                <w:vertAlign w:val="baseline"/>
              </w:rPr>
            </w:pPr>
            <w:r>
              <w:rPr>
                <w:rFonts w:ascii="Californian FB" w:hAnsi="Californian FB"/>
                <w:b/>
              </w:rPr>
              <w:t>Concentration (mg/ml)</w:t>
            </w:r>
          </w:p>
        </w:tc>
        <w:tc>
          <w:tcPr>
            <w:tcW w:w="2602" w:type="dxa"/>
          </w:tcPr>
          <w:p w14:paraId="4046C3D2">
            <w:pPr>
              <w:jc w:val="both"/>
              <w:rPr>
                <w:rFonts w:ascii="Californian FB" w:hAnsi="Californian FB"/>
                <w:b/>
                <w:i/>
                <w:iCs/>
                <w:vertAlign w:val="baseline"/>
              </w:rPr>
            </w:pPr>
            <w:r>
              <w:rPr>
                <w:rFonts w:ascii="Californian FB" w:hAnsi="Californian FB"/>
                <w:b/>
              </w:rPr>
              <w:t>Observed peak area (mean)</w:t>
            </w:r>
          </w:p>
        </w:tc>
        <w:tc>
          <w:tcPr>
            <w:tcW w:w="2603" w:type="dxa"/>
          </w:tcPr>
          <w:p w14:paraId="2CEF35FA">
            <w:pPr>
              <w:jc w:val="both"/>
              <w:rPr>
                <w:rFonts w:hint="default" w:ascii="Californian FB" w:hAnsi="Californian FB"/>
                <w:b/>
                <w:i/>
                <w:iCs/>
                <w:vertAlign w:val="baseline"/>
                <w:lang w:val="en-US"/>
              </w:rPr>
            </w:pPr>
            <w:r>
              <w:rPr>
                <w:rFonts w:hint="default" w:ascii="Californian FB" w:hAnsi="Californian FB"/>
                <w:b/>
                <w:i/>
                <w:iCs/>
                <w:vertAlign w:val="baseline"/>
                <w:lang w:val="en-US"/>
              </w:rPr>
              <w:t>Acceptance Criteria</w:t>
            </w:r>
          </w:p>
        </w:tc>
      </w:tr>
      <w:tr w14:paraId="6B66C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2603" w:type="dxa"/>
        </w:trPr>
        <w:tc>
          <w:tcPr>
            <w:tcW w:w="2774" w:type="dxa"/>
          </w:tcPr>
          <w:p w14:paraId="4EBBE4ED">
            <w:pPr>
              <w:jc w:val="both"/>
              <w:rPr>
                <w:rFonts w:hint="default" w:ascii="Californian FB" w:hAnsi="Californian FB"/>
                <w:b/>
                <w:i/>
                <w:iCs/>
                <w:vertAlign w:val="baseline"/>
                <w:lang w:val="en-US"/>
              </w:rPr>
            </w:pPr>
            <w:r>
              <w:rPr>
                <w:rFonts w:hint="default" w:ascii="Californian FB" w:hAnsi="Californian FB"/>
                <w:b/>
                <w:i/>
                <w:iCs/>
                <w:vertAlign w:val="baseline"/>
                <w:lang w:val="en-US"/>
              </w:rPr>
              <w:t>50%</w:t>
            </w:r>
          </w:p>
        </w:tc>
        <w:tc>
          <w:tcPr>
            <w:tcW w:w="2430" w:type="dxa"/>
          </w:tcPr>
          <w:p w14:paraId="1E0628F6">
            <w:pPr>
              <w:jc w:val="both"/>
              <w:rPr>
                <w:rFonts w:hint="default" w:ascii="Californian FB" w:hAnsi="Californian FB"/>
                <w:b/>
                <w:i/>
                <w:iCs/>
                <w:vertAlign w:val="baseline"/>
                <w:lang w:val="en-US"/>
              </w:rPr>
            </w:pPr>
            <w:r>
              <w:rPr>
                <w:rFonts w:hint="default" w:ascii="Californian FB" w:hAnsi="Californian FB"/>
                <w:b/>
                <w:i/>
                <w:iCs/>
                <w:vertAlign w:val="baseline"/>
                <w:lang w:val="en-US"/>
              </w:rPr>
              <w:t>266.66</w:t>
            </w:r>
          </w:p>
        </w:tc>
        <w:tc>
          <w:tcPr>
            <w:tcW w:w="2602" w:type="dxa"/>
          </w:tcPr>
          <w:p w14:paraId="1A1D9DA6">
            <w:pPr>
              <w:jc w:val="both"/>
              <w:rPr>
                <w:rFonts w:ascii="Californian FB" w:hAnsi="Californian FB"/>
                <w:b/>
                <w:i/>
                <w:iCs/>
                <w:vertAlign w:val="baseline"/>
              </w:rPr>
            </w:pPr>
            <w:r>
              <w:rPr>
                <w:rFonts w:ascii="Californian FB" w:hAnsi="Californian FB"/>
              </w:rPr>
              <w:t>1867.63281</w:t>
            </w:r>
          </w:p>
        </w:tc>
      </w:tr>
      <w:tr w14:paraId="25F93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03" w:type="dxa"/>
        </w:trPr>
        <w:tc>
          <w:tcPr>
            <w:tcW w:w="2774" w:type="dxa"/>
          </w:tcPr>
          <w:p w14:paraId="2D4439D7">
            <w:pPr>
              <w:jc w:val="both"/>
              <w:rPr>
                <w:rFonts w:hint="default" w:ascii="Californian FB" w:hAnsi="Californian FB"/>
                <w:b/>
                <w:i/>
                <w:iCs/>
                <w:vertAlign w:val="baseline"/>
                <w:lang w:val="en-US"/>
              </w:rPr>
            </w:pPr>
            <w:r>
              <w:rPr>
                <w:rFonts w:hint="default" w:ascii="Californian FB" w:hAnsi="Californian FB"/>
                <w:b/>
                <w:i/>
                <w:iCs/>
                <w:vertAlign w:val="baseline"/>
                <w:lang w:val="en-US"/>
              </w:rPr>
              <w:t>80%</w:t>
            </w:r>
          </w:p>
        </w:tc>
        <w:tc>
          <w:tcPr>
            <w:tcW w:w="2430" w:type="dxa"/>
          </w:tcPr>
          <w:p w14:paraId="5FE1468A">
            <w:pPr>
              <w:jc w:val="both"/>
              <w:rPr>
                <w:rFonts w:ascii="Californian FB" w:hAnsi="Californian FB"/>
                <w:b/>
                <w:i/>
                <w:iCs/>
                <w:vertAlign w:val="baseline"/>
              </w:rPr>
            </w:pPr>
            <w:r>
              <w:rPr>
                <w:rFonts w:hint="default" w:ascii="Californian FB" w:hAnsi="Californian FB"/>
                <w:b/>
                <w:i/>
                <w:iCs/>
                <w:vertAlign w:val="baseline"/>
                <w:lang w:val="en-US"/>
              </w:rPr>
              <w:t>266.66</w:t>
            </w:r>
          </w:p>
        </w:tc>
        <w:tc>
          <w:tcPr>
            <w:tcW w:w="2602" w:type="dxa"/>
          </w:tcPr>
          <w:p w14:paraId="784CCB27">
            <w:pPr>
              <w:jc w:val="both"/>
              <w:rPr>
                <w:rFonts w:ascii="Californian FB" w:hAnsi="Californian FB"/>
                <w:b/>
                <w:i/>
                <w:iCs/>
                <w:vertAlign w:val="baseline"/>
              </w:rPr>
            </w:pPr>
            <w:r>
              <w:rPr>
                <w:rFonts w:ascii="Californian FB" w:hAnsi="Californian FB"/>
              </w:rPr>
              <w:t>1867.63281</w:t>
            </w:r>
          </w:p>
        </w:tc>
      </w:tr>
      <w:tr w14:paraId="041F1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03" w:type="dxa"/>
        </w:trPr>
        <w:tc>
          <w:tcPr>
            <w:tcW w:w="2774" w:type="dxa"/>
          </w:tcPr>
          <w:p w14:paraId="7A3D4D93">
            <w:pPr>
              <w:jc w:val="both"/>
              <w:rPr>
                <w:rFonts w:hint="default" w:ascii="Californian FB" w:hAnsi="Californian FB"/>
                <w:b/>
                <w:i/>
                <w:iCs/>
                <w:vertAlign w:val="baseline"/>
                <w:lang w:val="en-US"/>
              </w:rPr>
            </w:pPr>
            <w:r>
              <w:rPr>
                <w:rFonts w:hint="default" w:ascii="Californian FB" w:hAnsi="Californian FB"/>
                <w:b/>
                <w:i/>
                <w:iCs/>
                <w:vertAlign w:val="baseline"/>
                <w:lang w:val="en-US"/>
              </w:rPr>
              <w:t>100%</w:t>
            </w:r>
          </w:p>
        </w:tc>
        <w:tc>
          <w:tcPr>
            <w:tcW w:w="2430" w:type="dxa"/>
          </w:tcPr>
          <w:p w14:paraId="58FA259E">
            <w:pPr>
              <w:jc w:val="both"/>
              <w:rPr>
                <w:rFonts w:ascii="Californian FB" w:hAnsi="Californian FB"/>
                <w:b/>
                <w:i/>
                <w:iCs/>
                <w:vertAlign w:val="baseline"/>
              </w:rPr>
            </w:pPr>
            <w:r>
              <w:rPr>
                <w:rFonts w:hint="default" w:ascii="Californian FB" w:hAnsi="Californian FB"/>
                <w:b/>
                <w:i/>
                <w:iCs/>
                <w:vertAlign w:val="baseline"/>
                <w:lang w:val="en-US"/>
              </w:rPr>
              <w:t>266.66</w:t>
            </w:r>
          </w:p>
        </w:tc>
        <w:tc>
          <w:tcPr>
            <w:tcW w:w="2602" w:type="dxa"/>
          </w:tcPr>
          <w:p w14:paraId="33C387C1">
            <w:pPr>
              <w:jc w:val="both"/>
              <w:rPr>
                <w:rFonts w:ascii="Californian FB" w:hAnsi="Californian FB"/>
                <w:b/>
                <w:i/>
                <w:iCs/>
                <w:vertAlign w:val="baseline"/>
              </w:rPr>
            </w:pPr>
            <w:r>
              <w:rPr>
                <w:rFonts w:ascii="Californian FB" w:hAnsi="Californian FB"/>
              </w:rPr>
              <w:t>1867.63281</w:t>
            </w:r>
          </w:p>
        </w:tc>
      </w:tr>
      <w:tr w14:paraId="69DC7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03" w:type="dxa"/>
        </w:trPr>
        <w:tc>
          <w:tcPr>
            <w:tcW w:w="2774" w:type="dxa"/>
          </w:tcPr>
          <w:p w14:paraId="41170311">
            <w:pPr>
              <w:jc w:val="both"/>
              <w:rPr>
                <w:rFonts w:hint="default" w:ascii="Californian FB" w:hAnsi="Californian FB"/>
                <w:b/>
                <w:i/>
                <w:iCs/>
                <w:vertAlign w:val="baseline"/>
                <w:lang w:val="en-US"/>
              </w:rPr>
            </w:pPr>
            <w:r>
              <w:rPr>
                <w:rFonts w:hint="default" w:ascii="Californian FB" w:hAnsi="Californian FB"/>
                <w:b/>
                <w:i/>
                <w:iCs/>
                <w:vertAlign w:val="baseline"/>
                <w:lang w:val="en-US"/>
              </w:rPr>
              <w:t>160%</w:t>
            </w:r>
          </w:p>
        </w:tc>
        <w:tc>
          <w:tcPr>
            <w:tcW w:w="2430" w:type="dxa"/>
          </w:tcPr>
          <w:p w14:paraId="3BF72FCE">
            <w:pPr>
              <w:jc w:val="both"/>
              <w:rPr>
                <w:rFonts w:ascii="Californian FB" w:hAnsi="Californian FB"/>
                <w:b/>
                <w:i/>
                <w:iCs/>
                <w:vertAlign w:val="baseline"/>
              </w:rPr>
            </w:pPr>
            <w:r>
              <w:rPr>
                <w:rFonts w:hint="default" w:ascii="Californian FB" w:hAnsi="Californian FB"/>
                <w:b/>
                <w:i/>
                <w:iCs/>
                <w:vertAlign w:val="baseline"/>
                <w:lang w:val="en-US"/>
              </w:rPr>
              <w:t>266.66</w:t>
            </w:r>
          </w:p>
        </w:tc>
        <w:tc>
          <w:tcPr>
            <w:tcW w:w="2602" w:type="dxa"/>
          </w:tcPr>
          <w:p w14:paraId="379AB4F2">
            <w:pPr>
              <w:jc w:val="both"/>
              <w:rPr>
                <w:rFonts w:ascii="Californian FB" w:hAnsi="Californian FB"/>
                <w:b/>
                <w:i/>
                <w:iCs/>
                <w:vertAlign w:val="baseline"/>
              </w:rPr>
            </w:pPr>
            <w:r>
              <w:rPr>
                <w:rFonts w:ascii="Californian FB" w:hAnsi="Californian FB"/>
              </w:rPr>
              <w:t>1867.63281</w:t>
            </w:r>
          </w:p>
        </w:tc>
      </w:tr>
      <w:tr w14:paraId="5CD37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03" w:type="dxa"/>
        </w:trPr>
        <w:tc>
          <w:tcPr>
            <w:tcW w:w="2774" w:type="dxa"/>
          </w:tcPr>
          <w:p w14:paraId="38D3E398">
            <w:pPr>
              <w:jc w:val="both"/>
              <w:rPr>
                <w:rFonts w:hint="default" w:ascii="Californian FB" w:hAnsi="Californian FB"/>
                <w:b/>
                <w:i/>
                <w:iCs/>
                <w:vertAlign w:val="baseline"/>
                <w:lang w:val="en-US"/>
              </w:rPr>
            </w:pPr>
            <w:r>
              <w:rPr>
                <w:rFonts w:hint="default" w:ascii="Californian FB" w:hAnsi="Californian FB"/>
                <w:b/>
                <w:i/>
                <w:iCs/>
                <w:vertAlign w:val="baseline"/>
                <w:lang w:val="en-US"/>
              </w:rPr>
              <w:t>200%</w:t>
            </w:r>
          </w:p>
        </w:tc>
        <w:tc>
          <w:tcPr>
            <w:tcW w:w="2430" w:type="dxa"/>
          </w:tcPr>
          <w:p w14:paraId="2C9B42C0">
            <w:pPr>
              <w:jc w:val="both"/>
              <w:rPr>
                <w:rFonts w:ascii="Californian FB" w:hAnsi="Californian FB"/>
                <w:b/>
                <w:i/>
                <w:iCs/>
                <w:vertAlign w:val="baseline"/>
              </w:rPr>
            </w:pPr>
            <w:r>
              <w:rPr>
                <w:rFonts w:hint="default" w:ascii="Californian FB" w:hAnsi="Californian FB"/>
                <w:b/>
                <w:i/>
                <w:iCs/>
                <w:vertAlign w:val="baseline"/>
                <w:lang w:val="en-US"/>
              </w:rPr>
              <w:t>266.66</w:t>
            </w:r>
          </w:p>
        </w:tc>
        <w:tc>
          <w:tcPr>
            <w:tcW w:w="2602" w:type="dxa"/>
          </w:tcPr>
          <w:p w14:paraId="19FB3D0E">
            <w:pPr>
              <w:jc w:val="both"/>
              <w:rPr>
                <w:rFonts w:ascii="Californian FB" w:hAnsi="Californian FB"/>
                <w:b/>
                <w:i/>
                <w:iCs/>
                <w:vertAlign w:val="baseline"/>
              </w:rPr>
            </w:pPr>
            <w:r>
              <w:rPr>
                <w:rFonts w:ascii="Californian FB" w:hAnsi="Californian FB"/>
              </w:rPr>
              <w:t>1867.63281</w:t>
            </w:r>
          </w:p>
        </w:tc>
      </w:tr>
      <w:tr w14:paraId="7415F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603" w:type="dxa"/>
        </w:trPr>
        <w:tc>
          <w:tcPr>
            <w:tcW w:w="2774" w:type="dxa"/>
          </w:tcPr>
          <w:p w14:paraId="321D7E37">
            <w:pPr>
              <w:jc w:val="both"/>
              <w:rPr>
                <w:rFonts w:hint="default" w:ascii="Californian FB" w:hAnsi="Californian FB"/>
                <w:b/>
                <w:i/>
                <w:iCs/>
                <w:vertAlign w:val="baseline"/>
                <w:lang w:val="en-US"/>
              </w:rPr>
            </w:pPr>
            <w:r>
              <w:rPr>
                <w:rFonts w:hint="default" w:ascii="Californian FB" w:hAnsi="Californian FB"/>
                <w:b/>
                <w:i/>
                <w:iCs/>
                <w:vertAlign w:val="baseline"/>
                <w:lang w:val="en-US"/>
              </w:rPr>
              <w:t>Slope:</w:t>
            </w:r>
          </w:p>
        </w:tc>
        <w:tc>
          <w:tcPr>
            <w:tcW w:w="2430" w:type="dxa"/>
          </w:tcPr>
          <w:p w14:paraId="435BBFB5">
            <w:pPr>
              <w:jc w:val="both"/>
              <w:rPr>
                <w:rFonts w:ascii="Californian FB" w:hAnsi="Californian FB"/>
                <w:b/>
                <w:i/>
                <w:iCs/>
                <w:vertAlign w:val="baseline"/>
              </w:rPr>
            </w:pPr>
          </w:p>
        </w:tc>
        <w:tc>
          <w:tcPr>
            <w:tcW w:w="2602" w:type="dxa"/>
          </w:tcPr>
          <w:p w14:paraId="435A85DD">
            <w:pPr>
              <w:jc w:val="both"/>
              <w:rPr>
                <w:rFonts w:ascii="Californian FB" w:hAnsi="Californian FB"/>
                <w:b/>
                <w:i/>
                <w:iCs/>
                <w:vertAlign w:val="baseline"/>
              </w:rPr>
            </w:pPr>
            <w:r>
              <w:rPr>
                <w:rFonts w:ascii="Californian FB" w:hAnsi="Californian FB"/>
                <w:b/>
                <w:bCs/>
              </w:rPr>
              <w:t>6.97</w:t>
            </w:r>
          </w:p>
        </w:tc>
      </w:tr>
      <w:tr w14:paraId="6B51A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gridAfter w:val="1"/>
          <w:wAfter w:w="2603" w:type="dxa"/>
        </w:trPr>
        <w:tc>
          <w:tcPr>
            <w:tcW w:w="2774" w:type="dxa"/>
          </w:tcPr>
          <w:p w14:paraId="63DB888B">
            <w:pPr>
              <w:jc w:val="both"/>
              <w:rPr>
                <w:rFonts w:hint="default" w:ascii="Californian FB" w:hAnsi="Californian FB" w:cs="Times New Roman"/>
                <w:b/>
                <w:i/>
                <w:iCs/>
                <w:vertAlign w:val="baseline"/>
                <w:lang w:val="en-US" w:bidi="ar-EG"/>
              </w:rPr>
            </w:pPr>
            <w:r>
              <w:rPr>
                <w:rFonts w:hint="default" w:ascii="Californian FB" w:hAnsi="Californian FB" w:cs="Times New Roman"/>
                <w:b/>
                <w:i/>
                <w:iCs/>
                <w:vertAlign w:val="baseline"/>
                <w:lang w:val="en-US" w:bidi="ar-EG"/>
              </w:rPr>
              <w:t>Intercept:</w:t>
            </w:r>
          </w:p>
        </w:tc>
        <w:tc>
          <w:tcPr>
            <w:tcW w:w="2430" w:type="dxa"/>
          </w:tcPr>
          <w:p w14:paraId="1ADE8895">
            <w:pPr>
              <w:jc w:val="both"/>
              <w:rPr>
                <w:rFonts w:ascii="Californian FB" w:hAnsi="Californian FB"/>
                <w:b/>
                <w:i/>
                <w:iCs/>
                <w:vertAlign w:val="baseline"/>
              </w:rPr>
            </w:pPr>
          </w:p>
        </w:tc>
        <w:tc>
          <w:tcPr>
            <w:tcW w:w="2602" w:type="dxa"/>
          </w:tcPr>
          <w:p w14:paraId="378909D2">
            <w:pPr>
              <w:jc w:val="both"/>
              <w:rPr>
                <w:rFonts w:ascii="Californian FB" w:hAnsi="Californian FB"/>
                <w:b/>
                <w:i/>
                <w:iCs/>
                <w:vertAlign w:val="baseline"/>
              </w:rPr>
            </w:pPr>
            <w:r>
              <w:rPr>
                <w:rFonts w:ascii="Californian FB" w:hAnsi="Californian FB"/>
                <w:b/>
                <w:bCs/>
              </w:rPr>
              <w:t>10.87</w:t>
            </w:r>
          </w:p>
        </w:tc>
      </w:tr>
      <w:tr w14:paraId="34B6D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4" w:type="dxa"/>
          </w:tcPr>
          <w:p w14:paraId="5AFEB659">
            <w:pPr>
              <w:jc w:val="both"/>
              <w:rPr>
                <w:rFonts w:hint="default" w:ascii="Californian FB" w:hAnsi="Californian FB"/>
                <w:b/>
                <w:i/>
                <w:iCs/>
                <w:vertAlign w:val="baseline"/>
                <w:lang w:val="en-US"/>
              </w:rPr>
            </w:pPr>
            <w:r>
              <w:rPr>
                <w:rFonts w:hint="default" w:ascii="Californian FB" w:hAnsi="Californian FB"/>
                <w:b/>
                <w:i/>
                <w:iCs/>
                <w:vertAlign w:val="baseline"/>
                <w:lang w:val="en-US"/>
              </w:rPr>
              <w:t>r:</w:t>
            </w:r>
          </w:p>
        </w:tc>
        <w:tc>
          <w:tcPr>
            <w:tcW w:w="2430" w:type="dxa"/>
          </w:tcPr>
          <w:p w14:paraId="2819EB60">
            <w:pPr>
              <w:jc w:val="both"/>
              <w:rPr>
                <w:rFonts w:ascii="Californian FB" w:hAnsi="Californian FB"/>
                <w:b/>
                <w:i/>
                <w:iCs/>
                <w:vertAlign w:val="baseline"/>
              </w:rPr>
            </w:pPr>
          </w:p>
        </w:tc>
        <w:tc>
          <w:tcPr>
            <w:tcW w:w="2602" w:type="dxa"/>
          </w:tcPr>
          <w:p w14:paraId="1F9DECA9">
            <w:pPr>
              <w:jc w:val="both"/>
              <w:rPr>
                <w:rFonts w:ascii="Californian FB" w:hAnsi="Californian FB"/>
                <w:b/>
                <w:i/>
                <w:iCs/>
                <w:vertAlign w:val="baseline"/>
              </w:rPr>
            </w:pPr>
            <w:r>
              <w:rPr>
                <w:rFonts w:ascii="Californian FB" w:hAnsi="Californian FB"/>
                <w:b/>
                <w:bCs/>
              </w:rPr>
              <w:t>0.99999</w:t>
            </w:r>
          </w:p>
        </w:tc>
        <w:tc>
          <w:tcPr>
            <w:tcW w:w="2603" w:type="dxa"/>
          </w:tcPr>
          <w:p w14:paraId="230AADF3">
            <w:pPr>
              <w:jc w:val="both"/>
              <w:rPr>
                <w:rFonts w:hint="default" w:ascii="Californian FB" w:hAnsi="Californian FB"/>
                <w:b/>
                <w:i/>
                <w:iCs/>
                <w:vertAlign w:val="baseline"/>
                <w:lang w:val="en-US"/>
              </w:rPr>
            </w:pPr>
            <w:r>
              <w:rPr>
                <w:rFonts w:hint="default" w:ascii="Californian FB" w:hAnsi="Californian FB"/>
                <w:b/>
                <w:i/>
                <w:iCs/>
                <w:vertAlign w:val="baseline"/>
                <w:lang w:val="en-US"/>
              </w:rPr>
              <w:t>0.999</w:t>
            </w:r>
          </w:p>
        </w:tc>
      </w:tr>
    </w:tbl>
    <w:p w14:paraId="1EBEDD10">
      <w:pPr>
        <w:jc w:val="both"/>
        <w:rPr>
          <w:rFonts w:ascii="Californian FB" w:hAnsi="Californian FB"/>
          <w:b/>
          <w:i/>
          <w:iCs/>
        </w:rPr>
      </w:pPr>
    </w:p>
    <w:p w14:paraId="635C2F0A">
      <w:pPr>
        <w:rPr>
          <w:rFonts w:ascii="Californian FB" w:hAnsi="Californian FB"/>
          <w:b/>
          <w:bCs/>
        </w:rPr>
      </w:pPr>
    </w:p>
    <w:p w14:paraId="6F870AB4">
      <w:pPr>
        <w:rPr>
          <w:rFonts w:ascii="Californian FB" w:hAnsi="Californian FB"/>
          <w:lang w:bidi="ar-SA"/>
        </w:rPr>
      </w:pPr>
    </w:p>
    <w:p w14:paraId="1730601A">
      <w:pPr>
        <w:rPr>
          <w:rFonts w:ascii="Californian FB" w:hAnsi="Californian FB"/>
          <w:lang w:bidi="ar-SA"/>
        </w:rPr>
      </w:pPr>
    </w:p>
    <w:p w14:paraId="77EBA8E6">
      <w:pPr>
        <w:rPr>
          <w:rFonts w:ascii="Californian FB" w:hAnsi="Californian FB"/>
          <w:lang w:bidi="ar-SA"/>
        </w:rPr>
      </w:pPr>
    </w:p>
    <w:p w14:paraId="3E57BD32">
      <w:pPr>
        <w:rPr>
          <w:rFonts w:ascii="Californian FB" w:hAnsi="Californian FB"/>
          <w:lang w:bidi="ar-SA"/>
        </w:rPr>
      </w:pPr>
    </w:p>
    <w:p w14:paraId="3F11C369">
      <w:pPr>
        <w:rPr>
          <w:rFonts w:ascii="Californian FB" w:hAnsi="Californian FB"/>
          <w:lang w:bidi="ar-SA"/>
        </w:rPr>
      </w:pPr>
    </w:p>
    <w:p w14:paraId="1D40FE90">
      <w:pPr>
        <w:rPr>
          <w:rFonts w:ascii="Californian FB" w:hAnsi="Californian FB"/>
          <w:lang w:bidi="ar-SA"/>
        </w:rPr>
      </w:pPr>
    </w:p>
    <w:p w14:paraId="7496128C">
      <w:pPr>
        <w:rPr>
          <w:rFonts w:ascii="Californian FB" w:hAnsi="Californian FB"/>
          <w:lang w:bidi="ar-SA"/>
        </w:rPr>
      </w:pPr>
    </w:p>
    <w:p w14:paraId="4B05F212">
      <w:pPr>
        <w:rPr>
          <w:rFonts w:ascii="Californian FB" w:hAnsi="Californian FB"/>
          <w:lang w:bidi="ar-SA"/>
        </w:rPr>
      </w:pPr>
    </w:p>
    <w:p w14:paraId="1392F8E3">
      <w:pPr>
        <w:rPr>
          <w:rFonts w:ascii="Californian FB" w:hAnsi="Californian FB"/>
          <w:lang w:bidi="ar-SA"/>
        </w:rPr>
      </w:pPr>
    </w:p>
    <w:p w14:paraId="2AA62EFF">
      <w:pPr>
        <w:rPr>
          <w:rFonts w:ascii="Californian FB" w:hAnsi="Californian FB"/>
          <w:lang w:bidi="ar-SA"/>
        </w:rPr>
      </w:pPr>
    </w:p>
    <w:p w14:paraId="3E464A33">
      <w:pPr>
        <w:rPr>
          <w:rFonts w:ascii="Californian FB" w:hAnsi="Californian FB"/>
          <w:lang w:bidi="ar-SA"/>
        </w:rPr>
      </w:pPr>
    </w:p>
    <w:p w14:paraId="4B2CD7BC">
      <w:pPr>
        <w:rPr>
          <w:rFonts w:ascii="Californian FB" w:hAnsi="Californian FB"/>
          <w:b/>
          <w:bCs/>
        </w:rPr>
      </w:pPr>
      <w:r>
        <w:rPr>
          <w:rFonts w:ascii="Californian FB" w:hAnsi="Californian FB"/>
          <w:b/>
          <w:bCs/>
        </w:rPr>
        <w:t>Comment:</w:t>
      </w:r>
      <w:r>
        <w:rPr>
          <w:rFonts w:ascii="Californian FB" w:hAnsi="Californian FB"/>
        </w:rPr>
        <w:t xml:space="preserve"> the method is linear as the correlation coefficient {r} is more than 0.999</w:t>
      </w:r>
    </w:p>
    <w:p w14:paraId="6575F0BF">
      <w:pPr>
        <w:rPr>
          <w:rFonts w:ascii="Californian FB" w:hAnsi="Californian FB"/>
          <w:b/>
          <w:bCs/>
        </w:rPr>
      </w:pPr>
      <w:r>
        <w:rPr>
          <w:rFonts w:ascii="Californian FB" w:hAnsi="Californian FB"/>
          <w:lang w:bidi="ar-SA"/>
        </w:rPr>
        <w:drawing>
          <wp:inline distT="0" distB="0" distL="114300" distR="114300">
            <wp:extent cx="5854700" cy="164528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6C450F">
      <w:pPr>
        <w:rPr>
          <w:rFonts w:ascii="Californian FB" w:hAnsi="Californian FB"/>
        </w:rPr>
      </w:pPr>
    </w:p>
    <w:p w14:paraId="64695CD6">
      <w:pPr>
        <w:rPr>
          <w:rFonts w:ascii="Californian FB" w:hAnsi="Californian FB"/>
        </w:rPr>
      </w:pPr>
    </w:p>
    <w:p w14:paraId="2118B97F">
      <w:pPr>
        <w:rPr>
          <w:rFonts w:ascii="Californian FB" w:hAnsi="Californian FB"/>
        </w:rPr>
      </w:pPr>
    </w:p>
    <w:p w14:paraId="43661951">
      <w:pPr>
        <w:ind w:left="568"/>
        <w:jc w:val="both"/>
        <w:rPr>
          <w:rFonts w:ascii="Californian FB" w:hAnsi="Californian FB"/>
          <w:sz w:val="38"/>
          <w:szCs w:val="38"/>
        </w:rPr>
      </w:pPr>
      <w:r>
        <w:rPr>
          <w:rFonts w:ascii="Californian FB" w:hAnsi="Californian FB"/>
          <w:sz w:val="38"/>
          <w:szCs w:val="38"/>
        </w:rPr>
        <w:t>Linearity Equation</w:t>
      </w:r>
    </w:p>
    <w:p w14:paraId="769236C4">
      <w:pPr>
        <w:ind w:left="568"/>
        <w:jc w:val="both"/>
        <w:rPr>
          <w:rFonts w:ascii="Californian FB" w:hAnsi="Californian FB"/>
        </w:rPr>
      </w:pPr>
      <w:r>
        <w:rPr>
          <w:rFonts w:ascii="Californian FB" w:hAnsi="Californian FB"/>
        </w:rPr>
        <w:t>A measure of the strength of linear association between two variables. Correlation will always between -1.0 and +1.0. If the correlation is positive, we have a positive relationship. If it is negative, the relationship is negative.</w:t>
      </w:r>
    </w:p>
    <w:p w14:paraId="3B8153F3">
      <w:pPr>
        <w:ind w:left="720"/>
        <w:rPr>
          <w:rFonts w:ascii="Californian FB" w:hAnsi="Californian FB"/>
          <w:i/>
        </w:rPr>
      </w:pPr>
      <w:r>
        <w:rPr>
          <w:rFonts w:ascii="Californian FB" w:hAnsi="Californian FB"/>
          <w:b/>
          <w:bCs/>
          <w:i/>
          <w:iCs/>
        </w:rPr>
        <w:t>  Formula:</w:t>
      </w:r>
      <w:r>
        <w:rPr>
          <w:rFonts w:ascii="Californian FB" w:hAnsi="Californian FB"/>
          <w:b/>
          <w:bCs/>
          <w:i/>
          <w:iCs/>
        </w:rPr>
        <w:br w:type="textWrapping"/>
      </w:r>
      <w:r>
        <w:rPr>
          <w:rFonts w:ascii="Californian FB" w:hAnsi="Californian FB"/>
          <w:b/>
          <w:bCs/>
          <w:i/>
          <w:iCs/>
        </w:rPr>
        <w:t>Correlation Co-efficient equation :</w:t>
      </w:r>
      <w:r>
        <w:rPr>
          <w:rFonts w:ascii="Californian FB" w:hAnsi="Californian FB"/>
        </w:rPr>
        <w:br w:type="textWrapping"/>
      </w:r>
      <w:r>
        <w:rPr>
          <w:rFonts w:ascii="Californian FB" w:hAnsi="Californian FB"/>
        </w:rPr>
        <w:t>Correlation(r) =[ N</w:t>
      </w:r>
      <w:r>
        <w:rPr>
          <w:rFonts w:ascii="Cambria" w:hAnsi="Cambria" w:cs="Cambria"/>
        </w:rPr>
        <w:t>Σ</w:t>
      </w:r>
      <w:r>
        <w:rPr>
          <w:rFonts w:ascii="Californian FB" w:hAnsi="Californian FB"/>
        </w:rPr>
        <w:t>XY - (</w:t>
      </w:r>
      <w:r>
        <w:rPr>
          <w:rFonts w:ascii="Cambria" w:hAnsi="Cambria" w:cs="Cambria"/>
        </w:rPr>
        <w:t>Σ</w:t>
      </w:r>
      <w:r>
        <w:rPr>
          <w:rFonts w:ascii="Californian FB" w:hAnsi="Californian FB"/>
        </w:rPr>
        <w:t>X)(</w:t>
      </w:r>
      <w:r>
        <w:rPr>
          <w:rFonts w:ascii="Cambria" w:hAnsi="Cambria" w:cs="Cambria"/>
        </w:rPr>
        <w:t>Σ</w:t>
      </w:r>
      <w:r>
        <w:rPr>
          <w:rFonts w:ascii="Californian FB" w:hAnsi="Californian FB"/>
        </w:rPr>
        <w:t>Y) / Sqrt ([N</w:t>
      </w:r>
      <w:r>
        <w:rPr>
          <w:rFonts w:ascii="Cambria" w:hAnsi="Cambria" w:cs="Cambria"/>
        </w:rPr>
        <w:t>Σ</w:t>
      </w:r>
      <w:r>
        <w:rPr>
          <w:rFonts w:ascii="Californian FB" w:hAnsi="Californian FB"/>
        </w:rPr>
        <w:t>X</w:t>
      </w:r>
      <w:r>
        <w:rPr>
          <w:rFonts w:ascii="Californian FB" w:hAnsi="Californian FB"/>
          <w:vertAlign w:val="superscript"/>
        </w:rPr>
        <w:t>2</w:t>
      </w:r>
      <w:r>
        <w:rPr>
          <w:rFonts w:ascii="Californian FB" w:hAnsi="Californian FB"/>
        </w:rPr>
        <w:t xml:space="preserve"> - (</w:t>
      </w:r>
      <w:r>
        <w:rPr>
          <w:rFonts w:ascii="Cambria" w:hAnsi="Cambria" w:cs="Cambria"/>
        </w:rPr>
        <w:t>Σ</w:t>
      </w:r>
      <w:r>
        <w:rPr>
          <w:rFonts w:ascii="Californian FB" w:hAnsi="Californian FB"/>
        </w:rPr>
        <w:t>X)</w:t>
      </w:r>
      <w:r>
        <w:rPr>
          <w:rFonts w:ascii="Californian FB" w:hAnsi="Californian FB"/>
          <w:vertAlign w:val="superscript"/>
        </w:rPr>
        <w:t>2</w:t>
      </w:r>
      <w:r>
        <w:rPr>
          <w:rFonts w:ascii="Californian FB" w:hAnsi="Californian FB"/>
        </w:rPr>
        <w:t>][N</w:t>
      </w:r>
      <w:r>
        <w:rPr>
          <w:rFonts w:ascii="Cambria" w:hAnsi="Cambria" w:cs="Cambria"/>
        </w:rPr>
        <w:t>Σ</w:t>
      </w:r>
      <w:r>
        <w:rPr>
          <w:rFonts w:ascii="Californian FB" w:hAnsi="Californian FB"/>
        </w:rPr>
        <w:t>Y</w:t>
      </w:r>
      <w:r>
        <w:rPr>
          <w:rFonts w:ascii="Californian FB" w:hAnsi="Californian FB"/>
          <w:vertAlign w:val="superscript"/>
        </w:rPr>
        <w:t>2</w:t>
      </w:r>
      <w:r>
        <w:rPr>
          <w:rFonts w:ascii="Californian FB" w:hAnsi="Californian FB"/>
        </w:rPr>
        <w:t xml:space="preserve"> - (</w:t>
      </w:r>
      <w:r>
        <w:rPr>
          <w:rFonts w:ascii="Cambria" w:hAnsi="Cambria" w:cs="Cambria"/>
        </w:rPr>
        <w:t>Σ</w:t>
      </w:r>
      <w:r>
        <w:rPr>
          <w:rFonts w:ascii="Californian FB" w:hAnsi="Californian FB"/>
        </w:rPr>
        <w:t>Y)</w:t>
      </w:r>
      <w:r>
        <w:rPr>
          <w:rFonts w:ascii="Californian FB" w:hAnsi="Californian FB"/>
          <w:vertAlign w:val="superscript"/>
        </w:rPr>
        <w:t>2</w:t>
      </w:r>
      <w:r>
        <w:rPr>
          <w:rFonts w:ascii="Californian FB" w:hAnsi="Californian FB"/>
        </w:rPr>
        <w:t xml:space="preserve">])] </w:t>
      </w:r>
      <w:r>
        <w:rPr>
          <w:rFonts w:ascii="Californian FB" w:hAnsi="Californian FB"/>
        </w:rPr>
        <w:br w:type="textWrapping"/>
      </w:r>
      <w:r>
        <w:rPr>
          <w:rFonts w:ascii="Californian FB" w:hAnsi="Californian FB"/>
        </w:rPr>
        <w:t xml:space="preserve">where </w:t>
      </w:r>
      <w:r>
        <w:rPr>
          <w:rFonts w:ascii="Californian FB" w:hAnsi="Californian FB"/>
        </w:rPr>
        <w:br w:type="textWrapping"/>
      </w:r>
      <w:r>
        <w:rPr>
          <w:rFonts w:ascii="Californian FB" w:hAnsi="Californian FB"/>
        </w:rPr>
        <w:t xml:space="preserve">              N = Number of values or elements </w:t>
      </w:r>
      <w:r>
        <w:rPr>
          <w:rFonts w:ascii="Californian FB" w:hAnsi="Californian FB"/>
        </w:rPr>
        <w:br w:type="textWrapping"/>
      </w:r>
      <w:r>
        <w:rPr>
          <w:rFonts w:ascii="Californian FB" w:hAnsi="Californian FB"/>
        </w:rPr>
        <w:t>              X = First Score</w:t>
      </w:r>
      <w:r>
        <w:rPr>
          <w:rFonts w:ascii="Californian FB" w:hAnsi="Californian FB"/>
        </w:rPr>
        <w:br w:type="textWrapping"/>
      </w:r>
      <w:r>
        <w:rPr>
          <w:rFonts w:ascii="Californian FB" w:hAnsi="Californian FB"/>
        </w:rPr>
        <w:t>              Y = Second Score</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XY = Sum of the product of first and Second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X = Sum of First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Y = Sum of Second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X</w:t>
      </w:r>
      <w:r>
        <w:rPr>
          <w:rFonts w:ascii="Californian FB" w:hAnsi="Californian FB"/>
          <w:vertAlign w:val="superscript"/>
        </w:rPr>
        <w:t>2</w:t>
      </w:r>
      <w:r>
        <w:rPr>
          <w:rFonts w:ascii="Californian FB" w:hAnsi="Californian FB"/>
        </w:rPr>
        <w:t xml:space="preserve"> = Sum of square First Scores</w:t>
      </w:r>
      <w:r>
        <w:rPr>
          <w:rFonts w:ascii="Californian FB" w:hAnsi="Californian FB"/>
        </w:rPr>
        <w:br w:type="textWrapping"/>
      </w:r>
      <w:r>
        <w:rPr>
          <w:rFonts w:ascii="Californian FB" w:hAnsi="Californian FB"/>
        </w:rPr>
        <w:t xml:space="preserve">              </w:t>
      </w:r>
      <w:r>
        <w:rPr>
          <w:rFonts w:ascii="Cambria" w:hAnsi="Cambria" w:cs="Cambria"/>
        </w:rPr>
        <w:t>Σ</w:t>
      </w:r>
      <w:r>
        <w:rPr>
          <w:rFonts w:ascii="Californian FB" w:hAnsi="Californian FB"/>
        </w:rPr>
        <w:t>Y</w:t>
      </w:r>
      <w:r>
        <w:rPr>
          <w:rFonts w:ascii="Californian FB" w:hAnsi="Californian FB"/>
          <w:vertAlign w:val="superscript"/>
        </w:rPr>
        <w:t>2</w:t>
      </w:r>
      <w:r>
        <w:rPr>
          <w:rFonts w:ascii="Californian FB" w:hAnsi="Californian FB"/>
        </w:rPr>
        <w:t xml:space="preserve"> = Sum of square Second Scores</w:t>
      </w:r>
    </w:p>
    <w:p w14:paraId="265F875A">
      <w:pPr>
        <w:ind w:left="568"/>
        <w:jc w:val="both"/>
        <w:rPr>
          <w:rFonts w:ascii="Californian FB" w:hAnsi="Californian FB"/>
          <w:i/>
          <w:u w:val="single"/>
        </w:rPr>
      </w:pPr>
      <w:r>
        <w:rPr>
          <w:rFonts w:ascii="Californian FB" w:hAnsi="Californian FB"/>
          <w:b/>
          <w:bCs/>
          <w:i/>
          <w:u w:val="single"/>
        </w:rPr>
        <w:t>Linearity Plot</w:t>
      </w:r>
    </w:p>
    <w:p w14:paraId="65CE6063">
      <w:pPr>
        <w:ind w:left="851"/>
        <w:rPr>
          <w:rFonts w:ascii="Californian FB" w:hAnsi="Californian FB"/>
        </w:rPr>
      </w:pPr>
      <w:r>
        <w:rPr>
          <w:rFonts w:ascii="Californian FB" w:hAnsi="Californian FB"/>
        </w:rPr>
        <w:t>Plot concentration (X – axis) versus mean response for each concentration (Y-axis).</w:t>
      </w:r>
    </w:p>
    <w:p w14:paraId="0E697547">
      <w:pPr>
        <w:ind w:left="131" w:firstLine="720"/>
        <w:rPr>
          <w:rFonts w:ascii="Californian FB" w:hAnsi="Californian FB"/>
        </w:rPr>
      </w:pPr>
      <w:r>
        <w:rPr>
          <w:rFonts w:ascii="Californian FB" w:hAnsi="Californian FB"/>
        </w:rPr>
        <w:t>Regression equation: Y = a + bX</w:t>
      </w:r>
    </w:p>
    <w:p w14:paraId="0C715C36">
      <w:pPr>
        <w:ind w:left="131" w:firstLine="720"/>
        <w:rPr>
          <w:rFonts w:ascii="Californian FB" w:hAnsi="Californian FB"/>
        </w:rPr>
      </w:pPr>
      <w:r>
        <w:rPr>
          <w:rFonts w:ascii="Californian FB" w:hAnsi="Californian FB"/>
        </w:rPr>
        <w:t>Y = Peak area</w:t>
      </w:r>
      <w:r>
        <w:rPr>
          <w:rFonts w:ascii="Californian FB" w:hAnsi="Californian FB"/>
        </w:rPr>
        <w:tab/>
      </w:r>
      <w:r>
        <w:rPr>
          <w:rFonts w:ascii="Californian FB" w:hAnsi="Californian FB"/>
        </w:rPr>
        <w:tab/>
      </w:r>
      <w:r>
        <w:rPr>
          <w:rFonts w:ascii="Californian FB" w:hAnsi="Californian FB"/>
        </w:rPr>
        <w:tab/>
      </w:r>
      <w:r>
        <w:rPr>
          <w:rFonts w:ascii="Californian FB" w:hAnsi="Californian FB"/>
        </w:rPr>
        <w:tab/>
      </w:r>
      <w:r>
        <w:rPr>
          <w:rFonts w:ascii="Californian FB" w:hAnsi="Californian FB"/>
        </w:rPr>
        <w:t xml:space="preserve">     </w:t>
      </w:r>
      <w:r>
        <w:rPr>
          <w:rFonts w:ascii="Californian FB" w:hAnsi="Californian FB"/>
          <w:caps/>
        </w:rPr>
        <w:t>X</w:t>
      </w:r>
      <w:r>
        <w:rPr>
          <w:rFonts w:ascii="Californian FB" w:hAnsi="Californian FB"/>
        </w:rPr>
        <w:t xml:space="preserve"> = the concentration (mg/ml)</w:t>
      </w:r>
    </w:p>
    <w:p w14:paraId="02656874">
      <w:pPr>
        <w:ind w:left="720" w:firstLine="131"/>
        <w:rPr>
          <w:rFonts w:ascii="Californian FB" w:hAnsi="Californian FB"/>
        </w:rPr>
      </w:pPr>
      <w:r>
        <w:rPr>
          <w:rFonts w:ascii="Californian FB" w:hAnsi="Californian FB"/>
        </w:rPr>
        <w:t xml:space="preserve">a = intercept                                        </w:t>
      </w:r>
      <w:r>
        <w:rPr>
          <w:rFonts w:ascii="Californian FB" w:hAnsi="Californian FB"/>
        </w:rPr>
        <w:tab/>
      </w:r>
      <w:r>
        <w:rPr>
          <w:rFonts w:ascii="Californian FB" w:hAnsi="Californian FB"/>
        </w:rPr>
        <w:t xml:space="preserve">      b = slope</w:t>
      </w:r>
    </w:p>
    <w:p w14:paraId="1D328CD6">
      <w:pPr>
        <w:ind w:left="131" w:firstLine="720"/>
        <w:rPr>
          <w:rFonts w:ascii="Californian FB" w:hAnsi="Californian FB"/>
          <w:vertAlign w:val="superscript"/>
        </w:rPr>
      </w:pPr>
      <w:r>
        <w:rPr>
          <w:rFonts w:ascii="Californian FB" w:hAnsi="Californian FB"/>
        </w:rPr>
        <w:t>Correlation coefficient = r</w:t>
      </w:r>
    </w:p>
    <w:p w14:paraId="57F74224">
      <w:pPr>
        <w:tabs>
          <w:tab w:val="left" w:pos="1648"/>
        </w:tabs>
        <w:ind w:left="568"/>
        <w:jc w:val="both"/>
        <w:rPr>
          <w:rFonts w:ascii="Californian FB" w:hAnsi="Californian FB"/>
          <w:b/>
        </w:rPr>
      </w:pPr>
      <w:r>
        <w:rPr>
          <w:rFonts w:ascii="Californian FB" w:hAnsi="Californian FB"/>
          <w:b/>
        </w:rPr>
        <w:t>Method Precision (Repeatability):</w:t>
      </w:r>
    </w:p>
    <w:p w14:paraId="01609CAE">
      <w:pPr>
        <w:ind w:left="568"/>
        <w:jc w:val="both"/>
        <w:rPr>
          <w:rFonts w:ascii="Californian FB" w:hAnsi="Californian FB"/>
        </w:rPr>
      </w:pPr>
      <w:r>
        <w:rPr>
          <w:rFonts w:ascii="Californian FB" w:hAnsi="Californian FB"/>
        </w:rPr>
        <w:t xml:space="preserve"> Method precision is conducted using 6 replicates of the test solution. </w:t>
      </w:r>
    </w:p>
    <w:p w14:paraId="66B75FE3">
      <w:pPr>
        <w:tabs>
          <w:tab w:val="left" w:pos="1648"/>
        </w:tabs>
        <w:ind w:left="568"/>
        <w:jc w:val="both"/>
        <w:rPr>
          <w:rFonts w:ascii="Californian FB" w:hAnsi="Californian FB"/>
          <w:b/>
        </w:rPr>
      </w:pPr>
      <w:r>
        <w:rPr>
          <w:rFonts w:ascii="Californian FB" w:hAnsi="Californian FB"/>
          <w:b/>
          <w:i/>
          <w:sz w:val="28"/>
        </w:rPr>
        <w:t xml:space="preserve">: </w:t>
      </w:r>
      <w:r>
        <w:rPr>
          <w:rFonts w:ascii="Californian FB" w:hAnsi="Californian FB"/>
          <w:b/>
        </w:rPr>
        <w:t>Method Precision (repeatability) results</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4"/>
        <w:gridCol w:w="4224"/>
        <w:gridCol w:w="3351"/>
      </w:tblGrid>
      <w:tr w14:paraId="1B7BF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14:paraId="2905CCFD">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Number</w:t>
            </w:r>
          </w:p>
        </w:tc>
        <w:tc>
          <w:tcPr>
            <w:tcW w:w="4224" w:type="dxa"/>
          </w:tcPr>
          <w:p w14:paraId="613D2026">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Observed Peak Response</w:t>
            </w:r>
          </w:p>
        </w:tc>
        <w:tc>
          <w:tcPr>
            <w:tcW w:w="3351" w:type="dxa"/>
          </w:tcPr>
          <w:p w14:paraId="068FE867">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Acceptance Criteria</w:t>
            </w:r>
          </w:p>
        </w:tc>
      </w:tr>
      <w:tr w14:paraId="21913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0784CC9A">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#1</w:t>
            </w:r>
          </w:p>
        </w:tc>
        <w:tc>
          <w:tcPr>
            <w:tcW w:w="4224" w:type="dxa"/>
          </w:tcPr>
          <w:p w14:paraId="3E652006">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3681.9506</w:t>
            </w:r>
          </w:p>
        </w:tc>
      </w:tr>
      <w:tr w14:paraId="319BE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0AD034BC">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#2</w:t>
            </w:r>
          </w:p>
        </w:tc>
        <w:tc>
          <w:tcPr>
            <w:tcW w:w="4224" w:type="dxa"/>
          </w:tcPr>
          <w:p w14:paraId="622A69ED">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25C7B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11E92016">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#3</w:t>
            </w:r>
          </w:p>
        </w:tc>
        <w:tc>
          <w:tcPr>
            <w:tcW w:w="4224" w:type="dxa"/>
          </w:tcPr>
          <w:p w14:paraId="0EAABE83">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6EE0C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51EEA9E0">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#4</w:t>
            </w:r>
          </w:p>
        </w:tc>
        <w:tc>
          <w:tcPr>
            <w:tcW w:w="4224" w:type="dxa"/>
          </w:tcPr>
          <w:p w14:paraId="201E61E9">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7C120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6FDEE793">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#5</w:t>
            </w:r>
          </w:p>
        </w:tc>
        <w:tc>
          <w:tcPr>
            <w:tcW w:w="4224" w:type="dxa"/>
          </w:tcPr>
          <w:p w14:paraId="3516EFCA">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45849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114B91F9">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Determination #6</w:t>
            </w:r>
          </w:p>
        </w:tc>
        <w:tc>
          <w:tcPr>
            <w:tcW w:w="4224" w:type="dxa"/>
          </w:tcPr>
          <w:p w14:paraId="19816A01">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61332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5039F2B3">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Mean:</w:t>
            </w:r>
          </w:p>
        </w:tc>
        <w:tc>
          <w:tcPr>
            <w:tcW w:w="4224" w:type="dxa"/>
          </w:tcPr>
          <w:p w14:paraId="429E179B">
            <w:pPr>
              <w:jc w:val="both"/>
              <w:rPr>
                <w:rFonts w:ascii="Californian FB" w:hAnsi="Californian FB"/>
                <w:b/>
                <w:i/>
                <w:sz w:val="28"/>
                <w:vertAlign w:val="baseline"/>
              </w:rPr>
            </w:pPr>
            <w:r>
              <w:rPr>
                <w:rFonts w:hint="default" w:ascii="Californian FB" w:hAnsi="Californian FB"/>
                <w:b/>
                <w:i/>
                <w:sz w:val="28"/>
                <w:vertAlign w:val="baseline"/>
                <w:lang w:val="en-US"/>
              </w:rPr>
              <w:t>3681.9506</w:t>
            </w:r>
          </w:p>
        </w:tc>
      </w:tr>
      <w:tr w14:paraId="5C188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351" w:type="dxa"/>
        </w:trPr>
        <w:tc>
          <w:tcPr>
            <w:tcW w:w="2834" w:type="dxa"/>
          </w:tcPr>
          <w:p w14:paraId="54E5AFD6">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Sd:</w:t>
            </w:r>
          </w:p>
        </w:tc>
        <w:tc>
          <w:tcPr>
            <w:tcW w:w="4224" w:type="dxa"/>
          </w:tcPr>
          <w:p w14:paraId="26572892">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17.26</w:t>
            </w:r>
          </w:p>
        </w:tc>
      </w:tr>
      <w:tr w14:paraId="5F107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14:paraId="238F59D6">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RSD:</w:t>
            </w:r>
          </w:p>
        </w:tc>
        <w:tc>
          <w:tcPr>
            <w:tcW w:w="4224" w:type="dxa"/>
          </w:tcPr>
          <w:p w14:paraId="2BA22FD7">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0.46</w:t>
            </w:r>
          </w:p>
        </w:tc>
        <w:tc>
          <w:tcPr>
            <w:tcW w:w="3351" w:type="dxa"/>
          </w:tcPr>
          <w:p w14:paraId="59DDBF08">
            <w:pPr>
              <w:jc w:val="both"/>
              <w:rPr>
                <w:rFonts w:hint="default" w:ascii="Californian FB" w:hAnsi="Californian FB"/>
                <w:b/>
                <w:i/>
                <w:sz w:val="28"/>
                <w:vertAlign w:val="baseline"/>
                <w:lang w:val="en-US"/>
              </w:rPr>
            </w:pPr>
            <w:r>
              <w:rPr>
                <w:rFonts w:hint="default" w:ascii="Californian FB" w:hAnsi="Californian FB"/>
                <w:b/>
                <w:i/>
                <w:sz w:val="28"/>
                <w:vertAlign w:val="baseline"/>
                <w:lang w:val="en-US"/>
              </w:rPr>
              <w:t>RSD ≤ 1.0%</w:t>
            </w:r>
          </w:p>
        </w:tc>
      </w:tr>
    </w:tbl>
    <w:p w14:paraId="421C2C2E">
      <w:pPr>
        <w:tabs>
          <w:tab w:val="left" w:pos="1648"/>
        </w:tabs>
        <w:ind w:left="568"/>
        <w:jc w:val="both"/>
        <w:rPr>
          <w:rFonts w:ascii="Californian FB" w:hAnsi="Californian FB"/>
          <w:b/>
        </w:rPr>
      </w:pPr>
    </w:p>
    <w:p w14:paraId="609E4546">
      <w:pPr>
        <w:ind w:left="720" w:firstLine="720"/>
        <w:rPr>
          <w:rFonts w:ascii="Californian FB" w:hAnsi="Californian FB"/>
          <w:sz w:val="2"/>
          <w:szCs w:val="2"/>
        </w:rPr>
      </w:pPr>
    </w:p>
    <w:p w14:paraId="1FA6A1FE">
      <w:pPr>
        <w:ind w:left="720"/>
        <w:jc w:val="both"/>
        <w:rPr>
          <w:rFonts w:ascii="Californian FB" w:hAnsi="Californian FB"/>
        </w:rPr>
      </w:pPr>
      <w:r>
        <w:rPr>
          <w:rFonts w:ascii="Californian FB" w:hAnsi="Californian FB"/>
          <w:b/>
          <w:bCs/>
        </w:rPr>
        <w:t>Comment:</w:t>
      </w:r>
      <w:r>
        <w:rPr>
          <w:rFonts w:ascii="Californian FB" w:hAnsi="Californian FB"/>
        </w:rPr>
        <w:t xml:space="preserve"> the system is precise as the RSD is not more than 1%.</w:t>
      </w:r>
    </w:p>
    <w:p w14:paraId="1F13DF26">
      <w:pPr>
        <w:tabs>
          <w:tab w:val="left" w:pos="1648"/>
        </w:tabs>
        <w:ind w:left="568"/>
        <w:jc w:val="both"/>
        <w:rPr>
          <w:rFonts w:ascii="Californian FB" w:hAnsi="Californian FB"/>
          <w:snapToGrid w:val="0"/>
        </w:rPr>
      </w:pPr>
      <w:r>
        <w:rPr>
          <w:rFonts w:ascii="Californian FB" w:hAnsi="Californian FB"/>
          <w:b/>
        </w:rPr>
        <w:t xml:space="preserve">Accuracy and Recovery: </w:t>
      </w:r>
      <w:r>
        <w:rPr>
          <w:rFonts w:ascii="Californian FB" w:hAnsi="Californian FB"/>
        </w:rPr>
        <w:t xml:space="preserve">Experimental conduct: </w:t>
      </w:r>
      <w:r>
        <w:rPr>
          <w:rFonts w:ascii="Californian FB" w:hAnsi="Californian FB"/>
          <w:snapToGrid w:val="0"/>
        </w:rPr>
        <w:t>Samples are spiked by adding known quantities of Valnemulin HCl standard to the placebo matrix containing all excipients of the product. Accuracy is assessed using nine determinations over three concentration levels covering the specified range (i.e. three concentrations and three replicates).  The measurements are made at a concentration which is to be 100% of the target concentration, and at 80 % and 160 %.</w:t>
      </w:r>
    </w:p>
    <w:p w14:paraId="3689A769">
      <w:pPr>
        <w:ind w:left="567"/>
        <w:jc w:val="both"/>
        <w:rPr>
          <w:rFonts w:ascii="Californian FB" w:hAnsi="Californian FB"/>
          <w:snapToGrid w:val="0"/>
        </w:rPr>
      </w:pPr>
      <w:r>
        <w:rPr>
          <w:rFonts w:ascii="Californian FB" w:hAnsi="Californian FB"/>
          <w:snapToGrid w:val="0"/>
        </w:rPr>
        <w:t xml:space="preserve"> Accuracy is measured as percentage recovery. </w:t>
      </w:r>
    </w:p>
    <w:p w14:paraId="01698E22">
      <w:pPr>
        <w:ind w:left="568"/>
        <w:jc w:val="both"/>
        <w:rPr>
          <w:rFonts w:ascii="Californian FB" w:hAnsi="Californian FB"/>
          <w:b/>
          <w:i/>
          <w:sz w:val="28"/>
          <w:szCs w:val="28"/>
        </w:rPr>
      </w:pPr>
      <w:r>
        <w:rPr>
          <w:rFonts w:ascii="Californian FB" w:hAnsi="Californian FB"/>
          <w:b/>
          <w:i/>
          <w:sz w:val="28"/>
          <w:szCs w:val="28"/>
        </w:rPr>
        <w:t>Accuracy and recovery results</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81"/>
        <w:gridCol w:w="2082"/>
        <w:gridCol w:w="2082"/>
        <w:gridCol w:w="2082"/>
        <w:gridCol w:w="2082"/>
      </w:tblGrid>
      <w:tr w14:paraId="02321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tcPr>
          <w:p w14:paraId="74259390">
            <w:pPr>
              <w:jc w:val="both"/>
              <w:rPr>
                <w:rFonts w:ascii="Californian FB" w:hAnsi="Californian FB"/>
                <w:b/>
                <w:sz w:val="22"/>
                <w:szCs w:val="22"/>
              </w:rPr>
            </w:pPr>
            <w:r>
              <w:rPr>
                <w:rFonts w:hint="default" w:ascii="Californian FB" w:hAnsi="Californian FB"/>
                <w:b/>
                <w:i/>
                <w:sz w:val="22"/>
                <w:szCs w:val="22"/>
                <w:vertAlign w:val="baseline"/>
                <w:lang w:val="en-US"/>
              </w:rPr>
              <w:t xml:space="preserve">Working </w:t>
            </w:r>
            <w:r>
              <w:rPr>
                <w:rFonts w:ascii="Californian FB" w:hAnsi="Californian FB"/>
                <w:b/>
                <w:sz w:val="22"/>
                <w:szCs w:val="22"/>
              </w:rPr>
              <w:t>Concentration</w:t>
            </w:r>
            <w:r>
              <w:rPr>
                <w:rFonts w:ascii="Californian FB" w:hAnsi="Californian FB"/>
                <w:b/>
                <w:sz w:val="22"/>
                <w:szCs w:val="22"/>
              </w:rPr>
              <w:t xml:space="preserve"> </w:t>
            </w:r>
          </w:p>
          <w:p w14:paraId="1F24C9B7">
            <w:pPr>
              <w:jc w:val="both"/>
              <w:rPr>
                <w:rFonts w:hint="default" w:ascii="Californian FB" w:hAnsi="Californian FB"/>
                <w:b/>
                <w:sz w:val="22"/>
                <w:szCs w:val="22"/>
                <w:lang w:val="en-US"/>
              </w:rPr>
            </w:pPr>
            <w:r>
              <w:rPr>
                <w:rFonts w:hint="default" w:ascii="Californian FB" w:hAnsi="Californian FB"/>
                <w:b/>
                <w:sz w:val="22"/>
                <w:szCs w:val="22"/>
                <w:lang w:val="en-US"/>
              </w:rPr>
              <w:t>(mg/ml)</w:t>
            </w:r>
          </w:p>
        </w:tc>
        <w:tc>
          <w:tcPr>
            <w:tcW w:w="2082" w:type="dxa"/>
          </w:tcPr>
          <w:p w14:paraId="6790E96F">
            <w:pPr>
              <w:jc w:val="both"/>
              <w:rPr>
                <w:rFonts w:hint="default" w:ascii="Californian FB" w:hAnsi="Californian FB"/>
                <w:b/>
                <w:i/>
                <w:sz w:val="28"/>
                <w:szCs w:val="28"/>
                <w:vertAlign w:val="baseline"/>
                <w:lang w:val="en-US"/>
              </w:rPr>
            </w:pPr>
            <w:r>
              <w:rPr>
                <w:rFonts w:hint="default" w:ascii="Californian FB" w:hAnsi="Californian FB"/>
                <w:b/>
                <w:i/>
                <w:sz w:val="28"/>
                <w:szCs w:val="28"/>
                <w:vertAlign w:val="baseline"/>
                <w:lang w:val="en-US"/>
              </w:rPr>
              <w:t>Peak Area</w:t>
            </w:r>
          </w:p>
        </w:tc>
        <w:tc>
          <w:tcPr>
            <w:tcW w:w="2082" w:type="dxa"/>
          </w:tcPr>
          <w:p w14:paraId="2E4F5B9D">
            <w:pPr>
              <w:jc w:val="both"/>
              <w:rPr>
                <w:rFonts w:ascii="Californian FB" w:hAnsi="Californian FB"/>
                <w:b/>
                <w:i/>
                <w:sz w:val="28"/>
                <w:szCs w:val="28"/>
                <w:vertAlign w:val="baseline"/>
              </w:rPr>
            </w:pPr>
            <w:r>
              <w:rPr>
                <w:rFonts w:ascii="Californian FB" w:hAnsi="Californian FB"/>
                <w:b/>
                <w:sz w:val="22"/>
                <w:szCs w:val="22"/>
              </w:rPr>
              <w:t>Found concentration (mg/ml)</w:t>
            </w:r>
          </w:p>
        </w:tc>
        <w:tc>
          <w:tcPr>
            <w:tcW w:w="2082" w:type="dxa"/>
          </w:tcPr>
          <w:p w14:paraId="08B9CCE2">
            <w:pPr>
              <w:jc w:val="both"/>
              <w:rPr>
                <w:rFonts w:hint="default" w:ascii="Californian FB" w:hAnsi="Californian FB"/>
                <w:b/>
                <w:i/>
                <w:sz w:val="28"/>
                <w:szCs w:val="28"/>
                <w:vertAlign w:val="baseline"/>
                <w:lang w:val="en-US"/>
              </w:rPr>
            </w:pPr>
            <w:r>
              <w:rPr>
                <w:rFonts w:hint="default" w:ascii="Californian FB" w:hAnsi="Californian FB"/>
                <w:b/>
                <w:i/>
                <w:sz w:val="28"/>
                <w:szCs w:val="28"/>
                <w:vertAlign w:val="baseline"/>
                <w:lang w:val="en-US"/>
              </w:rPr>
              <w:t>% Recovery</w:t>
            </w:r>
          </w:p>
        </w:tc>
        <w:tc>
          <w:tcPr>
            <w:tcW w:w="2082" w:type="dxa"/>
          </w:tcPr>
          <w:p w14:paraId="2CCDA79A">
            <w:pPr>
              <w:jc w:val="both"/>
              <w:rPr>
                <w:rFonts w:hint="default" w:ascii="Californian FB" w:hAnsi="Californian FB"/>
                <w:b/>
                <w:i/>
                <w:sz w:val="28"/>
                <w:szCs w:val="28"/>
                <w:vertAlign w:val="baseline"/>
                <w:lang w:val="en-US"/>
              </w:rPr>
            </w:pPr>
            <w:r>
              <w:rPr>
                <w:rFonts w:hint="default" w:ascii="Californian FB" w:hAnsi="Californian FB"/>
                <w:b/>
                <w:i/>
                <w:sz w:val="28"/>
                <w:szCs w:val="28"/>
                <w:vertAlign w:val="baseline"/>
                <w:lang w:val="en-US"/>
              </w:rPr>
              <w:t>Acceptance Criteria</w:t>
            </w:r>
          </w:p>
        </w:tc>
      </w:tr>
      <w:tr w14:paraId="1577E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vMerge w:val="restart"/>
            <w:vAlign w:val="center"/>
          </w:tcPr>
          <w:p w14:paraId="28D108F5">
            <w:pPr>
              <w:jc w:val="center"/>
              <w:rPr>
                <w:rFonts w:ascii="Californian FB" w:hAnsi="Californian FB"/>
                <w:b/>
                <w:i/>
                <w:sz w:val="28"/>
                <w:szCs w:val="28"/>
                <w:vertAlign w:val="baseline"/>
              </w:rPr>
            </w:pPr>
            <w:r>
              <w:rPr>
                <w:rFonts w:ascii="Californian FB" w:hAnsi="Californian FB"/>
              </w:rPr>
              <w:t>426</w:t>
            </w:r>
            <w:r>
              <w:rPr>
                <w:rFonts w:ascii="Californian FB" w:hAnsi="Californian FB"/>
                <w:sz w:val="22"/>
                <w:szCs w:val="22"/>
              </w:rPr>
              <w:t>mg/ml</w:t>
            </w:r>
          </w:p>
        </w:tc>
        <w:tc>
          <w:tcPr>
            <w:tcW w:w="2082" w:type="dxa"/>
          </w:tcPr>
          <w:p w14:paraId="02B21D4F">
            <w:pPr>
              <w:jc w:val="both"/>
              <w:rPr>
                <w:rFonts w:ascii="Californian FB" w:hAnsi="Californian FB"/>
                <w:b/>
                <w:i/>
                <w:sz w:val="28"/>
                <w:szCs w:val="28"/>
                <w:vertAlign w:val="baseline"/>
              </w:rPr>
            </w:pPr>
            <w:r>
              <w:rPr>
                <w:rFonts w:ascii="Californian FB" w:hAnsi="Californian FB"/>
              </w:rPr>
              <w:t>2995.58984</w:t>
            </w:r>
          </w:p>
        </w:tc>
        <w:tc>
          <w:tcPr>
            <w:tcW w:w="2082" w:type="dxa"/>
          </w:tcPr>
          <w:p w14:paraId="078471DE">
            <w:pPr>
              <w:jc w:val="both"/>
              <w:rPr>
                <w:rFonts w:ascii="Californian FB" w:hAnsi="Californian FB"/>
                <w:b/>
                <w:i/>
                <w:sz w:val="28"/>
                <w:szCs w:val="28"/>
                <w:vertAlign w:val="baseline"/>
              </w:rPr>
            </w:pPr>
            <w:r>
              <w:rPr>
                <w:rFonts w:ascii="Californian FB" w:hAnsi="Californian FB"/>
              </w:rPr>
              <w:t>428.21</w:t>
            </w:r>
          </w:p>
        </w:tc>
        <w:tc>
          <w:tcPr>
            <w:tcW w:w="2082" w:type="dxa"/>
          </w:tcPr>
          <w:p w14:paraId="3A8FD7E4">
            <w:pPr>
              <w:jc w:val="both"/>
              <w:rPr>
                <w:rFonts w:ascii="Californian FB" w:hAnsi="Californian FB"/>
                <w:b/>
                <w:i/>
                <w:sz w:val="28"/>
                <w:szCs w:val="28"/>
                <w:vertAlign w:val="baseline"/>
              </w:rPr>
            </w:pPr>
            <w:r>
              <w:rPr>
                <w:rFonts w:ascii="Californian FB" w:hAnsi="Californian FB"/>
              </w:rPr>
              <w:t>100.52</w:t>
            </w:r>
          </w:p>
        </w:tc>
        <w:tc>
          <w:tcPr>
            <w:tcW w:w="2082" w:type="dxa"/>
            <w:vMerge w:val="restart"/>
            <w:vAlign w:val="center"/>
          </w:tcPr>
          <w:p w14:paraId="135AAF64">
            <w:pPr>
              <w:jc w:val="center"/>
              <w:rPr>
                <w:rFonts w:ascii="Californian FB" w:hAnsi="Californian FB"/>
                <w:b/>
                <w:i/>
                <w:sz w:val="28"/>
                <w:szCs w:val="28"/>
                <w:vertAlign w:val="baseline"/>
              </w:rPr>
            </w:pPr>
            <w:r>
              <w:rPr>
                <w:rFonts w:ascii="Californian FB" w:hAnsi="Californian FB"/>
              </w:rPr>
              <w:t>98-102%</w:t>
            </w:r>
          </w:p>
        </w:tc>
      </w:tr>
      <w:tr w14:paraId="5CC39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1" w:type="dxa"/>
            <w:vMerge w:val="continue"/>
            <w:tcBorders/>
          </w:tcPr>
          <w:p w14:paraId="6DDD269A">
            <w:pPr>
              <w:jc w:val="both"/>
              <w:rPr>
                <w:rFonts w:ascii="Californian FB" w:hAnsi="Californian FB"/>
                <w:b/>
                <w:i/>
                <w:sz w:val="28"/>
                <w:szCs w:val="28"/>
                <w:vertAlign w:val="baseline"/>
              </w:rPr>
            </w:pPr>
          </w:p>
        </w:tc>
        <w:tc>
          <w:tcPr>
            <w:tcW w:w="2082" w:type="dxa"/>
          </w:tcPr>
          <w:p w14:paraId="6CBF8E2B">
            <w:pPr>
              <w:jc w:val="both"/>
              <w:rPr>
                <w:rFonts w:ascii="Californian FB" w:hAnsi="Californian FB"/>
                <w:b/>
                <w:i/>
                <w:sz w:val="28"/>
                <w:szCs w:val="28"/>
                <w:vertAlign w:val="baseline"/>
              </w:rPr>
            </w:pPr>
            <w:r>
              <w:rPr>
                <w:rFonts w:ascii="Californian FB" w:hAnsi="Californian FB"/>
              </w:rPr>
              <w:t>2995.58984</w:t>
            </w:r>
          </w:p>
        </w:tc>
        <w:tc>
          <w:tcPr>
            <w:tcW w:w="2082" w:type="dxa"/>
          </w:tcPr>
          <w:p w14:paraId="4955D4CE">
            <w:pPr>
              <w:jc w:val="both"/>
              <w:rPr>
                <w:rFonts w:ascii="Californian FB" w:hAnsi="Californian FB"/>
                <w:b/>
                <w:i/>
                <w:sz w:val="28"/>
                <w:szCs w:val="28"/>
                <w:vertAlign w:val="baseline"/>
              </w:rPr>
            </w:pPr>
            <w:r>
              <w:rPr>
                <w:rFonts w:ascii="Californian FB" w:hAnsi="Californian FB"/>
              </w:rPr>
              <w:t>428.21</w:t>
            </w:r>
          </w:p>
        </w:tc>
        <w:tc>
          <w:tcPr>
            <w:tcW w:w="2082" w:type="dxa"/>
          </w:tcPr>
          <w:p w14:paraId="67E0B5BF">
            <w:pPr>
              <w:jc w:val="both"/>
              <w:rPr>
                <w:rFonts w:ascii="Californian FB" w:hAnsi="Californian FB"/>
                <w:b/>
                <w:i/>
                <w:sz w:val="28"/>
                <w:szCs w:val="28"/>
                <w:vertAlign w:val="baseline"/>
              </w:rPr>
            </w:pPr>
            <w:r>
              <w:rPr>
                <w:rFonts w:ascii="Californian FB" w:hAnsi="Californian FB"/>
              </w:rPr>
              <w:t>100.52</w:t>
            </w:r>
          </w:p>
        </w:tc>
        <w:tc>
          <w:tcPr>
            <w:tcW w:w="2082" w:type="dxa"/>
            <w:vMerge w:val="continue"/>
            <w:tcBorders/>
          </w:tcPr>
          <w:p w14:paraId="62A43650">
            <w:pPr>
              <w:jc w:val="both"/>
              <w:rPr>
                <w:rFonts w:ascii="Californian FB" w:hAnsi="Californian FB"/>
                <w:b/>
                <w:i/>
                <w:sz w:val="28"/>
                <w:szCs w:val="28"/>
                <w:vertAlign w:val="baseline"/>
              </w:rPr>
            </w:pPr>
          </w:p>
        </w:tc>
      </w:tr>
      <w:tr w14:paraId="38218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1" w:type="dxa"/>
            <w:vMerge w:val="continue"/>
            <w:tcBorders/>
          </w:tcPr>
          <w:p w14:paraId="32699A92">
            <w:pPr>
              <w:jc w:val="both"/>
              <w:rPr>
                <w:rFonts w:ascii="Californian FB" w:hAnsi="Californian FB"/>
                <w:b/>
                <w:i/>
                <w:sz w:val="28"/>
                <w:szCs w:val="28"/>
                <w:vertAlign w:val="baseline"/>
              </w:rPr>
            </w:pPr>
          </w:p>
        </w:tc>
        <w:tc>
          <w:tcPr>
            <w:tcW w:w="2082" w:type="dxa"/>
          </w:tcPr>
          <w:p w14:paraId="1A064397">
            <w:pPr>
              <w:jc w:val="both"/>
              <w:rPr>
                <w:rFonts w:ascii="Californian FB" w:hAnsi="Californian FB"/>
                <w:b/>
                <w:i/>
                <w:sz w:val="28"/>
                <w:szCs w:val="28"/>
                <w:vertAlign w:val="baseline"/>
              </w:rPr>
            </w:pPr>
            <w:r>
              <w:rPr>
                <w:rFonts w:ascii="Californian FB" w:hAnsi="Californian FB"/>
              </w:rPr>
              <w:t>2995.58984</w:t>
            </w:r>
          </w:p>
        </w:tc>
        <w:tc>
          <w:tcPr>
            <w:tcW w:w="2082" w:type="dxa"/>
          </w:tcPr>
          <w:p w14:paraId="46659C93">
            <w:pPr>
              <w:jc w:val="both"/>
              <w:rPr>
                <w:rFonts w:ascii="Californian FB" w:hAnsi="Californian FB"/>
                <w:b/>
                <w:i/>
                <w:sz w:val="28"/>
                <w:szCs w:val="28"/>
                <w:vertAlign w:val="baseline"/>
              </w:rPr>
            </w:pPr>
            <w:r>
              <w:rPr>
                <w:rFonts w:ascii="Californian FB" w:hAnsi="Californian FB"/>
              </w:rPr>
              <w:t>428.21</w:t>
            </w:r>
          </w:p>
        </w:tc>
        <w:tc>
          <w:tcPr>
            <w:tcW w:w="2082" w:type="dxa"/>
          </w:tcPr>
          <w:p w14:paraId="3020F821">
            <w:pPr>
              <w:jc w:val="both"/>
              <w:rPr>
                <w:rFonts w:ascii="Californian FB" w:hAnsi="Californian FB"/>
                <w:b/>
                <w:i/>
                <w:sz w:val="28"/>
                <w:szCs w:val="28"/>
                <w:vertAlign w:val="baseline"/>
              </w:rPr>
            </w:pPr>
            <w:r>
              <w:rPr>
                <w:rFonts w:ascii="Californian FB" w:hAnsi="Californian FB"/>
              </w:rPr>
              <w:t>100.52</w:t>
            </w:r>
          </w:p>
        </w:tc>
        <w:tc>
          <w:tcPr>
            <w:tcW w:w="2082" w:type="dxa"/>
            <w:vMerge w:val="continue"/>
            <w:tcBorders/>
          </w:tcPr>
          <w:p w14:paraId="3D082B63">
            <w:pPr>
              <w:jc w:val="both"/>
              <w:rPr>
                <w:rFonts w:ascii="Californian FB" w:hAnsi="Californian FB"/>
                <w:b/>
                <w:i/>
                <w:sz w:val="28"/>
                <w:szCs w:val="28"/>
                <w:vertAlign w:val="baseline"/>
              </w:rPr>
            </w:pPr>
          </w:p>
        </w:tc>
      </w:tr>
      <w:tr w14:paraId="16C40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1" w:type="dxa"/>
            <w:vMerge w:val="restart"/>
            <w:vAlign w:val="center"/>
          </w:tcPr>
          <w:p w14:paraId="7E7C73EA">
            <w:pPr>
              <w:jc w:val="center"/>
              <w:rPr>
                <w:rFonts w:ascii="Californian FB" w:hAnsi="Californian FB"/>
                <w:b/>
                <w:i/>
                <w:sz w:val="28"/>
                <w:szCs w:val="28"/>
                <w:vertAlign w:val="baseline"/>
              </w:rPr>
            </w:pPr>
            <w:r>
              <w:rPr>
                <w:rFonts w:ascii="Californian FB" w:hAnsi="Californian FB"/>
              </w:rPr>
              <w:t>532.5</w:t>
            </w:r>
            <w:r>
              <w:rPr>
                <w:rFonts w:ascii="Californian FB" w:hAnsi="Californian FB"/>
                <w:sz w:val="22"/>
                <w:szCs w:val="22"/>
              </w:rPr>
              <w:t>mg</w:t>
            </w:r>
            <w:r>
              <w:rPr>
                <w:rFonts w:ascii="Californian FB" w:hAnsi="Californian FB"/>
                <w:sz w:val="22"/>
                <w:szCs w:val="22"/>
                <w:lang w:val="de-DE"/>
              </w:rPr>
              <w:t>/ml</w:t>
            </w:r>
          </w:p>
        </w:tc>
        <w:tc>
          <w:tcPr>
            <w:tcW w:w="2082" w:type="dxa"/>
          </w:tcPr>
          <w:p w14:paraId="2FAA7A60">
            <w:pPr>
              <w:jc w:val="both"/>
              <w:rPr>
                <w:rFonts w:ascii="Californian FB" w:hAnsi="Californian FB"/>
                <w:b/>
                <w:i/>
                <w:sz w:val="28"/>
                <w:szCs w:val="28"/>
                <w:vertAlign w:val="baseline"/>
              </w:rPr>
            </w:pPr>
            <w:r>
              <w:rPr>
                <w:rFonts w:ascii="Californian FB" w:hAnsi="Californian FB"/>
              </w:rPr>
              <w:t>2995.58984</w:t>
            </w:r>
          </w:p>
        </w:tc>
        <w:tc>
          <w:tcPr>
            <w:tcW w:w="2082" w:type="dxa"/>
          </w:tcPr>
          <w:p w14:paraId="2EA3BCE2">
            <w:pPr>
              <w:jc w:val="both"/>
              <w:rPr>
                <w:rFonts w:ascii="Californian FB" w:hAnsi="Californian FB"/>
                <w:b/>
                <w:i/>
                <w:sz w:val="28"/>
                <w:szCs w:val="28"/>
                <w:vertAlign w:val="baseline"/>
              </w:rPr>
            </w:pPr>
            <w:r>
              <w:rPr>
                <w:rFonts w:ascii="Californian FB" w:hAnsi="Californian FB"/>
              </w:rPr>
              <w:t>428.21</w:t>
            </w:r>
          </w:p>
        </w:tc>
        <w:tc>
          <w:tcPr>
            <w:tcW w:w="2082" w:type="dxa"/>
          </w:tcPr>
          <w:p w14:paraId="4C60B7DF">
            <w:pPr>
              <w:jc w:val="both"/>
              <w:rPr>
                <w:rFonts w:ascii="Californian FB" w:hAnsi="Californian FB"/>
                <w:b/>
                <w:i/>
                <w:sz w:val="28"/>
                <w:szCs w:val="28"/>
                <w:vertAlign w:val="baseline"/>
              </w:rPr>
            </w:pPr>
            <w:r>
              <w:rPr>
                <w:rFonts w:ascii="Californian FB" w:hAnsi="Californian FB"/>
              </w:rPr>
              <w:t>100.52</w:t>
            </w:r>
          </w:p>
        </w:tc>
        <w:tc>
          <w:tcPr>
            <w:tcW w:w="2082" w:type="dxa"/>
            <w:vMerge w:val="continue"/>
            <w:tcBorders/>
          </w:tcPr>
          <w:p w14:paraId="13F6A9C6">
            <w:pPr>
              <w:jc w:val="both"/>
              <w:rPr>
                <w:rFonts w:ascii="Californian FB" w:hAnsi="Californian FB"/>
                <w:b/>
                <w:i/>
                <w:sz w:val="28"/>
                <w:szCs w:val="28"/>
                <w:vertAlign w:val="baseline"/>
              </w:rPr>
            </w:pPr>
          </w:p>
        </w:tc>
      </w:tr>
      <w:tr w14:paraId="3A8CC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vMerge w:val="continue"/>
            <w:tcBorders/>
          </w:tcPr>
          <w:p w14:paraId="0A5C37F8">
            <w:pPr>
              <w:jc w:val="both"/>
              <w:rPr>
                <w:rFonts w:ascii="Californian FB" w:hAnsi="Californian FB"/>
                <w:b/>
                <w:i/>
                <w:sz w:val="28"/>
                <w:szCs w:val="28"/>
                <w:vertAlign w:val="baseline"/>
              </w:rPr>
            </w:pPr>
          </w:p>
        </w:tc>
        <w:tc>
          <w:tcPr>
            <w:tcW w:w="2082" w:type="dxa"/>
          </w:tcPr>
          <w:p w14:paraId="6BF2FF3E">
            <w:pPr>
              <w:jc w:val="both"/>
              <w:rPr>
                <w:rFonts w:ascii="Californian FB" w:hAnsi="Californian FB"/>
                <w:b/>
                <w:i/>
                <w:sz w:val="28"/>
                <w:szCs w:val="28"/>
                <w:vertAlign w:val="baseline"/>
              </w:rPr>
            </w:pPr>
            <w:r>
              <w:rPr>
                <w:rFonts w:ascii="Californian FB" w:hAnsi="Californian FB"/>
              </w:rPr>
              <w:t>2995.58984</w:t>
            </w:r>
          </w:p>
        </w:tc>
        <w:tc>
          <w:tcPr>
            <w:tcW w:w="2082" w:type="dxa"/>
          </w:tcPr>
          <w:p w14:paraId="5220D7E8">
            <w:pPr>
              <w:jc w:val="both"/>
              <w:rPr>
                <w:rFonts w:ascii="Californian FB" w:hAnsi="Californian FB"/>
                <w:b/>
                <w:i/>
                <w:sz w:val="28"/>
                <w:szCs w:val="28"/>
                <w:vertAlign w:val="baseline"/>
              </w:rPr>
            </w:pPr>
            <w:r>
              <w:rPr>
                <w:rFonts w:ascii="Californian FB" w:hAnsi="Californian FB"/>
              </w:rPr>
              <w:t>428.21</w:t>
            </w:r>
          </w:p>
        </w:tc>
        <w:tc>
          <w:tcPr>
            <w:tcW w:w="2082" w:type="dxa"/>
          </w:tcPr>
          <w:p w14:paraId="3073A7DF">
            <w:pPr>
              <w:jc w:val="both"/>
              <w:rPr>
                <w:rFonts w:ascii="Californian FB" w:hAnsi="Californian FB"/>
                <w:b/>
                <w:i/>
                <w:sz w:val="28"/>
                <w:szCs w:val="28"/>
                <w:vertAlign w:val="baseline"/>
              </w:rPr>
            </w:pPr>
            <w:r>
              <w:rPr>
                <w:rFonts w:ascii="Californian FB" w:hAnsi="Californian FB"/>
              </w:rPr>
              <w:t>100.52</w:t>
            </w:r>
          </w:p>
        </w:tc>
        <w:tc>
          <w:tcPr>
            <w:tcW w:w="2082" w:type="dxa"/>
            <w:vMerge w:val="continue"/>
            <w:tcBorders/>
          </w:tcPr>
          <w:p w14:paraId="0659B8C4">
            <w:pPr>
              <w:jc w:val="both"/>
              <w:rPr>
                <w:rFonts w:ascii="Californian FB" w:hAnsi="Californian FB"/>
                <w:b/>
                <w:i/>
                <w:sz w:val="28"/>
                <w:szCs w:val="28"/>
                <w:vertAlign w:val="baseline"/>
              </w:rPr>
            </w:pPr>
          </w:p>
        </w:tc>
      </w:tr>
      <w:tr w14:paraId="03F62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vMerge w:val="continue"/>
            <w:tcBorders/>
          </w:tcPr>
          <w:p w14:paraId="76EFC369">
            <w:pPr>
              <w:jc w:val="both"/>
              <w:rPr>
                <w:rFonts w:ascii="Californian FB" w:hAnsi="Californian FB"/>
                <w:b/>
                <w:i/>
                <w:sz w:val="28"/>
                <w:szCs w:val="28"/>
                <w:vertAlign w:val="baseline"/>
              </w:rPr>
            </w:pPr>
          </w:p>
        </w:tc>
        <w:tc>
          <w:tcPr>
            <w:tcW w:w="2082" w:type="dxa"/>
          </w:tcPr>
          <w:p w14:paraId="3730E36C">
            <w:pPr>
              <w:jc w:val="both"/>
              <w:rPr>
                <w:rFonts w:ascii="Californian FB" w:hAnsi="Californian FB"/>
                <w:b/>
                <w:i/>
                <w:sz w:val="28"/>
                <w:szCs w:val="28"/>
                <w:vertAlign w:val="baseline"/>
              </w:rPr>
            </w:pPr>
            <w:r>
              <w:rPr>
                <w:rFonts w:ascii="Californian FB" w:hAnsi="Californian FB"/>
              </w:rPr>
              <w:t>2995.58984</w:t>
            </w:r>
          </w:p>
        </w:tc>
        <w:tc>
          <w:tcPr>
            <w:tcW w:w="2082" w:type="dxa"/>
          </w:tcPr>
          <w:p w14:paraId="4C47DDAA">
            <w:pPr>
              <w:jc w:val="both"/>
              <w:rPr>
                <w:rFonts w:ascii="Californian FB" w:hAnsi="Californian FB"/>
                <w:b/>
                <w:i/>
                <w:sz w:val="28"/>
                <w:szCs w:val="28"/>
                <w:vertAlign w:val="baseline"/>
              </w:rPr>
            </w:pPr>
            <w:r>
              <w:rPr>
                <w:rFonts w:ascii="Californian FB" w:hAnsi="Californian FB"/>
              </w:rPr>
              <w:t>428.21</w:t>
            </w:r>
          </w:p>
        </w:tc>
        <w:tc>
          <w:tcPr>
            <w:tcW w:w="2082" w:type="dxa"/>
          </w:tcPr>
          <w:p w14:paraId="706D2136">
            <w:pPr>
              <w:jc w:val="both"/>
              <w:rPr>
                <w:rFonts w:ascii="Californian FB" w:hAnsi="Californian FB"/>
                <w:b/>
                <w:i/>
                <w:sz w:val="28"/>
                <w:szCs w:val="28"/>
                <w:vertAlign w:val="baseline"/>
              </w:rPr>
            </w:pPr>
            <w:r>
              <w:rPr>
                <w:rFonts w:ascii="Californian FB" w:hAnsi="Californian FB"/>
              </w:rPr>
              <w:t>100.52</w:t>
            </w:r>
          </w:p>
        </w:tc>
        <w:tc>
          <w:tcPr>
            <w:tcW w:w="2082" w:type="dxa"/>
            <w:vMerge w:val="continue"/>
            <w:tcBorders/>
          </w:tcPr>
          <w:p w14:paraId="741EDC37">
            <w:pPr>
              <w:jc w:val="both"/>
              <w:rPr>
                <w:rFonts w:ascii="Californian FB" w:hAnsi="Californian FB"/>
                <w:b/>
                <w:i/>
                <w:sz w:val="28"/>
                <w:szCs w:val="28"/>
                <w:vertAlign w:val="baseline"/>
              </w:rPr>
            </w:pPr>
          </w:p>
        </w:tc>
      </w:tr>
      <w:tr w14:paraId="211BD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vMerge w:val="restart"/>
            <w:vAlign w:val="center"/>
          </w:tcPr>
          <w:p w14:paraId="38727CB2">
            <w:pPr>
              <w:jc w:val="center"/>
              <w:rPr>
                <w:rFonts w:ascii="Californian FB" w:hAnsi="Californian FB"/>
                <w:b/>
                <w:i/>
                <w:sz w:val="28"/>
                <w:szCs w:val="28"/>
                <w:vertAlign w:val="baseline"/>
              </w:rPr>
            </w:pPr>
            <w:r>
              <w:rPr>
                <w:rFonts w:ascii="Californian FB" w:hAnsi="Californian FB"/>
              </w:rPr>
              <w:t>852</w:t>
            </w:r>
            <w:r>
              <w:rPr>
                <w:rFonts w:ascii="Californian FB" w:hAnsi="Californian FB"/>
                <w:sz w:val="22"/>
                <w:szCs w:val="22"/>
              </w:rPr>
              <w:t>mg</w:t>
            </w:r>
            <w:r>
              <w:rPr>
                <w:rFonts w:ascii="Californian FB" w:hAnsi="Californian FB"/>
                <w:sz w:val="22"/>
                <w:szCs w:val="22"/>
                <w:lang w:val="de-DE"/>
              </w:rPr>
              <w:t>/ml</w:t>
            </w:r>
          </w:p>
        </w:tc>
        <w:tc>
          <w:tcPr>
            <w:tcW w:w="2082" w:type="dxa"/>
          </w:tcPr>
          <w:p w14:paraId="332043C7">
            <w:pPr>
              <w:jc w:val="both"/>
              <w:rPr>
                <w:rFonts w:ascii="Californian FB" w:hAnsi="Californian FB"/>
                <w:b/>
                <w:i/>
                <w:sz w:val="28"/>
                <w:szCs w:val="28"/>
                <w:vertAlign w:val="baseline"/>
              </w:rPr>
            </w:pPr>
            <w:r>
              <w:rPr>
                <w:rFonts w:ascii="Californian FB" w:hAnsi="Californian FB"/>
              </w:rPr>
              <w:t>2995.58984</w:t>
            </w:r>
          </w:p>
        </w:tc>
        <w:tc>
          <w:tcPr>
            <w:tcW w:w="2082" w:type="dxa"/>
          </w:tcPr>
          <w:p w14:paraId="1A824F67">
            <w:pPr>
              <w:jc w:val="both"/>
              <w:rPr>
                <w:rFonts w:ascii="Californian FB" w:hAnsi="Californian FB"/>
                <w:b/>
                <w:i/>
                <w:sz w:val="28"/>
                <w:szCs w:val="28"/>
                <w:vertAlign w:val="baseline"/>
              </w:rPr>
            </w:pPr>
            <w:r>
              <w:rPr>
                <w:rFonts w:ascii="Californian FB" w:hAnsi="Californian FB"/>
              </w:rPr>
              <w:t>428.21</w:t>
            </w:r>
          </w:p>
        </w:tc>
        <w:tc>
          <w:tcPr>
            <w:tcW w:w="2082" w:type="dxa"/>
          </w:tcPr>
          <w:p w14:paraId="53F9FD22">
            <w:pPr>
              <w:jc w:val="both"/>
              <w:rPr>
                <w:rFonts w:ascii="Californian FB" w:hAnsi="Californian FB"/>
                <w:b/>
                <w:i/>
                <w:sz w:val="28"/>
                <w:szCs w:val="28"/>
                <w:vertAlign w:val="baseline"/>
              </w:rPr>
            </w:pPr>
            <w:r>
              <w:rPr>
                <w:rFonts w:ascii="Californian FB" w:hAnsi="Californian FB"/>
              </w:rPr>
              <w:t>100.52</w:t>
            </w:r>
          </w:p>
        </w:tc>
        <w:tc>
          <w:tcPr>
            <w:tcW w:w="2082" w:type="dxa"/>
            <w:vMerge w:val="continue"/>
            <w:tcBorders/>
          </w:tcPr>
          <w:p w14:paraId="553C598B">
            <w:pPr>
              <w:jc w:val="both"/>
              <w:rPr>
                <w:rFonts w:ascii="Californian FB" w:hAnsi="Californian FB"/>
                <w:b/>
                <w:i/>
                <w:sz w:val="28"/>
                <w:szCs w:val="28"/>
                <w:vertAlign w:val="baseline"/>
              </w:rPr>
            </w:pPr>
          </w:p>
        </w:tc>
      </w:tr>
      <w:tr w14:paraId="50327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1" w:type="dxa"/>
            <w:vMerge w:val="continue"/>
            <w:tcBorders/>
          </w:tcPr>
          <w:p w14:paraId="2C3457D5">
            <w:pPr>
              <w:jc w:val="both"/>
              <w:rPr>
                <w:rFonts w:ascii="Californian FB" w:hAnsi="Californian FB"/>
                <w:b/>
                <w:i/>
                <w:sz w:val="28"/>
                <w:szCs w:val="28"/>
                <w:vertAlign w:val="baseline"/>
              </w:rPr>
            </w:pPr>
          </w:p>
        </w:tc>
        <w:tc>
          <w:tcPr>
            <w:tcW w:w="2082" w:type="dxa"/>
          </w:tcPr>
          <w:p w14:paraId="36EB76B7">
            <w:pPr>
              <w:jc w:val="both"/>
              <w:rPr>
                <w:rFonts w:ascii="Californian FB" w:hAnsi="Californian FB"/>
                <w:b/>
                <w:i/>
                <w:sz w:val="28"/>
                <w:szCs w:val="28"/>
                <w:vertAlign w:val="baseline"/>
              </w:rPr>
            </w:pPr>
            <w:r>
              <w:rPr>
                <w:rFonts w:ascii="Californian FB" w:hAnsi="Californian FB"/>
              </w:rPr>
              <w:t>2995.58984</w:t>
            </w:r>
          </w:p>
        </w:tc>
        <w:tc>
          <w:tcPr>
            <w:tcW w:w="2082" w:type="dxa"/>
          </w:tcPr>
          <w:p w14:paraId="0D95609F">
            <w:pPr>
              <w:jc w:val="both"/>
              <w:rPr>
                <w:rFonts w:ascii="Californian FB" w:hAnsi="Californian FB"/>
                <w:b/>
                <w:i/>
                <w:sz w:val="28"/>
                <w:szCs w:val="28"/>
                <w:vertAlign w:val="baseline"/>
              </w:rPr>
            </w:pPr>
            <w:r>
              <w:rPr>
                <w:rFonts w:ascii="Californian FB" w:hAnsi="Californian FB"/>
              </w:rPr>
              <w:t>428.21</w:t>
            </w:r>
          </w:p>
        </w:tc>
        <w:tc>
          <w:tcPr>
            <w:tcW w:w="2082" w:type="dxa"/>
          </w:tcPr>
          <w:p w14:paraId="59A8BD6D">
            <w:pPr>
              <w:jc w:val="both"/>
              <w:rPr>
                <w:rFonts w:ascii="Californian FB" w:hAnsi="Californian FB"/>
                <w:b/>
                <w:i/>
                <w:sz w:val="28"/>
                <w:szCs w:val="28"/>
                <w:vertAlign w:val="baseline"/>
              </w:rPr>
            </w:pPr>
            <w:r>
              <w:rPr>
                <w:rFonts w:ascii="Californian FB" w:hAnsi="Californian FB"/>
              </w:rPr>
              <w:t>100.52</w:t>
            </w:r>
          </w:p>
        </w:tc>
        <w:tc>
          <w:tcPr>
            <w:tcW w:w="2082" w:type="dxa"/>
            <w:vMerge w:val="continue"/>
            <w:tcBorders/>
          </w:tcPr>
          <w:p w14:paraId="57DDDF82">
            <w:pPr>
              <w:jc w:val="both"/>
              <w:rPr>
                <w:rFonts w:ascii="Californian FB" w:hAnsi="Californian FB"/>
                <w:b/>
                <w:i/>
                <w:sz w:val="28"/>
                <w:szCs w:val="28"/>
                <w:vertAlign w:val="baseline"/>
              </w:rPr>
            </w:pPr>
          </w:p>
        </w:tc>
      </w:tr>
      <w:tr w14:paraId="7463A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81" w:type="dxa"/>
            <w:vMerge w:val="continue"/>
            <w:tcBorders/>
          </w:tcPr>
          <w:p w14:paraId="0569B634">
            <w:pPr>
              <w:jc w:val="both"/>
              <w:rPr>
                <w:rFonts w:ascii="Californian FB" w:hAnsi="Californian FB"/>
                <w:b/>
                <w:i/>
                <w:sz w:val="28"/>
                <w:szCs w:val="28"/>
                <w:vertAlign w:val="baseline"/>
              </w:rPr>
            </w:pPr>
          </w:p>
        </w:tc>
        <w:tc>
          <w:tcPr>
            <w:tcW w:w="2082" w:type="dxa"/>
          </w:tcPr>
          <w:p w14:paraId="6DAC9E73">
            <w:pPr>
              <w:jc w:val="both"/>
              <w:rPr>
                <w:rFonts w:ascii="Californian FB" w:hAnsi="Californian FB"/>
                <w:b/>
                <w:i/>
                <w:sz w:val="28"/>
                <w:szCs w:val="28"/>
                <w:vertAlign w:val="baseline"/>
              </w:rPr>
            </w:pPr>
            <w:r>
              <w:rPr>
                <w:rFonts w:ascii="Californian FB" w:hAnsi="Californian FB"/>
              </w:rPr>
              <w:t>2995.58984</w:t>
            </w:r>
          </w:p>
        </w:tc>
        <w:tc>
          <w:tcPr>
            <w:tcW w:w="2082" w:type="dxa"/>
          </w:tcPr>
          <w:p w14:paraId="685B4D00">
            <w:pPr>
              <w:jc w:val="both"/>
              <w:rPr>
                <w:rFonts w:ascii="Californian FB" w:hAnsi="Californian FB"/>
                <w:b/>
                <w:i/>
                <w:sz w:val="28"/>
                <w:szCs w:val="28"/>
                <w:vertAlign w:val="baseline"/>
              </w:rPr>
            </w:pPr>
            <w:r>
              <w:rPr>
                <w:rFonts w:ascii="Californian FB" w:hAnsi="Californian FB"/>
              </w:rPr>
              <w:t>428.21</w:t>
            </w:r>
          </w:p>
        </w:tc>
        <w:tc>
          <w:tcPr>
            <w:tcW w:w="2082" w:type="dxa"/>
          </w:tcPr>
          <w:p w14:paraId="41033BE6">
            <w:pPr>
              <w:jc w:val="both"/>
              <w:rPr>
                <w:rFonts w:ascii="Californian FB" w:hAnsi="Californian FB"/>
                <w:b/>
                <w:i/>
                <w:sz w:val="28"/>
                <w:szCs w:val="28"/>
                <w:vertAlign w:val="baseline"/>
              </w:rPr>
            </w:pPr>
            <w:r>
              <w:rPr>
                <w:rFonts w:ascii="Californian FB" w:hAnsi="Californian FB"/>
              </w:rPr>
              <w:t>100.52</w:t>
            </w:r>
          </w:p>
        </w:tc>
        <w:tc>
          <w:tcPr>
            <w:tcW w:w="2082" w:type="dxa"/>
            <w:vMerge w:val="continue"/>
            <w:tcBorders/>
          </w:tcPr>
          <w:p w14:paraId="312737AC">
            <w:pPr>
              <w:jc w:val="both"/>
              <w:rPr>
                <w:rFonts w:ascii="Californian FB" w:hAnsi="Californian FB"/>
                <w:b/>
                <w:i/>
                <w:sz w:val="28"/>
                <w:szCs w:val="28"/>
                <w:vertAlign w:val="baseline"/>
              </w:rPr>
            </w:pPr>
          </w:p>
        </w:tc>
      </w:tr>
    </w:tbl>
    <w:p w14:paraId="04520064">
      <w:pPr>
        <w:ind w:left="568"/>
        <w:jc w:val="both"/>
        <w:rPr>
          <w:rFonts w:ascii="Californian FB" w:hAnsi="Californian FB"/>
          <w:b/>
          <w:i/>
          <w:sz w:val="28"/>
          <w:szCs w:val="28"/>
        </w:rPr>
      </w:pPr>
    </w:p>
    <w:p w14:paraId="1A688F0C">
      <w:pPr>
        <w:ind w:left="-142" w:hanging="11"/>
        <w:jc w:val="both"/>
        <w:rPr>
          <w:rFonts w:ascii="Californian FB" w:hAnsi="Californian FB"/>
        </w:rPr>
      </w:pPr>
      <w:r>
        <w:rPr>
          <w:rFonts w:ascii="Californian FB" w:hAnsi="Californian FB"/>
          <w:b/>
        </w:rPr>
        <w:t>Comment:</w:t>
      </w:r>
      <w:r>
        <w:rPr>
          <w:rFonts w:ascii="Californian FB" w:hAnsi="Californian FB"/>
        </w:rPr>
        <w:t xml:space="preserve"> the method is accurate as the percentage recovery is between 98-102%</w:t>
      </w:r>
    </w:p>
    <w:p w14:paraId="0E51CD28">
      <w:pPr>
        <w:ind w:left="-142" w:hanging="11"/>
        <w:jc w:val="both"/>
        <w:rPr>
          <w:rFonts w:ascii="Californian FB" w:hAnsi="Californian FB"/>
        </w:rPr>
      </w:pPr>
      <w:r>
        <w:rPr>
          <w:rFonts w:ascii="Californian FB" w:hAnsi="Californian FB"/>
          <w:b/>
        </w:rPr>
        <w:t xml:space="preserve">Selectivity / specificity: </w:t>
      </w:r>
      <w:r>
        <w:rPr>
          <w:rFonts w:ascii="Californian FB" w:hAnsi="Californian FB"/>
        </w:rPr>
        <w:t>Experimental conduct: Verification of selectivity is conducted by evaluating the</w:t>
      </w:r>
      <w:r>
        <w:rPr>
          <w:rFonts w:ascii="Californian FB" w:hAnsi="Californian FB"/>
          <w:b/>
        </w:rPr>
        <w:t xml:space="preserve"> </w:t>
      </w:r>
      <w:r>
        <w:rPr>
          <w:rFonts w:ascii="Californian FB" w:hAnsi="Californian FB"/>
        </w:rPr>
        <w:t xml:space="preserve">Valnemulin HCl response in the presence of known concentrations of excipients. </w:t>
      </w:r>
    </w:p>
    <w:p w14:paraId="3161D0C7">
      <w:pPr>
        <w:ind w:left="-142" w:hanging="11"/>
        <w:rPr>
          <w:rFonts w:ascii="Californian FB" w:hAnsi="Californian FB"/>
        </w:rPr>
      </w:pPr>
      <w:r>
        <w:rPr>
          <w:rFonts w:ascii="Californian FB" w:hAnsi="Californian FB"/>
        </w:rPr>
        <w:t>Acceptance criteria: there is no interference and resolution factor between the peaks of drug in the test sample (material or product) and the peaks related to the excipients (product), or impurities (material or product) is NLT 1.5.</w:t>
      </w:r>
    </w:p>
    <w:p w14:paraId="0F1D51A0">
      <w:pPr>
        <w:ind w:left="-142" w:hanging="11"/>
        <w:jc w:val="both"/>
        <w:rPr>
          <w:rFonts w:ascii="Californian FB" w:hAnsi="Californian FB"/>
          <w:b/>
          <w:i/>
          <w:sz w:val="28"/>
          <w:szCs w:val="28"/>
        </w:rPr>
      </w:pPr>
      <w:r>
        <w:rPr>
          <w:rFonts w:ascii="Californian FB" w:hAnsi="Californian FB"/>
          <w:b/>
          <w:i/>
          <w:sz w:val="28"/>
          <w:szCs w:val="28"/>
        </w:rPr>
        <w:t>Selectivity / Specificity results</w:t>
      </w:r>
    </w:p>
    <w:tbl>
      <w:tblPr>
        <w:tblStyle w:val="12"/>
        <w:tblW w:w="901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14"/>
        <w:gridCol w:w="2289"/>
        <w:gridCol w:w="2126"/>
        <w:gridCol w:w="2390"/>
      </w:tblGrid>
      <w:tr w14:paraId="299674F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214" w:type="dxa"/>
            <w:noWrap w:val="0"/>
            <w:vAlign w:val="center"/>
          </w:tcPr>
          <w:p w14:paraId="3982001D">
            <w:pPr>
              <w:jc w:val="center"/>
              <w:rPr>
                <w:rFonts w:ascii="Californian FB" w:hAnsi="Californian FB"/>
                <w:b/>
                <w:sz w:val="22"/>
                <w:szCs w:val="22"/>
              </w:rPr>
            </w:pPr>
            <w:r>
              <w:rPr>
                <w:rFonts w:ascii="Californian FB" w:hAnsi="Californian FB"/>
                <w:b/>
                <w:sz w:val="22"/>
                <w:szCs w:val="22"/>
              </w:rPr>
              <w:t>No. of replicates</w:t>
            </w:r>
          </w:p>
        </w:tc>
        <w:tc>
          <w:tcPr>
            <w:tcW w:w="2289" w:type="dxa"/>
            <w:noWrap w:val="0"/>
            <w:vAlign w:val="top"/>
          </w:tcPr>
          <w:p w14:paraId="5187BCBB">
            <w:pPr>
              <w:jc w:val="center"/>
              <w:rPr>
                <w:rFonts w:ascii="Californian FB" w:hAnsi="Californian FB"/>
                <w:b/>
                <w:sz w:val="22"/>
                <w:szCs w:val="22"/>
              </w:rPr>
            </w:pPr>
            <w:r>
              <w:rPr>
                <w:rFonts w:ascii="Californian FB" w:hAnsi="Californian FB"/>
                <w:b/>
                <w:sz w:val="22"/>
                <w:szCs w:val="22"/>
              </w:rPr>
              <w:t>Peak area of standard</w:t>
            </w:r>
          </w:p>
        </w:tc>
        <w:tc>
          <w:tcPr>
            <w:tcW w:w="2126" w:type="dxa"/>
            <w:noWrap w:val="0"/>
            <w:vAlign w:val="center"/>
          </w:tcPr>
          <w:p w14:paraId="7207A8AB">
            <w:pPr>
              <w:jc w:val="center"/>
              <w:rPr>
                <w:rFonts w:ascii="Californian FB" w:hAnsi="Californian FB"/>
                <w:b/>
                <w:sz w:val="22"/>
                <w:szCs w:val="22"/>
              </w:rPr>
            </w:pPr>
            <w:r>
              <w:rPr>
                <w:rFonts w:ascii="Californian FB" w:hAnsi="Californian FB"/>
                <w:b/>
                <w:sz w:val="22"/>
                <w:szCs w:val="22"/>
              </w:rPr>
              <w:t>Peak area of test</w:t>
            </w:r>
          </w:p>
        </w:tc>
        <w:tc>
          <w:tcPr>
            <w:tcW w:w="2390" w:type="dxa"/>
            <w:noWrap w:val="0"/>
            <w:vAlign w:val="center"/>
          </w:tcPr>
          <w:p w14:paraId="560A3E96">
            <w:pPr>
              <w:pStyle w:val="4"/>
              <w:numPr>
                <w:ilvl w:val="0"/>
                <w:numId w:val="0"/>
              </w:numPr>
              <w:tabs>
                <w:tab w:val="clear" w:pos="720"/>
              </w:tabs>
              <w:ind w:left="288"/>
              <w:jc w:val="left"/>
              <w:rPr>
                <w:rFonts w:ascii="Californian FB" w:hAnsi="Californian FB"/>
                <w:sz w:val="22"/>
                <w:szCs w:val="22"/>
              </w:rPr>
            </w:pPr>
            <w:r>
              <w:rPr>
                <w:rFonts w:ascii="Californian FB" w:hAnsi="Californian FB"/>
                <w:sz w:val="22"/>
                <w:szCs w:val="22"/>
              </w:rPr>
              <w:t>Acceptance criteria</w:t>
            </w:r>
          </w:p>
        </w:tc>
      </w:tr>
      <w:tr w14:paraId="153E62F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62" w:hRule="atLeast"/>
        </w:trPr>
        <w:tc>
          <w:tcPr>
            <w:tcW w:w="2214" w:type="dxa"/>
            <w:noWrap w:val="0"/>
            <w:vAlign w:val="top"/>
          </w:tcPr>
          <w:p w14:paraId="3B47810C">
            <w:pPr>
              <w:rPr>
                <w:rFonts w:ascii="Californian FB" w:hAnsi="Californian FB"/>
                <w:b/>
                <w:sz w:val="22"/>
                <w:szCs w:val="22"/>
              </w:rPr>
            </w:pPr>
            <w:r>
              <w:rPr>
                <w:rFonts w:ascii="Californian FB" w:hAnsi="Californian FB"/>
                <w:b/>
                <w:sz w:val="22"/>
                <w:szCs w:val="22"/>
              </w:rPr>
              <w:t>Replicates # 1</w:t>
            </w:r>
          </w:p>
        </w:tc>
        <w:tc>
          <w:tcPr>
            <w:tcW w:w="2289" w:type="dxa"/>
            <w:noWrap w:val="0"/>
            <w:vAlign w:val="bottom"/>
          </w:tcPr>
          <w:p w14:paraId="40715386">
            <w:pPr>
              <w:jc w:val="center"/>
              <w:rPr>
                <w:rFonts w:ascii="Californian FB" w:hAnsi="Californian FB"/>
              </w:rPr>
            </w:pPr>
            <w:r>
              <w:rPr>
                <w:rFonts w:ascii="Californian FB" w:hAnsi="Californian FB"/>
              </w:rPr>
              <w:t>3681.95068</w:t>
            </w:r>
          </w:p>
        </w:tc>
        <w:tc>
          <w:tcPr>
            <w:tcW w:w="2126" w:type="dxa"/>
            <w:noWrap w:val="0"/>
            <w:vAlign w:val="bottom"/>
          </w:tcPr>
          <w:p w14:paraId="17566B51">
            <w:pPr>
              <w:jc w:val="center"/>
              <w:rPr>
                <w:rFonts w:ascii="Californian FB" w:hAnsi="Californian FB"/>
              </w:rPr>
            </w:pPr>
            <w:r>
              <w:rPr>
                <w:rFonts w:ascii="Californian FB" w:hAnsi="Californian FB"/>
              </w:rPr>
              <w:t>3696.75879</w:t>
            </w:r>
          </w:p>
        </w:tc>
        <w:tc>
          <w:tcPr>
            <w:tcW w:w="2390" w:type="dxa"/>
            <w:vMerge w:val="restart"/>
            <w:noWrap w:val="0"/>
            <w:vAlign w:val="top"/>
          </w:tcPr>
          <w:p w14:paraId="5F554535">
            <w:pPr>
              <w:rPr>
                <w:rFonts w:ascii="Californian FB" w:hAnsi="Californian FB"/>
                <w:sz w:val="22"/>
                <w:szCs w:val="22"/>
              </w:rPr>
            </w:pPr>
          </w:p>
          <w:p w14:paraId="580EBAE5">
            <w:pPr>
              <w:jc w:val="center"/>
              <w:rPr>
                <w:rFonts w:ascii="Californian FB" w:hAnsi="Californian FB"/>
                <w:sz w:val="22"/>
                <w:szCs w:val="22"/>
              </w:rPr>
            </w:pPr>
            <w:r>
              <w:rPr>
                <w:rFonts w:ascii="Californian FB" w:hAnsi="Californian FB"/>
                <w:sz w:val="22"/>
                <w:szCs w:val="22"/>
              </w:rPr>
              <w:t>No interference, resolution factor between the sample peak and solvent peak  is NLT 1.5</w:t>
            </w:r>
          </w:p>
        </w:tc>
      </w:tr>
      <w:tr w14:paraId="12C02BE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1B675F2D">
            <w:pPr>
              <w:rPr>
                <w:rFonts w:ascii="Californian FB" w:hAnsi="Californian FB"/>
                <w:b/>
                <w:sz w:val="22"/>
                <w:szCs w:val="22"/>
              </w:rPr>
            </w:pPr>
            <w:r>
              <w:rPr>
                <w:rFonts w:ascii="Californian FB" w:hAnsi="Californian FB"/>
                <w:b/>
                <w:sz w:val="22"/>
                <w:szCs w:val="22"/>
              </w:rPr>
              <w:t>Replicates # 2</w:t>
            </w:r>
          </w:p>
        </w:tc>
        <w:tc>
          <w:tcPr>
            <w:tcW w:w="2289" w:type="dxa"/>
            <w:noWrap w:val="0"/>
            <w:vAlign w:val="bottom"/>
          </w:tcPr>
          <w:p w14:paraId="2C85608A">
            <w:pPr>
              <w:jc w:val="center"/>
              <w:rPr>
                <w:rFonts w:ascii="Californian FB" w:hAnsi="Californian FB"/>
              </w:rPr>
            </w:pPr>
            <w:r>
              <w:rPr>
                <w:rFonts w:ascii="Californian FB" w:hAnsi="Californian FB"/>
              </w:rPr>
              <w:t>3681.28784</w:t>
            </w:r>
          </w:p>
        </w:tc>
        <w:tc>
          <w:tcPr>
            <w:tcW w:w="2126" w:type="dxa"/>
            <w:noWrap w:val="0"/>
            <w:vAlign w:val="bottom"/>
          </w:tcPr>
          <w:p w14:paraId="3990400F">
            <w:pPr>
              <w:jc w:val="center"/>
              <w:rPr>
                <w:rFonts w:ascii="Californian FB" w:hAnsi="Californian FB"/>
              </w:rPr>
            </w:pPr>
            <w:r>
              <w:rPr>
                <w:rFonts w:ascii="Californian FB" w:hAnsi="Californian FB"/>
              </w:rPr>
              <w:t>3714.05249</w:t>
            </w:r>
          </w:p>
        </w:tc>
        <w:tc>
          <w:tcPr>
            <w:tcW w:w="2390" w:type="dxa"/>
            <w:vMerge w:val="continue"/>
            <w:noWrap w:val="0"/>
            <w:vAlign w:val="top"/>
          </w:tcPr>
          <w:p w14:paraId="68FDDFB4">
            <w:pPr>
              <w:rPr>
                <w:rFonts w:ascii="Californian FB" w:hAnsi="Californian FB"/>
                <w:b/>
                <w:sz w:val="22"/>
                <w:szCs w:val="22"/>
              </w:rPr>
            </w:pPr>
          </w:p>
        </w:tc>
      </w:tr>
      <w:tr w14:paraId="55803CC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2DECCB39">
            <w:pPr>
              <w:rPr>
                <w:rFonts w:ascii="Californian FB" w:hAnsi="Californian FB"/>
                <w:b/>
                <w:sz w:val="22"/>
                <w:szCs w:val="22"/>
              </w:rPr>
            </w:pPr>
            <w:r>
              <w:rPr>
                <w:rFonts w:ascii="Californian FB" w:hAnsi="Californian FB"/>
                <w:b/>
                <w:sz w:val="22"/>
                <w:szCs w:val="22"/>
              </w:rPr>
              <w:t>Replicates # 3</w:t>
            </w:r>
          </w:p>
        </w:tc>
        <w:tc>
          <w:tcPr>
            <w:tcW w:w="2289" w:type="dxa"/>
            <w:noWrap w:val="0"/>
            <w:vAlign w:val="bottom"/>
          </w:tcPr>
          <w:p w14:paraId="246973A7">
            <w:pPr>
              <w:jc w:val="center"/>
              <w:rPr>
                <w:rFonts w:ascii="Californian FB" w:hAnsi="Californian FB"/>
              </w:rPr>
            </w:pPr>
            <w:r>
              <w:rPr>
                <w:rFonts w:ascii="Californian FB" w:hAnsi="Californian FB"/>
              </w:rPr>
              <w:t>3706.0415</w:t>
            </w:r>
          </w:p>
        </w:tc>
        <w:tc>
          <w:tcPr>
            <w:tcW w:w="2126" w:type="dxa"/>
            <w:noWrap w:val="0"/>
            <w:vAlign w:val="bottom"/>
          </w:tcPr>
          <w:p w14:paraId="11CAC928">
            <w:pPr>
              <w:jc w:val="center"/>
              <w:rPr>
                <w:rFonts w:ascii="Californian FB" w:hAnsi="Californian FB"/>
              </w:rPr>
            </w:pPr>
            <w:r>
              <w:rPr>
                <w:rFonts w:ascii="Californian FB" w:hAnsi="Californian FB"/>
              </w:rPr>
              <w:t>3687.94336</w:t>
            </w:r>
          </w:p>
        </w:tc>
        <w:tc>
          <w:tcPr>
            <w:tcW w:w="2390" w:type="dxa"/>
            <w:vMerge w:val="continue"/>
            <w:noWrap w:val="0"/>
            <w:vAlign w:val="top"/>
          </w:tcPr>
          <w:p w14:paraId="325009A9">
            <w:pPr>
              <w:rPr>
                <w:rFonts w:ascii="Californian FB" w:hAnsi="Californian FB"/>
                <w:b/>
                <w:sz w:val="22"/>
                <w:szCs w:val="22"/>
              </w:rPr>
            </w:pPr>
          </w:p>
        </w:tc>
      </w:tr>
      <w:tr w14:paraId="306DB27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5CEEFE42">
            <w:pPr>
              <w:rPr>
                <w:rFonts w:ascii="Californian FB" w:hAnsi="Californian FB"/>
                <w:b/>
                <w:sz w:val="22"/>
                <w:szCs w:val="22"/>
              </w:rPr>
            </w:pPr>
            <w:r>
              <w:rPr>
                <w:rFonts w:ascii="Californian FB" w:hAnsi="Californian FB"/>
                <w:b/>
                <w:sz w:val="22"/>
                <w:szCs w:val="22"/>
              </w:rPr>
              <w:t>Replicates # 4</w:t>
            </w:r>
          </w:p>
        </w:tc>
        <w:tc>
          <w:tcPr>
            <w:tcW w:w="2289" w:type="dxa"/>
            <w:noWrap w:val="0"/>
            <w:vAlign w:val="bottom"/>
          </w:tcPr>
          <w:p w14:paraId="4594D306">
            <w:pPr>
              <w:jc w:val="center"/>
              <w:rPr>
                <w:rFonts w:ascii="Californian FB" w:hAnsi="Californian FB"/>
              </w:rPr>
            </w:pPr>
            <w:r>
              <w:rPr>
                <w:rFonts w:ascii="Californian FB" w:hAnsi="Californian FB"/>
              </w:rPr>
              <w:t>3717.49268</w:t>
            </w:r>
          </w:p>
        </w:tc>
        <w:tc>
          <w:tcPr>
            <w:tcW w:w="2126" w:type="dxa"/>
            <w:noWrap w:val="0"/>
            <w:vAlign w:val="bottom"/>
          </w:tcPr>
          <w:p w14:paraId="4E29685C">
            <w:pPr>
              <w:jc w:val="center"/>
              <w:rPr>
                <w:rFonts w:ascii="Californian FB" w:hAnsi="Californian FB"/>
              </w:rPr>
            </w:pPr>
            <w:r>
              <w:rPr>
                <w:rFonts w:ascii="Californian FB" w:hAnsi="Californian FB"/>
              </w:rPr>
              <w:t>3701.55054</w:t>
            </w:r>
          </w:p>
        </w:tc>
        <w:tc>
          <w:tcPr>
            <w:tcW w:w="2390" w:type="dxa"/>
            <w:vMerge w:val="continue"/>
            <w:noWrap w:val="0"/>
            <w:vAlign w:val="top"/>
          </w:tcPr>
          <w:p w14:paraId="7B8A547C">
            <w:pPr>
              <w:rPr>
                <w:rFonts w:ascii="Californian FB" w:hAnsi="Californian FB"/>
                <w:b/>
                <w:sz w:val="22"/>
                <w:szCs w:val="22"/>
              </w:rPr>
            </w:pPr>
          </w:p>
        </w:tc>
      </w:tr>
      <w:tr w14:paraId="6B86AFD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4296CF39">
            <w:pPr>
              <w:rPr>
                <w:rFonts w:ascii="Californian FB" w:hAnsi="Californian FB"/>
                <w:b/>
                <w:sz w:val="22"/>
                <w:szCs w:val="22"/>
              </w:rPr>
            </w:pPr>
            <w:r>
              <w:rPr>
                <w:rFonts w:ascii="Californian FB" w:hAnsi="Californian FB"/>
                <w:b/>
                <w:sz w:val="22"/>
                <w:szCs w:val="22"/>
              </w:rPr>
              <w:t>Replicates # 5</w:t>
            </w:r>
          </w:p>
        </w:tc>
        <w:tc>
          <w:tcPr>
            <w:tcW w:w="2289" w:type="dxa"/>
            <w:noWrap w:val="0"/>
            <w:vAlign w:val="bottom"/>
          </w:tcPr>
          <w:p w14:paraId="721E35E4">
            <w:pPr>
              <w:jc w:val="center"/>
              <w:rPr>
                <w:rFonts w:ascii="Californian FB" w:hAnsi="Californian FB"/>
              </w:rPr>
            </w:pPr>
            <w:r>
              <w:rPr>
                <w:rFonts w:ascii="Californian FB" w:hAnsi="Californian FB"/>
              </w:rPr>
              <w:t>3718.02954</w:t>
            </w:r>
          </w:p>
        </w:tc>
        <w:tc>
          <w:tcPr>
            <w:tcW w:w="2126" w:type="dxa"/>
            <w:noWrap w:val="0"/>
            <w:vAlign w:val="bottom"/>
          </w:tcPr>
          <w:p w14:paraId="0EEDF4B1">
            <w:pPr>
              <w:jc w:val="center"/>
              <w:rPr>
                <w:rFonts w:ascii="Californian FB" w:hAnsi="Californian FB"/>
              </w:rPr>
            </w:pPr>
            <w:r>
              <w:rPr>
                <w:rFonts w:ascii="Californian FB" w:hAnsi="Californian FB"/>
              </w:rPr>
              <w:t>3683.16943</w:t>
            </w:r>
          </w:p>
        </w:tc>
        <w:tc>
          <w:tcPr>
            <w:tcW w:w="2390" w:type="dxa"/>
            <w:vMerge w:val="continue"/>
            <w:noWrap w:val="0"/>
            <w:vAlign w:val="top"/>
          </w:tcPr>
          <w:p w14:paraId="12F15593">
            <w:pPr>
              <w:rPr>
                <w:rFonts w:ascii="Californian FB" w:hAnsi="Californian FB"/>
                <w:b/>
                <w:sz w:val="22"/>
                <w:szCs w:val="22"/>
              </w:rPr>
            </w:pPr>
          </w:p>
        </w:tc>
      </w:tr>
      <w:tr w14:paraId="74A45E1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59D989A3">
            <w:pPr>
              <w:rPr>
                <w:rFonts w:ascii="Californian FB" w:hAnsi="Californian FB"/>
                <w:b/>
                <w:sz w:val="22"/>
                <w:szCs w:val="22"/>
              </w:rPr>
            </w:pPr>
            <w:r>
              <w:rPr>
                <w:rFonts w:ascii="Californian FB" w:hAnsi="Californian FB"/>
                <w:b/>
                <w:sz w:val="22"/>
                <w:szCs w:val="22"/>
              </w:rPr>
              <w:t>Replicates # 6</w:t>
            </w:r>
          </w:p>
        </w:tc>
        <w:tc>
          <w:tcPr>
            <w:tcW w:w="2289" w:type="dxa"/>
            <w:noWrap w:val="0"/>
            <w:vAlign w:val="bottom"/>
          </w:tcPr>
          <w:p w14:paraId="1BF4F62C">
            <w:pPr>
              <w:jc w:val="center"/>
              <w:rPr>
                <w:rFonts w:ascii="Californian FB" w:hAnsi="Californian FB"/>
              </w:rPr>
            </w:pPr>
            <w:r>
              <w:rPr>
                <w:rFonts w:ascii="Californian FB" w:hAnsi="Californian FB"/>
              </w:rPr>
              <w:t>3714.43774</w:t>
            </w:r>
          </w:p>
        </w:tc>
        <w:tc>
          <w:tcPr>
            <w:tcW w:w="2126" w:type="dxa"/>
            <w:noWrap w:val="0"/>
            <w:vAlign w:val="bottom"/>
          </w:tcPr>
          <w:p w14:paraId="51FB8572">
            <w:pPr>
              <w:jc w:val="center"/>
              <w:rPr>
                <w:rFonts w:ascii="Californian FB" w:hAnsi="Californian FB"/>
              </w:rPr>
            </w:pPr>
            <w:r>
              <w:rPr>
                <w:rFonts w:ascii="Californian FB" w:hAnsi="Californian FB"/>
              </w:rPr>
              <w:t>3705.36475</w:t>
            </w:r>
          </w:p>
        </w:tc>
        <w:tc>
          <w:tcPr>
            <w:tcW w:w="2390" w:type="dxa"/>
            <w:vMerge w:val="continue"/>
            <w:noWrap w:val="0"/>
            <w:vAlign w:val="top"/>
          </w:tcPr>
          <w:p w14:paraId="141F26C6">
            <w:pPr>
              <w:rPr>
                <w:rFonts w:ascii="Californian FB" w:hAnsi="Californian FB"/>
                <w:b/>
                <w:sz w:val="22"/>
                <w:szCs w:val="22"/>
              </w:rPr>
            </w:pPr>
          </w:p>
        </w:tc>
      </w:tr>
      <w:tr w14:paraId="30B1769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2214" w:type="dxa"/>
            <w:noWrap w:val="0"/>
            <w:vAlign w:val="top"/>
          </w:tcPr>
          <w:p w14:paraId="3E50C0A9">
            <w:pPr>
              <w:rPr>
                <w:rFonts w:ascii="Californian FB" w:hAnsi="Californian FB"/>
                <w:b/>
                <w:sz w:val="22"/>
                <w:szCs w:val="22"/>
              </w:rPr>
            </w:pPr>
            <w:r>
              <w:rPr>
                <w:rFonts w:ascii="Californian FB" w:hAnsi="Californian FB"/>
                <w:b/>
                <w:sz w:val="22"/>
                <w:szCs w:val="22"/>
              </w:rPr>
              <w:t>Average mean</w:t>
            </w:r>
          </w:p>
        </w:tc>
        <w:tc>
          <w:tcPr>
            <w:tcW w:w="2289" w:type="dxa"/>
            <w:noWrap w:val="0"/>
            <w:vAlign w:val="bottom"/>
          </w:tcPr>
          <w:p w14:paraId="56F2E17B">
            <w:pPr>
              <w:jc w:val="center"/>
              <w:rPr>
                <w:rFonts w:ascii="Californian FB" w:hAnsi="Californian FB"/>
                <w:b/>
                <w:bCs/>
              </w:rPr>
            </w:pPr>
            <w:r>
              <w:rPr>
                <w:rFonts w:ascii="Californian FB" w:hAnsi="Californian FB"/>
                <w:b/>
                <w:bCs/>
              </w:rPr>
              <w:t>3703.206663</w:t>
            </w:r>
          </w:p>
        </w:tc>
        <w:tc>
          <w:tcPr>
            <w:tcW w:w="2126" w:type="dxa"/>
            <w:noWrap w:val="0"/>
            <w:vAlign w:val="bottom"/>
          </w:tcPr>
          <w:p w14:paraId="3C62354F">
            <w:pPr>
              <w:jc w:val="center"/>
              <w:rPr>
                <w:rFonts w:ascii="Californian FB" w:hAnsi="Californian FB"/>
                <w:b/>
                <w:bCs/>
              </w:rPr>
            </w:pPr>
            <w:r>
              <w:rPr>
                <w:rFonts w:ascii="Californian FB" w:hAnsi="Californian FB"/>
                <w:b/>
                <w:bCs/>
              </w:rPr>
              <w:t>3698.139893</w:t>
            </w:r>
          </w:p>
        </w:tc>
        <w:tc>
          <w:tcPr>
            <w:tcW w:w="2390" w:type="dxa"/>
            <w:vMerge w:val="continue"/>
            <w:noWrap w:val="0"/>
            <w:vAlign w:val="top"/>
          </w:tcPr>
          <w:p w14:paraId="5294273B">
            <w:pPr>
              <w:rPr>
                <w:rFonts w:ascii="Californian FB" w:hAnsi="Californian FB"/>
                <w:b/>
                <w:sz w:val="22"/>
                <w:szCs w:val="22"/>
              </w:rPr>
            </w:pPr>
          </w:p>
        </w:tc>
      </w:tr>
    </w:tbl>
    <w:p w14:paraId="39EA0336">
      <w:pPr>
        <w:ind w:left="-630" w:right="-159"/>
        <w:rPr>
          <w:rFonts w:ascii="Californian FB" w:hAnsi="Californian FB"/>
        </w:rPr>
      </w:pPr>
      <w:r>
        <w:rPr>
          <w:rFonts w:ascii="Californian FB" w:hAnsi="Californian FB"/>
          <w:b/>
        </w:rPr>
        <w:t>Comment:</w:t>
      </w:r>
      <w:r>
        <w:rPr>
          <w:rFonts w:ascii="Californian FB" w:hAnsi="Californian FB"/>
        </w:rPr>
        <w:t xml:space="preserve"> the method is selective as there is no interference between the Valnemulin HCl peak and excipients or solvent peaks. Resolution between the solvent peak and Valnemulin HCl peak is greater than 1.5.</w:t>
      </w:r>
    </w:p>
    <w:p w14:paraId="6E409E60">
      <w:pPr>
        <w:ind w:left="-630"/>
        <w:jc w:val="both"/>
        <w:rPr>
          <w:rFonts w:ascii="Californian FB" w:hAnsi="Californian FB"/>
        </w:rPr>
      </w:pPr>
      <w:r>
        <w:rPr>
          <w:rFonts w:ascii="Californian FB" w:hAnsi="Californian FB"/>
          <w:b/>
        </w:rPr>
        <w:t xml:space="preserve">Ruggedness: </w:t>
      </w:r>
      <w:r>
        <w:rPr>
          <w:rFonts w:ascii="Californian FB" w:hAnsi="Californian FB"/>
        </w:rPr>
        <w:t xml:space="preserve">Experimental conduct: Ruggedness of the method is conducted by the analysis of the same samples under a variety of conditions, such as different analysts and different days, etc.  </w:t>
      </w:r>
    </w:p>
    <w:p w14:paraId="53B9B9C2">
      <w:pPr>
        <w:ind w:left="-630"/>
        <w:rPr>
          <w:rFonts w:ascii="Californian FB" w:hAnsi="Californian FB"/>
        </w:rPr>
      </w:pPr>
      <w:r>
        <w:rPr>
          <w:rFonts w:ascii="Californian FB" w:hAnsi="Californian FB"/>
          <w:b/>
          <w:bCs/>
        </w:rPr>
        <w:t>D</w:t>
      </w:r>
      <w:r>
        <w:rPr>
          <w:rFonts w:ascii="Californian FB" w:hAnsi="Californian FB"/>
          <w:b/>
        </w:rPr>
        <w:t>ay 2</w:t>
      </w:r>
      <w:r>
        <w:rPr>
          <w:rFonts w:ascii="Californian FB" w:hAnsi="Californian FB"/>
        </w:rPr>
        <w:t>: 5 replicates of a single sample of Valnemulin HCl are implemented in the first day, and then on a second day, 6replicates of freshly prepared Valnemulin HCl is analyzed. The same analyst performs both tests.</w:t>
      </w:r>
    </w:p>
    <w:p w14:paraId="12415963">
      <w:pPr>
        <w:ind w:left="-630" w:right="-301"/>
        <w:rPr>
          <w:rFonts w:ascii="Californian FB" w:hAnsi="Californian FB"/>
          <w:b/>
          <w:i/>
          <w:sz w:val="28"/>
          <w:szCs w:val="28"/>
        </w:rPr>
      </w:pPr>
      <w:r>
        <w:rPr>
          <w:rFonts w:ascii="Californian FB" w:hAnsi="Californian FB"/>
        </w:rPr>
        <w:t xml:space="preserve"> </w:t>
      </w:r>
      <w:r>
        <w:rPr>
          <w:rFonts w:ascii="Californian FB" w:hAnsi="Californian FB"/>
          <w:b/>
        </w:rPr>
        <w:t>Analyst 2</w:t>
      </w:r>
      <w:r>
        <w:rPr>
          <w:rFonts w:ascii="Californian FB" w:hAnsi="Californian FB"/>
        </w:rPr>
        <w:t>:  6 replicates of a single sample of Valnemulin HCl is analyzed then the other person analyzes 6 replicates from the same sample prepared by him.</w:t>
      </w:r>
    </w:p>
    <w:p w14:paraId="3D208CA3">
      <w:pPr>
        <w:ind w:left="-630" w:right="-301"/>
        <w:rPr>
          <w:rFonts w:ascii="Californian FB" w:hAnsi="Californian FB"/>
        </w:rPr>
      </w:pPr>
      <w:r>
        <w:rPr>
          <w:rFonts w:ascii="Californian FB" w:hAnsi="Californian FB"/>
          <w:b/>
        </w:rPr>
        <w:t>Column 2</w:t>
      </w:r>
      <w:r>
        <w:rPr>
          <w:rFonts w:ascii="Californian FB" w:hAnsi="Californian FB"/>
        </w:rPr>
        <w:t>:  6 replicates of a single sample of Valnemulin HCl is analyzed in the first column then the same samples are analyzed in another column.</w:t>
      </w:r>
    </w:p>
    <w:p w14:paraId="7A477BF1">
      <w:pPr>
        <w:ind w:left="-630" w:right="-301"/>
        <w:rPr>
          <w:rFonts w:ascii="Californian FB" w:hAnsi="Californian FB"/>
          <w:rtl/>
        </w:rPr>
      </w:pPr>
      <w:r>
        <w:rPr>
          <w:rFonts w:ascii="Californian FB" w:hAnsi="Californian FB"/>
          <w:b/>
        </w:rPr>
        <w:t>Mobile to mobile</w:t>
      </w:r>
      <w:r>
        <w:rPr>
          <w:rFonts w:ascii="Californian FB" w:hAnsi="Californian FB"/>
        </w:rPr>
        <w:t>:  6 replicates of a single sample of Valnemulin HCl is analyzed by the first mobile phase then the same samples are analyzed by another mobile phase.</w:t>
      </w:r>
    </w:p>
    <w:p w14:paraId="1E1F1B39">
      <w:pPr>
        <w:ind w:left="-630" w:right="-301"/>
        <w:rPr>
          <w:rFonts w:ascii="Californian FB" w:hAnsi="Californian FB"/>
          <w:b/>
          <w:i/>
          <w:sz w:val="28"/>
          <w:szCs w:val="28"/>
        </w:rPr>
      </w:pPr>
      <w:r>
        <w:rPr>
          <w:rFonts w:ascii="Californian FB" w:hAnsi="Californian FB"/>
          <w:b/>
        </w:rPr>
        <w:t>Change in flow rate</w:t>
      </w:r>
      <w:r>
        <w:rPr>
          <w:rFonts w:ascii="Californian FB" w:hAnsi="Californian FB"/>
        </w:rPr>
        <w:t>:  6 replicates of a single sample of Valnemulin HCl is analyzed by the first flow then the same samples are analyzed by another flow.</w:t>
      </w:r>
    </w:p>
    <w:p w14:paraId="22AC68FE">
      <w:pPr>
        <w:ind w:left="-630"/>
        <w:jc w:val="both"/>
        <w:rPr>
          <w:rFonts w:ascii="Californian FB" w:hAnsi="Californian FB"/>
          <w:b/>
          <w:i/>
          <w:sz w:val="28"/>
          <w:szCs w:val="28"/>
        </w:rPr>
      </w:pPr>
      <w:r>
        <w:rPr>
          <w:rFonts w:ascii="Californian FB" w:hAnsi="Californian FB"/>
          <w:b/>
          <w:i/>
          <w:sz w:val="28"/>
          <w:szCs w:val="28"/>
        </w:rPr>
        <w:t>Day-2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5"/>
        <w:gridCol w:w="2552"/>
        <w:gridCol w:w="2409"/>
        <w:gridCol w:w="2409"/>
      </w:tblGrid>
      <w:tr w14:paraId="3F5F937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25" w:hRule="atLeast"/>
          <w:jc w:val="center"/>
        </w:trPr>
        <w:tc>
          <w:tcPr>
            <w:tcW w:w="1705" w:type="dxa"/>
            <w:noWrap w:val="0"/>
            <w:vAlign w:val="center"/>
          </w:tcPr>
          <w:p w14:paraId="1572FAB3">
            <w:pPr>
              <w:jc w:val="center"/>
              <w:rPr>
                <w:rFonts w:ascii="Californian FB" w:hAnsi="Californian FB"/>
                <w:b/>
                <w:sz w:val="22"/>
                <w:szCs w:val="22"/>
              </w:rPr>
            </w:pPr>
            <w:r>
              <w:rPr>
                <w:rFonts w:ascii="Californian FB" w:hAnsi="Californian FB"/>
                <w:b/>
                <w:bCs/>
                <w:sz w:val="22"/>
                <w:szCs w:val="22"/>
              </w:rPr>
              <w:t xml:space="preserve">    </w:t>
            </w:r>
            <w:r>
              <w:rPr>
                <w:rFonts w:ascii="Californian FB" w:hAnsi="Californian FB"/>
                <w:b/>
                <w:sz w:val="22"/>
                <w:szCs w:val="22"/>
              </w:rPr>
              <w:t>Replicate #</w:t>
            </w:r>
          </w:p>
        </w:tc>
        <w:tc>
          <w:tcPr>
            <w:tcW w:w="2552" w:type="dxa"/>
            <w:noWrap w:val="0"/>
            <w:vAlign w:val="center"/>
          </w:tcPr>
          <w:p w14:paraId="7CE661AC">
            <w:pPr>
              <w:jc w:val="center"/>
              <w:rPr>
                <w:rFonts w:ascii="Californian FB" w:hAnsi="Californian FB"/>
                <w:b/>
                <w:sz w:val="22"/>
                <w:szCs w:val="22"/>
              </w:rPr>
            </w:pPr>
            <w:r>
              <w:rPr>
                <w:rFonts w:ascii="Californian FB" w:hAnsi="Californian FB"/>
                <w:b/>
                <w:sz w:val="22"/>
                <w:szCs w:val="22"/>
              </w:rPr>
              <w:t>Set # 1 Results</w:t>
            </w:r>
          </w:p>
          <w:p w14:paraId="3A708AD6">
            <w:pPr>
              <w:jc w:val="center"/>
              <w:rPr>
                <w:rFonts w:ascii="Californian FB" w:hAnsi="Californian FB"/>
                <w:b/>
                <w:sz w:val="22"/>
                <w:szCs w:val="22"/>
              </w:rPr>
            </w:pPr>
            <w:r>
              <w:rPr>
                <w:rFonts w:ascii="Californian FB" w:hAnsi="Californian FB"/>
                <w:b/>
                <w:sz w:val="22"/>
                <w:szCs w:val="22"/>
              </w:rPr>
              <w:t xml:space="preserve"> (First day)</w:t>
            </w:r>
          </w:p>
        </w:tc>
        <w:tc>
          <w:tcPr>
            <w:tcW w:w="2409" w:type="dxa"/>
            <w:noWrap w:val="0"/>
            <w:vAlign w:val="center"/>
          </w:tcPr>
          <w:p w14:paraId="770F5FE9">
            <w:pPr>
              <w:jc w:val="center"/>
              <w:rPr>
                <w:rFonts w:ascii="Californian FB" w:hAnsi="Californian FB"/>
                <w:b/>
                <w:sz w:val="22"/>
                <w:szCs w:val="22"/>
              </w:rPr>
            </w:pPr>
            <w:r>
              <w:rPr>
                <w:rFonts w:ascii="Californian FB" w:hAnsi="Californian FB"/>
                <w:b/>
                <w:sz w:val="22"/>
                <w:szCs w:val="22"/>
              </w:rPr>
              <w:t>Set # 2 Results</w:t>
            </w:r>
          </w:p>
          <w:p w14:paraId="30122616">
            <w:pPr>
              <w:jc w:val="center"/>
              <w:rPr>
                <w:rFonts w:ascii="Californian FB" w:hAnsi="Californian FB"/>
                <w:b/>
                <w:sz w:val="22"/>
                <w:szCs w:val="22"/>
              </w:rPr>
            </w:pPr>
            <w:r>
              <w:rPr>
                <w:rFonts w:ascii="Californian FB" w:hAnsi="Californian FB"/>
                <w:b/>
                <w:sz w:val="22"/>
                <w:szCs w:val="22"/>
              </w:rPr>
              <w:t>(Second day)</w:t>
            </w:r>
          </w:p>
        </w:tc>
        <w:tc>
          <w:tcPr>
            <w:tcW w:w="2409" w:type="dxa"/>
            <w:noWrap w:val="0"/>
            <w:vAlign w:val="center"/>
          </w:tcPr>
          <w:p w14:paraId="6830F945">
            <w:pPr>
              <w:jc w:val="center"/>
              <w:rPr>
                <w:rFonts w:ascii="Californian FB" w:hAnsi="Californian FB"/>
                <w:b/>
                <w:sz w:val="22"/>
                <w:szCs w:val="22"/>
              </w:rPr>
            </w:pPr>
            <w:r>
              <w:rPr>
                <w:rFonts w:ascii="Californian FB" w:hAnsi="Californian FB"/>
                <w:b/>
                <w:sz w:val="22"/>
                <w:szCs w:val="22"/>
              </w:rPr>
              <w:t>Acceptance criteria</w:t>
            </w:r>
          </w:p>
        </w:tc>
      </w:tr>
      <w:tr w14:paraId="0D633A5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49" w:hRule="atLeast"/>
          <w:jc w:val="center"/>
        </w:trPr>
        <w:tc>
          <w:tcPr>
            <w:tcW w:w="1705" w:type="dxa"/>
            <w:noWrap w:val="0"/>
            <w:vAlign w:val="top"/>
          </w:tcPr>
          <w:p w14:paraId="2821F240">
            <w:pPr>
              <w:jc w:val="center"/>
              <w:rPr>
                <w:rFonts w:ascii="Californian FB" w:hAnsi="Californian FB"/>
                <w:b/>
                <w:sz w:val="22"/>
                <w:szCs w:val="22"/>
              </w:rPr>
            </w:pPr>
            <w:r>
              <w:rPr>
                <w:rFonts w:ascii="Californian FB" w:hAnsi="Californian FB"/>
                <w:b/>
                <w:sz w:val="22"/>
                <w:szCs w:val="22"/>
              </w:rPr>
              <w:t>1</w:t>
            </w:r>
          </w:p>
        </w:tc>
        <w:tc>
          <w:tcPr>
            <w:tcW w:w="2552" w:type="dxa"/>
            <w:noWrap w:val="0"/>
            <w:vAlign w:val="bottom"/>
          </w:tcPr>
          <w:p w14:paraId="1F99610D">
            <w:pPr>
              <w:jc w:val="center"/>
              <w:rPr>
                <w:rFonts w:ascii="Californian FB" w:hAnsi="Californian FB"/>
              </w:rPr>
            </w:pPr>
            <w:r>
              <w:rPr>
                <w:rFonts w:ascii="Californian FB" w:hAnsi="Californian FB"/>
              </w:rPr>
              <w:t>3681.95068</w:t>
            </w:r>
          </w:p>
        </w:tc>
        <w:tc>
          <w:tcPr>
            <w:tcW w:w="2409" w:type="dxa"/>
            <w:noWrap w:val="0"/>
            <w:vAlign w:val="bottom"/>
          </w:tcPr>
          <w:p w14:paraId="07BA256A">
            <w:pPr>
              <w:jc w:val="center"/>
              <w:rPr>
                <w:rFonts w:ascii="Californian FB" w:hAnsi="Californian FB"/>
              </w:rPr>
            </w:pPr>
            <w:r>
              <w:rPr>
                <w:rFonts w:ascii="Californian FB" w:hAnsi="Californian FB"/>
              </w:rPr>
              <w:t>3747.18726</w:t>
            </w:r>
          </w:p>
        </w:tc>
        <w:tc>
          <w:tcPr>
            <w:tcW w:w="2409" w:type="dxa"/>
            <w:vMerge w:val="restart"/>
            <w:noWrap w:val="0"/>
            <w:vAlign w:val="top"/>
          </w:tcPr>
          <w:p w14:paraId="07C8AACC">
            <w:pPr>
              <w:rPr>
                <w:rFonts w:ascii="Californian FB" w:hAnsi="Californian FB"/>
                <w:b/>
                <w:sz w:val="22"/>
                <w:szCs w:val="22"/>
              </w:rPr>
            </w:pPr>
          </w:p>
        </w:tc>
      </w:tr>
      <w:tr w14:paraId="52555A7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4AA43CA2">
            <w:pPr>
              <w:jc w:val="center"/>
              <w:rPr>
                <w:rFonts w:ascii="Californian FB" w:hAnsi="Californian FB"/>
                <w:b/>
                <w:sz w:val="22"/>
                <w:szCs w:val="22"/>
              </w:rPr>
            </w:pPr>
            <w:r>
              <w:rPr>
                <w:rFonts w:ascii="Californian FB" w:hAnsi="Californian FB"/>
                <w:b/>
                <w:sz w:val="22"/>
                <w:szCs w:val="22"/>
              </w:rPr>
              <w:t>2</w:t>
            </w:r>
          </w:p>
        </w:tc>
        <w:tc>
          <w:tcPr>
            <w:tcW w:w="2552" w:type="dxa"/>
            <w:noWrap w:val="0"/>
            <w:vAlign w:val="bottom"/>
          </w:tcPr>
          <w:p w14:paraId="30D56D89">
            <w:pPr>
              <w:jc w:val="center"/>
              <w:rPr>
                <w:rFonts w:ascii="Californian FB" w:hAnsi="Californian FB"/>
              </w:rPr>
            </w:pPr>
            <w:r>
              <w:rPr>
                <w:rFonts w:ascii="Californian FB" w:hAnsi="Californian FB"/>
              </w:rPr>
              <w:t>3681.28784</w:t>
            </w:r>
          </w:p>
        </w:tc>
        <w:tc>
          <w:tcPr>
            <w:tcW w:w="2409" w:type="dxa"/>
            <w:noWrap w:val="0"/>
            <w:vAlign w:val="bottom"/>
          </w:tcPr>
          <w:p w14:paraId="3E893EE5">
            <w:pPr>
              <w:jc w:val="center"/>
              <w:rPr>
                <w:rFonts w:ascii="Californian FB" w:hAnsi="Californian FB"/>
              </w:rPr>
            </w:pPr>
            <w:r>
              <w:rPr>
                <w:rFonts w:ascii="Californian FB" w:hAnsi="Californian FB"/>
              </w:rPr>
              <w:t>3701.42432</w:t>
            </w:r>
          </w:p>
        </w:tc>
        <w:tc>
          <w:tcPr>
            <w:tcW w:w="2409" w:type="dxa"/>
            <w:vMerge w:val="continue"/>
            <w:noWrap w:val="0"/>
            <w:vAlign w:val="top"/>
          </w:tcPr>
          <w:p w14:paraId="1417186C">
            <w:pPr>
              <w:rPr>
                <w:rFonts w:ascii="Californian FB" w:hAnsi="Californian FB"/>
                <w:b/>
                <w:sz w:val="22"/>
                <w:szCs w:val="22"/>
              </w:rPr>
            </w:pPr>
          </w:p>
        </w:tc>
      </w:tr>
      <w:tr w14:paraId="36EE68F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43DDC6A3">
            <w:pPr>
              <w:jc w:val="center"/>
              <w:rPr>
                <w:rFonts w:ascii="Californian FB" w:hAnsi="Californian FB"/>
                <w:b/>
                <w:sz w:val="22"/>
                <w:szCs w:val="22"/>
              </w:rPr>
            </w:pPr>
            <w:r>
              <w:rPr>
                <w:rFonts w:ascii="Californian FB" w:hAnsi="Californian FB"/>
                <w:b/>
                <w:sz w:val="22"/>
                <w:szCs w:val="22"/>
              </w:rPr>
              <w:t>3</w:t>
            </w:r>
          </w:p>
        </w:tc>
        <w:tc>
          <w:tcPr>
            <w:tcW w:w="2552" w:type="dxa"/>
            <w:noWrap w:val="0"/>
            <w:vAlign w:val="bottom"/>
          </w:tcPr>
          <w:p w14:paraId="44DCFDAC">
            <w:pPr>
              <w:jc w:val="center"/>
              <w:rPr>
                <w:rFonts w:ascii="Californian FB" w:hAnsi="Californian FB"/>
              </w:rPr>
            </w:pPr>
            <w:r>
              <w:rPr>
                <w:rFonts w:ascii="Californian FB" w:hAnsi="Californian FB"/>
              </w:rPr>
              <w:t>3706.0415</w:t>
            </w:r>
          </w:p>
        </w:tc>
        <w:tc>
          <w:tcPr>
            <w:tcW w:w="2409" w:type="dxa"/>
            <w:noWrap w:val="0"/>
            <w:vAlign w:val="bottom"/>
          </w:tcPr>
          <w:p w14:paraId="3D5A8782">
            <w:pPr>
              <w:jc w:val="center"/>
              <w:rPr>
                <w:rFonts w:ascii="Californian FB" w:hAnsi="Californian FB"/>
              </w:rPr>
            </w:pPr>
            <w:r>
              <w:rPr>
                <w:rFonts w:ascii="Californian FB" w:hAnsi="Californian FB"/>
              </w:rPr>
              <w:t>3666.72314</w:t>
            </w:r>
          </w:p>
        </w:tc>
        <w:tc>
          <w:tcPr>
            <w:tcW w:w="2409" w:type="dxa"/>
            <w:vMerge w:val="continue"/>
            <w:noWrap w:val="0"/>
            <w:vAlign w:val="top"/>
          </w:tcPr>
          <w:p w14:paraId="5A790D87">
            <w:pPr>
              <w:rPr>
                <w:rFonts w:ascii="Californian FB" w:hAnsi="Californian FB"/>
                <w:b/>
                <w:sz w:val="22"/>
                <w:szCs w:val="22"/>
              </w:rPr>
            </w:pPr>
          </w:p>
        </w:tc>
      </w:tr>
      <w:tr w14:paraId="2A39395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552CD5AB">
            <w:pPr>
              <w:jc w:val="center"/>
              <w:rPr>
                <w:rFonts w:ascii="Californian FB" w:hAnsi="Californian FB"/>
                <w:b/>
                <w:sz w:val="22"/>
                <w:szCs w:val="22"/>
              </w:rPr>
            </w:pPr>
            <w:r>
              <w:rPr>
                <w:rFonts w:ascii="Californian FB" w:hAnsi="Californian FB"/>
                <w:b/>
                <w:sz w:val="22"/>
                <w:szCs w:val="22"/>
              </w:rPr>
              <w:t>4</w:t>
            </w:r>
          </w:p>
        </w:tc>
        <w:tc>
          <w:tcPr>
            <w:tcW w:w="2552" w:type="dxa"/>
            <w:noWrap w:val="0"/>
            <w:vAlign w:val="bottom"/>
          </w:tcPr>
          <w:p w14:paraId="7E95FC3A">
            <w:pPr>
              <w:jc w:val="center"/>
              <w:rPr>
                <w:rFonts w:ascii="Californian FB" w:hAnsi="Californian FB"/>
              </w:rPr>
            </w:pPr>
            <w:r>
              <w:rPr>
                <w:rFonts w:ascii="Californian FB" w:hAnsi="Californian FB"/>
              </w:rPr>
              <w:t>3717.49268</w:t>
            </w:r>
          </w:p>
        </w:tc>
        <w:tc>
          <w:tcPr>
            <w:tcW w:w="2409" w:type="dxa"/>
            <w:noWrap w:val="0"/>
            <w:vAlign w:val="bottom"/>
          </w:tcPr>
          <w:p w14:paraId="119E6ADA">
            <w:pPr>
              <w:jc w:val="center"/>
              <w:rPr>
                <w:rFonts w:ascii="Californian FB" w:hAnsi="Californian FB"/>
              </w:rPr>
            </w:pPr>
            <w:r>
              <w:rPr>
                <w:rFonts w:ascii="Californian FB" w:hAnsi="Californian FB"/>
              </w:rPr>
              <w:t>3930.22656</w:t>
            </w:r>
          </w:p>
        </w:tc>
        <w:tc>
          <w:tcPr>
            <w:tcW w:w="2409" w:type="dxa"/>
            <w:vMerge w:val="continue"/>
            <w:noWrap w:val="0"/>
            <w:vAlign w:val="top"/>
          </w:tcPr>
          <w:p w14:paraId="391EB06F">
            <w:pPr>
              <w:rPr>
                <w:rFonts w:ascii="Californian FB" w:hAnsi="Californian FB"/>
                <w:b/>
                <w:sz w:val="22"/>
                <w:szCs w:val="22"/>
              </w:rPr>
            </w:pPr>
          </w:p>
        </w:tc>
      </w:tr>
      <w:tr w14:paraId="0C5F27B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09DE4C5C">
            <w:pPr>
              <w:jc w:val="center"/>
              <w:rPr>
                <w:rFonts w:ascii="Californian FB" w:hAnsi="Californian FB"/>
                <w:b/>
                <w:sz w:val="22"/>
                <w:szCs w:val="22"/>
              </w:rPr>
            </w:pPr>
            <w:r>
              <w:rPr>
                <w:rFonts w:ascii="Californian FB" w:hAnsi="Californian FB"/>
                <w:b/>
                <w:sz w:val="22"/>
                <w:szCs w:val="22"/>
              </w:rPr>
              <w:t>5</w:t>
            </w:r>
          </w:p>
        </w:tc>
        <w:tc>
          <w:tcPr>
            <w:tcW w:w="2552" w:type="dxa"/>
            <w:noWrap w:val="0"/>
            <w:vAlign w:val="bottom"/>
          </w:tcPr>
          <w:p w14:paraId="4E134253">
            <w:pPr>
              <w:jc w:val="center"/>
              <w:rPr>
                <w:rFonts w:ascii="Californian FB" w:hAnsi="Californian FB"/>
              </w:rPr>
            </w:pPr>
            <w:r>
              <w:rPr>
                <w:rFonts w:ascii="Californian FB" w:hAnsi="Californian FB"/>
              </w:rPr>
              <w:t>3718.02954</w:t>
            </w:r>
          </w:p>
        </w:tc>
        <w:tc>
          <w:tcPr>
            <w:tcW w:w="2409" w:type="dxa"/>
            <w:noWrap w:val="0"/>
            <w:vAlign w:val="bottom"/>
          </w:tcPr>
          <w:p w14:paraId="6F5AAAC2">
            <w:pPr>
              <w:jc w:val="center"/>
              <w:rPr>
                <w:rFonts w:ascii="Californian FB" w:hAnsi="Californian FB"/>
              </w:rPr>
            </w:pPr>
            <w:r>
              <w:rPr>
                <w:rFonts w:ascii="Californian FB" w:hAnsi="Californian FB"/>
              </w:rPr>
              <w:t>3798.56689</w:t>
            </w:r>
          </w:p>
        </w:tc>
        <w:tc>
          <w:tcPr>
            <w:tcW w:w="2409" w:type="dxa"/>
            <w:vMerge w:val="continue"/>
            <w:noWrap w:val="0"/>
            <w:vAlign w:val="top"/>
          </w:tcPr>
          <w:p w14:paraId="3D88BC27">
            <w:pPr>
              <w:rPr>
                <w:rFonts w:ascii="Californian FB" w:hAnsi="Californian FB"/>
                <w:b/>
                <w:sz w:val="22"/>
                <w:szCs w:val="22"/>
              </w:rPr>
            </w:pPr>
          </w:p>
        </w:tc>
      </w:tr>
      <w:tr w14:paraId="282135D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20F19F84">
            <w:pPr>
              <w:jc w:val="center"/>
              <w:rPr>
                <w:rFonts w:ascii="Californian FB" w:hAnsi="Californian FB"/>
                <w:b/>
                <w:sz w:val="22"/>
                <w:szCs w:val="22"/>
              </w:rPr>
            </w:pPr>
            <w:r>
              <w:rPr>
                <w:rFonts w:ascii="Californian FB" w:hAnsi="Californian FB"/>
                <w:b/>
                <w:sz w:val="22"/>
                <w:szCs w:val="22"/>
              </w:rPr>
              <w:t>6</w:t>
            </w:r>
          </w:p>
        </w:tc>
        <w:tc>
          <w:tcPr>
            <w:tcW w:w="2552" w:type="dxa"/>
            <w:noWrap w:val="0"/>
            <w:vAlign w:val="bottom"/>
          </w:tcPr>
          <w:p w14:paraId="27E7B1E4">
            <w:pPr>
              <w:jc w:val="center"/>
              <w:rPr>
                <w:rFonts w:ascii="Californian FB" w:hAnsi="Californian FB"/>
              </w:rPr>
            </w:pPr>
            <w:r>
              <w:rPr>
                <w:rFonts w:ascii="Californian FB" w:hAnsi="Californian FB"/>
              </w:rPr>
              <w:t>3714.43774</w:t>
            </w:r>
          </w:p>
        </w:tc>
        <w:tc>
          <w:tcPr>
            <w:tcW w:w="2409" w:type="dxa"/>
            <w:noWrap w:val="0"/>
            <w:vAlign w:val="bottom"/>
          </w:tcPr>
          <w:p w14:paraId="10FA4805">
            <w:pPr>
              <w:jc w:val="center"/>
              <w:rPr>
                <w:rFonts w:ascii="Californian FB" w:hAnsi="Californian FB"/>
              </w:rPr>
            </w:pPr>
            <w:r>
              <w:rPr>
                <w:rFonts w:ascii="Californian FB" w:hAnsi="Californian FB"/>
              </w:rPr>
              <w:t>3708.49341</w:t>
            </w:r>
          </w:p>
        </w:tc>
        <w:tc>
          <w:tcPr>
            <w:tcW w:w="2409" w:type="dxa"/>
            <w:vMerge w:val="continue"/>
            <w:noWrap w:val="0"/>
            <w:vAlign w:val="top"/>
          </w:tcPr>
          <w:p w14:paraId="6F46E5A3">
            <w:pPr>
              <w:rPr>
                <w:rFonts w:ascii="Californian FB" w:hAnsi="Californian FB"/>
                <w:b/>
                <w:sz w:val="22"/>
                <w:szCs w:val="22"/>
              </w:rPr>
            </w:pPr>
          </w:p>
        </w:tc>
      </w:tr>
      <w:tr w14:paraId="39030E9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59" w:hRule="atLeast"/>
          <w:jc w:val="center"/>
        </w:trPr>
        <w:tc>
          <w:tcPr>
            <w:tcW w:w="1705" w:type="dxa"/>
            <w:noWrap w:val="0"/>
            <w:vAlign w:val="top"/>
          </w:tcPr>
          <w:p w14:paraId="5B444632">
            <w:pPr>
              <w:jc w:val="center"/>
              <w:rPr>
                <w:rFonts w:ascii="Californian FB" w:hAnsi="Californian FB"/>
                <w:b/>
                <w:sz w:val="22"/>
                <w:szCs w:val="22"/>
              </w:rPr>
            </w:pPr>
            <w:r>
              <w:rPr>
                <w:rFonts w:ascii="Californian FB" w:hAnsi="Californian FB"/>
                <w:b/>
                <w:sz w:val="22"/>
                <w:szCs w:val="22"/>
              </w:rPr>
              <w:t>Pooled Mean</w:t>
            </w:r>
          </w:p>
        </w:tc>
        <w:tc>
          <w:tcPr>
            <w:tcW w:w="4961" w:type="dxa"/>
            <w:gridSpan w:val="2"/>
            <w:noWrap w:val="0"/>
            <w:vAlign w:val="bottom"/>
          </w:tcPr>
          <w:p w14:paraId="7B3F75E1">
            <w:pPr>
              <w:jc w:val="center"/>
              <w:rPr>
                <w:rFonts w:ascii="Californian FB" w:hAnsi="Californian FB"/>
                <w:b/>
                <w:bCs/>
              </w:rPr>
            </w:pPr>
            <w:r>
              <w:rPr>
                <w:rFonts w:ascii="Californian FB" w:hAnsi="Californian FB"/>
                <w:b/>
                <w:bCs/>
              </w:rPr>
              <w:t>3730.988463</w:t>
            </w:r>
          </w:p>
        </w:tc>
        <w:tc>
          <w:tcPr>
            <w:tcW w:w="2409" w:type="dxa"/>
            <w:vMerge w:val="continue"/>
            <w:noWrap w:val="0"/>
            <w:vAlign w:val="top"/>
          </w:tcPr>
          <w:p w14:paraId="56C1627F">
            <w:pPr>
              <w:rPr>
                <w:rFonts w:ascii="Californian FB" w:hAnsi="Californian FB"/>
                <w:b/>
                <w:sz w:val="22"/>
                <w:szCs w:val="22"/>
              </w:rPr>
            </w:pPr>
          </w:p>
        </w:tc>
      </w:tr>
      <w:tr w14:paraId="617F2BC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69" w:hRule="atLeast"/>
          <w:jc w:val="center"/>
        </w:trPr>
        <w:tc>
          <w:tcPr>
            <w:tcW w:w="1705" w:type="dxa"/>
            <w:noWrap w:val="0"/>
            <w:vAlign w:val="top"/>
          </w:tcPr>
          <w:p w14:paraId="6DBD8F40">
            <w:pPr>
              <w:jc w:val="center"/>
              <w:rPr>
                <w:rFonts w:ascii="Californian FB" w:hAnsi="Californian FB"/>
                <w:b/>
                <w:sz w:val="22"/>
                <w:szCs w:val="22"/>
              </w:rPr>
            </w:pPr>
            <w:r>
              <w:rPr>
                <w:rFonts w:ascii="Californian FB" w:hAnsi="Californian FB"/>
                <w:b/>
                <w:sz w:val="22"/>
                <w:szCs w:val="22"/>
              </w:rPr>
              <w:t>Pooled SD</w:t>
            </w:r>
          </w:p>
        </w:tc>
        <w:tc>
          <w:tcPr>
            <w:tcW w:w="4961" w:type="dxa"/>
            <w:gridSpan w:val="2"/>
            <w:noWrap w:val="0"/>
            <w:vAlign w:val="bottom"/>
          </w:tcPr>
          <w:p w14:paraId="078E5EDC">
            <w:pPr>
              <w:jc w:val="center"/>
              <w:rPr>
                <w:rFonts w:ascii="Californian FB" w:hAnsi="Californian FB"/>
                <w:b/>
                <w:bCs/>
              </w:rPr>
            </w:pPr>
            <w:r>
              <w:rPr>
                <w:rFonts w:ascii="Californian FB" w:hAnsi="Californian FB"/>
                <w:b/>
                <w:bCs/>
              </w:rPr>
              <w:t>71.45</w:t>
            </w:r>
          </w:p>
        </w:tc>
        <w:tc>
          <w:tcPr>
            <w:tcW w:w="2409" w:type="dxa"/>
            <w:vMerge w:val="continue"/>
            <w:noWrap w:val="0"/>
            <w:vAlign w:val="top"/>
          </w:tcPr>
          <w:p w14:paraId="7EC14191">
            <w:pPr>
              <w:jc w:val="center"/>
              <w:rPr>
                <w:rFonts w:ascii="Californian FB" w:hAnsi="Californian FB"/>
                <w:b/>
                <w:sz w:val="22"/>
                <w:szCs w:val="22"/>
              </w:rPr>
            </w:pPr>
          </w:p>
        </w:tc>
      </w:tr>
      <w:tr w14:paraId="630C1BA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69" w:hRule="atLeast"/>
          <w:jc w:val="center"/>
        </w:trPr>
        <w:tc>
          <w:tcPr>
            <w:tcW w:w="1705" w:type="dxa"/>
            <w:tcBorders>
              <w:bottom w:val="single" w:color="auto" w:sz="6" w:space="0"/>
            </w:tcBorders>
            <w:noWrap w:val="0"/>
            <w:vAlign w:val="top"/>
          </w:tcPr>
          <w:p w14:paraId="29C46F2E">
            <w:pPr>
              <w:jc w:val="center"/>
              <w:rPr>
                <w:rFonts w:ascii="Californian FB" w:hAnsi="Californian FB"/>
                <w:b/>
                <w:sz w:val="22"/>
                <w:szCs w:val="22"/>
              </w:rPr>
            </w:pPr>
            <w:r>
              <w:rPr>
                <w:rFonts w:ascii="Californian FB" w:hAnsi="Californian FB"/>
                <w:b/>
                <w:sz w:val="22"/>
                <w:szCs w:val="22"/>
              </w:rPr>
              <w:t xml:space="preserve"> Pooled RSD</w:t>
            </w:r>
          </w:p>
        </w:tc>
        <w:tc>
          <w:tcPr>
            <w:tcW w:w="4961" w:type="dxa"/>
            <w:gridSpan w:val="2"/>
            <w:tcBorders>
              <w:bottom w:val="single" w:color="auto" w:sz="6" w:space="0"/>
            </w:tcBorders>
            <w:noWrap w:val="0"/>
            <w:vAlign w:val="bottom"/>
          </w:tcPr>
          <w:p w14:paraId="24A450D1">
            <w:pPr>
              <w:jc w:val="center"/>
              <w:rPr>
                <w:rFonts w:ascii="Californian FB" w:hAnsi="Californian FB"/>
                <w:b/>
                <w:bCs/>
              </w:rPr>
            </w:pPr>
            <w:r>
              <w:rPr>
                <w:rFonts w:ascii="Californian FB" w:hAnsi="Californian FB"/>
                <w:b/>
                <w:bCs/>
              </w:rPr>
              <w:t>1.92</w:t>
            </w:r>
          </w:p>
        </w:tc>
        <w:tc>
          <w:tcPr>
            <w:tcW w:w="2409" w:type="dxa"/>
            <w:tcBorders>
              <w:bottom w:val="single" w:color="auto" w:sz="6" w:space="0"/>
            </w:tcBorders>
            <w:noWrap w:val="0"/>
            <w:vAlign w:val="top"/>
          </w:tcPr>
          <w:p w14:paraId="162E5B47">
            <w:pPr>
              <w:jc w:val="center"/>
              <w:rPr>
                <w:rFonts w:ascii="Californian FB" w:hAnsi="Californian FB"/>
                <w:b/>
                <w:sz w:val="22"/>
                <w:szCs w:val="22"/>
              </w:rPr>
            </w:pPr>
            <w:r>
              <w:rPr>
                <w:rFonts w:ascii="Californian FB" w:hAnsi="Californian FB"/>
                <w:sz w:val="22"/>
                <w:szCs w:val="22"/>
              </w:rPr>
              <w:sym w:font="Symbol" w:char="F0A3"/>
            </w:r>
            <w:r>
              <w:rPr>
                <w:rFonts w:ascii="Californian FB" w:hAnsi="Californian FB"/>
                <w:sz w:val="22"/>
                <w:szCs w:val="22"/>
              </w:rPr>
              <w:t xml:space="preserve"> 3%</w:t>
            </w:r>
          </w:p>
        </w:tc>
      </w:tr>
    </w:tbl>
    <w:p w14:paraId="3E38DD6F">
      <w:pPr>
        <w:ind w:left="568"/>
        <w:jc w:val="both"/>
        <w:rPr>
          <w:rFonts w:ascii="Californian FB" w:hAnsi="Californian FB"/>
          <w:i/>
          <w:sz w:val="28"/>
          <w:szCs w:val="28"/>
        </w:rPr>
      </w:pPr>
      <w:r>
        <w:rPr>
          <w:rFonts w:ascii="Californian FB" w:hAnsi="Californian FB"/>
          <w:b/>
          <w:i/>
          <w:sz w:val="28"/>
          <w:szCs w:val="28"/>
        </w:rPr>
        <w:t xml:space="preserve">Analyst-to-Analyst results </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5"/>
        <w:gridCol w:w="2552"/>
        <w:gridCol w:w="2409"/>
        <w:gridCol w:w="2409"/>
      </w:tblGrid>
      <w:tr w14:paraId="569AEF9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25" w:hRule="atLeast"/>
          <w:jc w:val="center"/>
        </w:trPr>
        <w:tc>
          <w:tcPr>
            <w:tcW w:w="1705" w:type="dxa"/>
            <w:noWrap w:val="0"/>
            <w:vAlign w:val="center"/>
          </w:tcPr>
          <w:p w14:paraId="6605BEFD">
            <w:pPr>
              <w:jc w:val="center"/>
              <w:rPr>
                <w:rFonts w:ascii="Californian FB" w:hAnsi="Californian FB"/>
                <w:b/>
                <w:sz w:val="22"/>
                <w:szCs w:val="22"/>
              </w:rPr>
            </w:pPr>
            <w:r>
              <w:rPr>
                <w:rFonts w:ascii="Californian FB" w:hAnsi="Californian FB"/>
                <w:b/>
                <w:bCs/>
                <w:sz w:val="22"/>
                <w:szCs w:val="22"/>
              </w:rPr>
              <w:t xml:space="preserve">    </w:t>
            </w:r>
            <w:r>
              <w:rPr>
                <w:rFonts w:ascii="Californian FB" w:hAnsi="Californian FB"/>
                <w:b/>
                <w:sz w:val="22"/>
                <w:szCs w:val="22"/>
              </w:rPr>
              <w:t>Replicate #</w:t>
            </w:r>
          </w:p>
        </w:tc>
        <w:tc>
          <w:tcPr>
            <w:tcW w:w="2552" w:type="dxa"/>
            <w:noWrap w:val="0"/>
            <w:vAlign w:val="center"/>
          </w:tcPr>
          <w:p w14:paraId="08DBE9C9">
            <w:pPr>
              <w:jc w:val="center"/>
              <w:rPr>
                <w:rFonts w:ascii="Californian FB" w:hAnsi="Californian FB"/>
                <w:b/>
                <w:sz w:val="22"/>
                <w:szCs w:val="22"/>
              </w:rPr>
            </w:pPr>
            <w:r>
              <w:rPr>
                <w:rFonts w:ascii="Californian FB" w:hAnsi="Californian FB"/>
                <w:b/>
                <w:sz w:val="22"/>
                <w:szCs w:val="22"/>
              </w:rPr>
              <w:t>Set # 1 Results</w:t>
            </w:r>
          </w:p>
          <w:p w14:paraId="31BEB2AB">
            <w:pPr>
              <w:jc w:val="center"/>
              <w:rPr>
                <w:rFonts w:ascii="Californian FB" w:hAnsi="Californian FB"/>
                <w:b/>
                <w:sz w:val="22"/>
                <w:szCs w:val="22"/>
              </w:rPr>
            </w:pPr>
            <w:r>
              <w:rPr>
                <w:rFonts w:ascii="Californian FB" w:hAnsi="Californian FB"/>
                <w:b/>
                <w:sz w:val="22"/>
                <w:szCs w:val="22"/>
              </w:rPr>
              <w:t xml:space="preserve"> (Analyst -1-)</w:t>
            </w:r>
          </w:p>
        </w:tc>
        <w:tc>
          <w:tcPr>
            <w:tcW w:w="2409" w:type="dxa"/>
            <w:noWrap w:val="0"/>
            <w:vAlign w:val="center"/>
          </w:tcPr>
          <w:p w14:paraId="4CA2015A">
            <w:pPr>
              <w:jc w:val="center"/>
              <w:rPr>
                <w:rFonts w:ascii="Californian FB" w:hAnsi="Californian FB"/>
                <w:b/>
                <w:sz w:val="22"/>
                <w:szCs w:val="22"/>
              </w:rPr>
            </w:pPr>
            <w:r>
              <w:rPr>
                <w:rFonts w:ascii="Californian FB" w:hAnsi="Californian FB"/>
                <w:b/>
                <w:sz w:val="22"/>
                <w:szCs w:val="22"/>
              </w:rPr>
              <w:t>Set # 2 Results</w:t>
            </w:r>
          </w:p>
          <w:p w14:paraId="63450B16">
            <w:pPr>
              <w:jc w:val="center"/>
              <w:rPr>
                <w:rFonts w:ascii="Californian FB" w:hAnsi="Californian FB"/>
                <w:b/>
                <w:sz w:val="22"/>
                <w:szCs w:val="22"/>
              </w:rPr>
            </w:pPr>
            <w:r>
              <w:rPr>
                <w:rFonts w:ascii="Californian FB" w:hAnsi="Californian FB"/>
                <w:b/>
                <w:sz w:val="22"/>
                <w:szCs w:val="22"/>
              </w:rPr>
              <w:t>(Analyst -2-)</w:t>
            </w:r>
          </w:p>
        </w:tc>
        <w:tc>
          <w:tcPr>
            <w:tcW w:w="2409" w:type="dxa"/>
            <w:noWrap w:val="0"/>
            <w:vAlign w:val="center"/>
          </w:tcPr>
          <w:p w14:paraId="76C2D0AE">
            <w:pPr>
              <w:jc w:val="center"/>
              <w:rPr>
                <w:rFonts w:ascii="Californian FB" w:hAnsi="Californian FB"/>
                <w:b/>
                <w:sz w:val="22"/>
                <w:szCs w:val="22"/>
              </w:rPr>
            </w:pPr>
            <w:r>
              <w:rPr>
                <w:rFonts w:ascii="Californian FB" w:hAnsi="Californian FB"/>
                <w:b/>
                <w:sz w:val="22"/>
                <w:szCs w:val="22"/>
              </w:rPr>
              <w:t>Acceptance criteria</w:t>
            </w:r>
          </w:p>
        </w:tc>
      </w:tr>
      <w:tr w14:paraId="16A7288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96" w:hRule="atLeast"/>
          <w:jc w:val="center"/>
        </w:trPr>
        <w:tc>
          <w:tcPr>
            <w:tcW w:w="1705" w:type="dxa"/>
            <w:noWrap w:val="0"/>
            <w:vAlign w:val="top"/>
          </w:tcPr>
          <w:p w14:paraId="236E8FDD">
            <w:pPr>
              <w:jc w:val="center"/>
              <w:rPr>
                <w:rFonts w:ascii="Californian FB" w:hAnsi="Californian FB"/>
                <w:b/>
                <w:sz w:val="22"/>
                <w:szCs w:val="22"/>
              </w:rPr>
            </w:pPr>
            <w:r>
              <w:rPr>
                <w:rFonts w:ascii="Californian FB" w:hAnsi="Californian FB"/>
                <w:b/>
                <w:sz w:val="22"/>
                <w:szCs w:val="22"/>
              </w:rPr>
              <w:t>1</w:t>
            </w:r>
          </w:p>
        </w:tc>
        <w:tc>
          <w:tcPr>
            <w:tcW w:w="2552" w:type="dxa"/>
            <w:noWrap w:val="0"/>
            <w:vAlign w:val="bottom"/>
          </w:tcPr>
          <w:p w14:paraId="1F765CBA">
            <w:pPr>
              <w:jc w:val="center"/>
              <w:rPr>
                <w:rFonts w:ascii="Californian FB" w:hAnsi="Californian FB"/>
              </w:rPr>
            </w:pPr>
            <w:r>
              <w:rPr>
                <w:rFonts w:ascii="Californian FB" w:hAnsi="Californian FB"/>
              </w:rPr>
              <w:t>3681.95068</w:t>
            </w:r>
          </w:p>
        </w:tc>
        <w:tc>
          <w:tcPr>
            <w:tcW w:w="2409" w:type="dxa"/>
            <w:noWrap w:val="0"/>
            <w:vAlign w:val="bottom"/>
          </w:tcPr>
          <w:p w14:paraId="000A481E">
            <w:pPr>
              <w:jc w:val="center"/>
              <w:rPr>
                <w:rFonts w:ascii="Californian FB" w:hAnsi="Californian FB"/>
              </w:rPr>
            </w:pPr>
            <w:r>
              <w:rPr>
                <w:rFonts w:ascii="Californian FB" w:hAnsi="Californian FB"/>
              </w:rPr>
              <w:t>3782.82739</w:t>
            </w:r>
          </w:p>
        </w:tc>
        <w:tc>
          <w:tcPr>
            <w:tcW w:w="2409" w:type="dxa"/>
            <w:vMerge w:val="restart"/>
            <w:noWrap w:val="0"/>
            <w:vAlign w:val="top"/>
          </w:tcPr>
          <w:p w14:paraId="0517E8F9">
            <w:pPr>
              <w:rPr>
                <w:rFonts w:ascii="Californian FB" w:hAnsi="Californian FB"/>
                <w:b/>
                <w:sz w:val="22"/>
                <w:szCs w:val="22"/>
              </w:rPr>
            </w:pPr>
          </w:p>
        </w:tc>
      </w:tr>
      <w:tr w14:paraId="7CD38E3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003BCA7F">
            <w:pPr>
              <w:jc w:val="center"/>
              <w:rPr>
                <w:rFonts w:ascii="Californian FB" w:hAnsi="Californian FB"/>
                <w:b/>
                <w:sz w:val="22"/>
                <w:szCs w:val="22"/>
              </w:rPr>
            </w:pPr>
            <w:r>
              <w:rPr>
                <w:rFonts w:ascii="Californian FB" w:hAnsi="Californian FB"/>
                <w:b/>
                <w:sz w:val="22"/>
                <w:szCs w:val="22"/>
              </w:rPr>
              <w:t>2</w:t>
            </w:r>
          </w:p>
        </w:tc>
        <w:tc>
          <w:tcPr>
            <w:tcW w:w="2552" w:type="dxa"/>
            <w:noWrap w:val="0"/>
            <w:vAlign w:val="bottom"/>
          </w:tcPr>
          <w:p w14:paraId="14D304B6">
            <w:pPr>
              <w:jc w:val="center"/>
              <w:rPr>
                <w:rFonts w:ascii="Californian FB" w:hAnsi="Californian FB"/>
              </w:rPr>
            </w:pPr>
            <w:r>
              <w:rPr>
                <w:rFonts w:ascii="Californian FB" w:hAnsi="Californian FB"/>
              </w:rPr>
              <w:t>3681.28784</w:t>
            </w:r>
          </w:p>
        </w:tc>
        <w:tc>
          <w:tcPr>
            <w:tcW w:w="2409" w:type="dxa"/>
            <w:noWrap w:val="0"/>
            <w:vAlign w:val="bottom"/>
          </w:tcPr>
          <w:p w14:paraId="627F1561">
            <w:pPr>
              <w:jc w:val="center"/>
              <w:rPr>
                <w:rFonts w:ascii="Californian FB" w:hAnsi="Californian FB"/>
              </w:rPr>
            </w:pPr>
            <w:r>
              <w:rPr>
                <w:rFonts w:ascii="Californian FB" w:hAnsi="Californian FB"/>
              </w:rPr>
              <w:t>3745.5603</w:t>
            </w:r>
          </w:p>
        </w:tc>
        <w:tc>
          <w:tcPr>
            <w:tcW w:w="2409" w:type="dxa"/>
            <w:vMerge w:val="continue"/>
            <w:noWrap w:val="0"/>
            <w:vAlign w:val="top"/>
          </w:tcPr>
          <w:p w14:paraId="6F3319BA">
            <w:pPr>
              <w:rPr>
                <w:rFonts w:ascii="Californian FB" w:hAnsi="Californian FB"/>
                <w:b/>
                <w:sz w:val="22"/>
                <w:szCs w:val="22"/>
              </w:rPr>
            </w:pPr>
          </w:p>
        </w:tc>
      </w:tr>
      <w:tr w14:paraId="6A46144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2B1768E7">
            <w:pPr>
              <w:jc w:val="center"/>
              <w:rPr>
                <w:rFonts w:ascii="Californian FB" w:hAnsi="Californian FB"/>
                <w:b/>
                <w:sz w:val="22"/>
                <w:szCs w:val="22"/>
              </w:rPr>
            </w:pPr>
            <w:r>
              <w:rPr>
                <w:rFonts w:ascii="Californian FB" w:hAnsi="Californian FB"/>
                <w:b/>
                <w:sz w:val="22"/>
                <w:szCs w:val="22"/>
              </w:rPr>
              <w:t>3</w:t>
            </w:r>
          </w:p>
        </w:tc>
        <w:tc>
          <w:tcPr>
            <w:tcW w:w="2552" w:type="dxa"/>
            <w:noWrap w:val="0"/>
            <w:vAlign w:val="bottom"/>
          </w:tcPr>
          <w:p w14:paraId="7A3F491F">
            <w:pPr>
              <w:jc w:val="center"/>
              <w:rPr>
                <w:rFonts w:ascii="Californian FB" w:hAnsi="Californian FB"/>
              </w:rPr>
            </w:pPr>
            <w:r>
              <w:rPr>
                <w:rFonts w:ascii="Californian FB" w:hAnsi="Californian FB"/>
              </w:rPr>
              <w:t>3706.0415</w:t>
            </w:r>
          </w:p>
        </w:tc>
        <w:tc>
          <w:tcPr>
            <w:tcW w:w="2409" w:type="dxa"/>
            <w:noWrap w:val="0"/>
            <w:vAlign w:val="bottom"/>
          </w:tcPr>
          <w:p w14:paraId="6EA05C03">
            <w:pPr>
              <w:jc w:val="center"/>
              <w:rPr>
                <w:rFonts w:ascii="Californian FB" w:hAnsi="Californian FB"/>
              </w:rPr>
            </w:pPr>
            <w:r>
              <w:rPr>
                <w:rFonts w:ascii="Californian FB" w:hAnsi="Californian FB"/>
              </w:rPr>
              <w:t>3760.05884</w:t>
            </w:r>
          </w:p>
        </w:tc>
        <w:tc>
          <w:tcPr>
            <w:tcW w:w="2409" w:type="dxa"/>
            <w:vMerge w:val="continue"/>
            <w:noWrap w:val="0"/>
            <w:vAlign w:val="top"/>
          </w:tcPr>
          <w:p w14:paraId="6072A21E">
            <w:pPr>
              <w:rPr>
                <w:rFonts w:ascii="Californian FB" w:hAnsi="Californian FB"/>
                <w:b/>
                <w:sz w:val="22"/>
                <w:szCs w:val="22"/>
              </w:rPr>
            </w:pPr>
          </w:p>
        </w:tc>
      </w:tr>
      <w:tr w14:paraId="2E20B86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36D1A554">
            <w:pPr>
              <w:jc w:val="center"/>
              <w:rPr>
                <w:rFonts w:ascii="Californian FB" w:hAnsi="Californian FB"/>
                <w:b/>
                <w:sz w:val="22"/>
                <w:szCs w:val="22"/>
              </w:rPr>
            </w:pPr>
            <w:r>
              <w:rPr>
                <w:rFonts w:ascii="Californian FB" w:hAnsi="Californian FB"/>
                <w:b/>
                <w:sz w:val="22"/>
                <w:szCs w:val="22"/>
              </w:rPr>
              <w:t>4</w:t>
            </w:r>
          </w:p>
        </w:tc>
        <w:tc>
          <w:tcPr>
            <w:tcW w:w="2552" w:type="dxa"/>
            <w:noWrap w:val="0"/>
            <w:vAlign w:val="bottom"/>
          </w:tcPr>
          <w:p w14:paraId="08D4CC18">
            <w:pPr>
              <w:jc w:val="center"/>
              <w:rPr>
                <w:rFonts w:ascii="Californian FB" w:hAnsi="Californian FB"/>
              </w:rPr>
            </w:pPr>
            <w:r>
              <w:rPr>
                <w:rFonts w:ascii="Californian FB" w:hAnsi="Californian FB"/>
              </w:rPr>
              <w:t>3717.49268</w:t>
            </w:r>
          </w:p>
        </w:tc>
        <w:tc>
          <w:tcPr>
            <w:tcW w:w="2409" w:type="dxa"/>
            <w:noWrap w:val="0"/>
            <w:vAlign w:val="bottom"/>
          </w:tcPr>
          <w:p w14:paraId="121A451C">
            <w:pPr>
              <w:jc w:val="center"/>
              <w:rPr>
                <w:rFonts w:ascii="Californian FB" w:hAnsi="Californian FB"/>
              </w:rPr>
            </w:pPr>
            <w:r>
              <w:rPr>
                <w:rFonts w:ascii="Californian FB" w:hAnsi="Californian FB"/>
              </w:rPr>
              <w:t>3867.39844</w:t>
            </w:r>
          </w:p>
        </w:tc>
        <w:tc>
          <w:tcPr>
            <w:tcW w:w="2409" w:type="dxa"/>
            <w:vMerge w:val="continue"/>
            <w:noWrap w:val="0"/>
            <w:vAlign w:val="top"/>
          </w:tcPr>
          <w:p w14:paraId="6170BF55">
            <w:pPr>
              <w:rPr>
                <w:rFonts w:ascii="Californian FB" w:hAnsi="Californian FB"/>
                <w:b/>
                <w:sz w:val="22"/>
                <w:szCs w:val="22"/>
              </w:rPr>
            </w:pPr>
          </w:p>
        </w:tc>
      </w:tr>
      <w:tr w14:paraId="7D3C096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22BD1E36">
            <w:pPr>
              <w:jc w:val="center"/>
              <w:rPr>
                <w:rFonts w:ascii="Californian FB" w:hAnsi="Californian FB"/>
                <w:b/>
                <w:sz w:val="22"/>
                <w:szCs w:val="22"/>
              </w:rPr>
            </w:pPr>
            <w:r>
              <w:rPr>
                <w:rFonts w:ascii="Californian FB" w:hAnsi="Californian FB"/>
                <w:b/>
                <w:sz w:val="22"/>
                <w:szCs w:val="22"/>
              </w:rPr>
              <w:t>5</w:t>
            </w:r>
          </w:p>
        </w:tc>
        <w:tc>
          <w:tcPr>
            <w:tcW w:w="2552" w:type="dxa"/>
            <w:noWrap w:val="0"/>
            <w:vAlign w:val="bottom"/>
          </w:tcPr>
          <w:p w14:paraId="4234F4E3">
            <w:pPr>
              <w:jc w:val="center"/>
              <w:rPr>
                <w:rFonts w:ascii="Californian FB" w:hAnsi="Californian FB"/>
              </w:rPr>
            </w:pPr>
            <w:r>
              <w:rPr>
                <w:rFonts w:ascii="Californian FB" w:hAnsi="Californian FB"/>
              </w:rPr>
              <w:t>3718.02954</w:t>
            </w:r>
          </w:p>
        </w:tc>
        <w:tc>
          <w:tcPr>
            <w:tcW w:w="2409" w:type="dxa"/>
            <w:noWrap w:val="0"/>
            <w:vAlign w:val="bottom"/>
          </w:tcPr>
          <w:p w14:paraId="09AF1E97">
            <w:pPr>
              <w:jc w:val="center"/>
              <w:rPr>
                <w:rFonts w:ascii="Californian FB" w:hAnsi="Californian FB"/>
              </w:rPr>
            </w:pPr>
            <w:r>
              <w:rPr>
                <w:rFonts w:ascii="Californian FB" w:hAnsi="Californian FB"/>
              </w:rPr>
              <w:t>3809.8252</w:t>
            </w:r>
          </w:p>
        </w:tc>
        <w:tc>
          <w:tcPr>
            <w:tcW w:w="2409" w:type="dxa"/>
            <w:vMerge w:val="continue"/>
            <w:noWrap w:val="0"/>
            <w:vAlign w:val="top"/>
          </w:tcPr>
          <w:p w14:paraId="659EF800">
            <w:pPr>
              <w:rPr>
                <w:rFonts w:ascii="Californian FB" w:hAnsi="Californian FB"/>
                <w:b/>
                <w:sz w:val="22"/>
                <w:szCs w:val="22"/>
              </w:rPr>
            </w:pPr>
          </w:p>
        </w:tc>
      </w:tr>
      <w:tr w14:paraId="7505DCC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cantSplit/>
          <w:jc w:val="center"/>
        </w:trPr>
        <w:tc>
          <w:tcPr>
            <w:tcW w:w="1705" w:type="dxa"/>
            <w:noWrap w:val="0"/>
            <w:vAlign w:val="top"/>
          </w:tcPr>
          <w:p w14:paraId="1F126ADD">
            <w:pPr>
              <w:jc w:val="center"/>
              <w:rPr>
                <w:rFonts w:ascii="Californian FB" w:hAnsi="Californian FB"/>
                <w:b/>
                <w:sz w:val="22"/>
                <w:szCs w:val="22"/>
              </w:rPr>
            </w:pPr>
            <w:r>
              <w:rPr>
                <w:rFonts w:ascii="Californian FB" w:hAnsi="Californian FB"/>
                <w:b/>
                <w:sz w:val="22"/>
                <w:szCs w:val="22"/>
              </w:rPr>
              <w:t>6</w:t>
            </w:r>
          </w:p>
        </w:tc>
        <w:tc>
          <w:tcPr>
            <w:tcW w:w="2552" w:type="dxa"/>
            <w:noWrap w:val="0"/>
            <w:vAlign w:val="bottom"/>
          </w:tcPr>
          <w:p w14:paraId="2C58F248">
            <w:pPr>
              <w:jc w:val="center"/>
              <w:rPr>
                <w:rFonts w:ascii="Californian FB" w:hAnsi="Californian FB"/>
              </w:rPr>
            </w:pPr>
            <w:r>
              <w:rPr>
                <w:rFonts w:ascii="Californian FB" w:hAnsi="Californian FB"/>
              </w:rPr>
              <w:t>3714.43774</w:t>
            </w:r>
          </w:p>
        </w:tc>
        <w:tc>
          <w:tcPr>
            <w:tcW w:w="2409" w:type="dxa"/>
            <w:noWrap w:val="0"/>
            <w:vAlign w:val="bottom"/>
          </w:tcPr>
          <w:p w14:paraId="00EB3063">
            <w:pPr>
              <w:jc w:val="center"/>
              <w:rPr>
                <w:rFonts w:ascii="Californian FB" w:hAnsi="Californian FB"/>
              </w:rPr>
            </w:pPr>
            <w:r>
              <w:rPr>
                <w:rFonts w:ascii="Californian FB" w:hAnsi="Californian FB"/>
              </w:rPr>
              <w:t>3798.71973</w:t>
            </w:r>
          </w:p>
        </w:tc>
        <w:tc>
          <w:tcPr>
            <w:tcW w:w="2409" w:type="dxa"/>
            <w:vMerge w:val="continue"/>
            <w:noWrap w:val="0"/>
            <w:vAlign w:val="top"/>
          </w:tcPr>
          <w:p w14:paraId="0EBB1C40">
            <w:pPr>
              <w:rPr>
                <w:rFonts w:ascii="Californian FB" w:hAnsi="Californian FB"/>
                <w:b/>
                <w:sz w:val="22"/>
                <w:szCs w:val="22"/>
              </w:rPr>
            </w:pPr>
          </w:p>
        </w:tc>
      </w:tr>
      <w:tr w14:paraId="79CB90A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96" w:hRule="atLeast"/>
          <w:jc w:val="center"/>
        </w:trPr>
        <w:tc>
          <w:tcPr>
            <w:tcW w:w="1705" w:type="dxa"/>
            <w:noWrap w:val="0"/>
            <w:vAlign w:val="top"/>
          </w:tcPr>
          <w:p w14:paraId="772F85C6">
            <w:pPr>
              <w:jc w:val="center"/>
              <w:rPr>
                <w:rFonts w:ascii="Californian FB" w:hAnsi="Californian FB"/>
                <w:b/>
                <w:sz w:val="22"/>
                <w:szCs w:val="22"/>
              </w:rPr>
            </w:pPr>
            <w:r>
              <w:rPr>
                <w:rFonts w:ascii="Californian FB" w:hAnsi="Californian FB"/>
                <w:b/>
                <w:sz w:val="22"/>
                <w:szCs w:val="22"/>
              </w:rPr>
              <w:t>Pooled mean</w:t>
            </w:r>
          </w:p>
        </w:tc>
        <w:tc>
          <w:tcPr>
            <w:tcW w:w="4961" w:type="dxa"/>
            <w:gridSpan w:val="2"/>
            <w:noWrap w:val="0"/>
            <w:vAlign w:val="bottom"/>
          </w:tcPr>
          <w:p w14:paraId="1F5BE858">
            <w:pPr>
              <w:jc w:val="center"/>
              <w:rPr>
                <w:rFonts w:ascii="Californian FB" w:hAnsi="Californian FB"/>
                <w:b/>
                <w:bCs/>
              </w:rPr>
            </w:pPr>
            <w:r>
              <w:rPr>
                <w:rFonts w:ascii="Californian FB" w:hAnsi="Californian FB"/>
                <w:b/>
                <w:bCs/>
              </w:rPr>
              <w:t>3748.635823</w:t>
            </w:r>
          </w:p>
        </w:tc>
        <w:tc>
          <w:tcPr>
            <w:tcW w:w="2409" w:type="dxa"/>
            <w:vMerge w:val="continue"/>
            <w:noWrap w:val="0"/>
            <w:vAlign w:val="top"/>
          </w:tcPr>
          <w:p w14:paraId="76E05127">
            <w:pPr>
              <w:rPr>
                <w:rFonts w:ascii="Californian FB" w:hAnsi="Californian FB"/>
                <w:b/>
                <w:sz w:val="22"/>
                <w:szCs w:val="22"/>
              </w:rPr>
            </w:pPr>
          </w:p>
        </w:tc>
      </w:tr>
      <w:tr w14:paraId="603131F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06" w:hRule="atLeast"/>
          <w:jc w:val="center"/>
        </w:trPr>
        <w:tc>
          <w:tcPr>
            <w:tcW w:w="1705" w:type="dxa"/>
            <w:noWrap w:val="0"/>
            <w:vAlign w:val="top"/>
          </w:tcPr>
          <w:p w14:paraId="1FD070CB">
            <w:pPr>
              <w:jc w:val="center"/>
              <w:rPr>
                <w:rFonts w:ascii="Californian FB" w:hAnsi="Californian FB"/>
                <w:b/>
                <w:sz w:val="22"/>
                <w:szCs w:val="22"/>
              </w:rPr>
            </w:pPr>
            <w:r>
              <w:rPr>
                <w:rFonts w:ascii="Californian FB" w:hAnsi="Californian FB"/>
                <w:b/>
                <w:sz w:val="22"/>
                <w:szCs w:val="22"/>
              </w:rPr>
              <w:t>Pooled SD</w:t>
            </w:r>
          </w:p>
        </w:tc>
        <w:tc>
          <w:tcPr>
            <w:tcW w:w="4961" w:type="dxa"/>
            <w:gridSpan w:val="2"/>
            <w:noWrap w:val="0"/>
            <w:vAlign w:val="bottom"/>
          </w:tcPr>
          <w:p w14:paraId="2808247B">
            <w:pPr>
              <w:jc w:val="center"/>
              <w:rPr>
                <w:rFonts w:ascii="Californian FB" w:hAnsi="Californian FB"/>
                <w:b/>
                <w:bCs/>
              </w:rPr>
            </w:pPr>
            <w:r>
              <w:rPr>
                <w:rFonts w:ascii="Californian FB" w:hAnsi="Californian FB"/>
                <w:b/>
                <w:bCs/>
              </w:rPr>
              <w:t>56.84</w:t>
            </w:r>
          </w:p>
        </w:tc>
        <w:tc>
          <w:tcPr>
            <w:tcW w:w="2409" w:type="dxa"/>
            <w:vMerge w:val="continue"/>
            <w:noWrap w:val="0"/>
            <w:vAlign w:val="top"/>
          </w:tcPr>
          <w:p w14:paraId="720AEE71">
            <w:pPr>
              <w:jc w:val="center"/>
              <w:rPr>
                <w:rFonts w:ascii="Californian FB" w:hAnsi="Californian FB"/>
                <w:b/>
                <w:sz w:val="22"/>
                <w:szCs w:val="22"/>
              </w:rPr>
            </w:pPr>
          </w:p>
        </w:tc>
      </w:tr>
      <w:tr w14:paraId="5F1C471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65" w:hRule="atLeast"/>
          <w:jc w:val="center"/>
        </w:trPr>
        <w:tc>
          <w:tcPr>
            <w:tcW w:w="1705" w:type="dxa"/>
            <w:noWrap w:val="0"/>
            <w:vAlign w:val="top"/>
          </w:tcPr>
          <w:p w14:paraId="7EBAA79B">
            <w:pPr>
              <w:jc w:val="center"/>
              <w:rPr>
                <w:rFonts w:ascii="Californian FB" w:hAnsi="Californian FB"/>
                <w:b/>
                <w:sz w:val="22"/>
                <w:szCs w:val="22"/>
              </w:rPr>
            </w:pPr>
            <w:r>
              <w:rPr>
                <w:rFonts w:ascii="Californian FB" w:hAnsi="Californian FB"/>
                <w:b/>
                <w:sz w:val="22"/>
                <w:szCs w:val="22"/>
              </w:rPr>
              <w:t>Pooled  RSD</w:t>
            </w:r>
          </w:p>
        </w:tc>
        <w:tc>
          <w:tcPr>
            <w:tcW w:w="4961" w:type="dxa"/>
            <w:gridSpan w:val="2"/>
            <w:noWrap w:val="0"/>
            <w:vAlign w:val="bottom"/>
          </w:tcPr>
          <w:p w14:paraId="486B25A8">
            <w:pPr>
              <w:jc w:val="center"/>
              <w:rPr>
                <w:rFonts w:ascii="Californian FB" w:hAnsi="Californian FB"/>
                <w:b/>
                <w:bCs/>
              </w:rPr>
            </w:pPr>
            <w:r>
              <w:rPr>
                <w:rFonts w:ascii="Californian FB" w:hAnsi="Californian FB"/>
                <w:b/>
                <w:bCs/>
              </w:rPr>
              <w:t>1.52</w:t>
            </w:r>
          </w:p>
        </w:tc>
        <w:tc>
          <w:tcPr>
            <w:tcW w:w="2409" w:type="dxa"/>
            <w:noWrap w:val="0"/>
            <w:vAlign w:val="top"/>
          </w:tcPr>
          <w:p w14:paraId="48F2DC07">
            <w:pPr>
              <w:jc w:val="center"/>
              <w:rPr>
                <w:rFonts w:ascii="Californian FB" w:hAnsi="Californian FB"/>
                <w:b/>
                <w:sz w:val="22"/>
                <w:szCs w:val="22"/>
              </w:rPr>
            </w:pPr>
            <w:r>
              <w:rPr>
                <w:rFonts w:ascii="Californian FB" w:hAnsi="Californian FB"/>
                <w:sz w:val="22"/>
                <w:szCs w:val="22"/>
              </w:rPr>
              <w:sym w:font="Symbol" w:char="F0A3"/>
            </w:r>
            <w:r>
              <w:rPr>
                <w:rFonts w:ascii="Californian FB" w:hAnsi="Californian FB"/>
                <w:sz w:val="22"/>
                <w:szCs w:val="22"/>
              </w:rPr>
              <w:t xml:space="preserve"> 3%</w:t>
            </w:r>
          </w:p>
        </w:tc>
      </w:tr>
    </w:tbl>
    <w:p w14:paraId="61B41510">
      <w:pPr>
        <w:ind w:left="568"/>
        <w:jc w:val="both"/>
        <w:rPr>
          <w:rFonts w:ascii="Californian FB" w:hAnsi="Californian FB"/>
          <w:i/>
          <w:sz w:val="28"/>
          <w:szCs w:val="28"/>
        </w:rPr>
      </w:pPr>
      <w:r>
        <w:rPr>
          <w:rFonts w:ascii="Californian FB" w:hAnsi="Californian FB"/>
          <w:b/>
          <w:i/>
          <w:sz w:val="28"/>
          <w:szCs w:val="28"/>
        </w:rPr>
        <w:t xml:space="preserve">Column to column results </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5"/>
        <w:gridCol w:w="2552"/>
        <w:gridCol w:w="2409"/>
        <w:gridCol w:w="2409"/>
      </w:tblGrid>
      <w:tr w14:paraId="36CA143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25" w:hRule="atLeast"/>
          <w:jc w:val="center"/>
        </w:trPr>
        <w:tc>
          <w:tcPr>
            <w:tcW w:w="1705" w:type="dxa"/>
            <w:noWrap w:val="0"/>
            <w:vAlign w:val="center"/>
          </w:tcPr>
          <w:p w14:paraId="0CD45F23">
            <w:pPr>
              <w:jc w:val="center"/>
              <w:rPr>
                <w:rFonts w:ascii="Californian FB" w:hAnsi="Californian FB"/>
                <w:b/>
                <w:sz w:val="22"/>
                <w:szCs w:val="22"/>
              </w:rPr>
            </w:pPr>
            <w:r>
              <w:rPr>
                <w:rFonts w:ascii="Californian FB" w:hAnsi="Californian FB"/>
                <w:b/>
                <w:bCs/>
                <w:sz w:val="22"/>
                <w:szCs w:val="22"/>
              </w:rPr>
              <w:t xml:space="preserve">    </w:t>
            </w:r>
            <w:r>
              <w:rPr>
                <w:rFonts w:ascii="Californian FB" w:hAnsi="Californian FB"/>
                <w:b/>
                <w:sz w:val="22"/>
                <w:szCs w:val="22"/>
              </w:rPr>
              <w:t>Replicate #</w:t>
            </w:r>
          </w:p>
        </w:tc>
        <w:tc>
          <w:tcPr>
            <w:tcW w:w="2552" w:type="dxa"/>
            <w:noWrap w:val="0"/>
            <w:vAlign w:val="center"/>
          </w:tcPr>
          <w:p w14:paraId="7BEAE74E">
            <w:pPr>
              <w:jc w:val="center"/>
              <w:rPr>
                <w:rFonts w:ascii="Californian FB" w:hAnsi="Californian FB"/>
                <w:b/>
                <w:sz w:val="22"/>
                <w:szCs w:val="22"/>
              </w:rPr>
            </w:pPr>
            <w:r>
              <w:rPr>
                <w:rFonts w:ascii="Californian FB" w:hAnsi="Californian FB"/>
                <w:b/>
                <w:sz w:val="22"/>
                <w:szCs w:val="22"/>
              </w:rPr>
              <w:t>Set # 1 Results</w:t>
            </w:r>
          </w:p>
          <w:p w14:paraId="56CA4BA3">
            <w:pPr>
              <w:jc w:val="center"/>
              <w:rPr>
                <w:rFonts w:ascii="Californian FB" w:hAnsi="Californian FB"/>
                <w:b/>
                <w:sz w:val="22"/>
                <w:szCs w:val="22"/>
              </w:rPr>
            </w:pPr>
            <w:r>
              <w:rPr>
                <w:rFonts w:ascii="Californian FB" w:hAnsi="Californian FB"/>
                <w:b/>
                <w:sz w:val="22"/>
                <w:szCs w:val="22"/>
              </w:rPr>
              <w:t xml:space="preserve"> (column -1-)</w:t>
            </w:r>
          </w:p>
        </w:tc>
        <w:tc>
          <w:tcPr>
            <w:tcW w:w="2409" w:type="dxa"/>
            <w:noWrap w:val="0"/>
            <w:vAlign w:val="center"/>
          </w:tcPr>
          <w:p w14:paraId="2BAB7658">
            <w:pPr>
              <w:jc w:val="center"/>
              <w:rPr>
                <w:rFonts w:ascii="Californian FB" w:hAnsi="Californian FB"/>
                <w:b/>
                <w:sz w:val="22"/>
                <w:szCs w:val="22"/>
              </w:rPr>
            </w:pPr>
            <w:r>
              <w:rPr>
                <w:rFonts w:ascii="Californian FB" w:hAnsi="Californian FB"/>
                <w:b/>
                <w:sz w:val="22"/>
                <w:szCs w:val="22"/>
              </w:rPr>
              <w:t>Set # 2 Results</w:t>
            </w:r>
          </w:p>
          <w:p w14:paraId="060CE241">
            <w:pPr>
              <w:jc w:val="center"/>
              <w:rPr>
                <w:rFonts w:ascii="Californian FB" w:hAnsi="Californian FB"/>
                <w:b/>
                <w:sz w:val="22"/>
                <w:szCs w:val="22"/>
              </w:rPr>
            </w:pPr>
            <w:r>
              <w:rPr>
                <w:rFonts w:ascii="Californian FB" w:hAnsi="Californian FB"/>
                <w:b/>
                <w:sz w:val="22"/>
                <w:szCs w:val="22"/>
              </w:rPr>
              <w:t>(Column -2-)</w:t>
            </w:r>
          </w:p>
        </w:tc>
        <w:tc>
          <w:tcPr>
            <w:tcW w:w="2409" w:type="dxa"/>
            <w:noWrap w:val="0"/>
            <w:vAlign w:val="center"/>
          </w:tcPr>
          <w:p w14:paraId="52C1AFC7">
            <w:pPr>
              <w:jc w:val="center"/>
              <w:rPr>
                <w:rFonts w:ascii="Californian FB" w:hAnsi="Californian FB"/>
                <w:b/>
                <w:sz w:val="22"/>
                <w:szCs w:val="22"/>
              </w:rPr>
            </w:pPr>
            <w:r>
              <w:rPr>
                <w:rFonts w:ascii="Californian FB" w:hAnsi="Californian FB"/>
                <w:b/>
                <w:sz w:val="22"/>
                <w:szCs w:val="22"/>
              </w:rPr>
              <w:t>Acceptance criteria</w:t>
            </w:r>
          </w:p>
        </w:tc>
      </w:tr>
      <w:tr w14:paraId="3E7FEE5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24" w:hRule="atLeast"/>
          <w:jc w:val="center"/>
        </w:trPr>
        <w:tc>
          <w:tcPr>
            <w:tcW w:w="1705" w:type="dxa"/>
            <w:noWrap w:val="0"/>
            <w:vAlign w:val="top"/>
          </w:tcPr>
          <w:p w14:paraId="6F0F81B3">
            <w:pPr>
              <w:jc w:val="center"/>
              <w:rPr>
                <w:rFonts w:ascii="Californian FB" w:hAnsi="Californian FB"/>
                <w:b/>
                <w:sz w:val="22"/>
                <w:szCs w:val="22"/>
              </w:rPr>
            </w:pPr>
            <w:r>
              <w:rPr>
                <w:rFonts w:ascii="Californian FB" w:hAnsi="Californian FB"/>
                <w:b/>
                <w:sz w:val="22"/>
                <w:szCs w:val="22"/>
              </w:rPr>
              <w:t>1</w:t>
            </w:r>
          </w:p>
        </w:tc>
        <w:tc>
          <w:tcPr>
            <w:tcW w:w="2552" w:type="dxa"/>
            <w:noWrap w:val="0"/>
            <w:vAlign w:val="bottom"/>
          </w:tcPr>
          <w:p w14:paraId="4839E975">
            <w:pPr>
              <w:jc w:val="center"/>
              <w:rPr>
                <w:rFonts w:ascii="Californian FB" w:hAnsi="Californian FB"/>
              </w:rPr>
            </w:pPr>
            <w:r>
              <w:rPr>
                <w:rFonts w:ascii="Californian FB" w:hAnsi="Californian FB"/>
              </w:rPr>
              <w:t>3681.95068</w:t>
            </w:r>
          </w:p>
        </w:tc>
        <w:tc>
          <w:tcPr>
            <w:tcW w:w="2409" w:type="dxa"/>
            <w:noWrap w:val="0"/>
            <w:vAlign w:val="bottom"/>
          </w:tcPr>
          <w:p w14:paraId="671AAAC4">
            <w:pPr>
              <w:jc w:val="center"/>
              <w:rPr>
                <w:rFonts w:ascii="Californian FB" w:hAnsi="Californian FB"/>
              </w:rPr>
            </w:pPr>
            <w:r>
              <w:rPr>
                <w:rFonts w:ascii="Californian FB" w:hAnsi="Californian FB"/>
              </w:rPr>
              <w:t>3698.76514</w:t>
            </w:r>
          </w:p>
        </w:tc>
        <w:tc>
          <w:tcPr>
            <w:tcW w:w="2409" w:type="dxa"/>
            <w:vMerge w:val="restart"/>
            <w:noWrap w:val="0"/>
            <w:vAlign w:val="top"/>
          </w:tcPr>
          <w:p w14:paraId="6ECDB068">
            <w:pPr>
              <w:rPr>
                <w:rFonts w:ascii="Californian FB" w:hAnsi="Californian FB"/>
                <w:b/>
                <w:sz w:val="22"/>
                <w:szCs w:val="22"/>
              </w:rPr>
            </w:pPr>
          </w:p>
        </w:tc>
      </w:tr>
      <w:tr w14:paraId="3330B91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21F8D5D4">
            <w:pPr>
              <w:jc w:val="center"/>
              <w:rPr>
                <w:rFonts w:ascii="Californian FB" w:hAnsi="Californian FB"/>
                <w:b/>
                <w:sz w:val="22"/>
                <w:szCs w:val="22"/>
              </w:rPr>
            </w:pPr>
            <w:r>
              <w:rPr>
                <w:rFonts w:ascii="Californian FB" w:hAnsi="Californian FB"/>
                <w:b/>
                <w:sz w:val="22"/>
                <w:szCs w:val="22"/>
              </w:rPr>
              <w:t>2</w:t>
            </w:r>
          </w:p>
        </w:tc>
        <w:tc>
          <w:tcPr>
            <w:tcW w:w="2552" w:type="dxa"/>
            <w:noWrap w:val="0"/>
            <w:vAlign w:val="bottom"/>
          </w:tcPr>
          <w:p w14:paraId="12DA10BC">
            <w:pPr>
              <w:jc w:val="center"/>
              <w:rPr>
                <w:rFonts w:ascii="Californian FB" w:hAnsi="Californian FB"/>
              </w:rPr>
            </w:pPr>
            <w:r>
              <w:rPr>
                <w:rFonts w:ascii="Californian FB" w:hAnsi="Californian FB"/>
              </w:rPr>
              <w:t>3681.28784</w:t>
            </w:r>
          </w:p>
        </w:tc>
        <w:tc>
          <w:tcPr>
            <w:tcW w:w="2409" w:type="dxa"/>
            <w:noWrap w:val="0"/>
            <w:vAlign w:val="bottom"/>
          </w:tcPr>
          <w:p w14:paraId="36CA77C2">
            <w:pPr>
              <w:jc w:val="center"/>
              <w:rPr>
                <w:rFonts w:ascii="Californian FB" w:hAnsi="Californian FB"/>
              </w:rPr>
            </w:pPr>
            <w:r>
              <w:rPr>
                <w:rFonts w:ascii="Californian FB" w:hAnsi="Californian FB"/>
              </w:rPr>
              <w:t>3688.35474</w:t>
            </w:r>
          </w:p>
        </w:tc>
        <w:tc>
          <w:tcPr>
            <w:tcW w:w="2409" w:type="dxa"/>
            <w:vMerge w:val="continue"/>
            <w:noWrap w:val="0"/>
            <w:vAlign w:val="top"/>
          </w:tcPr>
          <w:p w14:paraId="4195B84B">
            <w:pPr>
              <w:rPr>
                <w:rFonts w:ascii="Californian FB" w:hAnsi="Californian FB"/>
                <w:b/>
                <w:sz w:val="22"/>
                <w:szCs w:val="22"/>
              </w:rPr>
            </w:pPr>
          </w:p>
        </w:tc>
      </w:tr>
      <w:tr w14:paraId="31759D0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142DDECE">
            <w:pPr>
              <w:jc w:val="center"/>
              <w:rPr>
                <w:rFonts w:ascii="Californian FB" w:hAnsi="Californian FB"/>
                <w:b/>
                <w:sz w:val="22"/>
                <w:szCs w:val="22"/>
              </w:rPr>
            </w:pPr>
            <w:r>
              <w:rPr>
                <w:rFonts w:ascii="Californian FB" w:hAnsi="Californian FB"/>
                <w:b/>
                <w:sz w:val="22"/>
                <w:szCs w:val="22"/>
              </w:rPr>
              <w:t>3</w:t>
            </w:r>
          </w:p>
        </w:tc>
        <w:tc>
          <w:tcPr>
            <w:tcW w:w="2552" w:type="dxa"/>
            <w:noWrap w:val="0"/>
            <w:vAlign w:val="bottom"/>
          </w:tcPr>
          <w:p w14:paraId="4F724D43">
            <w:pPr>
              <w:jc w:val="center"/>
              <w:rPr>
                <w:rFonts w:ascii="Californian FB" w:hAnsi="Californian FB"/>
              </w:rPr>
            </w:pPr>
            <w:r>
              <w:rPr>
                <w:rFonts w:ascii="Californian FB" w:hAnsi="Californian FB"/>
              </w:rPr>
              <w:t>3706.0415</w:t>
            </w:r>
          </w:p>
        </w:tc>
        <w:tc>
          <w:tcPr>
            <w:tcW w:w="2409" w:type="dxa"/>
            <w:noWrap w:val="0"/>
            <w:vAlign w:val="bottom"/>
          </w:tcPr>
          <w:p w14:paraId="4143BA55">
            <w:pPr>
              <w:jc w:val="center"/>
              <w:rPr>
                <w:rFonts w:ascii="Californian FB" w:hAnsi="Californian FB"/>
              </w:rPr>
            </w:pPr>
            <w:r>
              <w:rPr>
                <w:rFonts w:ascii="Californian FB" w:hAnsi="Californian FB"/>
              </w:rPr>
              <w:t>3685.2605</w:t>
            </w:r>
          </w:p>
        </w:tc>
        <w:tc>
          <w:tcPr>
            <w:tcW w:w="2409" w:type="dxa"/>
            <w:vMerge w:val="continue"/>
            <w:noWrap w:val="0"/>
            <w:vAlign w:val="top"/>
          </w:tcPr>
          <w:p w14:paraId="5FE712EC">
            <w:pPr>
              <w:rPr>
                <w:rFonts w:ascii="Californian FB" w:hAnsi="Californian FB"/>
                <w:b/>
                <w:sz w:val="22"/>
                <w:szCs w:val="22"/>
              </w:rPr>
            </w:pPr>
          </w:p>
        </w:tc>
      </w:tr>
      <w:tr w14:paraId="58961F5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42D33E4E">
            <w:pPr>
              <w:jc w:val="center"/>
              <w:rPr>
                <w:rFonts w:ascii="Californian FB" w:hAnsi="Californian FB"/>
                <w:b/>
                <w:sz w:val="22"/>
                <w:szCs w:val="22"/>
              </w:rPr>
            </w:pPr>
            <w:r>
              <w:rPr>
                <w:rFonts w:ascii="Californian FB" w:hAnsi="Californian FB"/>
                <w:b/>
                <w:sz w:val="22"/>
                <w:szCs w:val="22"/>
              </w:rPr>
              <w:t>4</w:t>
            </w:r>
          </w:p>
        </w:tc>
        <w:tc>
          <w:tcPr>
            <w:tcW w:w="2552" w:type="dxa"/>
            <w:noWrap w:val="0"/>
            <w:vAlign w:val="bottom"/>
          </w:tcPr>
          <w:p w14:paraId="3D0583C8">
            <w:pPr>
              <w:jc w:val="center"/>
              <w:rPr>
                <w:rFonts w:ascii="Californian FB" w:hAnsi="Californian FB"/>
              </w:rPr>
            </w:pPr>
            <w:r>
              <w:rPr>
                <w:rFonts w:ascii="Californian FB" w:hAnsi="Californian FB"/>
              </w:rPr>
              <w:t>3717.49268</w:t>
            </w:r>
          </w:p>
        </w:tc>
        <w:tc>
          <w:tcPr>
            <w:tcW w:w="2409" w:type="dxa"/>
            <w:noWrap w:val="0"/>
            <w:vAlign w:val="bottom"/>
          </w:tcPr>
          <w:p w14:paraId="1A07CEFA">
            <w:pPr>
              <w:jc w:val="center"/>
              <w:rPr>
                <w:rFonts w:ascii="Californian FB" w:hAnsi="Californian FB"/>
              </w:rPr>
            </w:pPr>
            <w:r>
              <w:rPr>
                <w:rFonts w:ascii="Californian FB" w:hAnsi="Californian FB"/>
              </w:rPr>
              <w:t>3757.96631</w:t>
            </w:r>
          </w:p>
        </w:tc>
        <w:tc>
          <w:tcPr>
            <w:tcW w:w="2409" w:type="dxa"/>
            <w:vMerge w:val="continue"/>
            <w:noWrap w:val="0"/>
            <w:vAlign w:val="top"/>
          </w:tcPr>
          <w:p w14:paraId="3CD2447D">
            <w:pPr>
              <w:rPr>
                <w:rFonts w:ascii="Californian FB" w:hAnsi="Californian FB"/>
                <w:b/>
                <w:sz w:val="22"/>
                <w:szCs w:val="22"/>
              </w:rPr>
            </w:pPr>
          </w:p>
        </w:tc>
      </w:tr>
      <w:tr w14:paraId="05C50C5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5B2CE9D0">
            <w:pPr>
              <w:jc w:val="center"/>
              <w:rPr>
                <w:rFonts w:ascii="Californian FB" w:hAnsi="Californian FB"/>
                <w:b/>
                <w:sz w:val="22"/>
                <w:szCs w:val="22"/>
              </w:rPr>
            </w:pPr>
            <w:r>
              <w:rPr>
                <w:rFonts w:ascii="Californian FB" w:hAnsi="Californian FB"/>
                <w:b/>
                <w:sz w:val="22"/>
                <w:szCs w:val="22"/>
              </w:rPr>
              <w:t>5</w:t>
            </w:r>
          </w:p>
        </w:tc>
        <w:tc>
          <w:tcPr>
            <w:tcW w:w="2552" w:type="dxa"/>
            <w:noWrap w:val="0"/>
            <w:vAlign w:val="bottom"/>
          </w:tcPr>
          <w:p w14:paraId="3978B49F">
            <w:pPr>
              <w:jc w:val="center"/>
              <w:rPr>
                <w:rFonts w:ascii="Californian FB" w:hAnsi="Californian FB"/>
              </w:rPr>
            </w:pPr>
            <w:r>
              <w:rPr>
                <w:rFonts w:ascii="Californian FB" w:hAnsi="Californian FB"/>
              </w:rPr>
              <w:t>3718.02954</w:t>
            </w:r>
          </w:p>
        </w:tc>
        <w:tc>
          <w:tcPr>
            <w:tcW w:w="2409" w:type="dxa"/>
            <w:noWrap w:val="0"/>
            <w:vAlign w:val="bottom"/>
          </w:tcPr>
          <w:p w14:paraId="3670A209">
            <w:pPr>
              <w:jc w:val="center"/>
              <w:rPr>
                <w:rFonts w:ascii="Californian FB" w:hAnsi="Californian FB"/>
              </w:rPr>
            </w:pPr>
            <w:r>
              <w:rPr>
                <w:rFonts w:ascii="Californian FB" w:hAnsi="Californian FB"/>
              </w:rPr>
              <w:t>3710.65137</w:t>
            </w:r>
          </w:p>
        </w:tc>
        <w:tc>
          <w:tcPr>
            <w:tcW w:w="2409" w:type="dxa"/>
            <w:vMerge w:val="continue"/>
            <w:noWrap w:val="0"/>
            <w:vAlign w:val="top"/>
          </w:tcPr>
          <w:p w14:paraId="39CDB508">
            <w:pPr>
              <w:rPr>
                <w:rFonts w:ascii="Californian FB" w:hAnsi="Californian FB"/>
                <w:b/>
                <w:sz w:val="22"/>
                <w:szCs w:val="22"/>
              </w:rPr>
            </w:pPr>
          </w:p>
        </w:tc>
      </w:tr>
      <w:tr w14:paraId="410DAAA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705" w:type="dxa"/>
            <w:noWrap w:val="0"/>
            <w:vAlign w:val="top"/>
          </w:tcPr>
          <w:p w14:paraId="61B97CBD">
            <w:pPr>
              <w:jc w:val="center"/>
              <w:rPr>
                <w:rFonts w:ascii="Californian FB" w:hAnsi="Californian FB"/>
                <w:b/>
                <w:sz w:val="22"/>
                <w:szCs w:val="22"/>
              </w:rPr>
            </w:pPr>
            <w:r>
              <w:rPr>
                <w:rFonts w:ascii="Californian FB" w:hAnsi="Californian FB"/>
                <w:b/>
                <w:sz w:val="22"/>
                <w:szCs w:val="22"/>
              </w:rPr>
              <w:t>6</w:t>
            </w:r>
          </w:p>
        </w:tc>
        <w:tc>
          <w:tcPr>
            <w:tcW w:w="2552" w:type="dxa"/>
            <w:noWrap w:val="0"/>
            <w:vAlign w:val="bottom"/>
          </w:tcPr>
          <w:p w14:paraId="0371D354">
            <w:pPr>
              <w:jc w:val="center"/>
              <w:rPr>
                <w:rFonts w:ascii="Californian FB" w:hAnsi="Californian FB"/>
              </w:rPr>
            </w:pPr>
            <w:r>
              <w:rPr>
                <w:rFonts w:ascii="Californian FB" w:hAnsi="Californian FB"/>
              </w:rPr>
              <w:t>3714.43774</w:t>
            </w:r>
          </w:p>
        </w:tc>
        <w:tc>
          <w:tcPr>
            <w:tcW w:w="2409" w:type="dxa"/>
            <w:noWrap w:val="0"/>
            <w:vAlign w:val="bottom"/>
          </w:tcPr>
          <w:p w14:paraId="480402E1">
            <w:pPr>
              <w:jc w:val="center"/>
              <w:rPr>
                <w:rFonts w:ascii="Californian FB" w:hAnsi="Californian FB"/>
              </w:rPr>
            </w:pPr>
            <w:r>
              <w:rPr>
                <w:rFonts w:ascii="Californian FB" w:hAnsi="Californian FB"/>
              </w:rPr>
              <w:t>3691.5144</w:t>
            </w:r>
          </w:p>
        </w:tc>
        <w:tc>
          <w:tcPr>
            <w:tcW w:w="2409" w:type="dxa"/>
            <w:vMerge w:val="continue"/>
            <w:noWrap w:val="0"/>
            <w:vAlign w:val="top"/>
          </w:tcPr>
          <w:p w14:paraId="3719A7F4">
            <w:pPr>
              <w:rPr>
                <w:rFonts w:ascii="Californian FB" w:hAnsi="Californian FB"/>
                <w:b/>
                <w:sz w:val="22"/>
                <w:szCs w:val="22"/>
              </w:rPr>
            </w:pPr>
          </w:p>
        </w:tc>
      </w:tr>
      <w:tr w14:paraId="4AFE85E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42" w:hRule="atLeast"/>
          <w:jc w:val="center"/>
        </w:trPr>
        <w:tc>
          <w:tcPr>
            <w:tcW w:w="1705" w:type="dxa"/>
            <w:noWrap w:val="0"/>
            <w:vAlign w:val="top"/>
          </w:tcPr>
          <w:p w14:paraId="0C35097A">
            <w:pPr>
              <w:jc w:val="center"/>
              <w:rPr>
                <w:rFonts w:ascii="Californian FB" w:hAnsi="Californian FB"/>
                <w:b/>
                <w:sz w:val="22"/>
                <w:szCs w:val="22"/>
              </w:rPr>
            </w:pPr>
            <w:r>
              <w:rPr>
                <w:rFonts w:ascii="Californian FB" w:hAnsi="Californian FB"/>
                <w:b/>
                <w:sz w:val="22"/>
                <w:szCs w:val="22"/>
              </w:rPr>
              <w:t>Pooled mean</w:t>
            </w:r>
          </w:p>
        </w:tc>
        <w:tc>
          <w:tcPr>
            <w:tcW w:w="4961" w:type="dxa"/>
            <w:gridSpan w:val="2"/>
            <w:noWrap w:val="0"/>
            <w:vAlign w:val="bottom"/>
          </w:tcPr>
          <w:p w14:paraId="0F77F525">
            <w:pPr>
              <w:jc w:val="center"/>
              <w:rPr>
                <w:rFonts w:ascii="Californian FB" w:hAnsi="Californian FB"/>
                <w:b/>
                <w:bCs/>
              </w:rPr>
            </w:pPr>
            <w:r>
              <w:rPr>
                <w:rFonts w:ascii="Californian FB" w:hAnsi="Californian FB"/>
                <w:b/>
                <w:bCs/>
              </w:rPr>
              <w:t>3704.312703</w:t>
            </w:r>
          </w:p>
        </w:tc>
        <w:tc>
          <w:tcPr>
            <w:tcW w:w="2409" w:type="dxa"/>
            <w:vMerge w:val="continue"/>
            <w:noWrap w:val="0"/>
            <w:vAlign w:val="top"/>
          </w:tcPr>
          <w:p w14:paraId="6B92122D">
            <w:pPr>
              <w:rPr>
                <w:rFonts w:ascii="Californian FB" w:hAnsi="Californian FB"/>
                <w:b/>
                <w:sz w:val="22"/>
                <w:szCs w:val="22"/>
              </w:rPr>
            </w:pPr>
          </w:p>
        </w:tc>
      </w:tr>
      <w:tr w14:paraId="02CD7DA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42" w:hRule="atLeast"/>
          <w:jc w:val="center"/>
        </w:trPr>
        <w:tc>
          <w:tcPr>
            <w:tcW w:w="1705" w:type="dxa"/>
            <w:noWrap w:val="0"/>
            <w:vAlign w:val="top"/>
          </w:tcPr>
          <w:p w14:paraId="21FF018C">
            <w:pPr>
              <w:jc w:val="center"/>
              <w:rPr>
                <w:rFonts w:ascii="Californian FB" w:hAnsi="Californian FB"/>
                <w:b/>
                <w:sz w:val="22"/>
                <w:szCs w:val="22"/>
              </w:rPr>
            </w:pPr>
            <w:r>
              <w:rPr>
                <w:rFonts w:ascii="Californian FB" w:hAnsi="Californian FB"/>
                <w:b/>
                <w:sz w:val="22"/>
                <w:szCs w:val="22"/>
              </w:rPr>
              <w:t>Pooled SD</w:t>
            </w:r>
          </w:p>
        </w:tc>
        <w:tc>
          <w:tcPr>
            <w:tcW w:w="4961" w:type="dxa"/>
            <w:gridSpan w:val="2"/>
            <w:noWrap w:val="0"/>
            <w:vAlign w:val="bottom"/>
          </w:tcPr>
          <w:p w14:paraId="145D2092">
            <w:pPr>
              <w:jc w:val="center"/>
              <w:rPr>
                <w:rFonts w:ascii="Californian FB" w:hAnsi="Californian FB"/>
                <w:b/>
                <w:bCs/>
              </w:rPr>
            </w:pPr>
            <w:r>
              <w:rPr>
                <w:rFonts w:ascii="Californian FB" w:hAnsi="Californian FB"/>
                <w:b/>
                <w:bCs/>
              </w:rPr>
              <w:t>21.80</w:t>
            </w:r>
          </w:p>
        </w:tc>
        <w:tc>
          <w:tcPr>
            <w:tcW w:w="2409" w:type="dxa"/>
            <w:vMerge w:val="continue"/>
            <w:noWrap w:val="0"/>
            <w:vAlign w:val="top"/>
          </w:tcPr>
          <w:p w14:paraId="3AA46673">
            <w:pPr>
              <w:jc w:val="center"/>
              <w:rPr>
                <w:rFonts w:ascii="Californian FB" w:hAnsi="Californian FB"/>
                <w:b/>
                <w:sz w:val="22"/>
                <w:szCs w:val="22"/>
              </w:rPr>
            </w:pPr>
          </w:p>
        </w:tc>
      </w:tr>
      <w:tr w14:paraId="355FFB8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142" w:hRule="atLeast"/>
          <w:jc w:val="center"/>
        </w:trPr>
        <w:tc>
          <w:tcPr>
            <w:tcW w:w="1705" w:type="dxa"/>
            <w:noWrap w:val="0"/>
            <w:vAlign w:val="top"/>
          </w:tcPr>
          <w:p w14:paraId="77646D77">
            <w:pPr>
              <w:jc w:val="center"/>
              <w:rPr>
                <w:rFonts w:ascii="Californian FB" w:hAnsi="Californian FB"/>
                <w:b/>
                <w:sz w:val="22"/>
                <w:szCs w:val="22"/>
              </w:rPr>
            </w:pPr>
            <w:r>
              <w:rPr>
                <w:rFonts w:ascii="Californian FB" w:hAnsi="Californian FB"/>
                <w:b/>
                <w:sz w:val="22"/>
                <w:szCs w:val="22"/>
              </w:rPr>
              <w:t>Pooled  RSD</w:t>
            </w:r>
          </w:p>
        </w:tc>
        <w:tc>
          <w:tcPr>
            <w:tcW w:w="4961" w:type="dxa"/>
            <w:gridSpan w:val="2"/>
            <w:noWrap w:val="0"/>
            <w:vAlign w:val="bottom"/>
          </w:tcPr>
          <w:p w14:paraId="7DA75B9F">
            <w:pPr>
              <w:jc w:val="center"/>
              <w:rPr>
                <w:rFonts w:ascii="Californian FB" w:hAnsi="Californian FB"/>
                <w:b/>
                <w:bCs/>
              </w:rPr>
            </w:pPr>
            <w:r>
              <w:rPr>
                <w:rFonts w:ascii="Californian FB" w:hAnsi="Californian FB"/>
                <w:b/>
                <w:bCs/>
              </w:rPr>
              <w:t>0.59</w:t>
            </w:r>
          </w:p>
        </w:tc>
        <w:tc>
          <w:tcPr>
            <w:tcW w:w="2409" w:type="dxa"/>
            <w:noWrap w:val="0"/>
            <w:vAlign w:val="top"/>
          </w:tcPr>
          <w:p w14:paraId="1556FEE7">
            <w:pPr>
              <w:jc w:val="center"/>
              <w:rPr>
                <w:rFonts w:ascii="Californian FB" w:hAnsi="Californian FB"/>
                <w:b/>
                <w:sz w:val="22"/>
                <w:szCs w:val="22"/>
              </w:rPr>
            </w:pPr>
            <w:r>
              <w:rPr>
                <w:rFonts w:ascii="Californian FB" w:hAnsi="Californian FB"/>
                <w:sz w:val="22"/>
                <w:szCs w:val="22"/>
              </w:rPr>
              <w:sym w:font="Symbol" w:char="F0A3"/>
            </w:r>
            <w:r>
              <w:rPr>
                <w:rFonts w:ascii="Californian FB" w:hAnsi="Californian FB"/>
                <w:sz w:val="22"/>
                <w:szCs w:val="22"/>
              </w:rPr>
              <w:t xml:space="preserve"> 3%</w:t>
            </w:r>
          </w:p>
        </w:tc>
      </w:tr>
    </w:tbl>
    <w:p w14:paraId="73879759">
      <w:pPr>
        <w:ind w:right="-158"/>
        <w:rPr>
          <w:rFonts w:ascii="Californian FB" w:hAnsi="Californian FB"/>
          <w:i/>
          <w:iCs/>
          <w:sz w:val="28"/>
          <w:szCs w:val="28"/>
        </w:rPr>
      </w:pPr>
      <w:r>
        <w:rPr>
          <w:rFonts w:ascii="Californian FB" w:hAnsi="Californian FB"/>
          <w:b/>
          <w:i/>
          <w:iCs/>
          <w:sz w:val="28"/>
          <w:szCs w:val="28"/>
        </w:rPr>
        <w:t>Mobile to mobile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1870"/>
        <w:gridCol w:w="1843"/>
        <w:gridCol w:w="1558"/>
        <w:gridCol w:w="1697"/>
      </w:tblGrid>
      <w:tr w14:paraId="536DE68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563" w:hRule="atLeast"/>
          <w:jc w:val="center"/>
        </w:trPr>
        <w:tc>
          <w:tcPr>
            <w:tcW w:w="1828" w:type="dxa"/>
            <w:tcBorders>
              <w:top w:val="single" w:color="auto" w:sz="6" w:space="0"/>
              <w:left w:val="single" w:color="auto" w:sz="6" w:space="0"/>
              <w:bottom w:val="single" w:color="auto" w:sz="6" w:space="0"/>
              <w:right w:val="single" w:color="auto" w:sz="6" w:space="0"/>
            </w:tcBorders>
            <w:noWrap w:val="0"/>
            <w:vAlign w:val="center"/>
          </w:tcPr>
          <w:p w14:paraId="1AD62C96">
            <w:pPr>
              <w:pStyle w:val="4"/>
              <w:numPr>
                <w:ilvl w:val="0"/>
                <w:numId w:val="0"/>
              </w:numPr>
              <w:ind w:left="288"/>
              <w:jc w:val="left"/>
              <w:rPr>
                <w:rFonts w:ascii="Californian FB" w:hAnsi="Californian FB"/>
                <w:sz w:val="22"/>
                <w:szCs w:val="22"/>
              </w:rPr>
            </w:pPr>
            <w:r>
              <w:rPr>
                <w:rFonts w:ascii="Californian FB" w:hAnsi="Californian FB"/>
                <w:sz w:val="22"/>
                <w:szCs w:val="22"/>
              </w:rPr>
              <w:t>Sample #</w:t>
            </w:r>
          </w:p>
        </w:tc>
        <w:tc>
          <w:tcPr>
            <w:tcW w:w="1870" w:type="dxa"/>
            <w:tcBorders>
              <w:top w:val="single" w:color="auto" w:sz="6" w:space="0"/>
              <w:left w:val="single" w:color="auto" w:sz="6" w:space="0"/>
              <w:bottom w:val="single" w:color="auto" w:sz="6" w:space="0"/>
              <w:right w:val="single" w:color="auto" w:sz="6" w:space="0"/>
            </w:tcBorders>
            <w:noWrap w:val="0"/>
            <w:vAlign w:val="center"/>
          </w:tcPr>
          <w:p w14:paraId="2E37338D">
            <w:pPr>
              <w:jc w:val="center"/>
              <w:rPr>
                <w:rFonts w:ascii="Californian FB" w:hAnsi="Californian FB"/>
                <w:b/>
                <w:bCs/>
                <w:sz w:val="22"/>
                <w:szCs w:val="22"/>
                <w:lang w:eastAsia="en-GB"/>
              </w:rPr>
            </w:pPr>
            <w:r>
              <w:rPr>
                <w:rFonts w:ascii="Californian FB" w:hAnsi="Californian FB"/>
                <w:b/>
                <w:sz w:val="22"/>
                <w:szCs w:val="22"/>
              </w:rPr>
              <w:t>Set # 1 Results</w:t>
            </w:r>
            <w:r>
              <w:rPr>
                <w:rFonts w:ascii="Californian FB" w:hAnsi="Californian FB"/>
                <w:b/>
                <w:bCs/>
                <w:sz w:val="22"/>
                <w:szCs w:val="22"/>
                <w:lang w:eastAsia="en-GB"/>
              </w:rPr>
              <w:t xml:space="preserve">  </w:t>
            </w:r>
          </w:p>
        </w:tc>
        <w:tc>
          <w:tcPr>
            <w:tcW w:w="1843" w:type="dxa"/>
            <w:tcBorders>
              <w:top w:val="single" w:color="auto" w:sz="6" w:space="0"/>
              <w:left w:val="single" w:color="auto" w:sz="6" w:space="0"/>
              <w:bottom w:val="single" w:color="auto" w:sz="6" w:space="0"/>
              <w:right w:val="single" w:color="auto" w:sz="6" w:space="0"/>
            </w:tcBorders>
            <w:noWrap w:val="0"/>
            <w:vAlign w:val="center"/>
          </w:tcPr>
          <w:p w14:paraId="3FB1A28F">
            <w:pPr>
              <w:jc w:val="center"/>
              <w:rPr>
                <w:rFonts w:ascii="Californian FB" w:hAnsi="Californian FB"/>
                <w:b/>
                <w:bCs/>
                <w:sz w:val="22"/>
                <w:szCs w:val="22"/>
                <w:lang w:eastAsia="en-GB"/>
              </w:rPr>
            </w:pPr>
            <w:r>
              <w:rPr>
                <w:rFonts w:ascii="Californian FB" w:hAnsi="Californian FB"/>
                <w:b/>
                <w:sz w:val="22"/>
                <w:szCs w:val="22"/>
              </w:rPr>
              <w:t>Set # 2 Results</w:t>
            </w:r>
            <w:r>
              <w:rPr>
                <w:rFonts w:ascii="Californian FB" w:hAnsi="Californian FB"/>
                <w:b/>
                <w:bCs/>
                <w:sz w:val="22"/>
                <w:szCs w:val="22"/>
                <w:lang w:eastAsia="en-GB"/>
              </w:rPr>
              <w:t xml:space="preserve">  </w:t>
            </w:r>
          </w:p>
        </w:tc>
        <w:tc>
          <w:tcPr>
            <w:tcW w:w="1558" w:type="dxa"/>
            <w:tcBorders>
              <w:top w:val="single" w:color="auto" w:sz="6" w:space="0"/>
              <w:left w:val="single" w:color="auto" w:sz="6" w:space="0"/>
              <w:bottom w:val="single" w:color="auto" w:sz="6" w:space="0"/>
              <w:right w:val="single" w:color="auto" w:sz="6" w:space="0"/>
            </w:tcBorders>
            <w:noWrap w:val="0"/>
            <w:vAlign w:val="center"/>
          </w:tcPr>
          <w:p w14:paraId="06D5E890">
            <w:pPr>
              <w:jc w:val="center"/>
              <w:rPr>
                <w:rFonts w:ascii="Californian FB" w:hAnsi="Californian FB"/>
                <w:b/>
                <w:bCs/>
                <w:sz w:val="22"/>
                <w:szCs w:val="22"/>
                <w:lang w:eastAsia="en-GB"/>
              </w:rPr>
            </w:pPr>
            <w:r>
              <w:rPr>
                <w:rFonts w:ascii="Californian FB" w:hAnsi="Californian FB"/>
                <w:b/>
                <w:sz w:val="22"/>
                <w:szCs w:val="22"/>
              </w:rPr>
              <w:t>Set # 3 Results</w:t>
            </w:r>
            <w:r>
              <w:rPr>
                <w:rFonts w:ascii="Californian FB" w:hAnsi="Californian FB"/>
                <w:b/>
                <w:bCs/>
                <w:sz w:val="22"/>
                <w:szCs w:val="22"/>
                <w:lang w:eastAsia="en-GB"/>
              </w:rPr>
              <w:t xml:space="preserve">  </w:t>
            </w:r>
          </w:p>
        </w:tc>
        <w:tc>
          <w:tcPr>
            <w:tcW w:w="1697" w:type="dxa"/>
            <w:tcBorders>
              <w:top w:val="single" w:color="auto" w:sz="6" w:space="0"/>
              <w:left w:val="single" w:color="auto" w:sz="6" w:space="0"/>
              <w:bottom w:val="single" w:color="auto" w:sz="6" w:space="0"/>
              <w:right w:val="single" w:color="auto" w:sz="6" w:space="0"/>
            </w:tcBorders>
            <w:noWrap w:val="0"/>
            <w:vAlign w:val="center"/>
          </w:tcPr>
          <w:p w14:paraId="74CF4C43">
            <w:pPr>
              <w:jc w:val="center"/>
              <w:rPr>
                <w:rFonts w:ascii="Californian FB" w:hAnsi="Californian FB"/>
                <w:b/>
                <w:sz w:val="22"/>
                <w:szCs w:val="22"/>
              </w:rPr>
            </w:pPr>
            <w:r>
              <w:rPr>
                <w:rFonts w:ascii="Californian FB" w:hAnsi="Californian FB"/>
                <w:b/>
                <w:sz w:val="22"/>
                <w:szCs w:val="22"/>
              </w:rPr>
              <w:t>Acceptance criteria</w:t>
            </w:r>
          </w:p>
        </w:tc>
      </w:tr>
      <w:tr w14:paraId="460D277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00" w:hRule="atLeast"/>
          <w:jc w:val="center"/>
        </w:trPr>
        <w:tc>
          <w:tcPr>
            <w:tcW w:w="1828" w:type="dxa"/>
            <w:tcBorders>
              <w:top w:val="single" w:color="auto" w:sz="6" w:space="0"/>
              <w:left w:val="single" w:color="auto" w:sz="6" w:space="0"/>
              <w:bottom w:val="single" w:color="auto" w:sz="4" w:space="0"/>
              <w:right w:val="single" w:color="auto" w:sz="6" w:space="0"/>
            </w:tcBorders>
            <w:noWrap w:val="0"/>
            <w:vAlign w:val="top"/>
          </w:tcPr>
          <w:p w14:paraId="560B2721">
            <w:pPr>
              <w:jc w:val="center"/>
              <w:rPr>
                <w:rFonts w:ascii="Californian FB" w:hAnsi="Californian FB"/>
                <w:b/>
                <w:sz w:val="22"/>
                <w:szCs w:val="22"/>
              </w:rPr>
            </w:pPr>
            <w:r>
              <w:rPr>
                <w:rFonts w:ascii="Californian FB" w:hAnsi="Californian FB"/>
                <w:b/>
                <w:sz w:val="22"/>
                <w:szCs w:val="22"/>
              </w:rPr>
              <w:t>1</w:t>
            </w:r>
          </w:p>
        </w:tc>
        <w:tc>
          <w:tcPr>
            <w:tcW w:w="1870" w:type="dxa"/>
            <w:tcBorders>
              <w:top w:val="single" w:color="auto" w:sz="6" w:space="0"/>
              <w:left w:val="single" w:color="auto" w:sz="6" w:space="0"/>
              <w:bottom w:val="single" w:color="auto" w:sz="4" w:space="0"/>
              <w:right w:val="single" w:color="auto" w:sz="6" w:space="0"/>
            </w:tcBorders>
            <w:noWrap w:val="0"/>
            <w:vAlign w:val="bottom"/>
          </w:tcPr>
          <w:p w14:paraId="035D278D">
            <w:pPr>
              <w:jc w:val="center"/>
              <w:rPr>
                <w:rFonts w:ascii="Californian FB" w:hAnsi="Californian FB"/>
              </w:rPr>
            </w:pPr>
            <w:r>
              <w:rPr>
                <w:rFonts w:ascii="Californian FB" w:hAnsi="Californian FB"/>
              </w:rPr>
              <w:t>3697.42236</w:t>
            </w:r>
          </w:p>
        </w:tc>
        <w:tc>
          <w:tcPr>
            <w:tcW w:w="1843" w:type="dxa"/>
            <w:tcBorders>
              <w:top w:val="single" w:color="auto" w:sz="6" w:space="0"/>
              <w:left w:val="single" w:color="auto" w:sz="6" w:space="0"/>
              <w:bottom w:val="single" w:color="auto" w:sz="4" w:space="0"/>
              <w:right w:val="single" w:color="auto" w:sz="6" w:space="0"/>
            </w:tcBorders>
            <w:noWrap w:val="0"/>
            <w:vAlign w:val="bottom"/>
          </w:tcPr>
          <w:p w14:paraId="5498BED5">
            <w:pPr>
              <w:jc w:val="center"/>
              <w:rPr>
                <w:rFonts w:ascii="Californian FB" w:hAnsi="Californian FB"/>
              </w:rPr>
            </w:pPr>
            <w:r>
              <w:rPr>
                <w:rFonts w:ascii="Californian FB" w:hAnsi="Californian FB"/>
              </w:rPr>
              <w:t>3681.95068</w:t>
            </w:r>
          </w:p>
        </w:tc>
        <w:tc>
          <w:tcPr>
            <w:tcW w:w="1558" w:type="dxa"/>
            <w:tcBorders>
              <w:top w:val="single" w:color="auto" w:sz="6" w:space="0"/>
              <w:left w:val="single" w:color="auto" w:sz="6" w:space="0"/>
              <w:bottom w:val="single" w:color="auto" w:sz="4" w:space="0"/>
              <w:right w:val="single" w:color="auto" w:sz="6" w:space="0"/>
            </w:tcBorders>
            <w:noWrap w:val="0"/>
            <w:vAlign w:val="bottom"/>
          </w:tcPr>
          <w:p w14:paraId="003CCE48">
            <w:pPr>
              <w:jc w:val="center"/>
              <w:rPr>
                <w:rFonts w:ascii="Californian FB" w:hAnsi="Californian FB"/>
              </w:rPr>
            </w:pPr>
            <w:r>
              <w:rPr>
                <w:rFonts w:ascii="Californian FB" w:hAnsi="Californian FB"/>
              </w:rPr>
              <w:t>3766.42896</w:t>
            </w:r>
          </w:p>
        </w:tc>
        <w:tc>
          <w:tcPr>
            <w:tcW w:w="1697" w:type="dxa"/>
            <w:vMerge w:val="restart"/>
            <w:tcBorders>
              <w:top w:val="single" w:color="auto" w:sz="6" w:space="0"/>
              <w:left w:val="single" w:color="auto" w:sz="6" w:space="0"/>
              <w:bottom w:val="single" w:color="auto" w:sz="6" w:space="0"/>
              <w:right w:val="single" w:color="auto" w:sz="6" w:space="0"/>
            </w:tcBorders>
            <w:noWrap w:val="0"/>
            <w:vAlign w:val="top"/>
          </w:tcPr>
          <w:p w14:paraId="69D95B71">
            <w:pPr>
              <w:ind w:right="-431"/>
              <w:rPr>
                <w:rFonts w:ascii="Californian FB" w:hAnsi="Californian FB"/>
                <w:b/>
                <w:sz w:val="22"/>
                <w:szCs w:val="22"/>
              </w:rPr>
            </w:pPr>
          </w:p>
        </w:tc>
      </w:tr>
      <w:tr w14:paraId="0FD145F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40" w:hRule="atLeast"/>
          <w:jc w:val="center"/>
        </w:trPr>
        <w:tc>
          <w:tcPr>
            <w:tcW w:w="1828" w:type="dxa"/>
            <w:tcBorders>
              <w:top w:val="single" w:color="auto" w:sz="4" w:space="0"/>
              <w:left w:val="single" w:color="auto" w:sz="6" w:space="0"/>
              <w:bottom w:val="single" w:color="auto" w:sz="4" w:space="0"/>
              <w:right w:val="single" w:color="auto" w:sz="6" w:space="0"/>
            </w:tcBorders>
            <w:noWrap w:val="0"/>
            <w:vAlign w:val="top"/>
          </w:tcPr>
          <w:p w14:paraId="03CEFF3C">
            <w:pPr>
              <w:jc w:val="center"/>
              <w:rPr>
                <w:rFonts w:ascii="Californian FB" w:hAnsi="Californian FB"/>
                <w:b/>
                <w:sz w:val="22"/>
                <w:szCs w:val="22"/>
              </w:rPr>
            </w:pPr>
            <w:r>
              <w:rPr>
                <w:rFonts w:ascii="Californian FB" w:hAnsi="Californian FB"/>
                <w:b/>
                <w:sz w:val="22"/>
                <w:szCs w:val="22"/>
              </w:rPr>
              <w:t>2</w:t>
            </w:r>
          </w:p>
        </w:tc>
        <w:tc>
          <w:tcPr>
            <w:tcW w:w="1870" w:type="dxa"/>
            <w:tcBorders>
              <w:top w:val="single" w:color="auto" w:sz="4" w:space="0"/>
              <w:left w:val="single" w:color="auto" w:sz="6" w:space="0"/>
              <w:bottom w:val="single" w:color="auto" w:sz="4" w:space="0"/>
              <w:right w:val="single" w:color="auto" w:sz="6" w:space="0"/>
            </w:tcBorders>
            <w:noWrap w:val="0"/>
            <w:vAlign w:val="bottom"/>
          </w:tcPr>
          <w:p w14:paraId="1A3C371E">
            <w:pPr>
              <w:jc w:val="center"/>
              <w:rPr>
                <w:rFonts w:ascii="Californian FB" w:hAnsi="Californian FB"/>
              </w:rPr>
            </w:pPr>
            <w:r>
              <w:rPr>
                <w:rFonts w:ascii="Californian FB" w:hAnsi="Californian FB"/>
              </w:rPr>
              <w:t>3851.12012</w:t>
            </w:r>
          </w:p>
        </w:tc>
        <w:tc>
          <w:tcPr>
            <w:tcW w:w="1843" w:type="dxa"/>
            <w:tcBorders>
              <w:top w:val="single" w:color="auto" w:sz="4" w:space="0"/>
              <w:left w:val="single" w:color="auto" w:sz="6" w:space="0"/>
              <w:bottom w:val="single" w:color="auto" w:sz="4" w:space="0"/>
              <w:right w:val="single" w:color="auto" w:sz="6" w:space="0"/>
            </w:tcBorders>
            <w:noWrap w:val="0"/>
            <w:vAlign w:val="bottom"/>
          </w:tcPr>
          <w:p w14:paraId="5A07ECC1">
            <w:pPr>
              <w:jc w:val="center"/>
              <w:rPr>
                <w:rFonts w:ascii="Californian FB" w:hAnsi="Californian FB"/>
              </w:rPr>
            </w:pPr>
            <w:r>
              <w:rPr>
                <w:rFonts w:ascii="Californian FB" w:hAnsi="Californian FB"/>
              </w:rPr>
              <w:t>3681.28784</w:t>
            </w:r>
          </w:p>
        </w:tc>
        <w:tc>
          <w:tcPr>
            <w:tcW w:w="1558" w:type="dxa"/>
            <w:tcBorders>
              <w:top w:val="single" w:color="auto" w:sz="4" w:space="0"/>
              <w:left w:val="single" w:color="auto" w:sz="6" w:space="0"/>
              <w:bottom w:val="single" w:color="auto" w:sz="4" w:space="0"/>
              <w:right w:val="single" w:color="auto" w:sz="6" w:space="0"/>
            </w:tcBorders>
            <w:noWrap w:val="0"/>
            <w:vAlign w:val="bottom"/>
          </w:tcPr>
          <w:p w14:paraId="6BC9D9EC">
            <w:pPr>
              <w:jc w:val="center"/>
              <w:rPr>
                <w:rFonts w:ascii="Californian FB" w:hAnsi="Californian FB"/>
              </w:rPr>
            </w:pPr>
            <w:r>
              <w:rPr>
                <w:rFonts w:ascii="Californian FB" w:hAnsi="Californian FB"/>
              </w:rPr>
              <w:t>3738.2146</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37783915">
            <w:pPr>
              <w:rPr>
                <w:rFonts w:ascii="Californian FB" w:hAnsi="Californian FB"/>
                <w:b/>
                <w:sz w:val="22"/>
                <w:szCs w:val="22"/>
              </w:rPr>
            </w:pPr>
          </w:p>
        </w:tc>
      </w:tr>
      <w:tr w14:paraId="2C855BB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00" w:hRule="atLeast"/>
          <w:jc w:val="center"/>
        </w:trPr>
        <w:tc>
          <w:tcPr>
            <w:tcW w:w="1828" w:type="dxa"/>
            <w:tcBorders>
              <w:top w:val="single" w:color="auto" w:sz="4" w:space="0"/>
              <w:left w:val="single" w:color="auto" w:sz="6" w:space="0"/>
              <w:bottom w:val="single" w:color="auto" w:sz="4" w:space="0"/>
              <w:right w:val="single" w:color="auto" w:sz="6" w:space="0"/>
            </w:tcBorders>
            <w:noWrap w:val="0"/>
            <w:vAlign w:val="top"/>
          </w:tcPr>
          <w:p w14:paraId="76B2D5ED">
            <w:pPr>
              <w:jc w:val="center"/>
              <w:rPr>
                <w:rFonts w:ascii="Californian FB" w:hAnsi="Californian FB"/>
                <w:b/>
                <w:sz w:val="22"/>
                <w:szCs w:val="22"/>
              </w:rPr>
            </w:pPr>
            <w:r>
              <w:rPr>
                <w:rFonts w:ascii="Californian FB" w:hAnsi="Californian FB"/>
                <w:b/>
                <w:sz w:val="22"/>
                <w:szCs w:val="22"/>
              </w:rPr>
              <w:t>3</w:t>
            </w:r>
          </w:p>
        </w:tc>
        <w:tc>
          <w:tcPr>
            <w:tcW w:w="1870" w:type="dxa"/>
            <w:tcBorders>
              <w:top w:val="single" w:color="auto" w:sz="4" w:space="0"/>
              <w:left w:val="single" w:color="auto" w:sz="6" w:space="0"/>
              <w:bottom w:val="single" w:color="auto" w:sz="4" w:space="0"/>
              <w:right w:val="single" w:color="auto" w:sz="6" w:space="0"/>
            </w:tcBorders>
            <w:noWrap w:val="0"/>
            <w:vAlign w:val="bottom"/>
          </w:tcPr>
          <w:p w14:paraId="11D1012E">
            <w:pPr>
              <w:jc w:val="center"/>
              <w:rPr>
                <w:rFonts w:ascii="Californian FB" w:hAnsi="Californian FB"/>
              </w:rPr>
            </w:pPr>
            <w:r>
              <w:rPr>
                <w:rFonts w:ascii="Californian FB" w:hAnsi="Californian FB"/>
              </w:rPr>
              <w:t>3905.00635</w:t>
            </w:r>
          </w:p>
        </w:tc>
        <w:tc>
          <w:tcPr>
            <w:tcW w:w="1843" w:type="dxa"/>
            <w:tcBorders>
              <w:top w:val="single" w:color="auto" w:sz="4" w:space="0"/>
              <w:left w:val="single" w:color="auto" w:sz="6" w:space="0"/>
              <w:bottom w:val="single" w:color="auto" w:sz="4" w:space="0"/>
              <w:right w:val="single" w:color="auto" w:sz="6" w:space="0"/>
            </w:tcBorders>
            <w:noWrap w:val="0"/>
            <w:vAlign w:val="bottom"/>
          </w:tcPr>
          <w:p w14:paraId="10524330">
            <w:pPr>
              <w:jc w:val="center"/>
              <w:rPr>
                <w:rFonts w:ascii="Californian FB" w:hAnsi="Californian FB"/>
              </w:rPr>
            </w:pPr>
            <w:r>
              <w:rPr>
                <w:rFonts w:ascii="Californian FB" w:hAnsi="Californian FB"/>
              </w:rPr>
              <w:t>3706.0415</w:t>
            </w:r>
          </w:p>
        </w:tc>
        <w:tc>
          <w:tcPr>
            <w:tcW w:w="1558" w:type="dxa"/>
            <w:tcBorders>
              <w:top w:val="single" w:color="auto" w:sz="4" w:space="0"/>
              <w:left w:val="single" w:color="auto" w:sz="6" w:space="0"/>
              <w:bottom w:val="single" w:color="auto" w:sz="4" w:space="0"/>
              <w:right w:val="single" w:color="auto" w:sz="6" w:space="0"/>
            </w:tcBorders>
            <w:noWrap w:val="0"/>
            <w:vAlign w:val="bottom"/>
          </w:tcPr>
          <w:p w14:paraId="511FD674">
            <w:pPr>
              <w:jc w:val="center"/>
              <w:rPr>
                <w:rFonts w:ascii="Californian FB" w:hAnsi="Californian FB"/>
              </w:rPr>
            </w:pPr>
            <w:r>
              <w:rPr>
                <w:rFonts w:ascii="Californian FB" w:hAnsi="Californian FB"/>
              </w:rPr>
              <w:t>3717.13135</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6C312BD9">
            <w:pPr>
              <w:rPr>
                <w:rFonts w:ascii="Californian FB" w:hAnsi="Californian FB"/>
                <w:b/>
                <w:sz w:val="22"/>
                <w:szCs w:val="22"/>
              </w:rPr>
            </w:pPr>
          </w:p>
        </w:tc>
      </w:tr>
      <w:tr w14:paraId="01919E8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60" w:hRule="atLeast"/>
          <w:jc w:val="center"/>
        </w:trPr>
        <w:tc>
          <w:tcPr>
            <w:tcW w:w="1828" w:type="dxa"/>
            <w:tcBorders>
              <w:top w:val="single" w:color="auto" w:sz="4" w:space="0"/>
              <w:left w:val="single" w:color="auto" w:sz="6" w:space="0"/>
              <w:bottom w:val="single" w:color="auto" w:sz="6" w:space="0"/>
              <w:right w:val="single" w:color="auto" w:sz="6" w:space="0"/>
            </w:tcBorders>
            <w:noWrap w:val="0"/>
            <w:vAlign w:val="top"/>
          </w:tcPr>
          <w:p w14:paraId="7761DAA4">
            <w:pPr>
              <w:jc w:val="center"/>
              <w:rPr>
                <w:rFonts w:ascii="Californian FB" w:hAnsi="Californian FB"/>
                <w:b/>
                <w:sz w:val="22"/>
                <w:szCs w:val="22"/>
              </w:rPr>
            </w:pPr>
            <w:r>
              <w:rPr>
                <w:rFonts w:ascii="Californian FB" w:hAnsi="Californian FB"/>
                <w:b/>
                <w:sz w:val="22"/>
                <w:szCs w:val="22"/>
              </w:rPr>
              <w:t>4</w:t>
            </w:r>
          </w:p>
        </w:tc>
        <w:tc>
          <w:tcPr>
            <w:tcW w:w="1870" w:type="dxa"/>
            <w:tcBorders>
              <w:top w:val="single" w:color="auto" w:sz="4" w:space="0"/>
              <w:left w:val="single" w:color="auto" w:sz="6" w:space="0"/>
              <w:bottom w:val="single" w:color="auto" w:sz="6" w:space="0"/>
              <w:right w:val="single" w:color="auto" w:sz="6" w:space="0"/>
            </w:tcBorders>
            <w:noWrap w:val="0"/>
            <w:vAlign w:val="bottom"/>
          </w:tcPr>
          <w:p w14:paraId="09574453">
            <w:pPr>
              <w:jc w:val="center"/>
              <w:rPr>
                <w:rFonts w:ascii="Californian FB" w:hAnsi="Californian FB"/>
              </w:rPr>
            </w:pPr>
            <w:r>
              <w:rPr>
                <w:rFonts w:ascii="Californian FB" w:hAnsi="Californian FB"/>
              </w:rPr>
              <w:t>3817.93018</w:t>
            </w:r>
          </w:p>
        </w:tc>
        <w:tc>
          <w:tcPr>
            <w:tcW w:w="1843" w:type="dxa"/>
            <w:tcBorders>
              <w:top w:val="single" w:color="auto" w:sz="4" w:space="0"/>
              <w:left w:val="single" w:color="auto" w:sz="6" w:space="0"/>
              <w:bottom w:val="single" w:color="auto" w:sz="6" w:space="0"/>
              <w:right w:val="single" w:color="auto" w:sz="6" w:space="0"/>
            </w:tcBorders>
            <w:noWrap w:val="0"/>
            <w:vAlign w:val="bottom"/>
          </w:tcPr>
          <w:p w14:paraId="76AAF100">
            <w:pPr>
              <w:jc w:val="center"/>
              <w:rPr>
                <w:rFonts w:ascii="Californian FB" w:hAnsi="Californian FB"/>
              </w:rPr>
            </w:pPr>
            <w:r>
              <w:rPr>
                <w:rFonts w:ascii="Californian FB" w:hAnsi="Californian FB"/>
              </w:rPr>
              <w:t>3717.49268</w:t>
            </w:r>
          </w:p>
        </w:tc>
        <w:tc>
          <w:tcPr>
            <w:tcW w:w="1558" w:type="dxa"/>
            <w:tcBorders>
              <w:top w:val="single" w:color="auto" w:sz="4" w:space="0"/>
              <w:left w:val="single" w:color="auto" w:sz="6" w:space="0"/>
              <w:bottom w:val="single" w:color="auto" w:sz="6" w:space="0"/>
              <w:right w:val="single" w:color="auto" w:sz="6" w:space="0"/>
            </w:tcBorders>
            <w:noWrap w:val="0"/>
            <w:vAlign w:val="bottom"/>
          </w:tcPr>
          <w:p w14:paraId="6226E45C">
            <w:pPr>
              <w:jc w:val="center"/>
              <w:rPr>
                <w:rFonts w:ascii="Californian FB" w:hAnsi="Californian FB"/>
              </w:rPr>
            </w:pPr>
            <w:r>
              <w:rPr>
                <w:rFonts w:ascii="Californian FB" w:hAnsi="Californian FB"/>
              </w:rPr>
              <w:t>3713.42212</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22DD7232">
            <w:pPr>
              <w:rPr>
                <w:rFonts w:ascii="Californian FB" w:hAnsi="Californian FB"/>
                <w:b/>
                <w:sz w:val="22"/>
                <w:szCs w:val="22"/>
              </w:rPr>
            </w:pPr>
          </w:p>
        </w:tc>
      </w:tr>
      <w:tr w14:paraId="2273D98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top w:val="single" w:color="auto" w:sz="6" w:space="0"/>
              <w:left w:val="single" w:color="auto" w:sz="6" w:space="0"/>
              <w:bottom w:val="single" w:color="auto" w:sz="4" w:space="0"/>
              <w:right w:val="single" w:color="auto" w:sz="6" w:space="0"/>
            </w:tcBorders>
            <w:noWrap w:val="0"/>
            <w:vAlign w:val="top"/>
          </w:tcPr>
          <w:p w14:paraId="06F66F9F">
            <w:pPr>
              <w:jc w:val="center"/>
              <w:rPr>
                <w:rFonts w:ascii="Californian FB" w:hAnsi="Californian FB"/>
                <w:b/>
                <w:sz w:val="22"/>
                <w:szCs w:val="22"/>
              </w:rPr>
            </w:pPr>
            <w:r>
              <w:rPr>
                <w:rFonts w:ascii="Californian FB" w:hAnsi="Californian FB"/>
                <w:b/>
                <w:sz w:val="22"/>
                <w:szCs w:val="22"/>
              </w:rPr>
              <w:t>5</w:t>
            </w:r>
          </w:p>
        </w:tc>
        <w:tc>
          <w:tcPr>
            <w:tcW w:w="1870" w:type="dxa"/>
            <w:tcBorders>
              <w:top w:val="single" w:color="auto" w:sz="6" w:space="0"/>
              <w:left w:val="single" w:color="auto" w:sz="6" w:space="0"/>
              <w:bottom w:val="single" w:color="auto" w:sz="6" w:space="0"/>
              <w:right w:val="single" w:color="auto" w:sz="6" w:space="0"/>
            </w:tcBorders>
            <w:noWrap w:val="0"/>
            <w:vAlign w:val="bottom"/>
          </w:tcPr>
          <w:p w14:paraId="0F196E61">
            <w:pPr>
              <w:jc w:val="center"/>
              <w:rPr>
                <w:rFonts w:ascii="Californian FB" w:hAnsi="Californian FB"/>
              </w:rPr>
            </w:pPr>
            <w:r>
              <w:rPr>
                <w:rFonts w:ascii="Californian FB" w:hAnsi="Californian FB"/>
              </w:rPr>
              <w:t>3804.98999</w:t>
            </w:r>
          </w:p>
        </w:tc>
        <w:tc>
          <w:tcPr>
            <w:tcW w:w="1843" w:type="dxa"/>
            <w:tcBorders>
              <w:top w:val="single" w:color="auto" w:sz="6" w:space="0"/>
              <w:left w:val="single" w:color="auto" w:sz="6" w:space="0"/>
              <w:bottom w:val="single" w:color="auto" w:sz="6" w:space="0"/>
              <w:right w:val="single" w:color="auto" w:sz="6" w:space="0"/>
            </w:tcBorders>
            <w:noWrap w:val="0"/>
            <w:vAlign w:val="bottom"/>
          </w:tcPr>
          <w:p w14:paraId="44CDBB26">
            <w:pPr>
              <w:jc w:val="center"/>
              <w:rPr>
                <w:rFonts w:ascii="Californian FB" w:hAnsi="Californian FB"/>
              </w:rPr>
            </w:pPr>
            <w:r>
              <w:rPr>
                <w:rFonts w:ascii="Californian FB" w:hAnsi="Californian FB"/>
              </w:rPr>
              <w:t>3718.02954</w:t>
            </w:r>
          </w:p>
        </w:tc>
        <w:tc>
          <w:tcPr>
            <w:tcW w:w="1558" w:type="dxa"/>
            <w:tcBorders>
              <w:top w:val="single" w:color="auto" w:sz="6" w:space="0"/>
              <w:left w:val="single" w:color="auto" w:sz="6" w:space="0"/>
              <w:bottom w:val="single" w:color="auto" w:sz="6" w:space="0"/>
              <w:right w:val="single" w:color="auto" w:sz="6" w:space="0"/>
            </w:tcBorders>
            <w:noWrap w:val="0"/>
            <w:vAlign w:val="bottom"/>
          </w:tcPr>
          <w:p w14:paraId="78471B27">
            <w:pPr>
              <w:jc w:val="center"/>
              <w:rPr>
                <w:rFonts w:ascii="Californian FB" w:hAnsi="Californian FB"/>
              </w:rPr>
            </w:pPr>
            <w:r>
              <w:rPr>
                <w:rFonts w:ascii="Californian FB" w:hAnsi="Californian FB"/>
              </w:rPr>
              <w:t>3723.62158</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07AEFEC8">
            <w:pPr>
              <w:rPr>
                <w:rFonts w:ascii="Californian FB" w:hAnsi="Californian FB"/>
                <w:b/>
                <w:sz w:val="22"/>
                <w:szCs w:val="22"/>
              </w:rPr>
            </w:pPr>
          </w:p>
        </w:tc>
      </w:tr>
      <w:tr w14:paraId="468B714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top w:val="single" w:color="auto" w:sz="6" w:space="0"/>
              <w:left w:val="single" w:color="auto" w:sz="6" w:space="0"/>
              <w:bottom w:val="single" w:color="auto" w:sz="4" w:space="0"/>
              <w:right w:val="single" w:color="auto" w:sz="6" w:space="0"/>
            </w:tcBorders>
            <w:noWrap w:val="0"/>
            <w:vAlign w:val="top"/>
          </w:tcPr>
          <w:p w14:paraId="50D0FC03">
            <w:pPr>
              <w:jc w:val="center"/>
              <w:rPr>
                <w:rFonts w:ascii="Californian FB" w:hAnsi="Californian FB"/>
                <w:b/>
                <w:sz w:val="22"/>
                <w:szCs w:val="22"/>
              </w:rPr>
            </w:pPr>
            <w:r>
              <w:rPr>
                <w:rFonts w:ascii="Californian FB" w:hAnsi="Californian FB"/>
                <w:b/>
                <w:sz w:val="22"/>
                <w:szCs w:val="22"/>
              </w:rPr>
              <w:t>6</w:t>
            </w:r>
          </w:p>
        </w:tc>
        <w:tc>
          <w:tcPr>
            <w:tcW w:w="1870" w:type="dxa"/>
            <w:tcBorders>
              <w:top w:val="single" w:color="auto" w:sz="6" w:space="0"/>
              <w:left w:val="single" w:color="auto" w:sz="6" w:space="0"/>
              <w:bottom w:val="single" w:color="auto" w:sz="6" w:space="0"/>
              <w:right w:val="single" w:color="auto" w:sz="6" w:space="0"/>
            </w:tcBorders>
            <w:noWrap w:val="0"/>
            <w:vAlign w:val="bottom"/>
          </w:tcPr>
          <w:p w14:paraId="5D34BA96">
            <w:pPr>
              <w:jc w:val="center"/>
              <w:rPr>
                <w:rFonts w:ascii="Californian FB" w:hAnsi="Californian FB"/>
              </w:rPr>
            </w:pPr>
            <w:r>
              <w:rPr>
                <w:rFonts w:ascii="Californian FB" w:hAnsi="Californian FB"/>
              </w:rPr>
              <w:t>3785.052</w:t>
            </w:r>
          </w:p>
        </w:tc>
        <w:tc>
          <w:tcPr>
            <w:tcW w:w="1843" w:type="dxa"/>
            <w:tcBorders>
              <w:top w:val="single" w:color="auto" w:sz="6" w:space="0"/>
              <w:left w:val="single" w:color="auto" w:sz="6" w:space="0"/>
              <w:bottom w:val="single" w:color="auto" w:sz="6" w:space="0"/>
              <w:right w:val="single" w:color="auto" w:sz="6" w:space="0"/>
            </w:tcBorders>
            <w:noWrap w:val="0"/>
            <w:vAlign w:val="bottom"/>
          </w:tcPr>
          <w:p w14:paraId="1404DACF">
            <w:pPr>
              <w:jc w:val="center"/>
              <w:rPr>
                <w:rFonts w:ascii="Californian FB" w:hAnsi="Californian FB"/>
              </w:rPr>
            </w:pPr>
            <w:r>
              <w:rPr>
                <w:rFonts w:ascii="Californian FB" w:hAnsi="Californian FB"/>
              </w:rPr>
              <w:t>3714.43774</w:t>
            </w:r>
          </w:p>
        </w:tc>
        <w:tc>
          <w:tcPr>
            <w:tcW w:w="1558" w:type="dxa"/>
            <w:tcBorders>
              <w:top w:val="single" w:color="auto" w:sz="6" w:space="0"/>
              <w:left w:val="single" w:color="auto" w:sz="6" w:space="0"/>
              <w:bottom w:val="single" w:color="auto" w:sz="6" w:space="0"/>
              <w:right w:val="single" w:color="auto" w:sz="6" w:space="0"/>
            </w:tcBorders>
            <w:noWrap w:val="0"/>
            <w:vAlign w:val="bottom"/>
          </w:tcPr>
          <w:p w14:paraId="7C7B9EC9">
            <w:pPr>
              <w:jc w:val="center"/>
              <w:rPr>
                <w:rFonts w:ascii="Californian FB" w:hAnsi="Californian FB"/>
              </w:rPr>
            </w:pPr>
            <w:r>
              <w:rPr>
                <w:rFonts w:ascii="Californian FB" w:hAnsi="Californian FB"/>
              </w:rPr>
              <w:t>3719.65015</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494CD859">
            <w:pPr>
              <w:rPr>
                <w:rFonts w:ascii="Californian FB" w:hAnsi="Californian FB"/>
                <w:b/>
                <w:sz w:val="22"/>
                <w:szCs w:val="22"/>
              </w:rPr>
            </w:pPr>
          </w:p>
        </w:tc>
      </w:tr>
      <w:tr w14:paraId="7A31274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top w:val="single" w:color="auto" w:sz="6" w:space="0"/>
              <w:left w:val="single" w:color="auto" w:sz="6" w:space="0"/>
              <w:bottom w:val="single" w:color="auto" w:sz="6" w:space="0"/>
              <w:right w:val="single" w:color="auto" w:sz="6" w:space="0"/>
            </w:tcBorders>
            <w:noWrap w:val="0"/>
            <w:vAlign w:val="top"/>
          </w:tcPr>
          <w:p w14:paraId="60813653">
            <w:pPr>
              <w:jc w:val="center"/>
              <w:rPr>
                <w:rFonts w:ascii="Californian FB" w:hAnsi="Californian FB"/>
                <w:b/>
                <w:sz w:val="22"/>
                <w:szCs w:val="22"/>
              </w:rPr>
            </w:pPr>
            <w:r>
              <w:rPr>
                <w:rFonts w:ascii="Californian FB" w:hAnsi="Californian FB"/>
                <w:b/>
                <w:sz w:val="22"/>
                <w:szCs w:val="22"/>
              </w:rPr>
              <w:t>Pooled mean</w:t>
            </w:r>
          </w:p>
        </w:tc>
        <w:tc>
          <w:tcPr>
            <w:tcW w:w="5271" w:type="dxa"/>
            <w:gridSpan w:val="3"/>
            <w:tcBorders>
              <w:top w:val="single" w:color="auto" w:sz="6" w:space="0"/>
              <w:left w:val="single" w:color="auto" w:sz="6" w:space="0"/>
              <w:bottom w:val="single" w:color="auto" w:sz="6" w:space="0"/>
              <w:right w:val="single" w:color="auto" w:sz="6" w:space="0"/>
            </w:tcBorders>
            <w:noWrap w:val="0"/>
            <w:vAlign w:val="bottom"/>
          </w:tcPr>
          <w:p w14:paraId="340AFD0F">
            <w:pPr>
              <w:jc w:val="center"/>
              <w:rPr>
                <w:rFonts w:ascii="Californian FB" w:hAnsi="Californian FB"/>
                <w:b/>
                <w:bCs/>
              </w:rPr>
            </w:pPr>
            <w:r>
              <w:rPr>
                <w:rFonts w:ascii="Californian FB" w:hAnsi="Californian FB"/>
                <w:b/>
                <w:bCs/>
              </w:rPr>
              <w:t>3747.734986</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2CD9FC19">
            <w:pPr>
              <w:rPr>
                <w:rFonts w:ascii="Californian FB" w:hAnsi="Californian FB"/>
                <w:b/>
                <w:sz w:val="22"/>
                <w:szCs w:val="22"/>
              </w:rPr>
            </w:pPr>
          </w:p>
        </w:tc>
      </w:tr>
      <w:tr w14:paraId="15D02D3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top w:val="single" w:color="auto" w:sz="6" w:space="0"/>
              <w:left w:val="single" w:color="auto" w:sz="6" w:space="0"/>
              <w:bottom w:val="single" w:color="auto" w:sz="6" w:space="0"/>
              <w:right w:val="single" w:color="auto" w:sz="6" w:space="0"/>
            </w:tcBorders>
            <w:noWrap w:val="0"/>
            <w:vAlign w:val="top"/>
          </w:tcPr>
          <w:p w14:paraId="48911176">
            <w:pPr>
              <w:jc w:val="center"/>
              <w:rPr>
                <w:rFonts w:ascii="Californian FB" w:hAnsi="Californian FB"/>
                <w:b/>
                <w:sz w:val="22"/>
                <w:szCs w:val="22"/>
              </w:rPr>
            </w:pPr>
            <w:r>
              <w:rPr>
                <w:rFonts w:ascii="Californian FB" w:hAnsi="Californian FB"/>
                <w:b/>
                <w:sz w:val="22"/>
                <w:szCs w:val="22"/>
              </w:rPr>
              <w:t>Pooled STD</w:t>
            </w:r>
          </w:p>
        </w:tc>
        <w:tc>
          <w:tcPr>
            <w:tcW w:w="5271" w:type="dxa"/>
            <w:gridSpan w:val="3"/>
            <w:tcBorders>
              <w:top w:val="single" w:color="auto" w:sz="6" w:space="0"/>
              <w:left w:val="single" w:color="auto" w:sz="6" w:space="0"/>
              <w:bottom w:val="single" w:color="auto" w:sz="6" w:space="0"/>
              <w:right w:val="single" w:color="auto" w:sz="6" w:space="0"/>
            </w:tcBorders>
            <w:noWrap w:val="0"/>
            <w:vAlign w:val="bottom"/>
          </w:tcPr>
          <w:p w14:paraId="7F5F7D57">
            <w:pPr>
              <w:jc w:val="center"/>
              <w:rPr>
                <w:rFonts w:ascii="Californian FB" w:hAnsi="Californian FB"/>
                <w:b/>
                <w:bCs/>
              </w:rPr>
            </w:pPr>
            <w:r>
              <w:rPr>
                <w:rFonts w:ascii="Californian FB" w:hAnsi="Californian FB"/>
                <w:b/>
                <w:bCs/>
              </w:rPr>
              <w:t>61.77</w:t>
            </w:r>
          </w:p>
        </w:tc>
        <w:tc>
          <w:tcPr>
            <w:tcW w:w="1697" w:type="dxa"/>
            <w:vMerge w:val="continue"/>
            <w:tcBorders>
              <w:top w:val="single" w:color="auto" w:sz="6" w:space="0"/>
              <w:left w:val="single" w:color="auto" w:sz="6" w:space="0"/>
              <w:bottom w:val="single" w:color="auto" w:sz="6" w:space="0"/>
              <w:right w:val="single" w:color="auto" w:sz="6" w:space="0"/>
            </w:tcBorders>
            <w:noWrap w:val="0"/>
            <w:vAlign w:val="center"/>
          </w:tcPr>
          <w:p w14:paraId="60D5277E">
            <w:pPr>
              <w:rPr>
                <w:rFonts w:ascii="Californian FB" w:hAnsi="Californian FB"/>
                <w:b/>
                <w:sz w:val="22"/>
                <w:szCs w:val="22"/>
              </w:rPr>
            </w:pPr>
          </w:p>
        </w:tc>
      </w:tr>
      <w:tr w14:paraId="0FF2A78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top w:val="single" w:color="auto" w:sz="6" w:space="0"/>
              <w:left w:val="single" w:color="auto" w:sz="6" w:space="0"/>
              <w:bottom w:val="single" w:color="auto" w:sz="6" w:space="0"/>
              <w:right w:val="single" w:color="auto" w:sz="6" w:space="0"/>
            </w:tcBorders>
            <w:noWrap w:val="0"/>
            <w:vAlign w:val="top"/>
          </w:tcPr>
          <w:p w14:paraId="6D321C26">
            <w:pPr>
              <w:jc w:val="center"/>
              <w:rPr>
                <w:rFonts w:ascii="Californian FB" w:hAnsi="Californian FB"/>
                <w:b/>
                <w:sz w:val="22"/>
                <w:szCs w:val="22"/>
              </w:rPr>
            </w:pPr>
            <w:r>
              <w:rPr>
                <w:rFonts w:ascii="Californian FB" w:hAnsi="Californian FB"/>
                <w:b/>
                <w:sz w:val="22"/>
                <w:szCs w:val="22"/>
              </w:rPr>
              <w:t>Pooled RSD</w:t>
            </w:r>
          </w:p>
        </w:tc>
        <w:tc>
          <w:tcPr>
            <w:tcW w:w="5271" w:type="dxa"/>
            <w:gridSpan w:val="3"/>
            <w:tcBorders>
              <w:top w:val="single" w:color="auto" w:sz="6" w:space="0"/>
              <w:left w:val="single" w:color="auto" w:sz="6" w:space="0"/>
              <w:bottom w:val="single" w:color="auto" w:sz="6" w:space="0"/>
              <w:right w:val="single" w:color="auto" w:sz="6" w:space="0"/>
            </w:tcBorders>
            <w:noWrap w:val="0"/>
            <w:vAlign w:val="bottom"/>
          </w:tcPr>
          <w:p w14:paraId="3748B16E">
            <w:pPr>
              <w:jc w:val="center"/>
              <w:rPr>
                <w:rFonts w:ascii="Californian FB" w:hAnsi="Californian FB"/>
                <w:b/>
                <w:bCs/>
              </w:rPr>
            </w:pPr>
            <w:r>
              <w:rPr>
                <w:rFonts w:ascii="Californian FB" w:hAnsi="Californian FB"/>
                <w:b/>
                <w:bCs/>
              </w:rPr>
              <w:t>1.65</w:t>
            </w:r>
          </w:p>
        </w:tc>
        <w:tc>
          <w:tcPr>
            <w:tcW w:w="1697" w:type="dxa"/>
            <w:tcBorders>
              <w:top w:val="single" w:color="auto" w:sz="6" w:space="0"/>
              <w:left w:val="single" w:color="auto" w:sz="6" w:space="0"/>
              <w:bottom w:val="single" w:color="auto" w:sz="6" w:space="0"/>
              <w:right w:val="single" w:color="auto" w:sz="6" w:space="0"/>
            </w:tcBorders>
            <w:noWrap w:val="0"/>
            <w:vAlign w:val="top"/>
          </w:tcPr>
          <w:p w14:paraId="7ADBAD8B">
            <w:pPr>
              <w:rPr>
                <w:rFonts w:ascii="Californian FB" w:hAnsi="Californian FB"/>
                <w:sz w:val="22"/>
                <w:szCs w:val="22"/>
              </w:rPr>
            </w:pPr>
            <w:r>
              <w:rPr>
                <w:rFonts w:ascii="Californian FB" w:hAnsi="Californian FB"/>
                <w:sz w:val="22"/>
                <w:szCs w:val="22"/>
              </w:rPr>
              <w:t xml:space="preserve"> </w:t>
            </w:r>
            <w:r>
              <w:rPr>
                <w:rFonts w:ascii="Californian FB" w:hAnsi="Californian FB"/>
                <w:sz w:val="22"/>
                <w:szCs w:val="22"/>
              </w:rPr>
              <w:sym w:font="Symbol" w:char="F0A3"/>
            </w:r>
            <w:r>
              <w:rPr>
                <w:rFonts w:ascii="Californian FB" w:hAnsi="Californian FB"/>
                <w:sz w:val="22"/>
                <w:szCs w:val="22"/>
              </w:rPr>
              <w:t xml:space="preserve"> 3%</w:t>
            </w:r>
          </w:p>
        </w:tc>
      </w:tr>
    </w:tbl>
    <w:p w14:paraId="7FF11E88">
      <w:pPr>
        <w:ind w:right="-158"/>
        <w:rPr>
          <w:rFonts w:ascii="Californian FB" w:hAnsi="Californian FB"/>
        </w:rPr>
      </w:pPr>
      <w:r>
        <w:rPr>
          <w:rFonts w:ascii="Californian FB" w:hAnsi="Californian FB"/>
          <w:b/>
          <w:bCs/>
        </w:rPr>
        <w:t>Comment:</w:t>
      </w:r>
      <w:r>
        <w:rPr>
          <w:rFonts w:ascii="Californian FB" w:hAnsi="Californian FB"/>
        </w:rPr>
        <w:t xml:space="preserve"> the method is rugged as the RSD is not more than 3%.</w:t>
      </w:r>
    </w:p>
    <w:p w14:paraId="71381A2A">
      <w:pPr>
        <w:ind w:left="360"/>
        <w:jc w:val="both"/>
        <w:rPr>
          <w:rFonts w:ascii="Californian FB" w:hAnsi="Californian FB"/>
        </w:rPr>
      </w:pPr>
      <w:r>
        <w:rPr>
          <w:rFonts w:ascii="Californian FB" w:hAnsi="Californian FB"/>
          <w:b/>
        </w:rPr>
        <w:t>Robustness</w:t>
      </w:r>
      <w:r>
        <w:rPr>
          <w:rFonts w:ascii="Californian FB" w:hAnsi="Californian FB"/>
        </w:rPr>
        <w:t>: Experimental conduct: Robustness is determined by observing how a method stands up to slight variations in normal operating parameters. The analytical method is performed at different flow rates (</w:t>
      </w:r>
      <w:r>
        <w:rPr>
          <w:rFonts w:ascii="Californian FB" w:hAnsi="Californian FB"/>
          <w:u w:val="single"/>
        </w:rPr>
        <w:t>+</w:t>
      </w:r>
      <w:r>
        <w:rPr>
          <w:rFonts w:ascii="Californian FB" w:hAnsi="Californian FB"/>
        </w:rPr>
        <w:t xml:space="preserve"> 2%) provided that the other factors as mobile phase are kept constant. </w:t>
      </w:r>
    </w:p>
    <w:p w14:paraId="21F7BA3C">
      <w:pPr>
        <w:ind w:left="568"/>
        <w:jc w:val="both"/>
        <w:rPr>
          <w:rFonts w:ascii="Californian FB" w:hAnsi="Californian FB"/>
          <w:b/>
          <w:bCs/>
          <w:i/>
          <w:sz w:val="28"/>
          <w:szCs w:val="28"/>
        </w:rPr>
      </w:pPr>
      <w:r>
        <w:rPr>
          <w:rFonts w:ascii="Californian FB" w:hAnsi="Californian FB"/>
          <w:b/>
          <w:bCs/>
          <w:i/>
          <w:sz w:val="28"/>
          <w:szCs w:val="28"/>
        </w:rPr>
        <w:t>Change in Flow rate results</w:t>
      </w:r>
    </w:p>
    <w:tbl>
      <w:tblPr>
        <w:tblStyle w:val="12"/>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1870"/>
        <w:gridCol w:w="1843"/>
        <w:gridCol w:w="1558"/>
        <w:gridCol w:w="1697"/>
      </w:tblGrid>
      <w:tr w14:paraId="2D19082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563" w:hRule="atLeast"/>
          <w:jc w:val="center"/>
        </w:trPr>
        <w:tc>
          <w:tcPr>
            <w:tcW w:w="1828" w:type="dxa"/>
            <w:noWrap w:val="0"/>
            <w:vAlign w:val="center"/>
          </w:tcPr>
          <w:p w14:paraId="25B8F7D0">
            <w:pPr>
              <w:pStyle w:val="4"/>
              <w:numPr>
                <w:ilvl w:val="0"/>
                <w:numId w:val="0"/>
              </w:numPr>
              <w:tabs>
                <w:tab w:val="clear" w:pos="720"/>
              </w:tabs>
              <w:ind w:left="288"/>
              <w:jc w:val="left"/>
              <w:rPr>
                <w:rFonts w:ascii="Californian FB" w:hAnsi="Californian FB"/>
                <w:sz w:val="22"/>
                <w:szCs w:val="22"/>
              </w:rPr>
            </w:pPr>
            <w:r>
              <w:rPr>
                <w:rFonts w:ascii="Californian FB" w:hAnsi="Californian FB"/>
                <w:sz w:val="22"/>
                <w:szCs w:val="22"/>
              </w:rPr>
              <w:t>Sample #</w:t>
            </w:r>
          </w:p>
        </w:tc>
        <w:tc>
          <w:tcPr>
            <w:tcW w:w="1870" w:type="dxa"/>
            <w:noWrap w:val="0"/>
            <w:vAlign w:val="center"/>
          </w:tcPr>
          <w:p w14:paraId="3B20A3B6">
            <w:pPr>
              <w:jc w:val="center"/>
              <w:rPr>
                <w:rFonts w:ascii="Californian FB" w:hAnsi="Californian FB"/>
                <w:b/>
                <w:bCs/>
                <w:sz w:val="22"/>
                <w:szCs w:val="22"/>
                <w:lang w:eastAsia="en-GB"/>
              </w:rPr>
            </w:pPr>
            <w:r>
              <w:rPr>
                <w:rFonts w:ascii="Californian FB" w:hAnsi="Californian FB"/>
                <w:b/>
                <w:sz w:val="22"/>
                <w:szCs w:val="22"/>
              </w:rPr>
              <w:t>Set # 1 Results</w:t>
            </w:r>
            <w:r>
              <w:rPr>
                <w:rFonts w:ascii="Californian FB" w:hAnsi="Californian FB"/>
                <w:b/>
                <w:bCs/>
                <w:sz w:val="22"/>
                <w:szCs w:val="22"/>
                <w:lang w:eastAsia="en-GB"/>
              </w:rPr>
              <w:t xml:space="preserve">  </w:t>
            </w:r>
          </w:p>
        </w:tc>
        <w:tc>
          <w:tcPr>
            <w:tcW w:w="1843" w:type="dxa"/>
            <w:noWrap w:val="0"/>
            <w:vAlign w:val="center"/>
          </w:tcPr>
          <w:p w14:paraId="36C01C5B">
            <w:pPr>
              <w:jc w:val="center"/>
              <w:rPr>
                <w:rFonts w:ascii="Californian FB" w:hAnsi="Californian FB"/>
                <w:b/>
                <w:bCs/>
                <w:sz w:val="22"/>
                <w:szCs w:val="22"/>
                <w:lang w:eastAsia="en-GB"/>
              </w:rPr>
            </w:pPr>
            <w:r>
              <w:rPr>
                <w:rFonts w:ascii="Californian FB" w:hAnsi="Californian FB"/>
                <w:b/>
                <w:sz w:val="22"/>
                <w:szCs w:val="22"/>
              </w:rPr>
              <w:t>Set # 2 Results</w:t>
            </w:r>
            <w:r>
              <w:rPr>
                <w:rFonts w:ascii="Californian FB" w:hAnsi="Californian FB"/>
                <w:b/>
                <w:bCs/>
                <w:sz w:val="22"/>
                <w:szCs w:val="22"/>
                <w:lang w:eastAsia="en-GB"/>
              </w:rPr>
              <w:t xml:space="preserve">  </w:t>
            </w:r>
          </w:p>
        </w:tc>
        <w:tc>
          <w:tcPr>
            <w:tcW w:w="1558" w:type="dxa"/>
            <w:noWrap w:val="0"/>
            <w:vAlign w:val="center"/>
          </w:tcPr>
          <w:p w14:paraId="28FC70CB">
            <w:pPr>
              <w:jc w:val="center"/>
              <w:rPr>
                <w:rFonts w:ascii="Californian FB" w:hAnsi="Californian FB"/>
                <w:b/>
                <w:bCs/>
                <w:sz w:val="22"/>
                <w:szCs w:val="22"/>
                <w:lang w:eastAsia="en-GB"/>
              </w:rPr>
            </w:pPr>
            <w:r>
              <w:rPr>
                <w:rFonts w:ascii="Californian FB" w:hAnsi="Californian FB"/>
                <w:b/>
                <w:sz w:val="22"/>
                <w:szCs w:val="22"/>
              </w:rPr>
              <w:t>Set # 3 Results</w:t>
            </w:r>
            <w:r>
              <w:rPr>
                <w:rFonts w:ascii="Californian FB" w:hAnsi="Californian FB"/>
                <w:b/>
                <w:bCs/>
                <w:sz w:val="22"/>
                <w:szCs w:val="22"/>
                <w:lang w:eastAsia="en-GB"/>
              </w:rPr>
              <w:t xml:space="preserve">  </w:t>
            </w:r>
          </w:p>
        </w:tc>
        <w:tc>
          <w:tcPr>
            <w:tcW w:w="1697" w:type="dxa"/>
            <w:noWrap w:val="0"/>
            <w:vAlign w:val="center"/>
          </w:tcPr>
          <w:p w14:paraId="11686CAD">
            <w:pPr>
              <w:jc w:val="center"/>
              <w:rPr>
                <w:rFonts w:ascii="Californian FB" w:hAnsi="Californian FB"/>
                <w:b/>
                <w:sz w:val="22"/>
                <w:szCs w:val="22"/>
              </w:rPr>
            </w:pPr>
            <w:r>
              <w:rPr>
                <w:rFonts w:ascii="Californian FB" w:hAnsi="Californian FB"/>
                <w:b/>
                <w:sz w:val="22"/>
                <w:szCs w:val="22"/>
              </w:rPr>
              <w:t>Acceptance criteria</w:t>
            </w:r>
          </w:p>
        </w:tc>
      </w:tr>
      <w:tr w14:paraId="0B8EC91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00" w:hRule="atLeast"/>
          <w:jc w:val="center"/>
        </w:trPr>
        <w:tc>
          <w:tcPr>
            <w:tcW w:w="1828" w:type="dxa"/>
            <w:tcBorders>
              <w:bottom w:val="single" w:color="auto" w:sz="4" w:space="0"/>
            </w:tcBorders>
            <w:noWrap w:val="0"/>
            <w:vAlign w:val="top"/>
          </w:tcPr>
          <w:p w14:paraId="1AD83B9B">
            <w:pPr>
              <w:jc w:val="center"/>
              <w:rPr>
                <w:rFonts w:ascii="Californian FB" w:hAnsi="Californian FB"/>
                <w:b/>
                <w:sz w:val="22"/>
                <w:szCs w:val="22"/>
              </w:rPr>
            </w:pPr>
            <w:r>
              <w:rPr>
                <w:rFonts w:ascii="Californian FB" w:hAnsi="Californian FB"/>
                <w:b/>
                <w:sz w:val="22"/>
                <w:szCs w:val="22"/>
              </w:rPr>
              <w:t>1</w:t>
            </w:r>
          </w:p>
        </w:tc>
        <w:tc>
          <w:tcPr>
            <w:tcW w:w="1870" w:type="dxa"/>
            <w:tcBorders>
              <w:bottom w:val="single" w:color="auto" w:sz="4" w:space="0"/>
            </w:tcBorders>
            <w:noWrap w:val="0"/>
            <w:vAlign w:val="bottom"/>
          </w:tcPr>
          <w:p w14:paraId="3C4FC85E">
            <w:pPr>
              <w:jc w:val="center"/>
              <w:rPr>
                <w:rFonts w:ascii="Californian FB" w:hAnsi="Californian FB"/>
              </w:rPr>
            </w:pPr>
            <w:r>
              <w:rPr>
                <w:rFonts w:ascii="Californian FB" w:hAnsi="Californian FB"/>
              </w:rPr>
              <w:t>3803.74414</w:t>
            </w:r>
          </w:p>
        </w:tc>
        <w:tc>
          <w:tcPr>
            <w:tcW w:w="1843" w:type="dxa"/>
            <w:tcBorders>
              <w:bottom w:val="single" w:color="auto" w:sz="4" w:space="0"/>
            </w:tcBorders>
            <w:noWrap w:val="0"/>
            <w:vAlign w:val="bottom"/>
          </w:tcPr>
          <w:p w14:paraId="6B2CFE53">
            <w:pPr>
              <w:jc w:val="center"/>
              <w:rPr>
                <w:rFonts w:ascii="Californian FB" w:hAnsi="Californian FB"/>
              </w:rPr>
            </w:pPr>
            <w:r>
              <w:rPr>
                <w:rFonts w:ascii="Californian FB" w:hAnsi="Californian FB"/>
              </w:rPr>
              <w:t>3681.95068</w:t>
            </w:r>
          </w:p>
        </w:tc>
        <w:tc>
          <w:tcPr>
            <w:tcW w:w="1558" w:type="dxa"/>
            <w:tcBorders>
              <w:bottom w:val="single" w:color="auto" w:sz="4" w:space="0"/>
            </w:tcBorders>
            <w:noWrap w:val="0"/>
            <w:vAlign w:val="bottom"/>
          </w:tcPr>
          <w:p w14:paraId="2C18FC23">
            <w:pPr>
              <w:jc w:val="center"/>
              <w:rPr>
                <w:rFonts w:ascii="Californian FB" w:hAnsi="Californian FB"/>
              </w:rPr>
            </w:pPr>
            <w:r>
              <w:rPr>
                <w:rFonts w:ascii="Californian FB" w:hAnsi="Californian FB"/>
              </w:rPr>
              <w:t>3861.3064</w:t>
            </w:r>
          </w:p>
        </w:tc>
        <w:tc>
          <w:tcPr>
            <w:tcW w:w="1697" w:type="dxa"/>
            <w:vMerge w:val="restart"/>
            <w:noWrap w:val="0"/>
            <w:vAlign w:val="top"/>
          </w:tcPr>
          <w:p w14:paraId="0CCCC2FA">
            <w:pPr>
              <w:ind w:right="-431"/>
              <w:rPr>
                <w:rFonts w:ascii="Californian FB" w:hAnsi="Californian FB"/>
                <w:b/>
                <w:sz w:val="22"/>
                <w:szCs w:val="22"/>
              </w:rPr>
            </w:pPr>
          </w:p>
        </w:tc>
      </w:tr>
      <w:tr w14:paraId="2422D28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340" w:hRule="atLeast"/>
          <w:jc w:val="center"/>
        </w:trPr>
        <w:tc>
          <w:tcPr>
            <w:tcW w:w="1828" w:type="dxa"/>
            <w:tcBorders>
              <w:top w:val="single" w:color="auto" w:sz="4" w:space="0"/>
              <w:bottom w:val="single" w:color="auto" w:sz="4" w:space="0"/>
            </w:tcBorders>
            <w:noWrap w:val="0"/>
            <w:vAlign w:val="top"/>
          </w:tcPr>
          <w:p w14:paraId="0C584381">
            <w:pPr>
              <w:jc w:val="center"/>
              <w:rPr>
                <w:rFonts w:ascii="Californian FB" w:hAnsi="Californian FB"/>
                <w:b/>
                <w:sz w:val="22"/>
                <w:szCs w:val="22"/>
              </w:rPr>
            </w:pPr>
            <w:r>
              <w:rPr>
                <w:rFonts w:ascii="Californian FB" w:hAnsi="Californian FB"/>
                <w:b/>
                <w:sz w:val="22"/>
                <w:szCs w:val="22"/>
              </w:rPr>
              <w:t>2</w:t>
            </w:r>
          </w:p>
        </w:tc>
        <w:tc>
          <w:tcPr>
            <w:tcW w:w="1870" w:type="dxa"/>
            <w:tcBorders>
              <w:top w:val="single" w:color="auto" w:sz="4" w:space="0"/>
              <w:bottom w:val="single" w:color="auto" w:sz="4" w:space="0"/>
            </w:tcBorders>
            <w:noWrap w:val="0"/>
            <w:vAlign w:val="bottom"/>
          </w:tcPr>
          <w:p w14:paraId="49D4833A">
            <w:pPr>
              <w:jc w:val="center"/>
              <w:rPr>
                <w:rFonts w:ascii="Californian FB" w:hAnsi="Californian FB"/>
              </w:rPr>
            </w:pPr>
            <w:r>
              <w:rPr>
                <w:rFonts w:ascii="Californian FB" w:hAnsi="Californian FB"/>
              </w:rPr>
              <w:t>3811.98999</w:t>
            </w:r>
          </w:p>
        </w:tc>
        <w:tc>
          <w:tcPr>
            <w:tcW w:w="1843" w:type="dxa"/>
            <w:tcBorders>
              <w:top w:val="single" w:color="auto" w:sz="4" w:space="0"/>
              <w:bottom w:val="single" w:color="auto" w:sz="4" w:space="0"/>
            </w:tcBorders>
            <w:noWrap w:val="0"/>
            <w:vAlign w:val="bottom"/>
          </w:tcPr>
          <w:p w14:paraId="476B9702">
            <w:pPr>
              <w:jc w:val="center"/>
              <w:rPr>
                <w:rFonts w:ascii="Californian FB" w:hAnsi="Californian FB"/>
              </w:rPr>
            </w:pPr>
            <w:r>
              <w:rPr>
                <w:rFonts w:ascii="Californian FB" w:hAnsi="Californian FB"/>
              </w:rPr>
              <w:t>3681.28784</w:t>
            </w:r>
          </w:p>
        </w:tc>
        <w:tc>
          <w:tcPr>
            <w:tcW w:w="1558" w:type="dxa"/>
            <w:tcBorders>
              <w:top w:val="single" w:color="auto" w:sz="4" w:space="0"/>
              <w:bottom w:val="single" w:color="auto" w:sz="4" w:space="0"/>
            </w:tcBorders>
            <w:noWrap w:val="0"/>
            <w:vAlign w:val="bottom"/>
          </w:tcPr>
          <w:p w14:paraId="1B3CBB53">
            <w:pPr>
              <w:jc w:val="center"/>
              <w:rPr>
                <w:rFonts w:ascii="Californian FB" w:hAnsi="Californian FB"/>
              </w:rPr>
            </w:pPr>
            <w:r>
              <w:rPr>
                <w:rFonts w:ascii="Californian FB" w:hAnsi="Californian FB"/>
              </w:rPr>
              <w:t>3875.38818</w:t>
            </w:r>
          </w:p>
        </w:tc>
        <w:tc>
          <w:tcPr>
            <w:tcW w:w="1697" w:type="dxa"/>
            <w:vMerge w:val="continue"/>
            <w:noWrap w:val="0"/>
            <w:vAlign w:val="top"/>
          </w:tcPr>
          <w:p w14:paraId="01B52486">
            <w:pPr>
              <w:ind w:right="-431"/>
              <w:rPr>
                <w:rFonts w:ascii="Californian FB" w:hAnsi="Californian FB"/>
                <w:b/>
                <w:sz w:val="22"/>
                <w:szCs w:val="22"/>
              </w:rPr>
            </w:pPr>
          </w:p>
        </w:tc>
      </w:tr>
      <w:tr w14:paraId="5907150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00" w:hRule="atLeast"/>
          <w:jc w:val="center"/>
        </w:trPr>
        <w:tc>
          <w:tcPr>
            <w:tcW w:w="1828" w:type="dxa"/>
            <w:tcBorders>
              <w:top w:val="single" w:color="auto" w:sz="4" w:space="0"/>
              <w:bottom w:val="single" w:color="auto" w:sz="4" w:space="0"/>
            </w:tcBorders>
            <w:noWrap w:val="0"/>
            <w:vAlign w:val="top"/>
          </w:tcPr>
          <w:p w14:paraId="432D5A7C">
            <w:pPr>
              <w:jc w:val="center"/>
              <w:rPr>
                <w:rFonts w:ascii="Californian FB" w:hAnsi="Californian FB"/>
                <w:b/>
                <w:sz w:val="22"/>
                <w:szCs w:val="22"/>
              </w:rPr>
            </w:pPr>
            <w:r>
              <w:rPr>
                <w:rFonts w:ascii="Californian FB" w:hAnsi="Californian FB"/>
                <w:b/>
                <w:sz w:val="22"/>
                <w:szCs w:val="22"/>
              </w:rPr>
              <w:t>3</w:t>
            </w:r>
          </w:p>
        </w:tc>
        <w:tc>
          <w:tcPr>
            <w:tcW w:w="1870" w:type="dxa"/>
            <w:tcBorders>
              <w:top w:val="single" w:color="auto" w:sz="4" w:space="0"/>
              <w:bottom w:val="single" w:color="auto" w:sz="4" w:space="0"/>
            </w:tcBorders>
            <w:noWrap w:val="0"/>
            <w:vAlign w:val="bottom"/>
          </w:tcPr>
          <w:p w14:paraId="11653351">
            <w:pPr>
              <w:jc w:val="center"/>
              <w:rPr>
                <w:rFonts w:ascii="Californian FB" w:hAnsi="Californian FB"/>
              </w:rPr>
            </w:pPr>
            <w:r>
              <w:rPr>
                <w:rFonts w:ascii="Californian FB" w:hAnsi="Californian FB"/>
              </w:rPr>
              <w:t>3825.70605</w:t>
            </w:r>
          </w:p>
        </w:tc>
        <w:tc>
          <w:tcPr>
            <w:tcW w:w="1843" w:type="dxa"/>
            <w:tcBorders>
              <w:top w:val="single" w:color="auto" w:sz="4" w:space="0"/>
              <w:bottom w:val="single" w:color="auto" w:sz="4" w:space="0"/>
            </w:tcBorders>
            <w:noWrap w:val="0"/>
            <w:vAlign w:val="bottom"/>
          </w:tcPr>
          <w:p w14:paraId="4F4935A2">
            <w:pPr>
              <w:jc w:val="center"/>
              <w:rPr>
                <w:rFonts w:ascii="Californian FB" w:hAnsi="Californian FB"/>
              </w:rPr>
            </w:pPr>
            <w:r>
              <w:rPr>
                <w:rFonts w:ascii="Californian FB" w:hAnsi="Californian FB"/>
              </w:rPr>
              <w:t>3706.0415</w:t>
            </w:r>
          </w:p>
        </w:tc>
        <w:tc>
          <w:tcPr>
            <w:tcW w:w="1558" w:type="dxa"/>
            <w:tcBorders>
              <w:top w:val="single" w:color="auto" w:sz="4" w:space="0"/>
              <w:bottom w:val="single" w:color="auto" w:sz="4" w:space="0"/>
            </w:tcBorders>
            <w:noWrap w:val="0"/>
            <w:vAlign w:val="bottom"/>
          </w:tcPr>
          <w:p w14:paraId="32B044CE">
            <w:pPr>
              <w:jc w:val="center"/>
              <w:rPr>
                <w:rFonts w:ascii="Californian FB" w:hAnsi="Californian FB"/>
              </w:rPr>
            </w:pPr>
            <w:r>
              <w:rPr>
                <w:rFonts w:ascii="Californian FB" w:hAnsi="Californian FB"/>
              </w:rPr>
              <w:t>3865.30933</w:t>
            </w:r>
          </w:p>
        </w:tc>
        <w:tc>
          <w:tcPr>
            <w:tcW w:w="1697" w:type="dxa"/>
            <w:vMerge w:val="continue"/>
            <w:noWrap w:val="0"/>
            <w:vAlign w:val="top"/>
          </w:tcPr>
          <w:p w14:paraId="08495D1F">
            <w:pPr>
              <w:ind w:right="-431"/>
              <w:rPr>
                <w:rFonts w:ascii="Californian FB" w:hAnsi="Californian FB"/>
                <w:b/>
                <w:sz w:val="22"/>
                <w:szCs w:val="22"/>
              </w:rPr>
            </w:pPr>
          </w:p>
        </w:tc>
      </w:tr>
      <w:tr w14:paraId="5ABF717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60" w:hRule="atLeast"/>
          <w:jc w:val="center"/>
        </w:trPr>
        <w:tc>
          <w:tcPr>
            <w:tcW w:w="1828" w:type="dxa"/>
            <w:tcBorders>
              <w:top w:val="single" w:color="auto" w:sz="4" w:space="0"/>
            </w:tcBorders>
            <w:noWrap w:val="0"/>
            <w:vAlign w:val="top"/>
          </w:tcPr>
          <w:p w14:paraId="60A3AFE9">
            <w:pPr>
              <w:jc w:val="center"/>
              <w:rPr>
                <w:rFonts w:ascii="Californian FB" w:hAnsi="Californian FB"/>
                <w:b/>
                <w:sz w:val="22"/>
                <w:szCs w:val="22"/>
              </w:rPr>
            </w:pPr>
            <w:r>
              <w:rPr>
                <w:rFonts w:ascii="Californian FB" w:hAnsi="Californian FB"/>
                <w:b/>
                <w:sz w:val="22"/>
                <w:szCs w:val="22"/>
              </w:rPr>
              <w:t>4</w:t>
            </w:r>
          </w:p>
        </w:tc>
        <w:tc>
          <w:tcPr>
            <w:tcW w:w="1870" w:type="dxa"/>
            <w:tcBorders>
              <w:top w:val="single" w:color="auto" w:sz="4" w:space="0"/>
            </w:tcBorders>
            <w:noWrap w:val="0"/>
            <w:vAlign w:val="bottom"/>
          </w:tcPr>
          <w:p w14:paraId="751E00B5">
            <w:pPr>
              <w:jc w:val="center"/>
              <w:rPr>
                <w:rFonts w:ascii="Californian FB" w:hAnsi="Californian FB"/>
              </w:rPr>
            </w:pPr>
            <w:r>
              <w:rPr>
                <w:rFonts w:ascii="Californian FB" w:hAnsi="Californian FB"/>
              </w:rPr>
              <w:t>3842.00488</w:t>
            </w:r>
          </w:p>
        </w:tc>
        <w:tc>
          <w:tcPr>
            <w:tcW w:w="1843" w:type="dxa"/>
            <w:tcBorders>
              <w:top w:val="single" w:color="auto" w:sz="4" w:space="0"/>
            </w:tcBorders>
            <w:noWrap w:val="0"/>
            <w:vAlign w:val="bottom"/>
          </w:tcPr>
          <w:p w14:paraId="4089A173">
            <w:pPr>
              <w:jc w:val="center"/>
              <w:rPr>
                <w:rFonts w:ascii="Californian FB" w:hAnsi="Californian FB"/>
              </w:rPr>
            </w:pPr>
            <w:r>
              <w:rPr>
                <w:rFonts w:ascii="Californian FB" w:hAnsi="Californian FB"/>
              </w:rPr>
              <w:t>3717.49268</w:t>
            </w:r>
          </w:p>
        </w:tc>
        <w:tc>
          <w:tcPr>
            <w:tcW w:w="1558" w:type="dxa"/>
            <w:tcBorders>
              <w:top w:val="single" w:color="auto" w:sz="4" w:space="0"/>
            </w:tcBorders>
            <w:noWrap w:val="0"/>
            <w:vAlign w:val="bottom"/>
          </w:tcPr>
          <w:p w14:paraId="6F53C972">
            <w:pPr>
              <w:jc w:val="center"/>
              <w:rPr>
                <w:rFonts w:ascii="Californian FB" w:hAnsi="Californian FB"/>
              </w:rPr>
            </w:pPr>
            <w:r>
              <w:rPr>
                <w:rFonts w:ascii="Californian FB" w:hAnsi="Californian FB"/>
              </w:rPr>
              <w:t>3886.72095</w:t>
            </w:r>
          </w:p>
        </w:tc>
        <w:tc>
          <w:tcPr>
            <w:tcW w:w="1697" w:type="dxa"/>
            <w:vMerge w:val="continue"/>
            <w:noWrap w:val="0"/>
            <w:vAlign w:val="top"/>
          </w:tcPr>
          <w:p w14:paraId="381829BC">
            <w:pPr>
              <w:ind w:right="-431"/>
              <w:rPr>
                <w:rFonts w:ascii="Californian FB" w:hAnsi="Californian FB"/>
                <w:b/>
                <w:sz w:val="22"/>
                <w:szCs w:val="22"/>
              </w:rPr>
            </w:pPr>
          </w:p>
        </w:tc>
      </w:tr>
      <w:tr w14:paraId="7E70C77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bottom w:val="single" w:color="auto" w:sz="4" w:space="0"/>
            </w:tcBorders>
            <w:noWrap w:val="0"/>
            <w:vAlign w:val="top"/>
          </w:tcPr>
          <w:p w14:paraId="3A12DF3C">
            <w:pPr>
              <w:jc w:val="center"/>
              <w:rPr>
                <w:rFonts w:ascii="Californian FB" w:hAnsi="Californian FB"/>
                <w:b/>
                <w:sz w:val="22"/>
                <w:szCs w:val="22"/>
              </w:rPr>
            </w:pPr>
            <w:r>
              <w:rPr>
                <w:rFonts w:ascii="Californian FB" w:hAnsi="Californian FB"/>
                <w:b/>
                <w:sz w:val="22"/>
                <w:szCs w:val="22"/>
              </w:rPr>
              <w:t>5</w:t>
            </w:r>
          </w:p>
        </w:tc>
        <w:tc>
          <w:tcPr>
            <w:tcW w:w="1870" w:type="dxa"/>
            <w:noWrap w:val="0"/>
            <w:vAlign w:val="bottom"/>
          </w:tcPr>
          <w:p w14:paraId="27411805">
            <w:pPr>
              <w:jc w:val="center"/>
              <w:rPr>
                <w:rFonts w:ascii="Californian FB" w:hAnsi="Californian FB"/>
              </w:rPr>
            </w:pPr>
            <w:r>
              <w:rPr>
                <w:rFonts w:ascii="Californian FB" w:hAnsi="Californian FB"/>
              </w:rPr>
              <w:t>3841.77515</w:t>
            </w:r>
          </w:p>
        </w:tc>
        <w:tc>
          <w:tcPr>
            <w:tcW w:w="1843" w:type="dxa"/>
            <w:noWrap w:val="0"/>
            <w:vAlign w:val="bottom"/>
          </w:tcPr>
          <w:p w14:paraId="111E8FA6">
            <w:pPr>
              <w:jc w:val="center"/>
              <w:rPr>
                <w:rFonts w:ascii="Californian FB" w:hAnsi="Californian FB"/>
              </w:rPr>
            </w:pPr>
            <w:r>
              <w:rPr>
                <w:rFonts w:ascii="Californian FB" w:hAnsi="Californian FB"/>
              </w:rPr>
              <w:t>3718.02954</w:t>
            </w:r>
          </w:p>
        </w:tc>
        <w:tc>
          <w:tcPr>
            <w:tcW w:w="1558" w:type="dxa"/>
            <w:noWrap w:val="0"/>
            <w:vAlign w:val="bottom"/>
          </w:tcPr>
          <w:p w14:paraId="4F183256">
            <w:pPr>
              <w:jc w:val="center"/>
              <w:rPr>
                <w:rFonts w:ascii="Californian FB" w:hAnsi="Californian FB"/>
              </w:rPr>
            </w:pPr>
            <w:r>
              <w:rPr>
                <w:rFonts w:ascii="Californian FB" w:hAnsi="Californian FB"/>
              </w:rPr>
              <w:t>3874.34741</w:t>
            </w:r>
          </w:p>
        </w:tc>
        <w:tc>
          <w:tcPr>
            <w:tcW w:w="1697" w:type="dxa"/>
            <w:vMerge w:val="continue"/>
            <w:noWrap w:val="0"/>
            <w:vAlign w:val="top"/>
          </w:tcPr>
          <w:p w14:paraId="0E1511FB">
            <w:pPr>
              <w:ind w:right="-431"/>
              <w:rPr>
                <w:rFonts w:ascii="Californian FB" w:hAnsi="Californian FB"/>
                <w:b/>
                <w:sz w:val="22"/>
                <w:szCs w:val="22"/>
              </w:rPr>
            </w:pPr>
          </w:p>
        </w:tc>
      </w:tr>
      <w:tr w14:paraId="46A50BA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tcBorders>
              <w:bottom w:val="single" w:color="auto" w:sz="4" w:space="0"/>
            </w:tcBorders>
            <w:noWrap w:val="0"/>
            <w:vAlign w:val="top"/>
          </w:tcPr>
          <w:p w14:paraId="0F0BE821">
            <w:pPr>
              <w:jc w:val="center"/>
              <w:rPr>
                <w:rFonts w:ascii="Californian FB" w:hAnsi="Californian FB"/>
                <w:b/>
                <w:sz w:val="22"/>
                <w:szCs w:val="22"/>
              </w:rPr>
            </w:pPr>
            <w:r>
              <w:rPr>
                <w:rFonts w:ascii="Californian FB" w:hAnsi="Californian FB"/>
                <w:b/>
                <w:sz w:val="22"/>
                <w:szCs w:val="22"/>
              </w:rPr>
              <w:t>6</w:t>
            </w:r>
          </w:p>
        </w:tc>
        <w:tc>
          <w:tcPr>
            <w:tcW w:w="1870" w:type="dxa"/>
            <w:noWrap w:val="0"/>
            <w:vAlign w:val="bottom"/>
          </w:tcPr>
          <w:p w14:paraId="44A34859">
            <w:pPr>
              <w:jc w:val="center"/>
              <w:rPr>
                <w:rFonts w:ascii="Californian FB" w:hAnsi="Californian FB"/>
              </w:rPr>
            </w:pPr>
            <w:r>
              <w:rPr>
                <w:rFonts w:ascii="Californian FB" w:hAnsi="Californian FB"/>
              </w:rPr>
              <w:t>3879.24683</w:t>
            </w:r>
          </w:p>
        </w:tc>
        <w:tc>
          <w:tcPr>
            <w:tcW w:w="1843" w:type="dxa"/>
            <w:noWrap w:val="0"/>
            <w:vAlign w:val="bottom"/>
          </w:tcPr>
          <w:p w14:paraId="4F019782">
            <w:pPr>
              <w:jc w:val="center"/>
              <w:rPr>
                <w:rFonts w:ascii="Californian FB" w:hAnsi="Californian FB"/>
              </w:rPr>
            </w:pPr>
            <w:r>
              <w:rPr>
                <w:rFonts w:ascii="Californian FB" w:hAnsi="Californian FB"/>
              </w:rPr>
              <w:t>3714.43774</w:t>
            </w:r>
          </w:p>
        </w:tc>
        <w:tc>
          <w:tcPr>
            <w:tcW w:w="1558" w:type="dxa"/>
            <w:noWrap w:val="0"/>
            <w:vAlign w:val="bottom"/>
          </w:tcPr>
          <w:p w14:paraId="2C38FD82">
            <w:pPr>
              <w:jc w:val="center"/>
              <w:rPr>
                <w:rFonts w:ascii="Californian FB" w:hAnsi="Californian FB"/>
              </w:rPr>
            </w:pPr>
            <w:r>
              <w:rPr>
                <w:rFonts w:ascii="Californian FB" w:hAnsi="Californian FB"/>
              </w:rPr>
              <w:t>3904.28223</w:t>
            </w:r>
          </w:p>
        </w:tc>
        <w:tc>
          <w:tcPr>
            <w:tcW w:w="1697" w:type="dxa"/>
            <w:vMerge w:val="continue"/>
            <w:noWrap w:val="0"/>
            <w:vAlign w:val="top"/>
          </w:tcPr>
          <w:p w14:paraId="18763A9C">
            <w:pPr>
              <w:ind w:right="-431"/>
              <w:rPr>
                <w:rFonts w:ascii="Californian FB" w:hAnsi="Californian FB"/>
                <w:b/>
                <w:sz w:val="22"/>
                <w:szCs w:val="22"/>
              </w:rPr>
            </w:pPr>
          </w:p>
        </w:tc>
      </w:tr>
      <w:tr w14:paraId="4904F61A">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noWrap w:val="0"/>
            <w:vAlign w:val="top"/>
          </w:tcPr>
          <w:p w14:paraId="3BFF75E2">
            <w:pPr>
              <w:jc w:val="center"/>
              <w:rPr>
                <w:rFonts w:ascii="Californian FB" w:hAnsi="Californian FB"/>
                <w:b/>
                <w:sz w:val="22"/>
                <w:szCs w:val="22"/>
              </w:rPr>
            </w:pPr>
            <w:r>
              <w:rPr>
                <w:rFonts w:ascii="Californian FB" w:hAnsi="Californian FB"/>
                <w:b/>
                <w:sz w:val="22"/>
                <w:szCs w:val="22"/>
              </w:rPr>
              <w:t>Pooled mean</w:t>
            </w:r>
          </w:p>
        </w:tc>
        <w:tc>
          <w:tcPr>
            <w:tcW w:w="5271" w:type="dxa"/>
            <w:gridSpan w:val="3"/>
            <w:noWrap w:val="0"/>
            <w:vAlign w:val="bottom"/>
          </w:tcPr>
          <w:p w14:paraId="75C7BC67">
            <w:pPr>
              <w:jc w:val="center"/>
              <w:rPr>
                <w:rFonts w:ascii="Californian FB" w:hAnsi="Californian FB"/>
                <w:b/>
                <w:bCs/>
              </w:rPr>
            </w:pPr>
            <w:r>
              <w:rPr>
                <w:rFonts w:ascii="Californian FB" w:hAnsi="Californian FB"/>
                <w:b/>
                <w:bCs/>
              </w:rPr>
              <w:t>3805.058973</w:t>
            </w:r>
          </w:p>
        </w:tc>
        <w:tc>
          <w:tcPr>
            <w:tcW w:w="1697" w:type="dxa"/>
            <w:vMerge w:val="continue"/>
            <w:noWrap w:val="0"/>
            <w:vAlign w:val="top"/>
          </w:tcPr>
          <w:p w14:paraId="1BED7FB1">
            <w:pPr>
              <w:ind w:right="-431"/>
              <w:rPr>
                <w:rFonts w:ascii="Californian FB" w:hAnsi="Californian FB"/>
                <w:b/>
                <w:sz w:val="22"/>
                <w:szCs w:val="22"/>
              </w:rPr>
            </w:pPr>
          </w:p>
        </w:tc>
      </w:tr>
      <w:tr w14:paraId="238F239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noWrap w:val="0"/>
            <w:vAlign w:val="top"/>
          </w:tcPr>
          <w:p w14:paraId="07C9D167">
            <w:pPr>
              <w:jc w:val="center"/>
              <w:rPr>
                <w:rFonts w:ascii="Californian FB" w:hAnsi="Californian FB"/>
                <w:b/>
                <w:sz w:val="22"/>
                <w:szCs w:val="22"/>
              </w:rPr>
            </w:pPr>
            <w:r>
              <w:rPr>
                <w:rFonts w:ascii="Californian FB" w:hAnsi="Californian FB"/>
                <w:b/>
                <w:sz w:val="22"/>
                <w:szCs w:val="22"/>
              </w:rPr>
              <w:t>Pooled STD</w:t>
            </w:r>
          </w:p>
        </w:tc>
        <w:tc>
          <w:tcPr>
            <w:tcW w:w="5271" w:type="dxa"/>
            <w:gridSpan w:val="3"/>
            <w:noWrap w:val="0"/>
            <w:vAlign w:val="bottom"/>
          </w:tcPr>
          <w:p w14:paraId="6C49D9B0">
            <w:pPr>
              <w:jc w:val="center"/>
              <w:rPr>
                <w:rFonts w:ascii="Californian FB" w:hAnsi="Californian FB"/>
                <w:b/>
                <w:bCs/>
              </w:rPr>
            </w:pPr>
            <w:r>
              <w:rPr>
                <w:rFonts w:ascii="Californian FB" w:hAnsi="Californian FB"/>
                <w:b/>
                <w:bCs/>
              </w:rPr>
              <w:t>78.76</w:t>
            </w:r>
          </w:p>
        </w:tc>
        <w:tc>
          <w:tcPr>
            <w:tcW w:w="1697" w:type="dxa"/>
            <w:vMerge w:val="continue"/>
            <w:noWrap w:val="0"/>
            <w:vAlign w:val="top"/>
          </w:tcPr>
          <w:p w14:paraId="6B4BBE64">
            <w:pPr>
              <w:ind w:right="-431"/>
              <w:rPr>
                <w:rFonts w:ascii="Californian FB" w:hAnsi="Californian FB"/>
                <w:b/>
                <w:sz w:val="22"/>
                <w:szCs w:val="22"/>
              </w:rPr>
            </w:pPr>
          </w:p>
        </w:tc>
      </w:tr>
      <w:tr w14:paraId="44D22F8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jc w:val="center"/>
        </w:trPr>
        <w:tc>
          <w:tcPr>
            <w:tcW w:w="1828" w:type="dxa"/>
            <w:noWrap w:val="0"/>
            <w:vAlign w:val="top"/>
          </w:tcPr>
          <w:p w14:paraId="69D0F504">
            <w:pPr>
              <w:jc w:val="center"/>
              <w:rPr>
                <w:rFonts w:ascii="Californian FB" w:hAnsi="Californian FB"/>
                <w:b/>
                <w:sz w:val="22"/>
                <w:szCs w:val="22"/>
              </w:rPr>
            </w:pPr>
            <w:r>
              <w:rPr>
                <w:rFonts w:ascii="Californian FB" w:hAnsi="Californian FB"/>
                <w:b/>
                <w:sz w:val="22"/>
                <w:szCs w:val="22"/>
              </w:rPr>
              <w:t>Pooled RSD</w:t>
            </w:r>
          </w:p>
        </w:tc>
        <w:tc>
          <w:tcPr>
            <w:tcW w:w="5271" w:type="dxa"/>
            <w:gridSpan w:val="3"/>
            <w:noWrap w:val="0"/>
            <w:vAlign w:val="bottom"/>
          </w:tcPr>
          <w:p w14:paraId="440C615A">
            <w:pPr>
              <w:jc w:val="center"/>
              <w:rPr>
                <w:rFonts w:ascii="Californian FB" w:hAnsi="Californian FB"/>
                <w:b/>
                <w:bCs/>
              </w:rPr>
            </w:pPr>
            <w:r>
              <w:rPr>
                <w:rFonts w:ascii="Californian FB" w:hAnsi="Californian FB"/>
                <w:b/>
                <w:bCs/>
              </w:rPr>
              <w:t>2.07</w:t>
            </w:r>
          </w:p>
        </w:tc>
        <w:tc>
          <w:tcPr>
            <w:tcW w:w="1697" w:type="dxa"/>
            <w:noWrap w:val="0"/>
            <w:vAlign w:val="top"/>
          </w:tcPr>
          <w:p w14:paraId="6564014C">
            <w:pPr>
              <w:rPr>
                <w:rFonts w:ascii="Californian FB" w:hAnsi="Californian FB"/>
                <w:sz w:val="22"/>
                <w:szCs w:val="22"/>
              </w:rPr>
            </w:pPr>
            <w:r>
              <w:rPr>
                <w:rFonts w:ascii="Californian FB" w:hAnsi="Californian FB"/>
                <w:sz w:val="22"/>
                <w:szCs w:val="22"/>
              </w:rPr>
              <w:t xml:space="preserve"> </w:t>
            </w:r>
            <w:r>
              <w:rPr>
                <w:rFonts w:ascii="Californian FB" w:hAnsi="Californian FB"/>
                <w:sz w:val="22"/>
                <w:szCs w:val="22"/>
              </w:rPr>
              <w:sym w:font="Symbol" w:char="F0A3"/>
            </w:r>
            <w:r>
              <w:rPr>
                <w:rFonts w:ascii="Californian FB" w:hAnsi="Californian FB"/>
                <w:sz w:val="22"/>
                <w:szCs w:val="22"/>
              </w:rPr>
              <w:t xml:space="preserve"> 3%</w:t>
            </w:r>
          </w:p>
        </w:tc>
      </w:tr>
    </w:tbl>
    <w:p w14:paraId="24B15CF2">
      <w:pPr>
        <w:ind w:right="-17" w:firstLine="710"/>
        <w:rPr>
          <w:rFonts w:ascii="Californian FB" w:hAnsi="Californian FB"/>
        </w:rPr>
      </w:pPr>
      <w:r>
        <w:rPr>
          <w:rFonts w:ascii="Californian FB" w:hAnsi="Californian FB"/>
          <w:b/>
          <w:bCs/>
        </w:rPr>
        <w:t>Comment:</w:t>
      </w:r>
      <w:r>
        <w:rPr>
          <w:rFonts w:ascii="Californian FB" w:hAnsi="Californian FB"/>
        </w:rPr>
        <w:t xml:space="preserve"> A slight change in flow rate is not critical parameter as the RSD is not more than 6%.</w:t>
      </w:r>
    </w:p>
    <w:p w14:paraId="19D9DD28">
      <w:pPr>
        <w:ind w:left="360"/>
        <w:jc w:val="both"/>
        <w:rPr>
          <w:rFonts w:ascii="Californian FB" w:hAnsi="Californian FB"/>
          <w:b/>
        </w:rPr>
      </w:pPr>
      <w:r>
        <w:rPr>
          <w:rFonts w:ascii="Californian FB" w:hAnsi="Californian FB"/>
          <w:b/>
        </w:rPr>
        <w:t xml:space="preserve">Auto sampler stability:  Experimental conduct: </w:t>
      </w:r>
      <w:r>
        <w:rPr>
          <w:rFonts w:ascii="Californian FB" w:hAnsi="Californian FB"/>
          <w:bCs/>
        </w:rPr>
        <w:t>Auto sampler stability is conducted by injecting 6 replicates of the same solution using the same auto sampler vial each at start of analysis.</w:t>
      </w:r>
    </w:p>
    <w:p w14:paraId="4E3FC647">
      <w:pPr>
        <w:ind w:left="1080"/>
        <w:jc w:val="both"/>
        <w:rPr>
          <w:rFonts w:ascii="Californian FB" w:hAnsi="Californian FB"/>
          <w:bCs/>
        </w:rPr>
      </w:pPr>
      <w:r>
        <w:rPr>
          <w:rFonts w:ascii="Californian FB" w:hAnsi="Californian FB"/>
          <w:b/>
        </w:rPr>
        <w:t>Auto sampler stability results:</w:t>
      </w:r>
      <w:r>
        <w:rPr>
          <w:rFonts w:ascii="Californian FB" w:hAnsi="Californian FB"/>
          <w:bCs/>
        </w:rPr>
        <w:t xml:space="preserve"> </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69"/>
        <w:gridCol w:w="3470"/>
        <w:gridCol w:w="3470"/>
      </w:tblGrid>
      <w:tr w14:paraId="530EE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tcPr>
          <w:p w14:paraId="774DB48B">
            <w:pPr>
              <w:jc w:val="both"/>
              <w:rPr>
                <w:rFonts w:hint="default" w:ascii="Californian FB" w:hAnsi="Californian FB"/>
                <w:bCs/>
                <w:vertAlign w:val="baseline"/>
                <w:lang w:val="en-US"/>
              </w:rPr>
            </w:pPr>
            <w:r>
              <w:rPr>
                <w:rFonts w:hint="default" w:ascii="Californian FB" w:hAnsi="Californian FB"/>
                <w:bCs/>
                <w:vertAlign w:val="baseline"/>
                <w:lang w:val="en-US"/>
              </w:rPr>
              <w:t>Determination Number</w:t>
            </w:r>
          </w:p>
        </w:tc>
        <w:tc>
          <w:tcPr>
            <w:tcW w:w="3470" w:type="dxa"/>
          </w:tcPr>
          <w:p w14:paraId="597CFB58">
            <w:pPr>
              <w:jc w:val="both"/>
              <w:rPr>
                <w:rFonts w:hint="default" w:ascii="Californian FB" w:hAnsi="Californian FB"/>
                <w:bCs/>
                <w:vertAlign w:val="baseline"/>
                <w:lang w:val="en-US"/>
              </w:rPr>
            </w:pPr>
            <w:r>
              <w:rPr>
                <w:rFonts w:hint="default" w:ascii="Californian FB" w:hAnsi="Californian FB"/>
                <w:bCs/>
                <w:vertAlign w:val="baseline"/>
                <w:lang w:val="en-US"/>
              </w:rPr>
              <w:t>Observed Peak Area</w:t>
            </w:r>
          </w:p>
        </w:tc>
        <w:tc>
          <w:tcPr>
            <w:tcW w:w="3470" w:type="dxa"/>
          </w:tcPr>
          <w:p w14:paraId="02B9AC10">
            <w:pPr>
              <w:jc w:val="both"/>
              <w:rPr>
                <w:rFonts w:hint="default" w:ascii="Californian FB" w:hAnsi="Californian FB"/>
                <w:bCs/>
                <w:vertAlign w:val="baseline"/>
                <w:lang w:val="en-US"/>
              </w:rPr>
            </w:pPr>
            <w:r>
              <w:rPr>
                <w:rFonts w:hint="default" w:ascii="Californian FB" w:hAnsi="Californian FB"/>
                <w:bCs/>
                <w:vertAlign w:val="baseline"/>
                <w:lang w:val="en-US"/>
              </w:rPr>
              <w:t>Acceptance Criteria</w:t>
            </w:r>
          </w:p>
        </w:tc>
      </w:tr>
      <w:tr w14:paraId="7812B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tcPr>
          <w:p w14:paraId="77C1CFC9">
            <w:pPr>
              <w:jc w:val="both"/>
              <w:rPr>
                <w:rFonts w:ascii="Californian FB" w:hAnsi="Californian FB"/>
                <w:bCs/>
                <w:vertAlign w:val="baseline"/>
              </w:rPr>
            </w:pPr>
            <w:r>
              <w:rPr>
                <w:rFonts w:ascii="Californian FB" w:hAnsi="Californian FB"/>
                <w:sz w:val="22"/>
                <w:szCs w:val="22"/>
              </w:rPr>
              <w:t>Zero time/replicate # 1</w:t>
            </w:r>
          </w:p>
        </w:tc>
        <w:tc>
          <w:tcPr>
            <w:tcW w:w="3470" w:type="dxa"/>
            <w:vAlign w:val="center"/>
          </w:tcPr>
          <w:p w14:paraId="48581631">
            <w:pPr>
              <w:jc w:val="center"/>
              <w:rPr>
                <w:rFonts w:ascii="Californian FB" w:hAnsi="Californian FB"/>
                <w:bCs/>
                <w:vertAlign w:val="baseline"/>
              </w:rPr>
            </w:pPr>
            <w:r>
              <w:rPr>
                <w:rFonts w:ascii="Californian FB" w:hAnsi="Californian FB"/>
              </w:rPr>
              <w:t>3715.22876</w:t>
            </w:r>
          </w:p>
        </w:tc>
        <w:tc>
          <w:tcPr>
            <w:tcW w:w="3470" w:type="dxa"/>
            <w:vMerge w:val="restart"/>
          </w:tcPr>
          <w:p w14:paraId="4C528150">
            <w:pPr>
              <w:jc w:val="both"/>
              <w:rPr>
                <w:rFonts w:ascii="Californian FB" w:hAnsi="Californian FB"/>
                <w:bCs/>
                <w:vertAlign w:val="baseline"/>
              </w:rPr>
            </w:pPr>
          </w:p>
        </w:tc>
      </w:tr>
      <w:tr w14:paraId="2332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tcPr>
          <w:p w14:paraId="23EA0136">
            <w:pPr>
              <w:jc w:val="both"/>
              <w:rPr>
                <w:rFonts w:hint="default" w:ascii="Californian FB" w:hAnsi="Californian FB"/>
                <w:bCs/>
                <w:vertAlign w:val="baseline"/>
                <w:lang w:val="en-US"/>
              </w:rPr>
            </w:pPr>
            <w:r>
              <w:rPr>
                <w:rFonts w:ascii="Californian FB" w:hAnsi="Californian FB"/>
                <w:sz w:val="22"/>
                <w:szCs w:val="22"/>
              </w:rPr>
              <w:t xml:space="preserve">Zero time/replicate # </w:t>
            </w:r>
            <w:r>
              <w:rPr>
                <w:rFonts w:hint="default" w:ascii="Californian FB" w:hAnsi="Californian FB"/>
                <w:sz w:val="22"/>
                <w:szCs w:val="22"/>
                <w:lang w:val="en-US"/>
              </w:rPr>
              <w:t>2</w:t>
            </w:r>
          </w:p>
        </w:tc>
        <w:tc>
          <w:tcPr>
            <w:tcW w:w="3470" w:type="dxa"/>
            <w:vAlign w:val="center"/>
          </w:tcPr>
          <w:p w14:paraId="4E5CD12E">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76127B4E">
            <w:pPr>
              <w:jc w:val="both"/>
              <w:rPr>
                <w:rFonts w:ascii="Californian FB" w:hAnsi="Californian FB"/>
                <w:bCs/>
                <w:vertAlign w:val="baseline"/>
              </w:rPr>
            </w:pPr>
          </w:p>
        </w:tc>
      </w:tr>
      <w:tr w14:paraId="1AE30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tcPr>
          <w:p w14:paraId="6E6CB474">
            <w:pPr>
              <w:jc w:val="both"/>
              <w:rPr>
                <w:rFonts w:hint="default" w:ascii="Californian FB" w:hAnsi="Californian FB"/>
                <w:bCs/>
                <w:vertAlign w:val="baseline"/>
                <w:lang w:val="en-US"/>
              </w:rPr>
            </w:pPr>
            <w:r>
              <w:rPr>
                <w:rFonts w:ascii="Californian FB" w:hAnsi="Californian FB"/>
                <w:sz w:val="22"/>
                <w:szCs w:val="22"/>
              </w:rPr>
              <w:t xml:space="preserve">Zero time/replicate # </w:t>
            </w:r>
            <w:r>
              <w:rPr>
                <w:rFonts w:hint="default" w:ascii="Californian FB" w:hAnsi="Californian FB"/>
                <w:sz w:val="22"/>
                <w:szCs w:val="22"/>
                <w:lang w:val="en-US"/>
              </w:rPr>
              <w:t>3</w:t>
            </w:r>
          </w:p>
        </w:tc>
        <w:tc>
          <w:tcPr>
            <w:tcW w:w="3470" w:type="dxa"/>
            <w:vAlign w:val="center"/>
          </w:tcPr>
          <w:p w14:paraId="297A9020">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1E6A71BA">
            <w:pPr>
              <w:jc w:val="both"/>
              <w:rPr>
                <w:rFonts w:ascii="Californian FB" w:hAnsi="Californian FB"/>
                <w:bCs/>
                <w:vertAlign w:val="baseline"/>
              </w:rPr>
            </w:pPr>
          </w:p>
        </w:tc>
      </w:tr>
      <w:tr w14:paraId="00350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tcPr>
          <w:p w14:paraId="1C81F654">
            <w:pPr>
              <w:jc w:val="both"/>
              <w:rPr>
                <w:rFonts w:hint="default" w:ascii="Californian FB" w:hAnsi="Californian FB"/>
                <w:bCs/>
                <w:vertAlign w:val="baseline"/>
                <w:lang w:val="en-US"/>
              </w:rPr>
            </w:pPr>
            <w:r>
              <w:rPr>
                <w:rFonts w:ascii="Californian FB" w:hAnsi="Californian FB"/>
                <w:sz w:val="22"/>
                <w:szCs w:val="22"/>
              </w:rPr>
              <w:t xml:space="preserve">Zero time/replicate # </w:t>
            </w:r>
            <w:r>
              <w:rPr>
                <w:rFonts w:hint="default" w:ascii="Californian FB" w:hAnsi="Californian FB"/>
                <w:sz w:val="22"/>
                <w:szCs w:val="22"/>
                <w:lang w:val="en-US"/>
              </w:rPr>
              <w:t>4</w:t>
            </w:r>
          </w:p>
        </w:tc>
        <w:tc>
          <w:tcPr>
            <w:tcW w:w="3470" w:type="dxa"/>
            <w:vAlign w:val="center"/>
          </w:tcPr>
          <w:p w14:paraId="172E5AC6">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262175A5">
            <w:pPr>
              <w:jc w:val="both"/>
              <w:rPr>
                <w:rFonts w:ascii="Californian FB" w:hAnsi="Californian FB"/>
                <w:bCs/>
                <w:vertAlign w:val="baseline"/>
              </w:rPr>
            </w:pPr>
          </w:p>
        </w:tc>
      </w:tr>
      <w:tr w14:paraId="19E35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tcPr>
          <w:p w14:paraId="5D4D5F09">
            <w:pPr>
              <w:jc w:val="both"/>
              <w:rPr>
                <w:rFonts w:hint="default" w:ascii="Californian FB" w:hAnsi="Californian FB"/>
                <w:bCs/>
                <w:vertAlign w:val="baseline"/>
                <w:lang w:val="en-US"/>
              </w:rPr>
            </w:pPr>
            <w:r>
              <w:rPr>
                <w:rFonts w:ascii="Californian FB" w:hAnsi="Californian FB"/>
                <w:sz w:val="22"/>
                <w:szCs w:val="22"/>
              </w:rPr>
              <w:t xml:space="preserve">Zero time/replicate # </w:t>
            </w:r>
            <w:r>
              <w:rPr>
                <w:rFonts w:hint="default" w:ascii="Californian FB" w:hAnsi="Californian FB"/>
                <w:sz w:val="22"/>
                <w:szCs w:val="22"/>
                <w:lang w:val="en-US"/>
              </w:rPr>
              <w:t>5</w:t>
            </w:r>
          </w:p>
        </w:tc>
        <w:tc>
          <w:tcPr>
            <w:tcW w:w="3470" w:type="dxa"/>
            <w:vAlign w:val="center"/>
          </w:tcPr>
          <w:p w14:paraId="56DCD1E0">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6CF67D19">
            <w:pPr>
              <w:jc w:val="both"/>
              <w:rPr>
                <w:rFonts w:ascii="Californian FB" w:hAnsi="Californian FB"/>
                <w:bCs/>
                <w:vertAlign w:val="baseline"/>
              </w:rPr>
            </w:pPr>
          </w:p>
        </w:tc>
      </w:tr>
      <w:tr w14:paraId="6C6B7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tcPr>
          <w:p w14:paraId="10041B84">
            <w:pPr>
              <w:jc w:val="both"/>
              <w:rPr>
                <w:rFonts w:hint="default" w:ascii="Californian FB" w:hAnsi="Californian FB"/>
                <w:bCs/>
                <w:vertAlign w:val="baseline"/>
                <w:lang w:val="en-US"/>
              </w:rPr>
            </w:pPr>
            <w:r>
              <w:rPr>
                <w:rFonts w:ascii="Californian FB" w:hAnsi="Californian FB"/>
                <w:sz w:val="22"/>
                <w:szCs w:val="22"/>
              </w:rPr>
              <w:t xml:space="preserve">Zero time/replicate # </w:t>
            </w:r>
            <w:r>
              <w:rPr>
                <w:rFonts w:hint="default" w:ascii="Californian FB" w:hAnsi="Californian FB"/>
                <w:sz w:val="22"/>
                <w:szCs w:val="22"/>
                <w:lang w:val="en-US"/>
              </w:rPr>
              <w:t>6</w:t>
            </w:r>
          </w:p>
        </w:tc>
        <w:tc>
          <w:tcPr>
            <w:tcW w:w="3470" w:type="dxa"/>
            <w:vAlign w:val="center"/>
          </w:tcPr>
          <w:p w14:paraId="2A379E55">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196B1DB4">
            <w:pPr>
              <w:jc w:val="both"/>
              <w:rPr>
                <w:rFonts w:ascii="Californian FB" w:hAnsi="Californian FB"/>
                <w:bCs/>
                <w:vertAlign w:val="baseline"/>
              </w:rPr>
            </w:pPr>
          </w:p>
        </w:tc>
      </w:tr>
      <w:tr w14:paraId="68C0F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vAlign w:val="center"/>
          </w:tcPr>
          <w:p w14:paraId="4BC161EC">
            <w:pPr>
              <w:jc w:val="center"/>
              <w:rPr>
                <w:rFonts w:hint="default" w:ascii="Californian FB" w:hAnsi="Californian FB"/>
                <w:bCs/>
                <w:vertAlign w:val="baseline"/>
                <w:lang w:val="en-US"/>
              </w:rPr>
            </w:pPr>
            <w:r>
              <w:rPr>
                <w:rFonts w:hint="default" w:ascii="Californian FB" w:hAnsi="Californian FB"/>
                <w:bCs/>
                <w:vertAlign w:val="baseline"/>
                <w:lang w:val="en-US"/>
              </w:rPr>
              <w:t>1</w:t>
            </w:r>
          </w:p>
        </w:tc>
        <w:tc>
          <w:tcPr>
            <w:tcW w:w="3470" w:type="dxa"/>
            <w:vAlign w:val="center"/>
          </w:tcPr>
          <w:p w14:paraId="18AA677E">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17C71D82">
            <w:pPr>
              <w:jc w:val="both"/>
              <w:rPr>
                <w:rFonts w:ascii="Californian FB" w:hAnsi="Californian FB"/>
                <w:bCs/>
                <w:vertAlign w:val="baseline"/>
              </w:rPr>
            </w:pPr>
          </w:p>
        </w:tc>
      </w:tr>
      <w:tr w14:paraId="5058F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vAlign w:val="center"/>
          </w:tcPr>
          <w:p w14:paraId="6E58E2F2">
            <w:pPr>
              <w:jc w:val="center"/>
              <w:rPr>
                <w:rFonts w:hint="default" w:ascii="Californian FB" w:hAnsi="Californian FB"/>
                <w:bCs/>
                <w:vertAlign w:val="baseline"/>
                <w:lang w:val="en-US"/>
              </w:rPr>
            </w:pPr>
            <w:r>
              <w:rPr>
                <w:rFonts w:hint="default" w:ascii="Californian FB" w:hAnsi="Californian FB"/>
                <w:bCs/>
                <w:vertAlign w:val="baseline"/>
                <w:lang w:val="en-US"/>
              </w:rPr>
              <w:t>2</w:t>
            </w:r>
          </w:p>
        </w:tc>
        <w:tc>
          <w:tcPr>
            <w:tcW w:w="3470" w:type="dxa"/>
            <w:vAlign w:val="center"/>
          </w:tcPr>
          <w:p w14:paraId="7AFC28D1">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3E291E21">
            <w:pPr>
              <w:jc w:val="both"/>
              <w:rPr>
                <w:rFonts w:ascii="Californian FB" w:hAnsi="Californian FB"/>
                <w:bCs/>
                <w:vertAlign w:val="baseline"/>
              </w:rPr>
            </w:pPr>
          </w:p>
        </w:tc>
      </w:tr>
      <w:tr w14:paraId="3B22E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vAlign w:val="center"/>
          </w:tcPr>
          <w:p w14:paraId="17F7E7C0">
            <w:pPr>
              <w:jc w:val="center"/>
              <w:rPr>
                <w:rFonts w:hint="default" w:ascii="Californian FB" w:hAnsi="Californian FB"/>
                <w:bCs/>
                <w:vertAlign w:val="baseline"/>
                <w:lang w:val="en-US"/>
              </w:rPr>
            </w:pPr>
            <w:r>
              <w:rPr>
                <w:rFonts w:hint="default" w:ascii="Californian FB" w:hAnsi="Californian FB"/>
                <w:bCs/>
                <w:vertAlign w:val="baseline"/>
                <w:lang w:val="en-US"/>
              </w:rPr>
              <w:t>3</w:t>
            </w:r>
          </w:p>
        </w:tc>
        <w:tc>
          <w:tcPr>
            <w:tcW w:w="3470" w:type="dxa"/>
            <w:vAlign w:val="center"/>
          </w:tcPr>
          <w:p w14:paraId="26AD3C21">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18398219">
            <w:pPr>
              <w:jc w:val="both"/>
              <w:rPr>
                <w:rFonts w:ascii="Californian FB" w:hAnsi="Californian FB"/>
                <w:bCs/>
                <w:vertAlign w:val="baseline"/>
              </w:rPr>
            </w:pPr>
          </w:p>
        </w:tc>
      </w:tr>
      <w:tr w14:paraId="360D8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vAlign w:val="center"/>
          </w:tcPr>
          <w:p w14:paraId="75F80F19">
            <w:pPr>
              <w:jc w:val="center"/>
              <w:rPr>
                <w:rFonts w:hint="default" w:ascii="Californian FB" w:hAnsi="Californian FB"/>
                <w:bCs/>
                <w:vertAlign w:val="baseline"/>
                <w:lang w:val="en-US"/>
              </w:rPr>
            </w:pPr>
            <w:r>
              <w:rPr>
                <w:rFonts w:hint="default" w:ascii="Californian FB" w:hAnsi="Californian FB"/>
                <w:bCs/>
                <w:vertAlign w:val="baseline"/>
                <w:lang w:val="en-US"/>
              </w:rPr>
              <w:t>4</w:t>
            </w:r>
          </w:p>
        </w:tc>
        <w:tc>
          <w:tcPr>
            <w:tcW w:w="3470" w:type="dxa"/>
            <w:vAlign w:val="center"/>
          </w:tcPr>
          <w:p w14:paraId="4ACFC7EB">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1C5A852E">
            <w:pPr>
              <w:jc w:val="both"/>
              <w:rPr>
                <w:rFonts w:ascii="Californian FB" w:hAnsi="Californian FB"/>
                <w:bCs/>
                <w:vertAlign w:val="baseline"/>
              </w:rPr>
            </w:pPr>
          </w:p>
        </w:tc>
      </w:tr>
      <w:tr w14:paraId="6E829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vAlign w:val="center"/>
          </w:tcPr>
          <w:p w14:paraId="21AB30FD">
            <w:pPr>
              <w:jc w:val="center"/>
              <w:rPr>
                <w:rFonts w:hint="default" w:ascii="Californian FB" w:hAnsi="Californian FB"/>
                <w:bCs/>
                <w:vertAlign w:val="baseline"/>
                <w:lang w:val="en-US"/>
              </w:rPr>
            </w:pPr>
            <w:r>
              <w:rPr>
                <w:rFonts w:hint="default" w:ascii="Californian FB" w:hAnsi="Californian FB"/>
                <w:bCs/>
                <w:vertAlign w:val="baseline"/>
                <w:lang w:val="en-US"/>
              </w:rPr>
              <w:t>5</w:t>
            </w:r>
          </w:p>
        </w:tc>
        <w:tc>
          <w:tcPr>
            <w:tcW w:w="3470" w:type="dxa"/>
            <w:vAlign w:val="center"/>
          </w:tcPr>
          <w:p w14:paraId="4FA03C10">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1A17ECEB">
            <w:pPr>
              <w:jc w:val="both"/>
              <w:rPr>
                <w:rFonts w:ascii="Californian FB" w:hAnsi="Californian FB"/>
                <w:bCs/>
                <w:vertAlign w:val="baseline"/>
              </w:rPr>
            </w:pPr>
          </w:p>
        </w:tc>
      </w:tr>
      <w:tr w14:paraId="324AE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9" w:type="dxa"/>
            <w:vAlign w:val="center"/>
          </w:tcPr>
          <w:p w14:paraId="2881A5FB">
            <w:pPr>
              <w:jc w:val="center"/>
              <w:rPr>
                <w:rFonts w:hint="default" w:ascii="Californian FB" w:hAnsi="Californian FB"/>
                <w:bCs/>
                <w:vertAlign w:val="baseline"/>
                <w:lang w:val="en-US"/>
              </w:rPr>
            </w:pPr>
            <w:r>
              <w:rPr>
                <w:rFonts w:hint="default" w:ascii="Californian FB" w:hAnsi="Californian FB"/>
                <w:bCs/>
                <w:vertAlign w:val="baseline"/>
                <w:lang w:val="en-US"/>
              </w:rPr>
              <w:t>6</w:t>
            </w:r>
          </w:p>
        </w:tc>
        <w:tc>
          <w:tcPr>
            <w:tcW w:w="3470" w:type="dxa"/>
            <w:vAlign w:val="center"/>
          </w:tcPr>
          <w:p w14:paraId="7DEE3C05">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6F88716A">
            <w:pPr>
              <w:jc w:val="both"/>
              <w:rPr>
                <w:rFonts w:ascii="Californian FB" w:hAnsi="Californian FB"/>
                <w:bCs/>
                <w:vertAlign w:val="baseline"/>
              </w:rPr>
            </w:pPr>
          </w:p>
        </w:tc>
      </w:tr>
      <w:tr w14:paraId="56B53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tcPr>
          <w:p w14:paraId="03B6C734">
            <w:pPr>
              <w:jc w:val="both"/>
              <w:rPr>
                <w:rFonts w:hint="default" w:ascii="Californian FB" w:hAnsi="Californian FB"/>
                <w:bCs/>
                <w:vertAlign w:val="baseline"/>
                <w:lang w:val="en-US"/>
              </w:rPr>
            </w:pPr>
            <w:r>
              <w:rPr>
                <w:rFonts w:hint="default" w:ascii="Californian FB" w:hAnsi="Californian FB"/>
                <w:bCs/>
                <w:vertAlign w:val="baseline"/>
                <w:lang w:val="en-US"/>
              </w:rPr>
              <w:t>Pooled Mean:</w:t>
            </w:r>
          </w:p>
        </w:tc>
        <w:tc>
          <w:tcPr>
            <w:tcW w:w="3470" w:type="dxa"/>
            <w:vAlign w:val="center"/>
          </w:tcPr>
          <w:p w14:paraId="23C87BA8">
            <w:pPr>
              <w:jc w:val="center"/>
              <w:rPr>
                <w:rFonts w:ascii="Californian FB" w:hAnsi="Californian FB"/>
                <w:bCs/>
                <w:vertAlign w:val="baseline"/>
              </w:rPr>
            </w:pPr>
            <w:r>
              <w:rPr>
                <w:rFonts w:ascii="Californian FB" w:hAnsi="Californian FB"/>
              </w:rPr>
              <w:t>3715.22876</w:t>
            </w:r>
          </w:p>
        </w:tc>
        <w:tc>
          <w:tcPr>
            <w:tcW w:w="3470" w:type="dxa"/>
            <w:vMerge w:val="continue"/>
            <w:tcBorders/>
          </w:tcPr>
          <w:p w14:paraId="5C506CBF">
            <w:pPr>
              <w:jc w:val="both"/>
              <w:rPr>
                <w:rFonts w:ascii="Californian FB" w:hAnsi="Californian FB"/>
                <w:bCs/>
                <w:vertAlign w:val="baseline"/>
              </w:rPr>
            </w:pPr>
          </w:p>
        </w:tc>
      </w:tr>
      <w:tr w14:paraId="35F02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tcPr>
          <w:p w14:paraId="6A57CA60">
            <w:pPr>
              <w:jc w:val="both"/>
              <w:rPr>
                <w:rFonts w:hint="default" w:ascii="Californian FB" w:hAnsi="Californian FB"/>
                <w:bCs/>
                <w:vertAlign w:val="baseline"/>
                <w:lang w:val="en-US"/>
              </w:rPr>
            </w:pPr>
            <w:r>
              <w:rPr>
                <w:rFonts w:hint="default" w:ascii="Californian FB" w:hAnsi="Californian FB"/>
                <w:bCs/>
                <w:vertAlign w:val="baseline"/>
                <w:lang w:val="en-US"/>
              </w:rPr>
              <w:t>Pooled STD:</w:t>
            </w:r>
          </w:p>
        </w:tc>
        <w:tc>
          <w:tcPr>
            <w:tcW w:w="3470" w:type="dxa"/>
            <w:vAlign w:val="center"/>
          </w:tcPr>
          <w:p w14:paraId="3DA8FB51">
            <w:pPr>
              <w:jc w:val="center"/>
              <w:rPr>
                <w:rFonts w:ascii="Californian FB" w:hAnsi="Californian FB"/>
                <w:bCs/>
                <w:vertAlign w:val="baseline"/>
              </w:rPr>
            </w:pPr>
            <w:r>
              <w:rPr>
                <w:rFonts w:ascii="Californian FB" w:hAnsi="Californian FB"/>
                <w:b/>
                <w:bCs/>
              </w:rPr>
              <w:t>30.12</w:t>
            </w:r>
          </w:p>
        </w:tc>
        <w:tc>
          <w:tcPr>
            <w:tcW w:w="3470" w:type="dxa"/>
            <w:vMerge w:val="continue"/>
            <w:tcBorders/>
          </w:tcPr>
          <w:p w14:paraId="5273EBD5">
            <w:pPr>
              <w:jc w:val="both"/>
              <w:rPr>
                <w:rFonts w:ascii="Californian FB" w:hAnsi="Californian FB"/>
                <w:bCs/>
                <w:vertAlign w:val="baseline"/>
              </w:rPr>
            </w:pPr>
          </w:p>
        </w:tc>
      </w:tr>
      <w:tr w14:paraId="00CB1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69" w:type="dxa"/>
          </w:tcPr>
          <w:p w14:paraId="54C23338">
            <w:pPr>
              <w:jc w:val="both"/>
              <w:rPr>
                <w:rFonts w:hint="default" w:ascii="Californian FB" w:hAnsi="Californian FB"/>
                <w:bCs/>
                <w:vertAlign w:val="baseline"/>
                <w:lang w:val="en-US"/>
              </w:rPr>
            </w:pPr>
            <w:r>
              <w:rPr>
                <w:rFonts w:hint="default" w:ascii="Californian FB" w:hAnsi="Californian FB"/>
                <w:bCs/>
                <w:vertAlign w:val="baseline"/>
                <w:lang w:val="en-US"/>
              </w:rPr>
              <w:t>Pooled %RSD:</w:t>
            </w:r>
          </w:p>
        </w:tc>
        <w:tc>
          <w:tcPr>
            <w:tcW w:w="3470" w:type="dxa"/>
            <w:vAlign w:val="center"/>
          </w:tcPr>
          <w:p w14:paraId="37A2454E">
            <w:pPr>
              <w:jc w:val="center"/>
              <w:rPr>
                <w:rFonts w:ascii="Californian FB" w:hAnsi="Californian FB"/>
                <w:bCs/>
                <w:vertAlign w:val="baseline"/>
              </w:rPr>
            </w:pPr>
            <w:r>
              <w:rPr>
                <w:rFonts w:ascii="Californian FB" w:hAnsi="Californian FB"/>
                <w:b/>
                <w:bCs/>
              </w:rPr>
              <w:t>0.81</w:t>
            </w:r>
          </w:p>
        </w:tc>
        <w:tc>
          <w:tcPr>
            <w:tcW w:w="3470" w:type="dxa"/>
            <w:vAlign w:val="center"/>
          </w:tcPr>
          <w:p w14:paraId="6A7E9170">
            <w:pPr>
              <w:jc w:val="center"/>
              <w:rPr>
                <w:rFonts w:hint="default" w:ascii="Californian FB" w:hAnsi="Californian FB"/>
                <w:bCs/>
                <w:vertAlign w:val="baseline"/>
                <w:lang w:val="en-US"/>
              </w:rPr>
            </w:pPr>
            <w:r>
              <w:rPr>
                <w:rFonts w:hint="default" w:ascii="Californian FB" w:hAnsi="Californian FB"/>
                <w:bCs/>
                <w:vertAlign w:val="baseline"/>
                <w:lang w:val="en-US"/>
              </w:rPr>
              <w:t>3%</w:t>
            </w:r>
          </w:p>
        </w:tc>
      </w:tr>
    </w:tbl>
    <w:p w14:paraId="4D94966C">
      <w:pPr>
        <w:ind w:left="1080"/>
        <w:jc w:val="both"/>
        <w:rPr>
          <w:rFonts w:ascii="Californian FB" w:hAnsi="Californian FB"/>
          <w:bCs/>
        </w:rPr>
      </w:pPr>
    </w:p>
    <w:p w14:paraId="632617FA">
      <w:pPr>
        <w:tabs>
          <w:tab w:val="left" w:pos="8820"/>
        </w:tabs>
        <w:ind w:right="-159"/>
        <w:rPr>
          <w:rFonts w:ascii="Californian FB" w:hAnsi="Californian FB"/>
          <w:b/>
          <w:bCs/>
          <w:color w:val="000000"/>
        </w:rPr>
      </w:pPr>
      <w:r>
        <w:rPr>
          <w:rFonts w:ascii="Californian FB" w:hAnsi="Californian FB"/>
        </w:rPr>
        <w:t xml:space="preserve">   </w:t>
      </w:r>
      <w:r>
        <w:rPr>
          <w:rFonts w:ascii="Californian FB" w:hAnsi="Californian FB"/>
          <w:b/>
          <w:bCs/>
          <w:color w:val="000000"/>
        </w:rPr>
        <w:t>Degradation Test for Valnemulin HCl by HPLC</w:t>
      </w:r>
    </w:p>
    <w:p w14:paraId="34D88AF5">
      <w:pPr>
        <w:rPr>
          <w:rFonts w:ascii="Californian FB" w:hAnsi="Californian FB"/>
          <w:color w:val="000000"/>
        </w:rPr>
      </w:pPr>
      <w:r>
        <w:rPr>
          <w:rFonts w:ascii="Californian FB" w:hAnsi="Californian FB"/>
          <w:b/>
          <w:bCs/>
          <w:color w:val="000000"/>
        </w:rPr>
        <w:t xml:space="preserve">I-Degradation with 1N NaOH (strong base): </w:t>
      </w:r>
      <w:r>
        <w:rPr>
          <w:rFonts w:ascii="Californian FB" w:hAnsi="Californian FB"/>
          <w:snapToGrid w:val="0"/>
          <w:color w:val="000000"/>
        </w:rPr>
        <w:t xml:space="preserve">Quantitatively weight and transfer 532.5 mg </w:t>
      </w:r>
      <w:r>
        <w:rPr>
          <w:rFonts w:ascii="Californian FB" w:hAnsi="Californian FB"/>
          <w:color w:val="000000"/>
        </w:rPr>
        <w:t xml:space="preserve">Valnemulin HCl </w:t>
      </w:r>
      <w:r>
        <w:rPr>
          <w:rFonts w:ascii="Californian FB" w:hAnsi="Californian FB"/>
          <w:snapToGrid w:val="0"/>
          <w:color w:val="000000"/>
        </w:rPr>
        <w:t>standard to a 100 ml volumetric flask. Add 30 ml of 1N NaOH and sonicate for 10 min. stand for 24 hours. Add 30ml of 1N HCl and complete to volume</w:t>
      </w:r>
      <w:r>
        <w:rPr>
          <w:rFonts w:ascii="Californian FB" w:hAnsi="Californian FB"/>
          <w:snapToGrid w:val="0"/>
          <w:color w:val="000000"/>
          <w:rtl/>
        </w:rPr>
        <w:t xml:space="preserve"> </w:t>
      </w:r>
      <w:r>
        <w:rPr>
          <w:rFonts w:ascii="Californian FB" w:hAnsi="Californian FB"/>
          <w:snapToGrid w:val="0"/>
          <w:color w:val="000000"/>
        </w:rPr>
        <w:t xml:space="preserve">with </w:t>
      </w:r>
      <w:r>
        <w:rPr>
          <w:rFonts w:ascii="Californian FB" w:hAnsi="Californian FB" w:eastAsia="Calibri"/>
        </w:rPr>
        <w:t>water</w:t>
      </w:r>
      <w:r>
        <w:rPr>
          <w:rFonts w:ascii="Californian FB" w:hAnsi="Californian FB"/>
          <w:snapToGrid w:val="0"/>
          <w:color w:val="000000"/>
        </w:rPr>
        <w:t xml:space="preserve"> and sonicate for 10 min. Filter and reject</w:t>
      </w:r>
      <w:r>
        <w:rPr>
          <w:rFonts w:ascii="Californian FB" w:hAnsi="Californian FB"/>
          <w:snapToGrid w:val="0"/>
          <w:color w:val="000000"/>
          <w:rtl/>
        </w:rPr>
        <w:t xml:space="preserve"> </w:t>
      </w:r>
      <w:r>
        <w:rPr>
          <w:rFonts w:ascii="Californian FB" w:hAnsi="Californian FB"/>
          <w:snapToGrid w:val="0"/>
          <w:color w:val="000000"/>
        </w:rPr>
        <w:t>the first 10 ml of the filtrate</w:t>
      </w:r>
    </w:p>
    <w:p w14:paraId="3DC8305D">
      <w:pPr>
        <w:rPr>
          <w:rFonts w:ascii="Californian FB" w:hAnsi="Californian FB"/>
          <w:b/>
          <w:bCs/>
          <w:color w:val="000000"/>
        </w:rPr>
      </w:pPr>
      <w:r>
        <w:rPr>
          <w:rFonts w:ascii="Californian FB" w:hAnsi="Californian FB"/>
          <w:b/>
          <w:bCs/>
          <w:color w:val="000000"/>
          <w:u w:val="single"/>
        </w:rPr>
        <w:t>Working standard solution</w:t>
      </w:r>
      <w:r>
        <w:rPr>
          <w:rFonts w:ascii="Californian FB" w:hAnsi="Californian FB"/>
          <w:color w:val="000000"/>
          <w:u w:val="single"/>
        </w:rPr>
        <w:t>:</w:t>
      </w:r>
      <w:r>
        <w:rPr>
          <w:rFonts w:ascii="Californian FB" w:hAnsi="Californian FB"/>
          <w:color w:val="000000"/>
        </w:rPr>
        <w:t xml:space="preserve"> Transfer 5ml from stock standard solution to a 50ml volumetric flask and complete to volume with mobile phase</w:t>
      </w:r>
      <w:r>
        <w:rPr>
          <w:rFonts w:ascii="Californian FB" w:hAnsi="Californian FB"/>
          <w:color w:val="000000"/>
          <w:rtl/>
        </w:rPr>
        <w:t xml:space="preserve"> </w:t>
      </w:r>
      <w:r>
        <w:rPr>
          <w:rFonts w:ascii="Californian FB" w:hAnsi="Californian FB"/>
          <w:color w:val="000000"/>
        </w:rPr>
        <w:t xml:space="preserve"> </w:t>
      </w:r>
    </w:p>
    <w:p w14:paraId="2F631992">
      <w:pPr>
        <w:rPr>
          <w:rFonts w:ascii="Californian FB" w:hAnsi="Californian FB"/>
          <w:color w:val="000000"/>
        </w:rPr>
      </w:pPr>
      <w:r>
        <w:rPr>
          <w:rFonts w:ascii="Californian FB" w:hAnsi="Californian FB"/>
          <w:b/>
          <w:bCs/>
          <w:color w:val="000000"/>
        </w:rPr>
        <w:t xml:space="preserve">  II-Degradation with 1N HCl (strong acid):</w:t>
      </w:r>
      <w:r>
        <w:rPr>
          <w:rFonts w:ascii="Californian FB" w:hAnsi="Californian FB"/>
          <w:color w:val="000000"/>
        </w:rPr>
        <w:t xml:space="preserve"> Quantitatively weight and transfer </w:t>
      </w:r>
      <w:r>
        <w:rPr>
          <w:rFonts w:ascii="Californian FB" w:hAnsi="Californian FB"/>
          <w:snapToGrid w:val="0"/>
          <w:color w:val="000000"/>
        </w:rPr>
        <w:t xml:space="preserve">532.5 mg </w:t>
      </w:r>
      <w:r>
        <w:rPr>
          <w:rFonts w:ascii="Californian FB" w:hAnsi="Californian FB"/>
          <w:color w:val="000000"/>
        </w:rPr>
        <w:t xml:space="preserve">Valnemulin HCl </w:t>
      </w:r>
      <w:r>
        <w:rPr>
          <w:rFonts w:ascii="Californian FB" w:hAnsi="Californian FB"/>
          <w:snapToGrid w:val="0"/>
          <w:color w:val="000000"/>
        </w:rPr>
        <w:t>standard</w:t>
      </w:r>
      <w:r>
        <w:rPr>
          <w:rFonts w:ascii="Californian FB" w:hAnsi="Californian FB"/>
          <w:color w:val="000000"/>
        </w:rPr>
        <w:t xml:space="preserve"> to a 100 ml</w:t>
      </w:r>
      <w:r>
        <w:rPr>
          <w:rFonts w:ascii="Californian FB" w:hAnsi="Californian FB"/>
          <w:snapToGrid w:val="0"/>
          <w:color w:val="000000"/>
        </w:rPr>
        <w:t xml:space="preserve"> volumetric flask. Add 30 ml of 1N HCl </w:t>
      </w:r>
      <w:r>
        <w:rPr>
          <w:rFonts w:ascii="Californian FB" w:hAnsi="Californian FB"/>
          <w:color w:val="000000"/>
        </w:rPr>
        <w:t>and sonicate for 10 min.</w:t>
      </w:r>
      <w:r>
        <w:rPr>
          <w:rFonts w:ascii="Californian FB" w:hAnsi="Californian FB"/>
          <w:snapToGrid w:val="0"/>
          <w:color w:val="000000"/>
        </w:rPr>
        <w:t xml:space="preserve"> stand for 24 hours.</w:t>
      </w:r>
      <w:r>
        <w:rPr>
          <w:rFonts w:ascii="Californian FB" w:hAnsi="Californian FB"/>
          <w:color w:val="000000"/>
        </w:rPr>
        <w:t xml:space="preserve"> Add 30 ml of 1N NaOH and complete to volume</w:t>
      </w:r>
      <w:r>
        <w:rPr>
          <w:rFonts w:ascii="Californian FB" w:hAnsi="Californian FB"/>
          <w:color w:val="000000"/>
          <w:rtl/>
        </w:rPr>
        <w:t xml:space="preserve"> </w:t>
      </w:r>
      <w:r>
        <w:rPr>
          <w:rFonts w:ascii="Californian FB" w:hAnsi="Californian FB"/>
          <w:color w:val="000000"/>
        </w:rPr>
        <w:t xml:space="preserve">with </w:t>
      </w:r>
      <w:r>
        <w:rPr>
          <w:rFonts w:ascii="Californian FB" w:hAnsi="Californian FB" w:eastAsia="Calibri"/>
        </w:rPr>
        <w:t>water</w:t>
      </w:r>
      <w:r>
        <w:rPr>
          <w:rFonts w:ascii="Californian FB" w:hAnsi="Californian FB"/>
          <w:color w:val="000000"/>
        </w:rPr>
        <w:t xml:space="preserve"> and sonicate for 10min.</w:t>
      </w:r>
    </w:p>
    <w:p w14:paraId="1B77AA05">
      <w:pPr>
        <w:rPr>
          <w:rFonts w:ascii="Californian FB" w:hAnsi="Californian FB"/>
          <w:color w:val="000000"/>
        </w:rPr>
      </w:pPr>
      <w:r>
        <w:rPr>
          <w:rFonts w:ascii="Californian FB" w:hAnsi="Californian FB"/>
          <w:b/>
          <w:bCs/>
          <w:color w:val="000000"/>
          <w:u w:val="single"/>
        </w:rPr>
        <w:t>Working standard solution</w:t>
      </w:r>
      <w:r>
        <w:rPr>
          <w:rFonts w:ascii="Californian FB" w:hAnsi="Californian FB"/>
          <w:color w:val="000000"/>
          <w:u w:val="single"/>
        </w:rPr>
        <w:t>:</w:t>
      </w:r>
      <w:r>
        <w:rPr>
          <w:rFonts w:ascii="Californian FB" w:hAnsi="Californian FB"/>
          <w:color w:val="000000"/>
        </w:rPr>
        <w:t xml:space="preserve"> Transfer 5ml from stock standard solution to a 50ml volumetric flask and complete to volume with mobile phase </w:t>
      </w:r>
    </w:p>
    <w:p w14:paraId="04DB183F">
      <w:pPr>
        <w:pStyle w:val="20"/>
        <w:rPr>
          <w:rFonts w:ascii="Californian FB" w:hAnsi="Californian FB"/>
          <w:color w:val="000000"/>
        </w:rPr>
      </w:pPr>
      <w:r>
        <w:rPr>
          <w:rFonts w:ascii="Californian FB" w:hAnsi="Californian FB"/>
          <w:b/>
          <w:bCs/>
          <w:color w:val="000000"/>
        </w:rPr>
        <w:t xml:space="preserve"> III-Degradation with Oxidation:</w:t>
      </w:r>
      <w:r>
        <w:rPr>
          <w:rFonts w:ascii="Californian FB" w:hAnsi="Californian FB"/>
          <w:color w:val="000000"/>
        </w:rPr>
        <w:t xml:space="preserve">  Quantitatively weight and transfer </w:t>
      </w:r>
      <w:r>
        <w:rPr>
          <w:rFonts w:ascii="Californian FB" w:hAnsi="Californian FB"/>
          <w:snapToGrid w:val="0"/>
          <w:color w:val="000000"/>
        </w:rPr>
        <w:t xml:space="preserve">532.5 mg </w:t>
      </w:r>
      <w:r>
        <w:rPr>
          <w:rFonts w:ascii="Californian FB" w:hAnsi="Californian FB"/>
          <w:color w:val="000000"/>
        </w:rPr>
        <w:t xml:space="preserve">Valnemulin HCl </w:t>
      </w:r>
      <w:r>
        <w:rPr>
          <w:rFonts w:ascii="Californian FB" w:hAnsi="Californian FB"/>
          <w:snapToGrid w:val="0"/>
          <w:color w:val="000000"/>
        </w:rPr>
        <w:t>standard</w:t>
      </w:r>
      <w:r>
        <w:rPr>
          <w:rFonts w:ascii="Californian FB" w:hAnsi="Californian FB"/>
          <w:color w:val="000000"/>
        </w:rPr>
        <w:t xml:space="preserve"> to a 100 ml</w:t>
      </w:r>
      <w:r>
        <w:rPr>
          <w:rFonts w:ascii="Californian FB" w:hAnsi="Californian FB"/>
          <w:snapToGrid w:val="0"/>
          <w:color w:val="000000"/>
        </w:rPr>
        <w:t xml:space="preserve"> volumetric flask. Add 10 ml of H</w:t>
      </w:r>
      <w:r>
        <w:rPr>
          <w:rFonts w:ascii="Californian FB" w:hAnsi="Californian FB"/>
          <w:snapToGrid w:val="0"/>
          <w:color w:val="000000"/>
          <w:vertAlign w:val="subscript"/>
        </w:rPr>
        <w:t>2</w:t>
      </w:r>
      <w:r>
        <w:rPr>
          <w:rFonts w:ascii="Californian FB" w:hAnsi="Californian FB"/>
          <w:snapToGrid w:val="0"/>
          <w:color w:val="000000"/>
        </w:rPr>
        <w:t>O</w:t>
      </w:r>
      <w:r>
        <w:rPr>
          <w:rFonts w:ascii="Californian FB" w:hAnsi="Californian FB"/>
          <w:snapToGrid w:val="0"/>
          <w:color w:val="000000"/>
          <w:vertAlign w:val="subscript"/>
        </w:rPr>
        <w:t>2</w:t>
      </w:r>
      <w:r>
        <w:rPr>
          <w:rFonts w:ascii="Californian FB" w:hAnsi="Californian FB"/>
          <w:snapToGrid w:val="0"/>
          <w:color w:val="000000"/>
        </w:rPr>
        <w:t xml:space="preserve"> </w:t>
      </w:r>
      <w:r>
        <w:rPr>
          <w:rFonts w:ascii="Californian FB" w:hAnsi="Californian FB"/>
          <w:color w:val="000000"/>
        </w:rPr>
        <w:t>and sonicate for 10 min.</w:t>
      </w:r>
      <w:r>
        <w:rPr>
          <w:rFonts w:ascii="Californian FB" w:hAnsi="Californian FB"/>
          <w:snapToGrid w:val="0"/>
          <w:color w:val="000000"/>
        </w:rPr>
        <w:t xml:space="preserve">  Stand for 24 hours.</w:t>
      </w:r>
      <w:r>
        <w:rPr>
          <w:rFonts w:ascii="Californian FB" w:hAnsi="Californian FB"/>
          <w:color w:val="000000"/>
        </w:rPr>
        <w:t xml:space="preserve"> Complete to volume</w:t>
      </w:r>
      <w:r>
        <w:rPr>
          <w:rFonts w:ascii="Californian FB" w:hAnsi="Californian FB"/>
          <w:color w:val="000000"/>
          <w:rtl/>
        </w:rPr>
        <w:t xml:space="preserve"> </w:t>
      </w:r>
      <w:r>
        <w:rPr>
          <w:rFonts w:ascii="Californian FB" w:hAnsi="Californian FB"/>
          <w:color w:val="000000"/>
        </w:rPr>
        <w:t xml:space="preserve">with </w:t>
      </w:r>
      <w:r>
        <w:rPr>
          <w:rFonts w:ascii="Californian FB" w:hAnsi="Californian FB" w:eastAsia="Calibri"/>
        </w:rPr>
        <w:t>water</w:t>
      </w:r>
      <w:r>
        <w:rPr>
          <w:rFonts w:ascii="Californian FB" w:hAnsi="Californian FB"/>
          <w:color w:val="000000"/>
        </w:rPr>
        <w:t xml:space="preserve"> and sonicate for 10min. Filter and reject</w:t>
      </w:r>
      <w:r>
        <w:rPr>
          <w:rFonts w:ascii="Californian FB" w:hAnsi="Californian FB"/>
          <w:color w:val="000000"/>
          <w:rtl/>
        </w:rPr>
        <w:t xml:space="preserve"> </w:t>
      </w:r>
      <w:r>
        <w:rPr>
          <w:rFonts w:ascii="Californian FB" w:hAnsi="Californian FB"/>
          <w:color w:val="000000"/>
        </w:rPr>
        <w:t>the first 10 ml of the filtrate.</w:t>
      </w:r>
    </w:p>
    <w:p w14:paraId="7A244102">
      <w:pPr>
        <w:pStyle w:val="20"/>
        <w:rPr>
          <w:rFonts w:ascii="Californian FB" w:hAnsi="Californian FB"/>
          <w:color w:val="000000"/>
        </w:rPr>
      </w:pPr>
      <w:r>
        <w:rPr>
          <w:rFonts w:ascii="Californian FB" w:hAnsi="Californian FB"/>
          <w:b/>
          <w:bCs/>
          <w:color w:val="000000"/>
          <w:u w:val="single"/>
        </w:rPr>
        <w:t>Working standard solution</w:t>
      </w:r>
      <w:r>
        <w:rPr>
          <w:rFonts w:ascii="Californian FB" w:hAnsi="Californian FB"/>
          <w:color w:val="000000"/>
          <w:u w:val="single"/>
        </w:rPr>
        <w:t>:</w:t>
      </w:r>
      <w:r>
        <w:rPr>
          <w:rFonts w:ascii="Californian FB" w:hAnsi="Californian FB"/>
          <w:color w:val="000000"/>
        </w:rPr>
        <w:t xml:space="preserve"> Transfer 5ml from stock standard solution to a 50ml volumetric flask and complete to volume with mobile phase</w:t>
      </w:r>
    </w:p>
    <w:p w14:paraId="74467658">
      <w:pPr>
        <w:pStyle w:val="20"/>
        <w:rPr>
          <w:rFonts w:ascii="Californian FB" w:hAnsi="Californian FB"/>
          <w:b/>
          <w:bCs/>
          <w:color w:val="000000"/>
        </w:rPr>
      </w:pPr>
      <w:r>
        <w:rPr>
          <w:rFonts w:ascii="Californian FB" w:hAnsi="Californian FB"/>
          <w:b/>
          <w:bCs/>
          <w:color w:val="000000"/>
        </w:rPr>
        <w:t>Results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446"/>
        <w:gridCol w:w="2395"/>
        <w:gridCol w:w="2096"/>
        <w:gridCol w:w="1829"/>
      </w:tblGrid>
      <w:tr w14:paraId="55E27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shd w:val="clear" w:color="auto" w:fill="auto"/>
            <w:noWrap w:val="0"/>
            <w:vAlign w:val="top"/>
          </w:tcPr>
          <w:p w14:paraId="26BCB783">
            <w:pPr>
              <w:pStyle w:val="20"/>
              <w:jc w:val="center"/>
              <w:rPr>
                <w:rFonts w:ascii="Californian FB" w:hAnsi="Californian FB"/>
                <w:color w:val="000000"/>
                <w:lang w:bidi="ar-SA"/>
              </w:rPr>
            </w:pPr>
            <w:r>
              <w:rPr>
                <w:rFonts w:ascii="Californian FB" w:hAnsi="Californian FB"/>
                <w:color w:val="000000"/>
                <w:lang w:bidi="ar-SA"/>
              </w:rPr>
              <w:t>Test</w:t>
            </w:r>
          </w:p>
        </w:tc>
        <w:tc>
          <w:tcPr>
            <w:tcW w:w="2557" w:type="dxa"/>
            <w:shd w:val="clear" w:color="auto" w:fill="auto"/>
            <w:noWrap w:val="0"/>
            <w:vAlign w:val="top"/>
          </w:tcPr>
          <w:p w14:paraId="7EEFE319">
            <w:pPr>
              <w:pStyle w:val="20"/>
              <w:jc w:val="center"/>
              <w:rPr>
                <w:rFonts w:ascii="Californian FB" w:hAnsi="Californian FB"/>
                <w:color w:val="000000"/>
                <w:lang w:bidi="ar-SA"/>
              </w:rPr>
            </w:pPr>
            <w:r>
              <w:rPr>
                <w:rFonts w:ascii="Californian FB" w:hAnsi="Californian FB"/>
                <w:color w:val="000000"/>
                <w:lang w:bidi="ar-SA"/>
              </w:rPr>
              <w:t>Total Area for Active</w:t>
            </w:r>
          </w:p>
        </w:tc>
        <w:tc>
          <w:tcPr>
            <w:tcW w:w="2464" w:type="dxa"/>
            <w:shd w:val="clear" w:color="auto" w:fill="auto"/>
            <w:noWrap w:val="0"/>
            <w:vAlign w:val="top"/>
          </w:tcPr>
          <w:p w14:paraId="0BE30E3F">
            <w:pPr>
              <w:pStyle w:val="20"/>
              <w:jc w:val="center"/>
              <w:rPr>
                <w:rFonts w:ascii="Californian FB" w:hAnsi="Californian FB"/>
                <w:color w:val="000000"/>
                <w:lang w:bidi="ar-SA"/>
              </w:rPr>
            </w:pPr>
            <w:r>
              <w:rPr>
                <w:rFonts w:ascii="Californian FB" w:hAnsi="Californian FB"/>
                <w:color w:val="000000"/>
                <w:lang w:bidi="ar-SA"/>
              </w:rPr>
              <w:t>Standard 100% area</w:t>
            </w:r>
          </w:p>
        </w:tc>
        <w:tc>
          <w:tcPr>
            <w:tcW w:w="2174" w:type="dxa"/>
            <w:shd w:val="clear" w:color="auto" w:fill="auto"/>
            <w:noWrap w:val="0"/>
            <w:vAlign w:val="top"/>
          </w:tcPr>
          <w:p w14:paraId="79840363">
            <w:pPr>
              <w:pStyle w:val="20"/>
              <w:jc w:val="center"/>
              <w:rPr>
                <w:rFonts w:ascii="Californian FB" w:hAnsi="Californian FB"/>
                <w:color w:val="000000"/>
                <w:lang w:bidi="ar-SA"/>
              </w:rPr>
            </w:pPr>
            <w:r>
              <w:rPr>
                <w:rFonts w:ascii="Californian FB" w:hAnsi="Californian FB"/>
                <w:color w:val="000000"/>
                <w:lang w:bidi="ar-SA"/>
              </w:rPr>
              <w:t>% degradation</w:t>
            </w:r>
          </w:p>
        </w:tc>
        <w:tc>
          <w:tcPr>
            <w:tcW w:w="1955" w:type="dxa"/>
            <w:shd w:val="clear" w:color="auto" w:fill="auto"/>
            <w:noWrap w:val="0"/>
            <w:vAlign w:val="top"/>
          </w:tcPr>
          <w:p w14:paraId="103012FA">
            <w:pPr>
              <w:pStyle w:val="20"/>
              <w:jc w:val="center"/>
              <w:rPr>
                <w:rFonts w:ascii="Californian FB" w:hAnsi="Californian FB"/>
                <w:color w:val="000000"/>
                <w:lang w:bidi="ar-SA"/>
              </w:rPr>
            </w:pPr>
            <w:r>
              <w:rPr>
                <w:rFonts w:ascii="Californian FB" w:hAnsi="Californian FB"/>
                <w:color w:val="000000"/>
                <w:lang w:bidi="ar-SA"/>
              </w:rPr>
              <w:t>% Active</w:t>
            </w:r>
          </w:p>
        </w:tc>
      </w:tr>
      <w:tr w14:paraId="60193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shd w:val="clear" w:color="auto" w:fill="auto"/>
            <w:noWrap w:val="0"/>
            <w:vAlign w:val="top"/>
          </w:tcPr>
          <w:p w14:paraId="5C9A8BB1">
            <w:pPr>
              <w:pStyle w:val="20"/>
              <w:rPr>
                <w:rFonts w:ascii="Californian FB" w:hAnsi="Californian FB"/>
                <w:color w:val="000000"/>
                <w:lang w:bidi="ar-SA"/>
              </w:rPr>
            </w:pPr>
            <w:r>
              <w:rPr>
                <w:rFonts w:ascii="Californian FB" w:hAnsi="Californian FB"/>
                <w:color w:val="000000"/>
                <w:lang w:bidi="ar-SA"/>
              </w:rPr>
              <w:t>acid</w:t>
            </w:r>
          </w:p>
        </w:tc>
        <w:tc>
          <w:tcPr>
            <w:tcW w:w="2557" w:type="dxa"/>
            <w:shd w:val="clear" w:color="auto" w:fill="auto"/>
            <w:noWrap w:val="0"/>
            <w:vAlign w:val="center"/>
          </w:tcPr>
          <w:p w14:paraId="4A5693B5">
            <w:pPr>
              <w:jc w:val="center"/>
              <w:rPr>
                <w:rFonts w:ascii="Californian FB" w:hAnsi="Californian FB" w:cs="Arial"/>
                <w:b/>
                <w:bCs/>
              </w:rPr>
            </w:pPr>
            <w:r>
              <w:rPr>
                <w:rFonts w:ascii="Californian FB" w:hAnsi="Californian FB" w:cs="Arial"/>
                <w:b/>
                <w:bCs/>
              </w:rPr>
              <w:t>2838.30774</w:t>
            </w:r>
          </w:p>
        </w:tc>
        <w:tc>
          <w:tcPr>
            <w:tcW w:w="2464" w:type="dxa"/>
            <w:vMerge w:val="restart"/>
            <w:shd w:val="clear" w:color="auto" w:fill="auto"/>
            <w:noWrap w:val="0"/>
            <w:vAlign w:val="center"/>
          </w:tcPr>
          <w:p w14:paraId="0FEB93A8">
            <w:pPr>
              <w:jc w:val="center"/>
              <w:rPr>
                <w:rFonts w:ascii="Californian FB" w:hAnsi="Californian FB"/>
                <w:b/>
                <w:bCs/>
              </w:rPr>
            </w:pPr>
            <w:r>
              <w:rPr>
                <w:rFonts w:ascii="Californian FB" w:hAnsi="Californian FB"/>
                <w:b/>
                <w:bCs/>
              </w:rPr>
              <w:t>3703.206663</w:t>
            </w:r>
          </w:p>
        </w:tc>
        <w:tc>
          <w:tcPr>
            <w:tcW w:w="2174" w:type="dxa"/>
            <w:shd w:val="clear" w:color="auto" w:fill="auto"/>
            <w:noWrap w:val="0"/>
            <w:vAlign w:val="center"/>
          </w:tcPr>
          <w:p w14:paraId="58A9E0A8">
            <w:pPr>
              <w:jc w:val="center"/>
              <w:rPr>
                <w:rFonts w:ascii="Californian FB" w:hAnsi="Californian FB" w:cs="Arial"/>
                <w:b/>
                <w:bCs/>
              </w:rPr>
            </w:pPr>
            <w:r>
              <w:rPr>
                <w:rFonts w:ascii="Californian FB" w:hAnsi="Californian FB" w:cs="Arial"/>
                <w:b/>
                <w:bCs/>
              </w:rPr>
              <w:t>23.35%</w:t>
            </w:r>
          </w:p>
        </w:tc>
        <w:tc>
          <w:tcPr>
            <w:tcW w:w="1955" w:type="dxa"/>
            <w:shd w:val="clear" w:color="auto" w:fill="auto"/>
            <w:noWrap w:val="0"/>
            <w:vAlign w:val="center"/>
          </w:tcPr>
          <w:p w14:paraId="2DA59452">
            <w:pPr>
              <w:jc w:val="center"/>
              <w:rPr>
                <w:rFonts w:ascii="Californian FB" w:hAnsi="Californian FB" w:cs="Arial"/>
                <w:b/>
                <w:bCs/>
              </w:rPr>
            </w:pPr>
            <w:r>
              <w:rPr>
                <w:rFonts w:ascii="Californian FB" w:hAnsi="Californian FB" w:cs="Arial"/>
                <w:b/>
                <w:bCs/>
              </w:rPr>
              <w:t>76.64%</w:t>
            </w:r>
          </w:p>
        </w:tc>
      </w:tr>
      <w:tr w14:paraId="7C7D6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shd w:val="clear" w:color="auto" w:fill="auto"/>
            <w:noWrap w:val="0"/>
            <w:vAlign w:val="top"/>
          </w:tcPr>
          <w:p w14:paraId="0BD5F0B0">
            <w:pPr>
              <w:pStyle w:val="20"/>
              <w:rPr>
                <w:rFonts w:ascii="Californian FB" w:hAnsi="Californian FB"/>
                <w:color w:val="000000"/>
                <w:lang w:bidi="ar-SA"/>
              </w:rPr>
            </w:pPr>
            <w:r>
              <w:rPr>
                <w:rFonts w:ascii="Californian FB" w:hAnsi="Californian FB"/>
                <w:color w:val="000000"/>
                <w:lang w:bidi="ar-SA"/>
              </w:rPr>
              <w:t>Base</w:t>
            </w:r>
          </w:p>
        </w:tc>
        <w:tc>
          <w:tcPr>
            <w:tcW w:w="2557" w:type="dxa"/>
            <w:shd w:val="clear" w:color="auto" w:fill="auto"/>
            <w:noWrap w:val="0"/>
            <w:vAlign w:val="center"/>
          </w:tcPr>
          <w:p w14:paraId="2BC357B9">
            <w:pPr>
              <w:jc w:val="center"/>
              <w:rPr>
                <w:rFonts w:ascii="Californian FB" w:hAnsi="Californian FB" w:cs="Arial"/>
                <w:b/>
                <w:bCs/>
              </w:rPr>
            </w:pPr>
            <w:r>
              <w:rPr>
                <w:rFonts w:ascii="Californian FB" w:hAnsi="Californian FB" w:cs="Arial"/>
                <w:b/>
                <w:bCs/>
              </w:rPr>
              <w:t>2906.41101</w:t>
            </w:r>
          </w:p>
        </w:tc>
        <w:tc>
          <w:tcPr>
            <w:tcW w:w="2464" w:type="dxa"/>
            <w:vMerge w:val="continue"/>
            <w:shd w:val="clear" w:color="auto" w:fill="auto"/>
            <w:noWrap w:val="0"/>
            <w:vAlign w:val="center"/>
          </w:tcPr>
          <w:p w14:paraId="421BFEB0">
            <w:pPr>
              <w:pStyle w:val="20"/>
              <w:jc w:val="center"/>
              <w:rPr>
                <w:rFonts w:ascii="Californian FB" w:hAnsi="Californian FB"/>
                <w:b/>
                <w:bCs/>
                <w:color w:val="000000"/>
                <w:lang w:bidi="ar-SA"/>
              </w:rPr>
            </w:pPr>
          </w:p>
        </w:tc>
        <w:tc>
          <w:tcPr>
            <w:tcW w:w="2174" w:type="dxa"/>
            <w:shd w:val="clear" w:color="auto" w:fill="auto"/>
            <w:noWrap w:val="0"/>
            <w:vAlign w:val="center"/>
          </w:tcPr>
          <w:p w14:paraId="408FF49E">
            <w:pPr>
              <w:jc w:val="center"/>
              <w:rPr>
                <w:rFonts w:ascii="Californian FB" w:hAnsi="Californian FB" w:cs="Arial"/>
                <w:b/>
                <w:bCs/>
              </w:rPr>
            </w:pPr>
            <w:r>
              <w:rPr>
                <w:rFonts w:ascii="Californian FB" w:hAnsi="Californian FB" w:cs="Arial"/>
                <w:b/>
                <w:bCs/>
              </w:rPr>
              <w:t>21.51%</w:t>
            </w:r>
          </w:p>
        </w:tc>
        <w:tc>
          <w:tcPr>
            <w:tcW w:w="1955" w:type="dxa"/>
            <w:shd w:val="clear" w:color="auto" w:fill="auto"/>
            <w:noWrap w:val="0"/>
            <w:vAlign w:val="center"/>
          </w:tcPr>
          <w:p w14:paraId="2ABF1D08">
            <w:pPr>
              <w:jc w:val="center"/>
              <w:rPr>
                <w:rFonts w:ascii="Californian FB" w:hAnsi="Californian FB" w:cs="Arial"/>
                <w:b/>
                <w:bCs/>
              </w:rPr>
            </w:pPr>
            <w:r>
              <w:rPr>
                <w:rFonts w:ascii="Californian FB" w:hAnsi="Californian FB" w:cs="Arial"/>
                <w:b/>
                <w:bCs/>
              </w:rPr>
              <w:t>78.48%</w:t>
            </w:r>
          </w:p>
        </w:tc>
      </w:tr>
      <w:tr w14:paraId="01D1F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shd w:val="clear" w:color="auto" w:fill="auto"/>
            <w:noWrap w:val="0"/>
            <w:vAlign w:val="top"/>
          </w:tcPr>
          <w:p w14:paraId="26BCFC21">
            <w:pPr>
              <w:pStyle w:val="20"/>
              <w:rPr>
                <w:rFonts w:ascii="Californian FB" w:hAnsi="Californian FB"/>
                <w:color w:val="000000"/>
                <w:lang w:bidi="ar-SA"/>
              </w:rPr>
            </w:pPr>
            <w:r>
              <w:rPr>
                <w:rFonts w:ascii="Californian FB" w:hAnsi="Californian FB"/>
                <w:color w:val="000000"/>
                <w:lang w:bidi="ar-SA"/>
              </w:rPr>
              <w:t>oxidation</w:t>
            </w:r>
          </w:p>
        </w:tc>
        <w:tc>
          <w:tcPr>
            <w:tcW w:w="2557" w:type="dxa"/>
            <w:shd w:val="clear" w:color="auto" w:fill="auto"/>
            <w:noWrap w:val="0"/>
            <w:vAlign w:val="center"/>
          </w:tcPr>
          <w:p w14:paraId="008EA287">
            <w:pPr>
              <w:jc w:val="center"/>
              <w:rPr>
                <w:rFonts w:ascii="Californian FB" w:hAnsi="Californian FB" w:cs="Arial"/>
                <w:b/>
                <w:bCs/>
              </w:rPr>
            </w:pPr>
            <w:r>
              <w:rPr>
                <w:rFonts w:ascii="Californian FB" w:hAnsi="Californian FB" w:cs="Arial"/>
                <w:b/>
                <w:bCs/>
              </w:rPr>
              <w:t>2938.4441</w:t>
            </w:r>
          </w:p>
        </w:tc>
        <w:tc>
          <w:tcPr>
            <w:tcW w:w="2464" w:type="dxa"/>
            <w:vMerge w:val="continue"/>
            <w:shd w:val="clear" w:color="auto" w:fill="auto"/>
            <w:noWrap w:val="0"/>
            <w:vAlign w:val="center"/>
          </w:tcPr>
          <w:p w14:paraId="5652E5AD">
            <w:pPr>
              <w:pStyle w:val="20"/>
              <w:jc w:val="center"/>
              <w:rPr>
                <w:rFonts w:ascii="Californian FB" w:hAnsi="Californian FB"/>
                <w:b/>
                <w:bCs/>
                <w:color w:val="000000"/>
                <w:lang w:bidi="ar-SA"/>
              </w:rPr>
            </w:pPr>
          </w:p>
        </w:tc>
        <w:tc>
          <w:tcPr>
            <w:tcW w:w="2174" w:type="dxa"/>
            <w:shd w:val="clear" w:color="auto" w:fill="auto"/>
            <w:noWrap w:val="0"/>
            <w:vAlign w:val="center"/>
          </w:tcPr>
          <w:p w14:paraId="77E64BB5">
            <w:pPr>
              <w:jc w:val="center"/>
              <w:rPr>
                <w:rFonts w:ascii="Californian FB" w:hAnsi="Californian FB" w:cs="Arial"/>
                <w:b/>
                <w:bCs/>
              </w:rPr>
            </w:pPr>
            <w:r>
              <w:rPr>
                <w:rFonts w:ascii="Californian FB" w:hAnsi="Californian FB" w:cs="Arial"/>
                <w:b/>
                <w:bCs/>
              </w:rPr>
              <w:t>20.46%</w:t>
            </w:r>
          </w:p>
        </w:tc>
        <w:tc>
          <w:tcPr>
            <w:tcW w:w="1955" w:type="dxa"/>
            <w:shd w:val="clear" w:color="auto" w:fill="auto"/>
            <w:noWrap w:val="0"/>
            <w:vAlign w:val="center"/>
          </w:tcPr>
          <w:p w14:paraId="62710DF1">
            <w:pPr>
              <w:jc w:val="center"/>
              <w:rPr>
                <w:rFonts w:ascii="Californian FB" w:hAnsi="Californian FB" w:cs="Arial"/>
                <w:b/>
                <w:bCs/>
              </w:rPr>
            </w:pPr>
            <w:r>
              <w:rPr>
                <w:rFonts w:ascii="Californian FB" w:hAnsi="Californian FB" w:cs="Arial"/>
                <w:b/>
                <w:bCs/>
              </w:rPr>
              <w:t>79.53%</w:t>
            </w:r>
          </w:p>
        </w:tc>
      </w:tr>
    </w:tbl>
    <w:p w14:paraId="2B9E01F8">
      <w:pPr>
        <w:pStyle w:val="20"/>
        <w:tabs>
          <w:tab w:val="clear" w:pos="4320"/>
          <w:tab w:val="clear" w:pos="8640"/>
        </w:tabs>
        <w:rPr>
          <w:rFonts w:ascii="Californian FB" w:hAnsi="Californian FB"/>
          <w:lang w:val="en-AU"/>
        </w:rPr>
      </w:pPr>
    </w:p>
    <w:sectPr>
      <w:headerReference r:id="rId3" w:type="default"/>
      <w:headerReference r:id="rId4" w:type="even"/>
      <w:pgSz w:w="11907" w:h="16840"/>
      <w:pgMar w:top="995" w:right="562" w:bottom="142" w:left="1152" w:header="227" w:footer="812"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aditional Arabic">
    <w:panose1 w:val="02020603050405020304"/>
    <w:charset w:val="00"/>
    <w:family w:val="roman"/>
    <w:pitch w:val="default"/>
    <w:sig w:usb0="00002003" w:usb1="80000000" w:usb2="00000008" w:usb3="00000000" w:csb0="00000041" w:csb1="20080000"/>
  </w:font>
  <w:font w:name="Californian FB">
    <w:altName w:val="Segoe Print"/>
    <w:panose1 w:val="0207040306080B030204"/>
    <w:charset w:val="00"/>
    <w:family w:val="roman"/>
    <w:pitch w:val="default"/>
    <w:sig w:usb0="00000000" w:usb1="00000000" w:usb2="00000000" w:usb3="00000000" w:csb0="00000001" w:csb1="00000000"/>
  </w:font>
  <w:font w:name="Simplified Arabic">
    <w:panose1 w:val="02020603050405020304"/>
    <w:charset w:val="00"/>
    <w:family w:val="roman"/>
    <w:pitch w:val="default"/>
    <w:sig w:usb0="00002003" w:usb1="80000000" w:usb2="00000008" w:usb3="00000000" w:csb0="00000041" w:csb1="2008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auto"/>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1625" w:type="dxa"/>
      <w:tblInd w:w="-937" w:type="dxa"/>
      <w:tblBorders>
        <w:top w:val="single" w:color="auto" w:sz="12" w:space="0"/>
        <w:left w:val="single" w:color="auto" w:sz="12" w:space="0"/>
        <w:bottom w:val="single" w:color="auto" w:sz="12" w:space="0"/>
        <w:right w:val="single" w:color="auto" w:sz="12" w:space="0"/>
        <w:insideH w:val="none" w:color="auto" w:sz="0" w:space="0"/>
        <w:insideV w:val="single" w:color="auto" w:sz="12" w:space="0"/>
      </w:tblBorders>
      <w:tblLayout w:type="fixed"/>
      <w:tblCellMar>
        <w:top w:w="0" w:type="dxa"/>
        <w:left w:w="56" w:type="dxa"/>
        <w:bottom w:w="0" w:type="dxa"/>
        <w:right w:w="56" w:type="dxa"/>
      </w:tblCellMar>
    </w:tblPr>
    <w:tblGrid>
      <w:gridCol w:w="11625"/>
    </w:tblGrid>
    <w:tr w14:paraId="4028DFF3">
      <w:tblPrEx>
        <w:tblBorders>
          <w:top w:val="single" w:color="auto" w:sz="12" w:space="0"/>
          <w:left w:val="single" w:color="auto" w:sz="12" w:space="0"/>
          <w:bottom w:val="single" w:color="auto" w:sz="12" w:space="0"/>
          <w:right w:val="single" w:color="auto" w:sz="12" w:space="0"/>
          <w:insideH w:val="none" w:color="auto" w:sz="0" w:space="0"/>
          <w:insideV w:val="single" w:color="auto" w:sz="12" w:space="0"/>
        </w:tblBorders>
        <w:tblCellMar>
          <w:top w:w="0" w:type="dxa"/>
          <w:left w:w="56" w:type="dxa"/>
          <w:bottom w:w="0" w:type="dxa"/>
          <w:right w:w="56" w:type="dxa"/>
        </w:tblCellMar>
      </w:tblPrEx>
      <w:trPr>
        <w:trHeight w:val="440" w:hRule="atLeast"/>
      </w:trPr>
      <w:tc>
        <w:tcPr>
          <w:tcW w:w="11625" w:type="dxa"/>
          <w:tcBorders>
            <w:top w:val="single" w:color="auto" w:sz="4" w:space="0"/>
            <w:left w:val="single" w:color="auto" w:sz="4" w:space="0"/>
            <w:bottom w:val="single" w:color="auto" w:sz="4" w:space="0"/>
            <w:right w:val="single" w:color="auto" w:sz="4" w:space="0"/>
          </w:tcBorders>
          <w:noWrap w:val="0"/>
          <w:vAlign w:val="center"/>
        </w:tcPr>
        <w:p w14:paraId="7F1C9229">
          <w:pPr>
            <w:pStyle w:val="20"/>
            <w:tabs>
              <w:tab w:val="left" w:pos="1220"/>
              <w:tab w:val="left" w:pos="1362"/>
            </w:tabs>
            <w:jc w:val="center"/>
            <w:rPr>
              <w:rFonts w:ascii="Californian FB" w:hAnsi="Californian FB"/>
              <w:b/>
              <w:bCs/>
              <w:sz w:val="28"/>
              <w:szCs w:val="28"/>
            </w:rPr>
          </w:pPr>
          <w:r>
            <w:rPr>
              <w:rFonts w:ascii="Californian FB" w:hAnsi="Californian FB"/>
              <w:b/>
              <w:bCs/>
              <w:sz w:val="28"/>
              <w:szCs w:val="28"/>
            </w:rPr>
            <w:t xml:space="preserve">Analytical method validation of </w:t>
          </w:r>
          <w:r>
            <w:rPr>
              <w:rFonts w:ascii="Californian FB" w:hAnsi="Californian FB"/>
              <w:b/>
              <w:bCs/>
              <w:sz w:val="28"/>
              <w:szCs w:val="28"/>
              <w:lang w:val="en-GB"/>
            </w:rPr>
            <w:t>V</w:t>
          </w:r>
          <w:r>
            <w:rPr>
              <w:rFonts w:ascii="Californian FB" w:hAnsi="Californian FB" w:eastAsia="Calibri"/>
              <w:b/>
              <w:bCs/>
              <w:sz w:val="28"/>
              <w:szCs w:val="28"/>
            </w:rPr>
            <w:t>alnemulin HCl</w:t>
          </w:r>
          <w:r>
            <w:rPr>
              <w:rFonts w:ascii="Californian FB" w:hAnsi="Californian FB"/>
              <w:b/>
              <w:bCs/>
              <w:sz w:val="28"/>
              <w:szCs w:val="28"/>
            </w:rPr>
            <w:t xml:space="preserve"> in Biovalinat</w:t>
          </w:r>
        </w:p>
      </w:tc>
    </w:tr>
  </w:tbl>
  <w:p w14:paraId="3AD99220">
    <w:pPr>
      <w:pStyle w:val="20"/>
      <w:jc w:val="center"/>
      <w:rPr>
        <w:rFonts w:ascii="Californian FB" w:hAnsi="Californian FB"/>
        <w:b/>
        <w:bCs/>
        <w:lang w:eastAsia="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6B9429">
    <w:pPr>
      <w:pStyle w:val="20"/>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14:paraId="23B56984">
    <w:pPr>
      <w:pStyle w:val="20"/>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A02399"/>
    <w:multiLevelType w:val="multilevel"/>
    <w:tmpl w:val="42A02399"/>
    <w:lvl w:ilvl="0" w:tentative="0">
      <w:start w:val="1"/>
      <w:numFmt w:val="upperRoman"/>
      <w:pStyle w:val="2"/>
      <w:lvlText w:val="Article %1."/>
      <w:lvlJc w:val="left"/>
      <w:pPr>
        <w:tabs>
          <w:tab w:val="left" w:pos="1440"/>
        </w:tabs>
        <w:ind w:left="0" w:firstLine="0"/>
      </w:pPr>
    </w:lvl>
    <w:lvl w:ilvl="1" w:tentative="0">
      <w:start w:val="1"/>
      <w:numFmt w:val="decimalZero"/>
      <w:pStyle w:val="3"/>
      <w:isLgl/>
      <w:lvlText w:val="Section %1.%2"/>
      <w:lvlJc w:val="left"/>
      <w:pPr>
        <w:tabs>
          <w:tab w:val="left" w:pos="1440"/>
        </w:tabs>
        <w:ind w:left="0" w:firstLine="0"/>
      </w:pPr>
    </w:lvl>
    <w:lvl w:ilvl="2" w:tentative="0">
      <w:start w:val="1"/>
      <w:numFmt w:val="lowerLetter"/>
      <w:pStyle w:val="4"/>
      <w:lvlText w:val="(%3)"/>
      <w:lvlJc w:val="left"/>
      <w:pPr>
        <w:tabs>
          <w:tab w:val="left" w:pos="720"/>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2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1D2"/>
    <w:rsid w:val="00004C4C"/>
    <w:rsid w:val="000064BF"/>
    <w:rsid w:val="0000653D"/>
    <w:rsid w:val="00006705"/>
    <w:rsid w:val="000068F8"/>
    <w:rsid w:val="00014A10"/>
    <w:rsid w:val="000215FB"/>
    <w:rsid w:val="00021A30"/>
    <w:rsid w:val="000331D4"/>
    <w:rsid w:val="00036DF1"/>
    <w:rsid w:val="00037564"/>
    <w:rsid w:val="0003789E"/>
    <w:rsid w:val="0004326C"/>
    <w:rsid w:val="0004775C"/>
    <w:rsid w:val="0005131B"/>
    <w:rsid w:val="000514C0"/>
    <w:rsid w:val="000547FA"/>
    <w:rsid w:val="00055117"/>
    <w:rsid w:val="00056957"/>
    <w:rsid w:val="00062686"/>
    <w:rsid w:val="00066A0A"/>
    <w:rsid w:val="000753B1"/>
    <w:rsid w:val="0008008C"/>
    <w:rsid w:val="000814FB"/>
    <w:rsid w:val="0008623D"/>
    <w:rsid w:val="0008629C"/>
    <w:rsid w:val="00090704"/>
    <w:rsid w:val="0009348E"/>
    <w:rsid w:val="000936C1"/>
    <w:rsid w:val="0009698F"/>
    <w:rsid w:val="00097122"/>
    <w:rsid w:val="000A008C"/>
    <w:rsid w:val="000A0E9A"/>
    <w:rsid w:val="000A466B"/>
    <w:rsid w:val="000A70EE"/>
    <w:rsid w:val="000A7144"/>
    <w:rsid w:val="000B0FB4"/>
    <w:rsid w:val="000B2310"/>
    <w:rsid w:val="000C0CEF"/>
    <w:rsid w:val="000C5698"/>
    <w:rsid w:val="000D1605"/>
    <w:rsid w:val="000D40E0"/>
    <w:rsid w:val="000D47B2"/>
    <w:rsid w:val="000D67A3"/>
    <w:rsid w:val="000D6C9B"/>
    <w:rsid w:val="000D6DFA"/>
    <w:rsid w:val="000E036C"/>
    <w:rsid w:val="000E0506"/>
    <w:rsid w:val="000E19EC"/>
    <w:rsid w:val="000E40AA"/>
    <w:rsid w:val="000E4540"/>
    <w:rsid w:val="000E454B"/>
    <w:rsid w:val="000E63DF"/>
    <w:rsid w:val="000F002B"/>
    <w:rsid w:val="000F2FF8"/>
    <w:rsid w:val="000F35D1"/>
    <w:rsid w:val="000F5ECC"/>
    <w:rsid w:val="000F7EDF"/>
    <w:rsid w:val="00100F65"/>
    <w:rsid w:val="00106249"/>
    <w:rsid w:val="00107221"/>
    <w:rsid w:val="001107AB"/>
    <w:rsid w:val="00127EF4"/>
    <w:rsid w:val="001306B8"/>
    <w:rsid w:val="00133B8D"/>
    <w:rsid w:val="00133CF7"/>
    <w:rsid w:val="00141D85"/>
    <w:rsid w:val="001432D1"/>
    <w:rsid w:val="00145B97"/>
    <w:rsid w:val="0014677F"/>
    <w:rsid w:val="00151090"/>
    <w:rsid w:val="00155489"/>
    <w:rsid w:val="00155AD7"/>
    <w:rsid w:val="0015698C"/>
    <w:rsid w:val="00156CDF"/>
    <w:rsid w:val="00157195"/>
    <w:rsid w:val="00160534"/>
    <w:rsid w:val="00160BE3"/>
    <w:rsid w:val="0016535A"/>
    <w:rsid w:val="001702FC"/>
    <w:rsid w:val="001714B8"/>
    <w:rsid w:val="001720F6"/>
    <w:rsid w:val="00180973"/>
    <w:rsid w:val="0018222E"/>
    <w:rsid w:val="00183B6A"/>
    <w:rsid w:val="00186279"/>
    <w:rsid w:val="00193065"/>
    <w:rsid w:val="00196662"/>
    <w:rsid w:val="00196AF0"/>
    <w:rsid w:val="001A13E2"/>
    <w:rsid w:val="001A1864"/>
    <w:rsid w:val="001A21E9"/>
    <w:rsid w:val="001A223A"/>
    <w:rsid w:val="001A6857"/>
    <w:rsid w:val="001A7324"/>
    <w:rsid w:val="001B360C"/>
    <w:rsid w:val="001C0109"/>
    <w:rsid w:val="001C16DC"/>
    <w:rsid w:val="001C38CC"/>
    <w:rsid w:val="001C62CE"/>
    <w:rsid w:val="001D0964"/>
    <w:rsid w:val="001D5ADD"/>
    <w:rsid w:val="001E10D0"/>
    <w:rsid w:val="001E3BD9"/>
    <w:rsid w:val="001E3D19"/>
    <w:rsid w:val="001F31F3"/>
    <w:rsid w:val="001F4F64"/>
    <w:rsid w:val="00205C05"/>
    <w:rsid w:val="00211A1C"/>
    <w:rsid w:val="00211C49"/>
    <w:rsid w:val="00216D44"/>
    <w:rsid w:val="0021709D"/>
    <w:rsid w:val="00224346"/>
    <w:rsid w:val="00224F67"/>
    <w:rsid w:val="002268BF"/>
    <w:rsid w:val="002311CA"/>
    <w:rsid w:val="002328F9"/>
    <w:rsid w:val="00235602"/>
    <w:rsid w:val="00236177"/>
    <w:rsid w:val="002369BF"/>
    <w:rsid w:val="00243829"/>
    <w:rsid w:val="00246893"/>
    <w:rsid w:val="002505F0"/>
    <w:rsid w:val="00250B26"/>
    <w:rsid w:val="0025242B"/>
    <w:rsid w:val="00254AE8"/>
    <w:rsid w:val="00255CB8"/>
    <w:rsid w:val="00255D38"/>
    <w:rsid w:val="00257E54"/>
    <w:rsid w:val="00260BCB"/>
    <w:rsid w:val="00263717"/>
    <w:rsid w:val="00263801"/>
    <w:rsid w:val="00266080"/>
    <w:rsid w:val="002661BF"/>
    <w:rsid w:val="0026695F"/>
    <w:rsid w:val="00272266"/>
    <w:rsid w:val="00280963"/>
    <w:rsid w:val="00281C36"/>
    <w:rsid w:val="00282395"/>
    <w:rsid w:val="00290B34"/>
    <w:rsid w:val="00291803"/>
    <w:rsid w:val="00294706"/>
    <w:rsid w:val="002951F1"/>
    <w:rsid w:val="00296CB3"/>
    <w:rsid w:val="00297152"/>
    <w:rsid w:val="002A01B4"/>
    <w:rsid w:val="002A2229"/>
    <w:rsid w:val="002C3AF8"/>
    <w:rsid w:val="002C4B90"/>
    <w:rsid w:val="002C597E"/>
    <w:rsid w:val="002D4F28"/>
    <w:rsid w:val="002D65D9"/>
    <w:rsid w:val="002D7950"/>
    <w:rsid w:val="002E1DAD"/>
    <w:rsid w:val="002E7A1E"/>
    <w:rsid w:val="002F1CB4"/>
    <w:rsid w:val="002F2CF8"/>
    <w:rsid w:val="002F34D5"/>
    <w:rsid w:val="002F6F53"/>
    <w:rsid w:val="002F6F92"/>
    <w:rsid w:val="002F7A67"/>
    <w:rsid w:val="00300192"/>
    <w:rsid w:val="00304E91"/>
    <w:rsid w:val="00305999"/>
    <w:rsid w:val="00305C07"/>
    <w:rsid w:val="00305D8E"/>
    <w:rsid w:val="00306181"/>
    <w:rsid w:val="00307DB2"/>
    <w:rsid w:val="0031045F"/>
    <w:rsid w:val="00310E2C"/>
    <w:rsid w:val="00311755"/>
    <w:rsid w:val="0031279E"/>
    <w:rsid w:val="0031336F"/>
    <w:rsid w:val="0031636D"/>
    <w:rsid w:val="00325B70"/>
    <w:rsid w:val="00326BA8"/>
    <w:rsid w:val="00330CC2"/>
    <w:rsid w:val="0033101D"/>
    <w:rsid w:val="003349E0"/>
    <w:rsid w:val="00334B91"/>
    <w:rsid w:val="00334C84"/>
    <w:rsid w:val="00335A5A"/>
    <w:rsid w:val="00341095"/>
    <w:rsid w:val="0034348E"/>
    <w:rsid w:val="00353145"/>
    <w:rsid w:val="003535CE"/>
    <w:rsid w:val="00357A3F"/>
    <w:rsid w:val="00364367"/>
    <w:rsid w:val="003644A7"/>
    <w:rsid w:val="003653D8"/>
    <w:rsid w:val="00370308"/>
    <w:rsid w:val="00375608"/>
    <w:rsid w:val="00376496"/>
    <w:rsid w:val="00377C02"/>
    <w:rsid w:val="00377EED"/>
    <w:rsid w:val="00377F1A"/>
    <w:rsid w:val="00380D97"/>
    <w:rsid w:val="00381AE5"/>
    <w:rsid w:val="00386615"/>
    <w:rsid w:val="00397E49"/>
    <w:rsid w:val="003A29E3"/>
    <w:rsid w:val="003A35D8"/>
    <w:rsid w:val="003A360B"/>
    <w:rsid w:val="003A4A01"/>
    <w:rsid w:val="003A7505"/>
    <w:rsid w:val="003B337A"/>
    <w:rsid w:val="003B4BB7"/>
    <w:rsid w:val="003B5E08"/>
    <w:rsid w:val="003B722D"/>
    <w:rsid w:val="003B771B"/>
    <w:rsid w:val="003C02DE"/>
    <w:rsid w:val="003C3E46"/>
    <w:rsid w:val="003C4979"/>
    <w:rsid w:val="003D4450"/>
    <w:rsid w:val="003D4938"/>
    <w:rsid w:val="003E4181"/>
    <w:rsid w:val="003F13EE"/>
    <w:rsid w:val="003F1C80"/>
    <w:rsid w:val="003F6769"/>
    <w:rsid w:val="004019D2"/>
    <w:rsid w:val="00401D26"/>
    <w:rsid w:val="00403F60"/>
    <w:rsid w:val="00405BC9"/>
    <w:rsid w:val="00414F5B"/>
    <w:rsid w:val="00415227"/>
    <w:rsid w:val="00420BB8"/>
    <w:rsid w:val="00420E9A"/>
    <w:rsid w:val="00422579"/>
    <w:rsid w:val="004245D4"/>
    <w:rsid w:val="00432423"/>
    <w:rsid w:val="00433772"/>
    <w:rsid w:val="00436E45"/>
    <w:rsid w:val="00437C58"/>
    <w:rsid w:val="004421D4"/>
    <w:rsid w:val="00442992"/>
    <w:rsid w:val="00445DC9"/>
    <w:rsid w:val="00452BA7"/>
    <w:rsid w:val="00454DA5"/>
    <w:rsid w:val="00462FE3"/>
    <w:rsid w:val="004643A0"/>
    <w:rsid w:val="004663A3"/>
    <w:rsid w:val="0046770F"/>
    <w:rsid w:val="004678BC"/>
    <w:rsid w:val="00471954"/>
    <w:rsid w:val="00471F44"/>
    <w:rsid w:val="0047501D"/>
    <w:rsid w:val="004752AD"/>
    <w:rsid w:val="004759F4"/>
    <w:rsid w:val="00476745"/>
    <w:rsid w:val="00476EDA"/>
    <w:rsid w:val="004776C8"/>
    <w:rsid w:val="004812F7"/>
    <w:rsid w:val="00481588"/>
    <w:rsid w:val="004833A2"/>
    <w:rsid w:val="004840C3"/>
    <w:rsid w:val="00491592"/>
    <w:rsid w:val="00493D2A"/>
    <w:rsid w:val="00494530"/>
    <w:rsid w:val="0049487D"/>
    <w:rsid w:val="0049511E"/>
    <w:rsid w:val="004A0022"/>
    <w:rsid w:val="004A0712"/>
    <w:rsid w:val="004A2269"/>
    <w:rsid w:val="004A4BAF"/>
    <w:rsid w:val="004A6DB0"/>
    <w:rsid w:val="004A7110"/>
    <w:rsid w:val="004B40AD"/>
    <w:rsid w:val="004B562F"/>
    <w:rsid w:val="004B5A94"/>
    <w:rsid w:val="004B6A72"/>
    <w:rsid w:val="004C3A6F"/>
    <w:rsid w:val="004C6BDA"/>
    <w:rsid w:val="004C6D6F"/>
    <w:rsid w:val="004D2C7F"/>
    <w:rsid w:val="004D6765"/>
    <w:rsid w:val="004E27D0"/>
    <w:rsid w:val="004E5AB8"/>
    <w:rsid w:val="004E5E6D"/>
    <w:rsid w:val="004F1D72"/>
    <w:rsid w:val="004F1EE9"/>
    <w:rsid w:val="004F255A"/>
    <w:rsid w:val="004F2DA5"/>
    <w:rsid w:val="004F2E3D"/>
    <w:rsid w:val="004F793A"/>
    <w:rsid w:val="005104AE"/>
    <w:rsid w:val="0051108E"/>
    <w:rsid w:val="0051162D"/>
    <w:rsid w:val="00511853"/>
    <w:rsid w:val="005215CE"/>
    <w:rsid w:val="00521795"/>
    <w:rsid w:val="0052261B"/>
    <w:rsid w:val="005231B4"/>
    <w:rsid w:val="005320C8"/>
    <w:rsid w:val="0053370F"/>
    <w:rsid w:val="00535172"/>
    <w:rsid w:val="00535A00"/>
    <w:rsid w:val="00536068"/>
    <w:rsid w:val="00537616"/>
    <w:rsid w:val="00537ACB"/>
    <w:rsid w:val="00537E59"/>
    <w:rsid w:val="0054047D"/>
    <w:rsid w:val="005405D0"/>
    <w:rsid w:val="00546804"/>
    <w:rsid w:val="00550BB3"/>
    <w:rsid w:val="00552236"/>
    <w:rsid w:val="00553AB1"/>
    <w:rsid w:val="00561C88"/>
    <w:rsid w:val="00563B80"/>
    <w:rsid w:val="005647B5"/>
    <w:rsid w:val="00566732"/>
    <w:rsid w:val="00566B21"/>
    <w:rsid w:val="005701AA"/>
    <w:rsid w:val="00571264"/>
    <w:rsid w:val="00572721"/>
    <w:rsid w:val="00576693"/>
    <w:rsid w:val="0058421B"/>
    <w:rsid w:val="0059083B"/>
    <w:rsid w:val="00593968"/>
    <w:rsid w:val="00595747"/>
    <w:rsid w:val="0059686F"/>
    <w:rsid w:val="00596F74"/>
    <w:rsid w:val="005A066F"/>
    <w:rsid w:val="005A1934"/>
    <w:rsid w:val="005A3326"/>
    <w:rsid w:val="005A38DD"/>
    <w:rsid w:val="005A5B86"/>
    <w:rsid w:val="005A6AF4"/>
    <w:rsid w:val="005A6D1B"/>
    <w:rsid w:val="005B07A1"/>
    <w:rsid w:val="005B5F6E"/>
    <w:rsid w:val="005B7982"/>
    <w:rsid w:val="005C1F2B"/>
    <w:rsid w:val="005C22F6"/>
    <w:rsid w:val="005C3534"/>
    <w:rsid w:val="005C4654"/>
    <w:rsid w:val="005C689B"/>
    <w:rsid w:val="005C7071"/>
    <w:rsid w:val="005D00BD"/>
    <w:rsid w:val="005D2AC6"/>
    <w:rsid w:val="005D49F4"/>
    <w:rsid w:val="005D60B7"/>
    <w:rsid w:val="005E24F2"/>
    <w:rsid w:val="005E28F9"/>
    <w:rsid w:val="005E2920"/>
    <w:rsid w:val="005E3148"/>
    <w:rsid w:val="005E3C6E"/>
    <w:rsid w:val="005E4BB0"/>
    <w:rsid w:val="006054ED"/>
    <w:rsid w:val="006116FA"/>
    <w:rsid w:val="0061227B"/>
    <w:rsid w:val="0061366C"/>
    <w:rsid w:val="00613BE4"/>
    <w:rsid w:val="006141E3"/>
    <w:rsid w:val="006145FA"/>
    <w:rsid w:val="0062016C"/>
    <w:rsid w:val="00630A28"/>
    <w:rsid w:val="00630DCC"/>
    <w:rsid w:val="00630E11"/>
    <w:rsid w:val="00631C9B"/>
    <w:rsid w:val="00632523"/>
    <w:rsid w:val="0063751B"/>
    <w:rsid w:val="0064308B"/>
    <w:rsid w:val="00645138"/>
    <w:rsid w:val="006460CB"/>
    <w:rsid w:val="0065457D"/>
    <w:rsid w:val="0065495A"/>
    <w:rsid w:val="00657F7F"/>
    <w:rsid w:val="0066009F"/>
    <w:rsid w:val="006601A5"/>
    <w:rsid w:val="00660397"/>
    <w:rsid w:val="006611EE"/>
    <w:rsid w:val="00662A75"/>
    <w:rsid w:val="006633B2"/>
    <w:rsid w:val="006637BA"/>
    <w:rsid w:val="00674077"/>
    <w:rsid w:val="0067422C"/>
    <w:rsid w:val="00675D04"/>
    <w:rsid w:val="00675F89"/>
    <w:rsid w:val="00677C77"/>
    <w:rsid w:val="00681908"/>
    <w:rsid w:val="00682BA3"/>
    <w:rsid w:val="006900BC"/>
    <w:rsid w:val="006924F7"/>
    <w:rsid w:val="00692D04"/>
    <w:rsid w:val="006942FF"/>
    <w:rsid w:val="006A2A2D"/>
    <w:rsid w:val="006A3416"/>
    <w:rsid w:val="006A3912"/>
    <w:rsid w:val="006B0037"/>
    <w:rsid w:val="006B047E"/>
    <w:rsid w:val="006B1F70"/>
    <w:rsid w:val="006B1FAF"/>
    <w:rsid w:val="006B6262"/>
    <w:rsid w:val="006C24BD"/>
    <w:rsid w:val="006C2583"/>
    <w:rsid w:val="006C2D1D"/>
    <w:rsid w:val="006D1C45"/>
    <w:rsid w:val="006D1FCD"/>
    <w:rsid w:val="006D617E"/>
    <w:rsid w:val="006D62BE"/>
    <w:rsid w:val="006D6FFA"/>
    <w:rsid w:val="006D7812"/>
    <w:rsid w:val="006E08CF"/>
    <w:rsid w:val="006E5FF0"/>
    <w:rsid w:val="006F3025"/>
    <w:rsid w:val="006F3654"/>
    <w:rsid w:val="006F4A1C"/>
    <w:rsid w:val="006F4E21"/>
    <w:rsid w:val="006F554C"/>
    <w:rsid w:val="00702303"/>
    <w:rsid w:val="00704ACF"/>
    <w:rsid w:val="00710559"/>
    <w:rsid w:val="00713B5C"/>
    <w:rsid w:val="00716DB7"/>
    <w:rsid w:val="00717F5C"/>
    <w:rsid w:val="00720AB2"/>
    <w:rsid w:val="00721398"/>
    <w:rsid w:val="007329BE"/>
    <w:rsid w:val="00732D24"/>
    <w:rsid w:val="007350E1"/>
    <w:rsid w:val="00736948"/>
    <w:rsid w:val="0074084E"/>
    <w:rsid w:val="00743179"/>
    <w:rsid w:val="00743ED6"/>
    <w:rsid w:val="00746911"/>
    <w:rsid w:val="00750651"/>
    <w:rsid w:val="0075073A"/>
    <w:rsid w:val="00752E20"/>
    <w:rsid w:val="00753AA8"/>
    <w:rsid w:val="007569BE"/>
    <w:rsid w:val="00757835"/>
    <w:rsid w:val="007608C9"/>
    <w:rsid w:val="00761103"/>
    <w:rsid w:val="007651E2"/>
    <w:rsid w:val="00766F14"/>
    <w:rsid w:val="0076710C"/>
    <w:rsid w:val="007672BE"/>
    <w:rsid w:val="007714A9"/>
    <w:rsid w:val="00772885"/>
    <w:rsid w:val="00772D86"/>
    <w:rsid w:val="00774312"/>
    <w:rsid w:val="007743B8"/>
    <w:rsid w:val="007809EA"/>
    <w:rsid w:val="00784019"/>
    <w:rsid w:val="00793A60"/>
    <w:rsid w:val="00795BFE"/>
    <w:rsid w:val="007A2037"/>
    <w:rsid w:val="007A375F"/>
    <w:rsid w:val="007A3946"/>
    <w:rsid w:val="007A4944"/>
    <w:rsid w:val="007B0D6D"/>
    <w:rsid w:val="007B544F"/>
    <w:rsid w:val="007C34A2"/>
    <w:rsid w:val="007C45A7"/>
    <w:rsid w:val="007D2317"/>
    <w:rsid w:val="007D48C8"/>
    <w:rsid w:val="007D498F"/>
    <w:rsid w:val="007D4FEE"/>
    <w:rsid w:val="007D59F0"/>
    <w:rsid w:val="007E073B"/>
    <w:rsid w:val="007E0F41"/>
    <w:rsid w:val="007E13AC"/>
    <w:rsid w:val="007E1678"/>
    <w:rsid w:val="007E617F"/>
    <w:rsid w:val="007E68E1"/>
    <w:rsid w:val="007F2E9D"/>
    <w:rsid w:val="007F5571"/>
    <w:rsid w:val="007F721C"/>
    <w:rsid w:val="00800AE1"/>
    <w:rsid w:val="00800C68"/>
    <w:rsid w:val="00800DFB"/>
    <w:rsid w:val="00801966"/>
    <w:rsid w:val="008049F7"/>
    <w:rsid w:val="00807FA1"/>
    <w:rsid w:val="008110BF"/>
    <w:rsid w:val="0082270D"/>
    <w:rsid w:val="0082312A"/>
    <w:rsid w:val="008301D4"/>
    <w:rsid w:val="008429AD"/>
    <w:rsid w:val="008431AF"/>
    <w:rsid w:val="00845405"/>
    <w:rsid w:val="00853230"/>
    <w:rsid w:val="00863B82"/>
    <w:rsid w:val="00870B25"/>
    <w:rsid w:val="00871A23"/>
    <w:rsid w:val="008751FC"/>
    <w:rsid w:val="008759C6"/>
    <w:rsid w:val="00881104"/>
    <w:rsid w:val="00881C91"/>
    <w:rsid w:val="00881FA1"/>
    <w:rsid w:val="0088493C"/>
    <w:rsid w:val="00887860"/>
    <w:rsid w:val="00887CB2"/>
    <w:rsid w:val="00890AD5"/>
    <w:rsid w:val="00891D89"/>
    <w:rsid w:val="00894601"/>
    <w:rsid w:val="008A02DD"/>
    <w:rsid w:val="008A4397"/>
    <w:rsid w:val="008A611D"/>
    <w:rsid w:val="008A7428"/>
    <w:rsid w:val="008B0AE4"/>
    <w:rsid w:val="008B0E9A"/>
    <w:rsid w:val="008B3471"/>
    <w:rsid w:val="008B501E"/>
    <w:rsid w:val="008B5460"/>
    <w:rsid w:val="008B74E7"/>
    <w:rsid w:val="008B752C"/>
    <w:rsid w:val="008C134C"/>
    <w:rsid w:val="008C2F4B"/>
    <w:rsid w:val="008C669F"/>
    <w:rsid w:val="008D4063"/>
    <w:rsid w:val="008D73D6"/>
    <w:rsid w:val="008D7631"/>
    <w:rsid w:val="008D7A69"/>
    <w:rsid w:val="008E2971"/>
    <w:rsid w:val="008E2D05"/>
    <w:rsid w:val="008E567C"/>
    <w:rsid w:val="008F48CD"/>
    <w:rsid w:val="008F4CA3"/>
    <w:rsid w:val="008F7CDD"/>
    <w:rsid w:val="00901133"/>
    <w:rsid w:val="00912812"/>
    <w:rsid w:val="00912E66"/>
    <w:rsid w:val="009146C2"/>
    <w:rsid w:val="00917592"/>
    <w:rsid w:val="009251E3"/>
    <w:rsid w:val="0092774B"/>
    <w:rsid w:val="00941609"/>
    <w:rsid w:val="00942B95"/>
    <w:rsid w:val="00944678"/>
    <w:rsid w:val="009449C8"/>
    <w:rsid w:val="0094517A"/>
    <w:rsid w:val="00945C37"/>
    <w:rsid w:val="00946BCA"/>
    <w:rsid w:val="00953D75"/>
    <w:rsid w:val="009552D4"/>
    <w:rsid w:val="00961A60"/>
    <w:rsid w:val="00961B2D"/>
    <w:rsid w:val="00962351"/>
    <w:rsid w:val="0096255F"/>
    <w:rsid w:val="0096686F"/>
    <w:rsid w:val="009673B8"/>
    <w:rsid w:val="0097130B"/>
    <w:rsid w:val="009723E8"/>
    <w:rsid w:val="00972F97"/>
    <w:rsid w:val="00980DAA"/>
    <w:rsid w:val="0098625F"/>
    <w:rsid w:val="009878F2"/>
    <w:rsid w:val="00990F77"/>
    <w:rsid w:val="0099238B"/>
    <w:rsid w:val="009A56DF"/>
    <w:rsid w:val="009B0054"/>
    <w:rsid w:val="009B0674"/>
    <w:rsid w:val="009B2936"/>
    <w:rsid w:val="009B29C5"/>
    <w:rsid w:val="009B7601"/>
    <w:rsid w:val="009C02BE"/>
    <w:rsid w:val="009C04B0"/>
    <w:rsid w:val="009C1C93"/>
    <w:rsid w:val="009C3581"/>
    <w:rsid w:val="009C35A4"/>
    <w:rsid w:val="009C3648"/>
    <w:rsid w:val="009C4B18"/>
    <w:rsid w:val="009C5565"/>
    <w:rsid w:val="009D0FE4"/>
    <w:rsid w:val="009D4AE8"/>
    <w:rsid w:val="009D67B6"/>
    <w:rsid w:val="009E09F0"/>
    <w:rsid w:val="009E2363"/>
    <w:rsid w:val="009E2E58"/>
    <w:rsid w:val="009E3895"/>
    <w:rsid w:val="009E49A4"/>
    <w:rsid w:val="009E7C48"/>
    <w:rsid w:val="009F0589"/>
    <w:rsid w:val="009F44C1"/>
    <w:rsid w:val="009F5610"/>
    <w:rsid w:val="00A03708"/>
    <w:rsid w:val="00A052DB"/>
    <w:rsid w:val="00A107C3"/>
    <w:rsid w:val="00A129E8"/>
    <w:rsid w:val="00A15C14"/>
    <w:rsid w:val="00A163A6"/>
    <w:rsid w:val="00A1703C"/>
    <w:rsid w:val="00A2270E"/>
    <w:rsid w:val="00A241BA"/>
    <w:rsid w:val="00A255C1"/>
    <w:rsid w:val="00A30FFA"/>
    <w:rsid w:val="00A33FF2"/>
    <w:rsid w:val="00A34B73"/>
    <w:rsid w:val="00A37E27"/>
    <w:rsid w:val="00A44661"/>
    <w:rsid w:val="00A450D1"/>
    <w:rsid w:val="00A45DF9"/>
    <w:rsid w:val="00A50C41"/>
    <w:rsid w:val="00A517C0"/>
    <w:rsid w:val="00A52F21"/>
    <w:rsid w:val="00A549C3"/>
    <w:rsid w:val="00A573EC"/>
    <w:rsid w:val="00A57B85"/>
    <w:rsid w:val="00A60F68"/>
    <w:rsid w:val="00A614FA"/>
    <w:rsid w:val="00A63A6B"/>
    <w:rsid w:val="00A702A5"/>
    <w:rsid w:val="00A70531"/>
    <w:rsid w:val="00A707B5"/>
    <w:rsid w:val="00A70CEB"/>
    <w:rsid w:val="00A75410"/>
    <w:rsid w:val="00A759F3"/>
    <w:rsid w:val="00A75C77"/>
    <w:rsid w:val="00A77E22"/>
    <w:rsid w:val="00A81F05"/>
    <w:rsid w:val="00A86DF4"/>
    <w:rsid w:val="00A90824"/>
    <w:rsid w:val="00A94CD5"/>
    <w:rsid w:val="00A959FE"/>
    <w:rsid w:val="00A965CC"/>
    <w:rsid w:val="00A978D5"/>
    <w:rsid w:val="00AA68B2"/>
    <w:rsid w:val="00AA7C85"/>
    <w:rsid w:val="00AB1F6E"/>
    <w:rsid w:val="00AB56A4"/>
    <w:rsid w:val="00AB599B"/>
    <w:rsid w:val="00AC084B"/>
    <w:rsid w:val="00AC0CDF"/>
    <w:rsid w:val="00AD2464"/>
    <w:rsid w:val="00AD3F04"/>
    <w:rsid w:val="00AD41D1"/>
    <w:rsid w:val="00AD7C26"/>
    <w:rsid w:val="00AE0516"/>
    <w:rsid w:val="00AE5793"/>
    <w:rsid w:val="00AE6172"/>
    <w:rsid w:val="00AF6B5B"/>
    <w:rsid w:val="00B04959"/>
    <w:rsid w:val="00B068BC"/>
    <w:rsid w:val="00B075C3"/>
    <w:rsid w:val="00B075CD"/>
    <w:rsid w:val="00B0769D"/>
    <w:rsid w:val="00B10487"/>
    <w:rsid w:val="00B130CC"/>
    <w:rsid w:val="00B1440F"/>
    <w:rsid w:val="00B16772"/>
    <w:rsid w:val="00B1689B"/>
    <w:rsid w:val="00B217C8"/>
    <w:rsid w:val="00B2659D"/>
    <w:rsid w:val="00B27E35"/>
    <w:rsid w:val="00B30C53"/>
    <w:rsid w:val="00B31668"/>
    <w:rsid w:val="00B32086"/>
    <w:rsid w:val="00B35604"/>
    <w:rsid w:val="00B3563E"/>
    <w:rsid w:val="00B368B2"/>
    <w:rsid w:val="00B428BD"/>
    <w:rsid w:val="00B47332"/>
    <w:rsid w:val="00B547CF"/>
    <w:rsid w:val="00B611C0"/>
    <w:rsid w:val="00B6339B"/>
    <w:rsid w:val="00B7047A"/>
    <w:rsid w:val="00B8296C"/>
    <w:rsid w:val="00B84503"/>
    <w:rsid w:val="00B85B2A"/>
    <w:rsid w:val="00B86D95"/>
    <w:rsid w:val="00B87059"/>
    <w:rsid w:val="00B9076B"/>
    <w:rsid w:val="00B91EE7"/>
    <w:rsid w:val="00B92F85"/>
    <w:rsid w:val="00B968E9"/>
    <w:rsid w:val="00BA1290"/>
    <w:rsid w:val="00BA2151"/>
    <w:rsid w:val="00BA377A"/>
    <w:rsid w:val="00BA784D"/>
    <w:rsid w:val="00BB1F5A"/>
    <w:rsid w:val="00BB7DA6"/>
    <w:rsid w:val="00BC3F84"/>
    <w:rsid w:val="00BC487E"/>
    <w:rsid w:val="00BC589E"/>
    <w:rsid w:val="00BD2D50"/>
    <w:rsid w:val="00BD32D3"/>
    <w:rsid w:val="00BD613B"/>
    <w:rsid w:val="00BE01D2"/>
    <w:rsid w:val="00BE2B80"/>
    <w:rsid w:val="00BF0DDF"/>
    <w:rsid w:val="00BF778D"/>
    <w:rsid w:val="00C05415"/>
    <w:rsid w:val="00C05941"/>
    <w:rsid w:val="00C05B5C"/>
    <w:rsid w:val="00C070A5"/>
    <w:rsid w:val="00C126D9"/>
    <w:rsid w:val="00C16E7D"/>
    <w:rsid w:val="00C20975"/>
    <w:rsid w:val="00C21544"/>
    <w:rsid w:val="00C22CDD"/>
    <w:rsid w:val="00C2538E"/>
    <w:rsid w:val="00C411E2"/>
    <w:rsid w:val="00C461B2"/>
    <w:rsid w:val="00C46A3A"/>
    <w:rsid w:val="00C4795C"/>
    <w:rsid w:val="00C4797F"/>
    <w:rsid w:val="00C47A1B"/>
    <w:rsid w:val="00C521EA"/>
    <w:rsid w:val="00C56083"/>
    <w:rsid w:val="00C5730A"/>
    <w:rsid w:val="00C61715"/>
    <w:rsid w:val="00C61F4D"/>
    <w:rsid w:val="00C6637D"/>
    <w:rsid w:val="00C730BB"/>
    <w:rsid w:val="00C73987"/>
    <w:rsid w:val="00C75387"/>
    <w:rsid w:val="00C75715"/>
    <w:rsid w:val="00C75BA6"/>
    <w:rsid w:val="00C81651"/>
    <w:rsid w:val="00C8651C"/>
    <w:rsid w:val="00C86D78"/>
    <w:rsid w:val="00C87E0D"/>
    <w:rsid w:val="00C905C0"/>
    <w:rsid w:val="00C91B6F"/>
    <w:rsid w:val="00C9796F"/>
    <w:rsid w:val="00C97F9E"/>
    <w:rsid w:val="00CA1450"/>
    <w:rsid w:val="00CA2036"/>
    <w:rsid w:val="00CA2265"/>
    <w:rsid w:val="00CA2778"/>
    <w:rsid w:val="00CA6228"/>
    <w:rsid w:val="00CC0C84"/>
    <w:rsid w:val="00CC17F5"/>
    <w:rsid w:val="00CC5B8E"/>
    <w:rsid w:val="00CD405C"/>
    <w:rsid w:val="00CD4E3C"/>
    <w:rsid w:val="00CD598A"/>
    <w:rsid w:val="00CD74A7"/>
    <w:rsid w:val="00CE0DCB"/>
    <w:rsid w:val="00CE0E84"/>
    <w:rsid w:val="00CE2A6C"/>
    <w:rsid w:val="00CE5662"/>
    <w:rsid w:val="00CE6B86"/>
    <w:rsid w:val="00CE70A5"/>
    <w:rsid w:val="00CE75A2"/>
    <w:rsid w:val="00CE7825"/>
    <w:rsid w:val="00CF134F"/>
    <w:rsid w:val="00CF3128"/>
    <w:rsid w:val="00CF432E"/>
    <w:rsid w:val="00CF5FE1"/>
    <w:rsid w:val="00CF72EF"/>
    <w:rsid w:val="00D01F14"/>
    <w:rsid w:val="00D02EEA"/>
    <w:rsid w:val="00D03971"/>
    <w:rsid w:val="00D03BE4"/>
    <w:rsid w:val="00D056BE"/>
    <w:rsid w:val="00D10AFC"/>
    <w:rsid w:val="00D1105A"/>
    <w:rsid w:val="00D20DE1"/>
    <w:rsid w:val="00D27A2F"/>
    <w:rsid w:val="00D40F58"/>
    <w:rsid w:val="00D41A4F"/>
    <w:rsid w:val="00D41CFD"/>
    <w:rsid w:val="00D46004"/>
    <w:rsid w:val="00D47C8D"/>
    <w:rsid w:val="00D55587"/>
    <w:rsid w:val="00D55B65"/>
    <w:rsid w:val="00D63F29"/>
    <w:rsid w:val="00D64E16"/>
    <w:rsid w:val="00D655B0"/>
    <w:rsid w:val="00D70249"/>
    <w:rsid w:val="00D722AC"/>
    <w:rsid w:val="00D72F82"/>
    <w:rsid w:val="00D74D42"/>
    <w:rsid w:val="00D77A13"/>
    <w:rsid w:val="00D77FC2"/>
    <w:rsid w:val="00D81737"/>
    <w:rsid w:val="00D82750"/>
    <w:rsid w:val="00D84A04"/>
    <w:rsid w:val="00D86A31"/>
    <w:rsid w:val="00D906C1"/>
    <w:rsid w:val="00D90B8F"/>
    <w:rsid w:val="00D934AA"/>
    <w:rsid w:val="00D9389A"/>
    <w:rsid w:val="00D9609A"/>
    <w:rsid w:val="00D969AF"/>
    <w:rsid w:val="00DA2045"/>
    <w:rsid w:val="00DA3B3D"/>
    <w:rsid w:val="00DB3D4E"/>
    <w:rsid w:val="00DB532C"/>
    <w:rsid w:val="00DB5347"/>
    <w:rsid w:val="00DB5CE9"/>
    <w:rsid w:val="00DC366D"/>
    <w:rsid w:val="00DC4054"/>
    <w:rsid w:val="00DC723C"/>
    <w:rsid w:val="00DC746B"/>
    <w:rsid w:val="00DD1C74"/>
    <w:rsid w:val="00DD2AAC"/>
    <w:rsid w:val="00DE09B2"/>
    <w:rsid w:val="00DE0AEB"/>
    <w:rsid w:val="00DE7553"/>
    <w:rsid w:val="00DF1DCB"/>
    <w:rsid w:val="00DF3EEE"/>
    <w:rsid w:val="00DF45B6"/>
    <w:rsid w:val="00DF4E07"/>
    <w:rsid w:val="00DF4E7C"/>
    <w:rsid w:val="00DF62FC"/>
    <w:rsid w:val="00DF737F"/>
    <w:rsid w:val="00E00C67"/>
    <w:rsid w:val="00E02122"/>
    <w:rsid w:val="00E03F4C"/>
    <w:rsid w:val="00E049EC"/>
    <w:rsid w:val="00E05584"/>
    <w:rsid w:val="00E11745"/>
    <w:rsid w:val="00E12477"/>
    <w:rsid w:val="00E15AD8"/>
    <w:rsid w:val="00E2154B"/>
    <w:rsid w:val="00E22358"/>
    <w:rsid w:val="00E22551"/>
    <w:rsid w:val="00E260DE"/>
    <w:rsid w:val="00E26640"/>
    <w:rsid w:val="00E3065E"/>
    <w:rsid w:val="00E36121"/>
    <w:rsid w:val="00E366E0"/>
    <w:rsid w:val="00E41B8C"/>
    <w:rsid w:val="00E427AC"/>
    <w:rsid w:val="00E51CE9"/>
    <w:rsid w:val="00E53631"/>
    <w:rsid w:val="00E536E4"/>
    <w:rsid w:val="00E57EB5"/>
    <w:rsid w:val="00E66ACF"/>
    <w:rsid w:val="00E66FA9"/>
    <w:rsid w:val="00E70D57"/>
    <w:rsid w:val="00E73F2E"/>
    <w:rsid w:val="00E774E4"/>
    <w:rsid w:val="00E77C9B"/>
    <w:rsid w:val="00E80181"/>
    <w:rsid w:val="00E8263F"/>
    <w:rsid w:val="00E82E91"/>
    <w:rsid w:val="00E83E8C"/>
    <w:rsid w:val="00E872D1"/>
    <w:rsid w:val="00E876D8"/>
    <w:rsid w:val="00E93763"/>
    <w:rsid w:val="00E9470D"/>
    <w:rsid w:val="00E97DDC"/>
    <w:rsid w:val="00EA23D8"/>
    <w:rsid w:val="00EA2961"/>
    <w:rsid w:val="00EA7E58"/>
    <w:rsid w:val="00EB1D17"/>
    <w:rsid w:val="00EB1DFB"/>
    <w:rsid w:val="00EB4FB1"/>
    <w:rsid w:val="00EB6CCD"/>
    <w:rsid w:val="00EB71EA"/>
    <w:rsid w:val="00EB7CDE"/>
    <w:rsid w:val="00EC3A67"/>
    <w:rsid w:val="00EC5A30"/>
    <w:rsid w:val="00EC6CFF"/>
    <w:rsid w:val="00ED6254"/>
    <w:rsid w:val="00EE7EA3"/>
    <w:rsid w:val="00EF3387"/>
    <w:rsid w:val="00EF3772"/>
    <w:rsid w:val="00EF5B30"/>
    <w:rsid w:val="00EF6C0B"/>
    <w:rsid w:val="00EF7434"/>
    <w:rsid w:val="00F01D52"/>
    <w:rsid w:val="00F10214"/>
    <w:rsid w:val="00F11A64"/>
    <w:rsid w:val="00F13B5F"/>
    <w:rsid w:val="00F16E43"/>
    <w:rsid w:val="00F17667"/>
    <w:rsid w:val="00F17C4D"/>
    <w:rsid w:val="00F241A6"/>
    <w:rsid w:val="00F25864"/>
    <w:rsid w:val="00F26426"/>
    <w:rsid w:val="00F27B24"/>
    <w:rsid w:val="00F32A34"/>
    <w:rsid w:val="00F3384A"/>
    <w:rsid w:val="00F3415B"/>
    <w:rsid w:val="00F416B0"/>
    <w:rsid w:val="00F42754"/>
    <w:rsid w:val="00F42C4A"/>
    <w:rsid w:val="00F43EC4"/>
    <w:rsid w:val="00F45FEB"/>
    <w:rsid w:val="00F510B7"/>
    <w:rsid w:val="00F53B61"/>
    <w:rsid w:val="00F55FA6"/>
    <w:rsid w:val="00F56821"/>
    <w:rsid w:val="00F57249"/>
    <w:rsid w:val="00F6144E"/>
    <w:rsid w:val="00F64F58"/>
    <w:rsid w:val="00F67EAF"/>
    <w:rsid w:val="00F7368E"/>
    <w:rsid w:val="00F74BD5"/>
    <w:rsid w:val="00F74D91"/>
    <w:rsid w:val="00F75378"/>
    <w:rsid w:val="00F7618E"/>
    <w:rsid w:val="00F7780A"/>
    <w:rsid w:val="00F83AD9"/>
    <w:rsid w:val="00F848CE"/>
    <w:rsid w:val="00F86250"/>
    <w:rsid w:val="00F91F13"/>
    <w:rsid w:val="00F9485E"/>
    <w:rsid w:val="00F960F5"/>
    <w:rsid w:val="00FA1C4B"/>
    <w:rsid w:val="00FA2768"/>
    <w:rsid w:val="00FB198D"/>
    <w:rsid w:val="00FB263B"/>
    <w:rsid w:val="00FB2E0E"/>
    <w:rsid w:val="00FB5D84"/>
    <w:rsid w:val="00FB5EC8"/>
    <w:rsid w:val="00FB779D"/>
    <w:rsid w:val="00FC01A0"/>
    <w:rsid w:val="00FC5E9E"/>
    <w:rsid w:val="00FC71A0"/>
    <w:rsid w:val="00FC7C45"/>
    <w:rsid w:val="00FD1932"/>
    <w:rsid w:val="00FD4AE5"/>
    <w:rsid w:val="00FD4E11"/>
    <w:rsid w:val="00FD5B16"/>
    <w:rsid w:val="00FD6E94"/>
    <w:rsid w:val="00FE0A1A"/>
    <w:rsid w:val="00FE7EC7"/>
    <w:rsid w:val="00FF0BF0"/>
    <w:rsid w:val="00FF117A"/>
    <w:rsid w:val="00FF1225"/>
    <w:rsid w:val="00FF13CE"/>
    <w:rsid w:val="00FF198B"/>
    <w:rsid w:val="00FF208B"/>
    <w:rsid w:val="00FF4BD5"/>
    <w:rsid w:val="00FF76BB"/>
    <w:rsid w:val="00FF79A2"/>
    <w:rsid w:val="00FF7BD5"/>
    <w:rsid w:val="03C852E5"/>
    <w:rsid w:val="0B4161FB"/>
    <w:rsid w:val="0EB05464"/>
    <w:rsid w:val="1AB5586D"/>
    <w:rsid w:val="203A7297"/>
    <w:rsid w:val="208D46D5"/>
    <w:rsid w:val="3B1A3C07"/>
    <w:rsid w:val="52B908CE"/>
    <w:rsid w:val="5B42386F"/>
    <w:rsid w:val="5D3F00BE"/>
    <w:rsid w:val="61B55CD1"/>
    <w:rsid w:val="678C0FD8"/>
    <w:rsid w:val="686471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EG"/>
    </w:rPr>
  </w:style>
  <w:style w:type="paragraph" w:styleId="2">
    <w:name w:val="heading 1"/>
    <w:basedOn w:val="1"/>
    <w:next w:val="1"/>
    <w:qFormat/>
    <w:uiPriority w:val="0"/>
    <w:pPr>
      <w:keepNext/>
      <w:numPr>
        <w:ilvl w:val="0"/>
        <w:numId w:val="1"/>
      </w:numPr>
      <w:spacing w:before="240" w:after="60"/>
      <w:outlineLvl w:val="0"/>
    </w:pPr>
    <w:rPr>
      <w:b/>
      <w:bCs/>
      <w:kern w:val="28"/>
      <w:sz w:val="28"/>
      <w:szCs w:val="28"/>
    </w:rPr>
  </w:style>
  <w:style w:type="paragraph" w:styleId="3">
    <w:name w:val="heading 2"/>
    <w:basedOn w:val="1"/>
    <w:next w:val="1"/>
    <w:qFormat/>
    <w:uiPriority w:val="0"/>
    <w:pPr>
      <w:keepNext/>
      <w:numPr>
        <w:ilvl w:val="1"/>
        <w:numId w:val="1"/>
      </w:numPr>
      <w:outlineLvl w:val="1"/>
    </w:pPr>
    <w:rPr>
      <w:b/>
      <w:bCs/>
    </w:rPr>
  </w:style>
  <w:style w:type="paragraph" w:styleId="4">
    <w:name w:val="heading 3"/>
    <w:basedOn w:val="1"/>
    <w:next w:val="1"/>
    <w:link w:val="24"/>
    <w:qFormat/>
    <w:uiPriority w:val="0"/>
    <w:pPr>
      <w:keepNext/>
      <w:numPr>
        <w:ilvl w:val="2"/>
        <w:numId w:val="1"/>
      </w:numPr>
      <w:jc w:val="center"/>
      <w:outlineLvl w:val="2"/>
    </w:pPr>
    <w:rPr>
      <w:b/>
      <w:bCs/>
    </w:rPr>
  </w:style>
  <w:style w:type="paragraph" w:styleId="5">
    <w:name w:val="heading 4"/>
    <w:basedOn w:val="1"/>
    <w:next w:val="1"/>
    <w:qFormat/>
    <w:uiPriority w:val="0"/>
    <w:pPr>
      <w:keepNext/>
      <w:numPr>
        <w:ilvl w:val="3"/>
        <w:numId w:val="1"/>
      </w:numPr>
      <w:jc w:val="center"/>
      <w:outlineLvl w:val="3"/>
    </w:pPr>
    <w:rPr>
      <w:b/>
      <w:bCs/>
      <w:i/>
      <w:iCs/>
      <w:sz w:val="32"/>
      <w:szCs w:val="32"/>
    </w:rPr>
  </w:style>
  <w:style w:type="paragraph" w:styleId="6">
    <w:name w:val="heading 5"/>
    <w:basedOn w:val="1"/>
    <w:next w:val="1"/>
    <w:qFormat/>
    <w:uiPriority w:val="0"/>
    <w:pPr>
      <w:keepNext/>
      <w:numPr>
        <w:ilvl w:val="4"/>
        <w:numId w:val="1"/>
      </w:numPr>
      <w:jc w:val="center"/>
      <w:outlineLvl w:val="4"/>
    </w:pPr>
    <w:rPr>
      <w:b/>
      <w:bCs/>
      <w:sz w:val="28"/>
      <w:szCs w:val="28"/>
    </w:rPr>
  </w:style>
  <w:style w:type="paragraph" w:styleId="7">
    <w:name w:val="heading 6"/>
    <w:basedOn w:val="1"/>
    <w:next w:val="1"/>
    <w:qFormat/>
    <w:uiPriority w:val="0"/>
    <w:pPr>
      <w:keepNext/>
      <w:numPr>
        <w:ilvl w:val="5"/>
        <w:numId w:val="1"/>
      </w:numPr>
      <w:spacing w:after="120" w:line="360" w:lineRule="auto"/>
      <w:jc w:val="both"/>
      <w:outlineLvl w:val="5"/>
    </w:pPr>
    <w:rPr>
      <w:b/>
      <w:bCs/>
    </w:rPr>
  </w:style>
  <w:style w:type="paragraph" w:styleId="8">
    <w:name w:val="heading 7"/>
    <w:basedOn w:val="1"/>
    <w:next w:val="1"/>
    <w:qFormat/>
    <w:uiPriority w:val="0"/>
    <w:pPr>
      <w:keepNext/>
      <w:numPr>
        <w:ilvl w:val="6"/>
        <w:numId w:val="1"/>
      </w:numPr>
      <w:jc w:val="center"/>
      <w:outlineLvl w:val="6"/>
    </w:pPr>
    <w:rPr>
      <w:sz w:val="28"/>
      <w:szCs w:val="28"/>
      <w:lang w:eastAsia="en-GB"/>
    </w:rPr>
  </w:style>
  <w:style w:type="paragraph" w:styleId="9">
    <w:name w:val="heading 8"/>
    <w:basedOn w:val="1"/>
    <w:next w:val="1"/>
    <w:qFormat/>
    <w:uiPriority w:val="0"/>
    <w:pPr>
      <w:keepNext/>
      <w:numPr>
        <w:ilvl w:val="7"/>
        <w:numId w:val="1"/>
      </w:numPr>
      <w:tabs>
        <w:tab w:val="left" w:pos="360"/>
      </w:tabs>
      <w:spacing w:after="120" w:line="360" w:lineRule="auto"/>
      <w:jc w:val="center"/>
      <w:outlineLvl w:val="7"/>
    </w:pPr>
    <w:rPr>
      <w:b/>
      <w:bCs/>
      <w:sz w:val="28"/>
      <w:szCs w:val="28"/>
      <w:u w:val="single"/>
      <w:lang w:eastAsia="en-GB"/>
    </w:rPr>
  </w:style>
  <w:style w:type="paragraph" w:styleId="10">
    <w:name w:val="heading 9"/>
    <w:basedOn w:val="1"/>
    <w:next w:val="1"/>
    <w:qFormat/>
    <w:uiPriority w:val="0"/>
    <w:pPr>
      <w:keepNext/>
      <w:numPr>
        <w:ilvl w:val="8"/>
        <w:numId w:val="1"/>
      </w:numPr>
      <w:spacing w:line="360" w:lineRule="auto"/>
      <w:jc w:val="center"/>
      <w:outlineLvl w:val="8"/>
    </w:pPr>
    <w:rPr>
      <w:b/>
      <w:bCs/>
      <w:sz w:val="32"/>
      <w:szCs w:val="32"/>
      <w:lang w:eastAsia="en-GB"/>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lock Text"/>
    <w:basedOn w:val="1"/>
    <w:uiPriority w:val="0"/>
    <w:pPr>
      <w:tabs>
        <w:tab w:val="left" w:pos="0"/>
      </w:tabs>
      <w:ind w:left="1170" w:right="-99" w:hanging="461"/>
    </w:pPr>
  </w:style>
  <w:style w:type="paragraph" w:styleId="14">
    <w:name w:val="Body Text"/>
    <w:basedOn w:val="1"/>
    <w:qFormat/>
    <w:uiPriority w:val="0"/>
    <w:pPr>
      <w:spacing w:after="120"/>
    </w:pPr>
  </w:style>
  <w:style w:type="paragraph" w:styleId="15">
    <w:name w:val="Body Text 2"/>
    <w:basedOn w:val="1"/>
    <w:uiPriority w:val="0"/>
    <w:pPr>
      <w:tabs>
        <w:tab w:val="left" w:pos="0"/>
      </w:tabs>
      <w:ind w:left="1260" w:hanging="543"/>
    </w:pPr>
  </w:style>
  <w:style w:type="paragraph" w:styleId="16">
    <w:name w:val="Body Text Indent"/>
    <w:basedOn w:val="1"/>
    <w:qFormat/>
    <w:uiPriority w:val="0"/>
    <w:pPr>
      <w:spacing w:after="120" w:line="360" w:lineRule="auto"/>
      <w:ind w:left="2160"/>
    </w:pPr>
    <w:rPr>
      <w:sz w:val="28"/>
      <w:szCs w:val="28"/>
      <w:lang w:eastAsia="en-GB"/>
    </w:rPr>
  </w:style>
  <w:style w:type="paragraph" w:styleId="17">
    <w:name w:val="Body Text Indent 2"/>
    <w:basedOn w:val="1"/>
    <w:qFormat/>
    <w:uiPriority w:val="0"/>
    <w:pPr>
      <w:spacing w:after="120" w:line="360" w:lineRule="auto"/>
      <w:ind w:left="990" w:hanging="540"/>
      <w:jc w:val="both"/>
    </w:pPr>
  </w:style>
  <w:style w:type="paragraph" w:styleId="18">
    <w:name w:val="Body Text Indent 3"/>
    <w:basedOn w:val="1"/>
    <w:qFormat/>
    <w:uiPriority w:val="0"/>
    <w:pPr>
      <w:spacing w:after="120" w:line="360" w:lineRule="auto"/>
      <w:ind w:left="540"/>
      <w:jc w:val="both"/>
    </w:pPr>
  </w:style>
  <w:style w:type="paragraph" w:styleId="19">
    <w:name w:val="footer"/>
    <w:basedOn w:val="1"/>
    <w:qFormat/>
    <w:uiPriority w:val="0"/>
    <w:pPr>
      <w:tabs>
        <w:tab w:val="center" w:pos="4320"/>
        <w:tab w:val="right" w:pos="8640"/>
      </w:tabs>
    </w:pPr>
  </w:style>
  <w:style w:type="paragraph" w:styleId="20">
    <w:name w:val="header"/>
    <w:basedOn w:val="1"/>
    <w:link w:val="25"/>
    <w:qFormat/>
    <w:uiPriority w:val="0"/>
    <w:pPr>
      <w:tabs>
        <w:tab w:val="center" w:pos="4320"/>
        <w:tab w:val="right" w:pos="8640"/>
      </w:tabs>
    </w:pPr>
  </w:style>
  <w:style w:type="character" w:styleId="21">
    <w:name w:val="page number"/>
    <w:basedOn w:val="11"/>
    <w:qFormat/>
    <w:uiPriority w:val="0"/>
  </w:style>
  <w:style w:type="table" w:styleId="22">
    <w:name w:val="Table Grid"/>
    <w:basedOn w:val="12"/>
    <w:uiPriority w:val="0"/>
    <w:rPr>
      <w:rFonts w:cs="Traditional Arabic"/>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qFormat/>
    <w:uiPriority w:val="0"/>
    <w:pPr>
      <w:jc w:val="center"/>
    </w:pPr>
    <w:rPr>
      <w:b/>
      <w:bCs/>
      <w:sz w:val="32"/>
      <w:szCs w:val="32"/>
    </w:rPr>
  </w:style>
  <w:style w:type="character" w:customStyle="1" w:styleId="24">
    <w:name w:val="Heading 3 Char"/>
    <w:link w:val="4"/>
    <w:qFormat/>
    <w:uiPriority w:val="0"/>
    <w:rPr>
      <w:b/>
      <w:bCs/>
      <w:sz w:val="24"/>
      <w:szCs w:val="24"/>
      <w:lang w:bidi="ar-EG"/>
    </w:rPr>
  </w:style>
  <w:style w:type="character" w:customStyle="1" w:styleId="25">
    <w:name w:val="Header Char"/>
    <w:link w:val="20"/>
    <w:qFormat/>
    <w:uiPriority w:val="0"/>
    <w:rPr>
      <w:sz w:val="24"/>
      <w:szCs w:val="24"/>
      <w:lang w:bidi="ar-EG"/>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OPs.dot" TargetMode="Externa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oleObject" Target="file:///C:\Users\elgohary\Documents\Need%20to%20be%20done\Biovalinat\New%20Validation%20of%20Valnemulin%20HCl%20in%20Biovalina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a:defRPr lang="en-US" sz="1200" b="1" i="0" u="none" strike="noStrike" kern="1200" baseline="0">
                <a:solidFill>
                  <a:srgbClr val="000000"/>
                </a:solidFill>
                <a:latin typeface="Arial" panose="020B0604020202020204"/>
                <a:ea typeface="Arial" panose="020B0604020202020204"/>
                <a:cs typeface="Arial" panose="020B0604020202020204"/>
              </a:defRPr>
            </a:pPr>
            <a:r>
              <a:rPr lang="en-US"/>
              <a:t>Linearity curve</a:t>
            </a:r>
            <a:endParaRPr lang="en-US"/>
          </a:p>
        </c:rich>
      </c:tx>
      <c:layout>
        <c:manualLayout>
          <c:xMode val="edge"/>
          <c:yMode val="edge"/>
          <c:x val="0.411765317505876"/>
          <c:y val="0.0337662337662338"/>
        </c:manualLayout>
      </c:layout>
      <c:overlay val="0"/>
      <c:spPr>
        <a:noFill/>
        <a:ln w="25400">
          <a:noFill/>
        </a:ln>
      </c:spPr>
    </c:title>
    <c:autoTitleDeleted val="0"/>
    <c:plotArea>
      <c:layout>
        <c:manualLayout>
          <c:layoutTarget val="inner"/>
          <c:xMode val="edge"/>
          <c:yMode val="edge"/>
          <c:x val="0.111111269462358"/>
          <c:y val="0.196848699910802"/>
          <c:w val="0.846155092493714"/>
          <c:h val="0.638961849332703"/>
        </c:manualLayout>
      </c:layout>
      <c:scatterChart>
        <c:scatterStyle val="lineMarker"/>
        <c:varyColors val="0"/>
        <c:ser>
          <c:idx val="0"/>
          <c:order val="0"/>
          <c:spPr>
            <a:ln w="12700" cap="rnd" cmpd="sng" algn="ctr">
              <a:solidFill>
                <a:srgbClr val="000080"/>
              </a:solidFill>
              <a:prstDash val="solid"/>
              <a:round/>
            </a:ln>
          </c:spPr>
          <c:marker>
            <c:symbol val="diamond"/>
            <c:size val="5"/>
            <c:spPr>
              <a:solidFill>
                <a:srgbClr val="000080"/>
              </a:solidFill>
              <a:ln w="9525" cap="flat" cmpd="sng" algn="ctr">
                <a:solidFill>
                  <a:srgbClr val="000080"/>
                </a:solidFill>
                <a:prstDash val="solid"/>
                <a:round/>
              </a:ln>
            </c:spPr>
          </c:marker>
          <c:dLbls>
            <c:delete val="1"/>
          </c:dLbls>
          <c:xVal>
            <c:numRef>
              <c:f>Sheet1!$J$8:$J$12</c:f>
              <c:numCache>
                <c:formatCode>General</c:formatCode>
                <c:ptCount val="5"/>
                <c:pt idx="0">
                  <c:v>266.25</c:v>
                </c:pt>
                <c:pt idx="1">
                  <c:v>426</c:v>
                </c:pt>
                <c:pt idx="2">
                  <c:v>532.5</c:v>
                </c:pt>
                <c:pt idx="3">
                  <c:v>852</c:v>
                </c:pt>
                <c:pt idx="4">
                  <c:v>1065</c:v>
                </c:pt>
              </c:numCache>
            </c:numRef>
          </c:xVal>
          <c:yVal>
            <c:numRef>
              <c:f>Sheet1!$K$8:$K$12</c:f>
              <c:numCache>
                <c:formatCode>General</c:formatCode>
                <c:ptCount val="5"/>
                <c:pt idx="0">
                  <c:v>1867.63281</c:v>
                </c:pt>
                <c:pt idx="1">
                  <c:v>2991.795775</c:v>
                </c:pt>
                <c:pt idx="2">
                  <c:v>3707.45786</c:v>
                </c:pt>
                <c:pt idx="3">
                  <c:v>5948.600585</c:v>
                </c:pt>
                <c:pt idx="4">
                  <c:v>7437.43701</c:v>
                </c:pt>
              </c:numCache>
            </c:numRef>
          </c:yVal>
          <c:smooth val="0"/>
        </c:ser>
        <c:dLbls>
          <c:showLegendKey val="0"/>
          <c:showVal val="0"/>
          <c:showCatName val="0"/>
          <c:showSerName val="0"/>
          <c:showPercent val="0"/>
          <c:showBubbleSize val="0"/>
        </c:dLbls>
        <c:axId val="233533440"/>
        <c:axId val="233535744"/>
      </c:scatterChart>
      <c:valAx>
        <c:axId val="233533440"/>
        <c:scaling>
          <c:orientation val="minMax"/>
        </c:scaling>
        <c:delete val="0"/>
        <c:axPos val="b"/>
        <c:title>
          <c:tx>
            <c:rich>
              <a:bodyPr rot="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conc. (ug/ml)</a:t>
                </a:r>
                <a:endParaRPr lang="en-US"/>
              </a:p>
            </c:rich>
          </c:tx>
          <c:layout>
            <c:manualLayout>
              <c:xMode val="edge"/>
              <c:yMode val="edge"/>
              <c:x val="0.476622079736594"/>
              <c:y val="0.901299792071446"/>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p>
        </c:txPr>
        <c:crossAx val="233535744"/>
        <c:crosses val="autoZero"/>
        <c:crossBetween val="midCat"/>
      </c:valAx>
      <c:valAx>
        <c:axId val="233535744"/>
        <c:scaling>
          <c:orientation val="minMax"/>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Peak area</a:t>
                </a:r>
                <a:endParaRPr lang="en-US"/>
              </a:p>
            </c:rich>
          </c:tx>
          <c:layout>
            <c:manualLayout>
              <c:xMode val="edge"/>
              <c:yMode val="edge"/>
              <c:x val="0.0241326849274515"/>
              <c:y val="0.412987558373385"/>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p>
        </c:txPr>
        <c:crossAx val="233533440"/>
        <c:crosses val="autoZero"/>
        <c:crossBetween val="midCat"/>
      </c:valAx>
      <c:spPr>
        <a:solidFill>
          <a:schemeClr val="accent3">
            <a:lumMod val="20000"/>
            <a:lumOff val="80000"/>
          </a:schemeClr>
        </a:solidFill>
        <a:ln w="12700">
          <a:solidFill>
            <a:srgbClr val="808080"/>
          </a:solidFill>
          <a:prstDash val="solid"/>
        </a:ln>
      </c:spPr>
    </c:plotArea>
    <c:plotVisOnly val="1"/>
    <c:dispBlanksAs val="gap"/>
    <c:showDLblsOverMax val="0"/>
    <c:extLst>
      <c:ext uri="{0b15fc19-7d7d-44ad-8c2d-2c3a37ce22c3}">
        <chartProps xmlns="https://web.wps.cn/et/2018/main" chartId="{fc55f5ee-8cc2-4242-a093-0915f5d032a3}"/>
      </c:ext>
    </c:extLst>
  </c:chart>
  <c:spPr>
    <a:solidFill>
      <a:srgbClr val="FFFFFF"/>
    </a:solidFill>
    <a:ln w="3175" cap="flat" cmpd="sng" algn="ctr">
      <a:solidFill>
        <a:srgbClr val="000000"/>
      </a:solidFill>
      <a:prstDash val="solid"/>
      <a:round/>
    </a:ln>
  </c:spPr>
  <c:txPr>
    <a:bodyPr/>
    <a:lstStyle/>
    <a:p>
      <a:pPr>
        <a:defRPr lang="en-US" sz="1000" b="0" i="0" u="none" strike="noStrike" baseline="0">
          <a:solidFill>
            <a:srgbClr val="000000"/>
          </a:solidFill>
          <a:latin typeface="Arial" panose="020B0604020202020204"/>
          <a:ea typeface="Arial" panose="020B0604020202020204"/>
          <a:cs typeface="Arial" panose="020B0604020202020204"/>
        </a:defRPr>
      </a:pPr>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SOPs</Template>
  <Company>T3A Pharma Group</Company>
  <Pages>11</Pages>
  <Words>1658</Words>
  <Characters>9452</Characters>
  <Lines>78</Lines>
  <Paragraphs>22</Paragraphs>
  <TotalTime>1</TotalTime>
  <ScaleCrop>false</ScaleCrop>
  <LinksUpToDate>false</LinksUpToDate>
  <CharactersWithSpaces>11088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2025-01-30T08:18:00Z</dcterms:created>
  <dc:creator>T3A</dc:creator>
  <cp:lastModifiedBy>said5</cp:lastModifiedBy>
  <cp:lastPrinted>2013-10-06T11:56:00Z</cp:lastPrinted>
  <dcterms:modified xsi:type="dcterms:W3CDTF">2025-04-08T19:31:12Z</dcterms:modified>
  <dc:title>STANDARD OPERATING PROCEDURE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8DE52B62FA9C49B58B42AD0FE8960D2C_13</vt:lpwstr>
  </property>
</Properties>
</file>