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4897" w:rsidRPr="00844897" w:rsidRDefault="00844897" w:rsidP="003927B1">
      <w:pPr>
        <w:pStyle w:val="Heading1"/>
      </w:pPr>
      <w:r w:rsidRPr="00844897">
        <w:t xml:space="preserve">The Rise of Bots: A Survey of Conversational Interfaces, Patterns, and Paradigms </w:t>
      </w:r>
    </w:p>
    <w:p w:rsidR="00861CD0" w:rsidRDefault="00861CD0"/>
    <w:p w:rsidR="00721A9F" w:rsidRDefault="00721A9F" w:rsidP="003927B1">
      <w:pPr>
        <w:pStyle w:val="Heading2"/>
      </w:pPr>
      <w:r>
        <w:t>Summary</w:t>
      </w:r>
    </w:p>
    <w:p w:rsidR="00721A9F" w:rsidRDefault="00721A9F"/>
    <w:p w:rsidR="00721A9F" w:rsidRDefault="003927B1" w:rsidP="00721A9F">
      <w:r>
        <w:t xml:space="preserve"> </w:t>
      </w:r>
    </w:p>
    <w:p w:rsidR="00721A9F" w:rsidRDefault="00721A9F" w:rsidP="00721A9F">
      <w:r>
        <w:t xml:space="preserve">The paper "The Rise of Bots: A Survey of Conversational Interfaces, Patterns, and Paradigms" </w:t>
      </w:r>
      <w:proofErr w:type="spellStart"/>
      <w:r>
        <w:t>analyzes</w:t>
      </w:r>
      <w:proofErr w:type="spellEnd"/>
      <w:r>
        <w:t xml:space="preserve"> the recent resurgence of messaging bots—conversational agents embedded in instant messaging platforms that allow users to interact with services, access information, and perform tasks through text-based interfaces. The paper provides a historical overview of conversational interfaces, tracing their evolution from early chatterbots like ELIZA to modern-day bots integrated within platforms such as Facebook Messenger and WeChat. It introduces the concept of "</w:t>
      </w:r>
      <w:proofErr w:type="spellStart"/>
      <w:r>
        <w:t>botplications</w:t>
      </w:r>
      <w:proofErr w:type="spellEnd"/>
      <w:r>
        <w:t>," which are bots designed to replace traditional mobile apps by delivering services directly within conversation threads. The paper also discusses the technological frameworks that support these bots, comparing the features of major messaging platforms. It highlights the advantages of bots for both users and developers, including ease of access, cross-platform compatibility, and reduced development effort. However, the paper also addresses limitations such as the constraints of natural language processing and the challenges of discoverability. The results suggest that while bots are not yet a replacement for all mobile apps, they represent a significant shift towards more integrated and accessible digital services.</w:t>
      </w:r>
    </w:p>
    <w:p w:rsidR="00721A9F" w:rsidRDefault="00721A9F" w:rsidP="00721A9F">
      <w:r>
        <w:t xml:space="preserve"> </w:t>
      </w:r>
    </w:p>
    <w:p w:rsidR="00721A9F" w:rsidRDefault="00721A9F"/>
    <w:p w:rsidR="00721A9F" w:rsidRDefault="00721A9F" w:rsidP="003927B1">
      <w:pPr>
        <w:pStyle w:val="Heading2"/>
      </w:pPr>
      <w:r>
        <w:t>Analysis criteria</w:t>
      </w:r>
      <w:r w:rsidR="00FF216D">
        <w:t>:</w:t>
      </w:r>
    </w:p>
    <w:p w:rsidR="00FF216D" w:rsidRDefault="00FF216D"/>
    <w:p w:rsidR="00FF216D" w:rsidRDefault="00FF216D" w:rsidP="003927B1">
      <w:pPr>
        <w:pStyle w:val="Heading3"/>
      </w:pPr>
      <w:r w:rsidRPr="00FF216D">
        <w:t>What is the context of use for the technology? Consider the people, the setting, and the circumstances of use.</w:t>
      </w:r>
      <w:r>
        <w:t>?</w:t>
      </w:r>
    </w:p>
    <w:p w:rsidR="00A963C5" w:rsidRDefault="00A963C5" w:rsidP="00A963C5"/>
    <w:p w:rsidR="00A963C5" w:rsidRDefault="00A963C5" w:rsidP="00A963C5"/>
    <w:p w:rsidR="00A963C5" w:rsidRDefault="00A963C5" w:rsidP="00A963C5">
      <w:r>
        <w:t xml:space="preserve">People and Settings:  </w:t>
      </w:r>
    </w:p>
    <w:p w:rsidR="00A963C5" w:rsidRDefault="00A963C5" w:rsidP="00A963C5">
      <w:r>
        <w:t>Users of conversational bots span a broad demographic, including tech-savvy young people and older adults who may prefer simpler interfaces. Their interaction with bots is shaped by their familiarity with technology. Developers and businesses create these bots to engage users efficiently on familiar platforms, minimizing the need for new app installations.</w:t>
      </w:r>
    </w:p>
    <w:p w:rsidR="00A963C5" w:rsidRDefault="00A963C5" w:rsidP="00A963C5"/>
    <w:p w:rsidR="00A963C5" w:rsidRDefault="00A963C5" w:rsidP="00A963C5">
      <w:r>
        <w:t>Bots primarily operate within instant messaging platforms like Facebook Messenger, WeChat, and Telegram, which serve as global communication hubs. Users interact with bots from various physical settings—whether at home, in transit, at work, or in public spaces. The widespread use of mobile devices means these interactions are highly context-dependent.</w:t>
      </w:r>
    </w:p>
    <w:p w:rsidR="00A963C5" w:rsidRDefault="00A963C5" w:rsidP="00A963C5"/>
    <w:p w:rsidR="00A963C5" w:rsidRDefault="00A963C5" w:rsidP="00A963C5">
      <w:r>
        <w:t xml:space="preserve">Circumstances of Use:  </w:t>
      </w:r>
    </w:p>
    <w:p w:rsidR="00A963C5" w:rsidRDefault="00A963C5" w:rsidP="00A963C5">
      <w:r>
        <w:t xml:space="preserve">Bots facilitate task-oriented interactions, such as ordering food or booking services, offering a convenient alternative to downloading apps. They support asynchronous communication, </w:t>
      </w:r>
      <w:r>
        <w:lastRenderedPageBreak/>
        <w:t>allowing users to engage at their own pace. Social interactions within messaging platforms also influence bot use, as users may engage with bots in group chats or share bot-generated content.</w:t>
      </w:r>
    </w:p>
    <w:p w:rsidR="00A963C5" w:rsidRDefault="00A963C5" w:rsidP="00A963C5"/>
    <w:p w:rsidR="00A963C5" w:rsidRDefault="00A963C5" w:rsidP="00A963C5">
      <w:r>
        <w:t xml:space="preserve"> </w:t>
      </w:r>
    </w:p>
    <w:p w:rsidR="003927B1" w:rsidRDefault="003927B1" w:rsidP="003927B1"/>
    <w:p w:rsidR="003927B1" w:rsidRDefault="003927B1" w:rsidP="003927B1">
      <w:pPr>
        <w:pStyle w:val="Heading3"/>
      </w:pPr>
      <w:r w:rsidRPr="003927B1">
        <w:t>What are the methodologies used to create and study the technology?</w:t>
      </w:r>
    </w:p>
    <w:p w:rsidR="003927B1" w:rsidRDefault="003927B1" w:rsidP="003927B1"/>
    <w:p w:rsidR="00B96F11" w:rsidRDefault="00B96F11" w:rsidP="00B96F11"/>
    <w:p w:rsidR="00B96F11" w:rsidRDefault="00B96F11" w:rsidP="00B96F11">
      <w:r>
        <w:t xml:space="preserve">Methodologies for Creating the Technology:  </w:t>
      </w:r>
    </w:p>
    <w:p w:rsidR="00B96F11" w:rsidRDefault="00B96F11" w:rsidP="00B96F11">
      <w:r>
        <w:t xml:space="preserve">Conversational bots are created using Natural Language Processing (NLP) techniques, which enable them to understand human language, though simpler, structured commands are often preferred. Developers use tools like Google's </w:t>
      </w:r>
      <w:proofErr w:type="spellStart"/>
      <w:r>
        <w:t>Dialogflow</w:t>
      </w:r>
      <w:proofErr w:type="spellEnd"/>
      <w:r>
        <w:t xml:space="preserve"> and IBM's Watson to build conversational capabilities. User interface (UI) design follows Human-Computer Interaction (HCI) principles, emphasizing simplicity and efficiency, with features like structured messages and quick replies. Agile development practices are common, with frequent iterations and server-side deployment allowing for quick updates and feature releases.</w:t>
      </w:r>
    </w:p>
    <w:p w:rsidR="00B96F11" w:rsidRDefault="00B96F11" w:rsidP="00B96F11"/>
    <w:p w:rsidR="00B96F11" w:rsidRDefault="00B96F11" w:rsidP="00B96F11">
      <w:r>
        <w:t xml:space="preserve">Methodologies for Studying the Technology:  </w:t>
      </w:r>
    </w:p>
    <w:p w:rsidR="00B96F11" w:rsidRDefault="00B96F11" w:rsidP="00B96F11">
      <w:r>
        <w:t xml:space="preserve">Bots are studied through user feedback gathered via surveys, usability testing, and A/B testing, which compares different </w:t>
      </w:r>
      <w:proofErr w:type="spellStart"/>
      <w:r>
        <w:t>bot</w:t>
      </w:r>
      <w:proofErr w:type="spellEnd"/>
      <w:r>
        <w:t xml:space="preserve"> versions. Data analytics, including usage and sentiment analysis, helps researchers understand user </w:t>
      </w:r>
      <w:proofErr w:type="spellStart"/>
      <w:r>
        <w:t>behavior</w:t>
      </w:r>
      <w:proofErr w:type="spellEnd"/>
      <w:r>
        <w:t xml:space="preserve"> and improve bot interactions. Comparative studies evaluate bots against other technologies, while ethnographic and contextual studies observe bot use in real-world settings to understand broader environmental and social contexts.</w:t>
      </w:r>
    </w:p>
    <w:p w:rsidR="00B96F11" w:rsidRDefault="00B96F11" w:rsidP="00B96F11"/>
    <w:p w:rsidR="00B96F11" w:rsidRDefault="00B96F11" w:rsidP="00B96F11"/>
    <w:p w:rsidR="00704EA9" w:rsidRDefault="00704EA9" w:rsidP="003927B1"/>
    <w:p w:rsidR="00704EA9" w:rsidRDefault="00704EA9" w:rsidP="003927B1"/>
    <w:p w:rsidR="00704EA9" w:rsidRDefault="00704EA9" w:rsidP="00704EA9">
      <w:pPr>
        <w:pStyle w:val="Heading3"/>
      </w:pPr>
      <w:r w:rsidRPr="00704EA9">
        <w:t>Discuss some of the design choices made in creating the technology, including whether accessibility, inclusivity, and sustainability where considered the design</w:t>
      </w:r>
    </w:p>
    <w:p w:rsidR="00704EA9" w:rsidRDefault="00704EA9" w:rsidP="00114957"/>
    <w:p w:rsidR="00704EA9" w:rsidRDefault="00704EA9" w:rsidP="00704EA9"/>
    <w:p w:rsidR="00453539" w:rsidRDefault="00453539" w:rsidP="00453539"/>
    <w:p w:rsidR="00453539" w:rsidRDefault="00453539" w:rsidP="00453539"/>
    <w:p w:rsidR="00453539" w:rsidRDefault="00453539" w:rsidP="00453539">
      <w:r>
        <w:t xml:space="preserve">Design Choices in Creating the Technology:  </w:t>
      </w:r>
    </w:p>
    <w:p w:rsidR="00453539" w:rsidRDefault="00453539" w:rsidP="00453539">
      <w:r>
        <w:t>Bots are designed with simplicity and efficiency in mind, using structured messages, quick replies, and buttons to streamline interactions and reduce cognitive load. A command-based interaction model is often preferred, simplifying functionality and improving reliability. Bots also maintain a history of interactions to provide contextually relevant responses, enhancing personalization. Integration with existing messaging platforms leverages familiar UI elements, reducing the learning curve for users.</w:t>
      </w:r>
    </w:p>
    <w:p w:rsidR="00453539" w:rsidRDefault="00453539" w:rsidP="00453539"/>
    <w:p w:rsidR="00453539" w:rsidRDefault="00453539" w:rsidP="00453539">
      <w:r>
        <w:t xml:space="preserve">Accessibility Considerations:  </w:t>
      </w:r>
    </w:p>
    <w:p w:rsidR="00453539" w:rsidRDefault="00453539" w:rsidP="00453539">
      <w:r>
        <w:lastRenderedPageBreak/>
        <w:t>Bots are designed for low-bandwidth and data-efficient use, making them accessible to users with limited internet resources. Text-based interfaces, though simple, offer broad accessibility but may pose challenges for users with certain disabilities. Cross-platform compatibility ensures bots are accessible across various devices.</w:t>
      </w:r>
    </w:p>
    <w:p w:rsidR="00453539" w:rsidRDefault="00453539" w:rsidP="00453539"/>
    <w:p w:rsidR="00453539" w:rsidRDefault="00453539" w:rsidP="00453539">
      <w:r>
        <w:t xml:space="preserve">Inclusivity and Sustainability:  </w:t>
      </w:r>
    </w:p>
    <w:p w:rsidR="00453539" w:rsidRDefault="00453539" w:rsidP="00453539">
      <w:r>
        <w:t>Bots cater to a diverse demographic, supporting multi-language interactions for broader inclusivity. They operate through server-side processing, reducing the need for powerful user hardware and promoting sustainable technology use. Scalability and reduced update frequency further contribute to environmental sustainability.</w:t>
      </w:r>
    </w:p>
    <w:p w:rsidR="00453539" w:rsidRDefault="00453539" w:rsidP="00453539"/>
    <w:p w:rsidR="00704EA9" w:rsidRDefault="00704EA9" w:rsidP="00704EA9">
      <w:pPr>
        <w:pStyle w:val="Heading3"/>
      </w:pPr>
      <w:r w:rsidRPr="00704EA9">
        <w:t>Describe one way in which the technology can be improved.</w:t>
      </w:r>
      <w:r>
        <w:t>?</w:t>
      </w:r>
    </w:p>
    <w:p w:rsidR="00704EA9" w:rsidRDefault="00704EA9" w:rsidP="00704EA9"/>
    <w:p w:rsidR="00704EA9" w:rsidRDefault="00704EA9" w:rsidP="00704EA9">
      <w:r>
        <w:t xml:space="preserve">- Integrate Advanced NLP </w:t>
      </w:r>
      <w:proofErr w:type="gramStart"/>
      <w:r>
        <w:t>for</w:t>
      </w:r>
      <w:r w:rsidR="00415CE9">
        <w:t xml:space="preserve"> </w:t>
      </w:r>
      <w:r>
        <w:t xml:space="preserve"> More</w:t>
      </w:r>
      <w:proofErr w:type="gramEnd"/>
      <w:r>
        <w:t xml:space="preserve"> </w:t>
      </w:r>
      <w:r w:rsidR="00415CE9">
        <w:t xml:space="preserve">Improvement </w:t>
      </w:r>
      <w:r w:rsidR="00415CE9">
        <w:t xml:space="preserve"> in </w:t>
      </w:r>
      <w:r>
        <w:t>Natural Conversations:</w:t>
      </w:r>
    </w:p>
    <w:p w:rsidR="00704EA9" w:rsidRDefault="00704EA9" w:rsidP="00704EA9">
      <w:r>
        <w:t xml:space="preserve">  - Contextual Understanding: By enhancing the bot's ability to understand and process natural language, the interaction could become more intuitive and flexible. This would allow users to communicate with the bot in a more natural way, using everyday language rather than adhering to rigid command structures.</w:t>
      </w:r>
    </w:p>
    <w:p w:rsidR="00704EA9" w:rsidRDefault="00704EA9" w:rsidP="00704EA9"/>
    <w:p w:rsidR="00704EA9" w:rsidRPr="00704EA9" w:rsidRDefault="00704EA9" w:rsidP="00704EA9"/>
    <w:sectPr w:rsidR="00704EA9" w:rsidRPr="00704EA9" w:rsidSect="008A0C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13"/>
    <w:rsid w:val="00052FB3"/>
    <w:rsid w:val="00114957"/>
    <w:rsid w:val="003927B1"/>
    <w:rsid w:val="00415CE9"/>
    <w:rsid w:val="00453539"/>
    <w:rsid w:val="00460153"/>
    <w:rsid w:val="00704EA9"/>
    <w:rsid w:val="00721A9F"/>
    <w:rsid w:val="007D2699"/>
    <w:rsid w:val="00844897"/>
    <w:rsid w:val="00851500"/>
    <w:rsid w:val="00861CD0"/>
    <w:rsid w:val="008A0C99"/>
    <w:rsid w:val="00956523"/>
    <w:rsid w:val="00A963C5"/>
    <w:rsid w:val="00AE518A"/>
    <w:rsid w:val="00B96F11"/>
    <w:rsid w:val="00D0187E"/>
    <w:rsid w:val="00E23BB5"/>
    <w:rsid w:val="00F26B13"/>
    <w:rsid w:val="00FF21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40D8"/>
  <w15:chartTrackingRefBased/>
  <w15:docId w15:val="{EF05260E-038E-DB45-938F-BAFB6D2A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7B1"/>
    <w:rPr>
      <w:sz w:val="28"/>
    </w:rPr>
  </w:style>
  <w:style w:type="paragraph" w:styleId="Heading1">
    <w:name w:val="heading 1"/>
    <w:basedOn w:val="Normal"/>
    <w:next w:val="Normal"/>
    <w:link w:val="Heading1Char"/>
    <w:uiPriority w:val="9"/>
    <w:qFormat/>
    <w:rsid w:val="003927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7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27B1"/>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27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27B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352427">
      <w:bodyDiv w:val="1"/>
      <w:marLeft w:val="0"/>
      <w:marRight w:val="0"/>
      <w:marTop w:val="0"/>
      <w:marBottom w:val="0"/>
      <w:divBdr>
        <w:top w:val="none" w:sz="0" w:space="0" w:color="auto"/>
        <w:left w:val="none" w:sz="0" w:space="0" w:color="auto"/>
        <w:bottom w:val="none" w:sz="0" w:space="0" w:color="auto"/>
        <w:right w:val="none" w:sz="0" w:space="0" w:color="auto"/>
      </w:divBdr>
      <w:divsChild>
        <w:div w:id="1990743505">
          <w:marLeft w:val="0"/>
          <w:marRight w:val="0"/>
          <w:marTop w:val="0"/>
          <w:marBottom w:val="0"/>
          <w:divBdr>
            <w:top w:val="none" w:sz="0" w:space="0" w:color="auto"/>
            <w:left w:val="none" w:sz="0" w:space="0" w:color="auto"/>
            <w:bottom w:val="none" w:sz="0" w:space="0" w:color="auto"/>
            <w:right w:val="none" w:sz="0" w:space="0" w:color="auto"/>
          </w:divBdr>
          <w:divsChild>
            <w:div w:id="818612231">
              <w:marLeft w:val="0"/>
              <w:marRight w:val="0"/>
              <w:marTop w:val="0"/>
              <w:marBottom w:val="0"/>
              <w:divBdr>
                <w:top w:val="none" w:sz="0" w:space="0" w:color="auto"/>
                <w:left w:val="none" w:sz="0" w:space="0" w:color="auto"/>
                <w:bottom w:val="none" w:sz="0" w:space="0" w:color="auto"/>
                <w:right w:val="none" w:sz="0" w:space="0" w:color="auto"/>
              </w:divBdr>
              <w:divsChild>
                <w:div w:id="10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4359">
      <w:bodyDiv w:val="1"/>
      <w:marLeft w:val="0"/>
      <w:marRight w:val="0"/>
      <w:marTop w:val="0"/>
      <w:marBottom w:val="0"/>
      <w:divBdr>
        <w:top w:val="none" w:sz="0" w:space="0" w:color="auto"/>
        <w:left w:val="none" w:sz="0" w:space="0" w:color="auto"/>
        <w:bottom w:val="none" w:sz="0" w:space="0" w:color="auto"/>
        <w:right w:val="none" w:sz="0" w:space="0" w:color="auto"/>
      </w:divBdr>
      <w:divsChild>
        <w:div w:id="1033503987">
          <w:marLeft w:val="0"/>
          <w:marRight w:val="0"/>
          <w:marTop w:val="0"/>
          <w:marBottom w:val="0"/>
          <w:divBdr>
            <w:top w:val="none" w:sz="0" w:space="0" w:color="auto"/>
            <w:left w:val="none" w:sz="0" w:space="0" w:color="auto"/>
            <w:bottom w:val="none" w:sz="0" w:space="0" w:color="auto"/>
            <w:right w:val="none" w:sz="0" w:space="0" w:color="auto"/>
          </w:divBdr>
          <w:divsChild>
            <w:div w:id="2146923703">
              <w:marLeft w:val="0"/>
              <w:marRight w:val="0"/>
              <w:marTop w:val="0"/>
              <w:marBottom w:val="0"/>
              <w:divBdr>
                <w:top w:val="none" w:sz="0" w:space="0" w:color="auto"/>
                <w:left w:val="none" w:sz="0" w:space="0" w:color="auto"/>
                <w:bottom w:val="none" w:sz="0" w:space="0" w:color="auto"/>
                <w:right w:val="none" w:sz="0" w:space="0" w:color="auto"/>
              </w:divBdr>
              <w:divsChild>
                <w:div w:id="14165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A497C-ABB0-B845-8C5F-CFE7883A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28</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Yue</dc:creator>
  <cp:keywords/>
  <dc:description/>
  <cp:lastModifiedBy>Fan Yue</cp:lastModifiedBy>
  <cp:revision>15</cp:revision>
  <dcterms:created xsi:type="dcterms:W3CDTF">2024-08-20T04:27:00Z</dcterms:created>
  <dcterms:modified xsi:type="dcterms:W3CDTF">2024-08-21T07:59:00Z</dcterms:modified>
</cp:coreProperties>
</file>