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8"/>
        </w:rPr>
        <w:t>THE SENTINELS OF ENTROPY</w:t>
        <w:br/>
        <w:t>AND THE OBSIDIAN ECHELON</w:t>
      </w:r>
    </w:p>
    <w:p>
      <w:r>
        <w:rPr>
          <w:i/>
          <w:sz w:val="30"/>
        </w:rPr>
        <w:t>Independent Adversarial Analysis</w:t>
      </w:r>
    </w:p>
    <w:p>
      <w:r>
        <w:rPr>
          <w:b/>
        </w:rPr>
        <w:t xml:space="preserve">Report identification. </w:t>
      </w:r>
      <w:r>
        <w:rPr>
          <w:i w:val="0"/>
        </w:rPr>
        <w:t>Reviewer: Claude (Anthropic), model Claude Sonnet 5.5</w:t>
      </w:r>
    </w:p>
    <w:p>
      <w:r>
        <w:rPr>
          <w:b/>
        </w:rPr>
        <w:t xml:space="preserve">Date and version. </w:t>
      </w:r>
      <w:r>
        <w:rPr>
          <w:i w:val="0"/>
        </w:rPr>
        <w:t>October 23, 2026 · Version 1.0</w:t>
      </w:r>
    </w:p>
    <w:p>
      <w:r>
        <w:rPr>
          <w:b/>
        </w:rPr>
        <w:t xml:space="preserve">Status. </w:t>
      </w:r>
      <w:r>
        <w:rPr>
          <w:i w:val="0"/>
        </w:rPr>
        <w:t>Independent Adversarial Analysis — Proposal / Review Material — Not Canon — Architect Review Required. No ONESTAMP, signature, or ratification is applied or implied.</w:t>
      </w:r>
    </w:p>
    <w:p>
      <w:r>
        <w:rPr>
          <w:b/>
        </w:rPr>
        <w:t xml:space="preserve">Frame. </w:t>
      </w:r>
      <w:r>
        <w:rPr>
          <w:i w:val="0"/>
        </w:rPr>
        <w:t>This is fictional worldbuilding analysis inside the OAL universe. It makes no claim about any real person, organization, or event, and it contains no operational methods for harming real people.</w:t>
      </w:r>
    </w:p>
    <w:p>
      <w:r>
        <w:rPr>
          <w:b/>
        </w:rPr>
        <w:t xml:space="preserve">What “adversarial” means here. </w:t>
      </w:r>
      <w:r>
        <w:rPr>
          <w:i w:val="0"/>
        </w:rPr>
        <w:t>Reviewing the design work on the two factions: coherence, canon fit, usability for writers, and safety to publish. The Architect’s own statements are treated as fixed premises. Everything I recommend is a proposal.</w:t>
      </w:r>
    </w:p>
    <w:p>
      <w:pPr>
        <w:pStyle w:val="Heading2"/>
      </w:pPr>
      <w:r>
        <w:t>How to read the tags</w:t>
      </w:r>
    </w:p>
    <w:p>
      <w:pPr>
        <w:pStyle w:val="ListBullet"/>
        <w:spacing w:after="60"/>
      </w:pPr>
      <w:r>
        <w:rPr>
          <w:b/>
        </w:rPr>
        <w:t xml:space="preserve">[Stated] </w:t>
      </w:r>
      <w:r>
        <w:t>something a source document explicitly says.</w:t>
      </w:r>
    </w:p>
    <w:p>
      <w:pPr>
        <w:pStyle w:val="ListBullet"/>
        <w:spacing w:after="60"/>
      </w:pPr>
      <w:r>
        <w:rPr>
          <w:b/>
        </w:rPr>
        <w:t xml:space="preserve">[Inferred] </w:t>
      </w:r>
      <w:r>
        <w:t>my conclusion from the sources.</w:t>
      </w:r>
    </w:p>
    <w:p>
      <w:pPr>
        <w:pStyle w:val="ListBullet"/>
        <w:spacing w:after="60"/>
      </w:pPr>
      <w:r>
        <w:rPr>
          <w:b/>
        </w:rPr>
        <w:t xml:space="preserve">[Assumed] </w:t>
      </w:r>
      <w:r>
        <w:t>an assumption I introduce so the analysis can proceed.</w:t>
      </w:r>
    </w:p>
    <w:p>
      <w:pPr>
        <w:pStyle w:val="ListBullet"/>
        <w:spacing w:after="60"/>
      </w:pPr>
      <w:r>
        <w:rPr>
          <w:b/>
        </w:rPr>
        <w:t xml:space="preserve">[Proposed] </w:t>
      </w:r>
      <w:r>
        <w:t>a new idea I am contributing.</w:t>
      </w:r>
    </w:p>
    <w:p>
      <w:r>
        <w:rPr>
          <w:i w:val="0"/>
        </w:rPr>
        <w:t>Findings are numbered F-01 onward. Severity is Fatal, Major, Minor, or Open question. Confidence is High, Medium, or Low. Each finding is labeled with one of two lenses: In-universe design, or Project and process.</w:t>
      </w:r>
    </w:p>
    <w:p>
      <w:pPr>
        <w:pStyle w:val="Heading1"/>
      </w:pPr>
      <w:r>
        <w:t>1. Report identification and exposure disclosure</w:t>
      </w:r>
    </w:p>
    <w:p>
      <w:pPr>
        <w:pStyle w:val="Heading2"/>
      </w:pPr>
      <w:r>
        <w:t>Documents reviewed</w:t>
      </w:r>
    </w:p>
    <w:p>
      <w:pPr>
        <w:pStyle w:val="ListBullet"/>
        <w:spacing w:after="60"/>
      </w:pPr>
      <w:r>
        <w:rPr>
          <w:b/>
        </w:rPr>
        <w:t xml:space="preserve">Controlling records. </w:t>
      </w:r>
      <w:r>
        <w:t>Master Development and Change Log, Unified v2.0.4 Review Draft: Entries 29 (Sentinels of Entropy), 30 (Obsidian Echelon), 62 (Obsidian Supercluster), Entry 2 (THE MINUS ONE), and the development-history list. Master Development ChangeLog, Compiled v2.0, Grok updated 07/21/2026: Entries 38 and 39 and the status table.</w:t>
      </w:r>
    </w:p>
    <w:p>
      <w:pPr>
        <w:pStyle w:val="ListBullet"/>
        <w:spacing w:after="60"/>
      </w:pPr>
      <w:r>
        <w:rPr>
          <w:b/>
        </w:rPr>
        <w:t xml:space="preserve">Drafts of October 22. </w:t>
      </w:r>
      <w:r>
        <w:t>Gemini, OAL Canon Design &amp; Research Dossier (markdown, ID OAL-DOSSIER-SOE-OE-v1.0). Perplexity, The Architecture of Deliberate Misfortune v0.1.1. Microsoft Copilot, Independent Development Report v1.0. ChatGPT, Research and Design Dossier v0.1 (ID OAL-FACTION-SOE-OE-RD-001). Grok, Working Draft 20261022 (PDF). Claude, Research Dossier (my own earlier draft).</w:t>
      </w:r>
    </w:p>
    <w:p>
      <w:pPr>
        <w:pStyle w:val="ListBullet"/>
        <w:spacing w:after="60"/>
      </w:pPr>
      <w:r>
        <w:rPr>
          <w:b/>
        </w:rPr>
        <w:t xml:space="preserve">Process document. </w:t>
      </w:r>
      <w:r>
        <w:t>“Sentinels of Entropy and Obsidian Echelon Independent Prompt Generation” (DOCX and PDF): the Architect’s cover note and five AI responses that review and re-engineer the adversarial-analysis prompt.</w:t>
      </w:r>
    </w:p>
    <w:p>
      <w:pPr>
        <w:pStyle w:val="ListBullet"/>
        <w:spacing w:after="60"/>
      </w:pPr>
      <w:r>
        <w:rPr>
          <w:b/>
        </w:rPr>
        <w:t xml:space="preserve">Architect messages of October 23. </w:t>
      </w:r>
      <w:r>
        <w:t>The cover note, the original prompt, and the instruction to execute my prompt (quoted in Appendix A).</w:t>
      </w:r>
    </w:p>
    <w:p>
      <w:pPr>
        <w:pStyle w:val="Heading2"/>
      </w:pPr>
      <w:r>
        <w:t>Exposure disclosure (required)</w:t>
      </w:r>
    </w:p>
    <w:p>
      <w:r>
        <w:rPr>
          <w:i w:val="0"/>
        </w:rPr>
        <w:t>My independence is partial, and I want that visible. Before writing this report I had already (a) read all six October 22 drafts, including my own, and written a comparison of them for the Architect; (b) read the five AI responses in the prompt-generation document. Those responses include Copilot’s and Gemini’s summaries of how the drafts split on the faction question. I have not seen any other AI’s adversarial analysis.</w:t>
      </w:r>
    </w:p>
    <w:p>
      <w:r>
        <w:rPr>
          <w:i w:val="0"/>
        </w:rPr>
        <w:t>Possible influence: the duplication-and-necessity test (Copilot), the human-center test (Copilot), the “how does a faction devoted to deterioration avoid deteriorating” question (ChatGPT), and the attribution-ladder idea (partly Perplexity’s four responsibility conditions). I adopt these as lenses and credit them. My recommendation on the faction split (F-04) changed from the position in my own dossier; I address in section 9 whether that change reflects exposure or reasoning.</w:t>
      </w:r>
    </w:p>
    <w:p>
      <w:pPr>
        <w:pStyle w:val="Heading2"/>
      </w:pPr>
      <w:r>
        <w:t>Reading limits</w:t>
      </w:r>
    </w:p>
    <w:p>
      <w:r>
        <w:rPr>
          <w:i w:val="0"/>
        </w:rPr>
        <w:t>I read the six drafts and the controlling entries in full. I read the prompt-generation document in full for the Gemini, Copilot, and Grok sections and for my own, and I skimmed the ChatGPT and Perplexity prompt bodies, focusing on their analytical requirements and commentary. I did not read other changelog entries such as The Accords in depth, which limits F-14 and F-18. I did no external research and verified no external citations.</w:t>
      </w:r>
    </w:p>
    <w:p>
      <w:pPr>
        <w:pStyle w:val="Heading1"/>
      </w:pPr>
      <w:r>
        <w:t>2. Executive assessment</w:t>
      </w:r>
    </w:p>
    <w:p>
      <w:r>
        <w:rPr>
          <w:i w:val="0"/>
        </w:rPr>
        <w:t>The factions are mature at one level and immature at every other. The intimate doctrine is strong, and it is the Architect’s: preventable misfortune made real, harm that compounds, repair that is turned into the next loss, and an unwavering refusal to stop. Everything structural, including the faction split, funding streams, apex bodies, technology, and terminology, is AI proposal built on that doctrine. Six drafts produced on one day from the same three prompts agree on the doctrine and disagree on the structure. That is the pattern of a strong premise and an undecided design.</w:t>
      </w:r>
    </w:p>
    <w:p>
      <w:r>
        <w:rPr>
          <w:b/>
        </w:rPr>
        <w:t xml:space="preserve">Principal findings. </w:t>
      </w:r>
      <w:r>
        <w:rPr>
          <w:i w:val="0"/>
        </w:rPr>
        <w:t>Principal findings</w:t>
      </w:r>
    </w:p>
    <w:p>
      <w:pPr>
        <w:pStyle w:val="ListBullet"/>
        <w:spacing w:after="60"/>
      </w:pPr>
      <w:r>
        <w:t>Convergence among the drafts is weak evidence. They share inputs and, by the second pass, vocabulary (F-01).</w:t>
      </w:r>
    </w:p>
    <w:p>
      <w:pPr>
        <w:pStyle w:val="ListBullet"/>
        <w:spacing w:after="60"/>
      </w:pPr>
      <w:r>
        <w:t>The two-faction question fails the necessity test under every functional split proposed so far, including mine. The strongest surviving rationale is one no draft states: two bodies give the deniability doctrine a second firewall (F-04).</w:t>
      </w:r>
    </w:p>
    <w:p>
      <w:pPr>
        <w:pStyle w:val="ListBullet"/>
        <w:spacing w:after="60"/>
      </w:pPr>
      <w:r>
        <w:t>The record has a textual asymmetry nobody has used. Only the Echelon’s entry names “institutional penetration.” That favors the Echelon as the institutional body and undercuts the common draft claim that the Sentinels staff the scheduling desks (F-04).</w:t>
      </w:r>
    </w:p>
    <w:p>
      <w:pPr>
        <w:pStyle w:val="ListBullet"/>
        <w:spacing w:after="60"/>
      </w:pPr>
      <w:r>
        <w:t>No draft states what either faction would call success. “No end in sight” has been confused with “no objective” (F-03).</w:t>
      </w:r>
    </w:p>
    <w:p>
      <w:pPr>
        <w:pStyle w:val="ListBullet"/>
        <w:spacing w:after="60"/>
      </w:pPr>
      <w:r>
        <w:t>The Architect’s two poles, “acts of war” in the record and the single scheduler call in his notes, have no connecting model (F-07).</w:t>
      </w:r>
    </w:p>
    <w:p>
      <w:pPr>
        <w:pStyle w:val="ListBullet"/>
        <w:spacing w:after="60"/>
      </w:pPr>
      <w:r>
        <w:t>Established elements, the cult structure and media backing, are thin, while unestablished ones, funding and apex bodies, are rich (F-13).</w:t>
      </w:r>
    </w:p>
    <w:p>
      <w:pPr>
        <w:pStyle w:val="ListBullet"/>
        <w:spacing w:after="60"/>
      </w:pPr>
      <w:r>
        <w:t>One draft contains operational specificity that should not be published, and several carry status language that overstates canon (F-09, F-10).</w:t>
      </w:r>
    </w:p>
    <w:p>
      <w:r>
        <w:rPr>
          <w:b/>
        </w:rPr>
        <w:t xml:space="preserve">Recommended direction. </w:t>
      </w:r>
      <w:r>
        <w:rPr>
          <w:i w:val="0"/>
        </w:rPr>
        <w:t>Recommended direction</w:t>
      </w:r>
    </w:p>
    <w:p>
      <w:r>
        <w:rPr>
          <w:i w:val="0"/>
        </w:rPr>
        <w:t>[Proposed] Pause structural drafting. Get a small set of Architect decisions (section 6). Test the faction split with two proof scenes before choosing a model. Do a publication-hygiene pass on the October 22 drafts. Then draft version 1.1 entries from decisions, not from convergence.</w:t>
      </w:r>
    </w:p>
    <w:p>
      <w:r>
        <w:rPr>
          <w:i w:val="0"/>
        </w:rPr>
        <w:t>Overall confidence: High on the process and publication findings, Medium on the design findings.</w:t>
      </w:r>
    </w:p>
    <w:p>
      <w:pPr>
        <w:pStyle w:val="Heading1"/>
      </w:pPr>
      <w:r>
        <w:t>3. Current-state assessment</w:t>
      </w:r>
    </w:p>
    <w:p>
      <w:pPr>
        <w:pStyle w:val="Heading2"/>
      </w:pPr>
      <w:r>
        <w:t>What the record establishes</w:t>
      </w:r>
    </w:p>
    <w:p>
      <w:pPr>
        <w:pStyle w:val="ListBullet"/>
        <w:spacing w:after="60"/>
      </w:pPr>
      <w:r>
        <w:t>[Stated] Both are oppositional companion factions, financed and globally infiltrated, with a full faction structure, a cult structure, and media backing; the Echelon’s entry adds institutional penetration (Unified, Entries 29 and 30; Grok, Entries 38 and 39).</w:t>
      </w:r>
    </w:p>
    <w:p>
      <w:pPr>
        <w:pStyle w:val="ListBullet"/>
        <w:spacing w:after="60"/>
      </w:pPr>
      <w:r>
        <w:t>[Stated] Operations disrupt finances, industries, electronics, and human lives. They are classified at the level of acts of war and run through proxies with 3+ degrees of separation (Entry 29).</w:t>
      </w:r>
    </w:p>
    <w:p>
      <w:pPr>
        <w:pStyle w:val="ListBullet"/>
        <w:spacing w:after="60"/>
      </w:pPr>
      <w:r>
        <w:t>[Stated] They are functionally aligned with dissolution and void but not under THE MINUS ONE’s authority or endorsement (Entry 29). THE MINUS ONE is “necessary, not antagonistic” (Entry 2).</w:t>
      </w:r>
    </w:p>
    <w:p>
      <w:pPr>
        <w:pStyle w:val="ListBullet"/>
        <w:spacing w:after="60"/>
      </w:pPr>
      <w:r>
        <w:t>[Stated] The Echelon has “the same profile and doctrine” as the Sentinels (Entry 30). They are “the most grounded, real-world-feeling entities in the entire project” (Entry 30).</w:t>
      </w:r>
    </w:p>
    <w:p>
      <w:pPr>
        <w:pStyle w:val="ListBullet"/>
        <w:spacing w:after="60"/>
      </w:pPr>
      <w:r>
        <w:t>[Stated] Status: first documentation pass, March 7, 2026, from a voice dump; “Canon — Approved with Open Development” in the Grok compilation. No ONESTAMP.</w:t>
      </w:r>
    </w:p>
    <w:p>
      <w:pPr>
        <w:pStyle w:val="ListBullet"/>
        <w:spacing w:after="60"/>
      </w:pPr>
      <w:r>
        <w:t>[Stated] The Obsidian Supercluster is a separate, verification-required entry and must not be conflated with the Echelon (Entry 62).</w:t>
      </w:r>
    </w:p>
    <w:p>
      <w:pPr>
        <w:pStyle w:val="Heading2"/>
      </w:pPr>
      <w:r>
        <w:t>What the Architect added on October 22</w:t>
      </w:r>
    </w:p>
    <w:p>
      <w:pPr>
        <w:pStyle w:val="ListBullet"/>
        <w:spacing w:after="60"/>
      </w:pPr>
      <w:r>
        <w:t>[Stated] The mission: they stand against everything a person loves and hopes for, and they “DO NOT CARE. AT ALL.”</w:t>
      </w:r>
    </w:p>
    <w:p>
      <w:pPr>
        <w:pStyle w:val="ListBullet"/>
        <w:spacing w:after="60"/>
      </w:pPr>
      <w:r>
        <w:t>[Stated] They make avoidable misfortunes happen, “always get worse,” and keep “a projection plan for every misfortune they engineer.” Every repair attempt is met with another failure.</w:t>
      </w:r>
    </w:p>
    <w:p>
      <w:pPr>
        <w:pStyle w:val="ListBullet"/>
        <w:spacing w:after="60"/>
      </w:pPr>
      <w:r>
        <w:t>[Stated] The scheduler example: a better option exists, a person knowingly withholds it, and the caller cannot see the difference.</w:t>
      </w:r>
    </w:p>
    <w:p>
      <w:pPr>
        <w:pStyle w:val="ListBullet"/>
        <w:spacing w:after="60"/>
      </w:pPr>
      <w:r>
        <w:t>[Stated] Routines and consumer products: these entities do not treat legal limits as limits.</w:t>
      </w:r>
    </w:p>
    <w:p>
      <w:pPr>
        <w:pStyle w:val="ListBullet"/>
        <w:spacing w:after="60"/>
      </w:pPr>
      <w:r>
        <w:t>[Stated] Refusal: no deterrent, authority, or closed channel makes them stop.</w:t>
      </w:r>
    </w:p>
    <w:p>
      <w:pPr>
        <w:pStyle w:val="ListBullet"/>
        <w:spacing w:after="60"/>
      </w:pPr>
      <w:r>
        <w:t>[Stated] An infrastructure “sponsored and staffed to counteract” legal protections.</w:t>
      </w:r>
    </w:p>
    <w:p>
      <w:pPr>
        <w:pStyle w:val="Heading2"/>
      </w:pPr>
      <w:r>
        <w:t>Strongest reasonable reading, then maturity</w:t>
      </w:r>
    </w:p>
    <w:p>
      <w:r>
        <w:rPr>
          <w:b/>
        </w:rPr>
        <w:t xml:space="preserve">Sentinels. </w:t>
      </w:r>
      <w:r>
        <w:rPr>
          <w:i w:val="0"/>
        </w:rPr>
        <w:t>The Sentinels of Entropy, strongest reading. [Inferred] A creed-bearing body that treats decline as natural law and delivers it deniably. “Sentinel” is ironic: it watches for what can be made to fail, not what can be protected. Its horror is patience and the absence of any reason to stop.</w:t>
      </w:r>
    </w:p>
    <w:p>
      <w:r>
        <w:rPr>
          <w:b/>
        </w:rPr>
        <w:t xml:space="preserve">Echelon. </w:t>
      </w:r>
      <w:r>
        <w:rPr>
          <w:i w:val="0"/>
        </w:rPr>
        <w:t>The Obsidian Echelon, strongest reading. [Inferred] The institutional body: capital, placement, and legitimacy. “Obsidian” suggests a polished, opaque surface and “Echelon” suggests ranks. Its horror is polish, where losses become dashboards and the harm looks like procedure.</w:t>
      </w:r>
    </w:p>
    <w:p>
      <w:r>
        <w:rPr>
          <w:i w:val="0"/>
        </w:rPr>
        <w:t>[Proposed] Maturity scale: 0 placeholder, 1 first-pass canon, 2 doctrine drafted from Architect input, 3 structure proposed, 4 structure approved, 5 proven in scenes. Both factions are at 2. The Echelon is slightly ahead only because its entry carries one more descriptor. Neither has a founding history, a named leadership, a creed text, or a scene that demonstrates it. Length and polish in the drafts do not change that: roughly 30,000 words of drafts have added structure but no approved structure.</w:t>
      </w:r>
    </w:p>
    <w:p>
      <w:pPr>
        <w:pStyle w:val="Heading1"/>
      </w:pPr>
      <w:r>
        <w:t>4. Relationship between the concepts</w:t>
      </w:r>
    </w:p>
    <w:p>
      <w:r>
        <w:rPr>
          <w:i w:val="0"/>
        </w:rPr>
        <w:t>[Stated] The record gives the two factions the same profile and doctrine. The only textual asymmetry is the Echelon’s “institutional penetration,” and the name pair suggests a second one: “Sentinel” implies watching and guarding, “Echelon” implies ranked tiers. The drafts fall into models:</w:t>
      </w:r>
    </w:p>
    <w:p>
      <w:pPr>
        <w:pStyle w:val="ListBullet"/>
        <w:spacing w:after="60"/>
      </w:pPr>
      <w:r>
        <w:rPr>
          <w:b/>
        </w:rPr>
        <w:t xml:space="preserve">M1, Watch and Apparatus. </w:t>
      </w:r>
      <w:r>
        <w:t>Sentinels watch, project, and keep the creed; the Echelon holds capital and executes (Claude and Copilot; Grok offers a close variant, with the Sentinels as the ideological and cultural body and the Echelon as the operational and institutional one, and leaves it open).</w:t>
      </w:r>
    </w:p>
    <w:p>
      <w:pPr>
        <w:pStyle w:val="ListBullet"/>
        <w:spacing w:after="60"/>
      </w:pPr>
      <w:r>
        <w:rPr>
          <w:b/>
        </w:rPr>
        <w:t xml:space="preserve">M2, Field and Infrastructure. </w:t>
      </w:r>
      <w:r>
        <w:t>Sentinels are the distributed operators; the Echelon is the strategic and financial infrastructure (ChatGPT and Gemini).</w:t>
      </w:r>
    </w:p>
    <w:p>
      <w:pPr>
        <w:pStyle w:val="ListBullet"/>
        <w:spacing w:after="60"/>
      </w:pPr>
      <w:r>
        <w:rPr>
          <w:b/>
        </w:rPr>
        <w:t xml:space="preserve">M3, Firewall twins. </w:t>
      </w:r>
      <w:r>
        <w:t>Same doctrine, separate bodies, split by sector, geography, or culture, with the separation justified by deniability. [Proposed] This is mine and appears in no draft.</w:t>
      </w:r>
    </w:p>
    <w:p>
      <w:pPr>
        <w:pStyle w:val="ListBullet"/>
        <w:spacing w:after="60"/>
      </w:pPr>
      <w:r>
        <w:rPr>
          <w:b/>
        </w:rPr>
        <w:t xml:space="preserve">M4, Parent and schism. </w:t>
      </w:r>
      <w:r>
        <w:t>One creed, two lineages: an original and a later split. ChatGPT lists it; no draft develops it.</w:t>
      </w:r>
    </w:p>
    <w:p>
      <w:pPr>
        <w:pStyle w:val="ListBullet"/>
        <w:spacing w:after="60"/>
      </w:pPr>
      <w:r>
        <w:rPr>
          <w:b/>
        </w:rPr>
        <w:t xml:space="preserve">M5, Consolidation. </w:t>
      </w:r>
      <w:r>
        <w:t>One faction with two arms; keep one name as an alias or retire it.</w:t>
      </w:r>
    </w:p>
    <w:p>
      <w:pPr>
        <w:pStyle w:val="ListBullet"/>
        <w:spacing w:after="60"/>
      </w:pPr>
      <w:r>
        <w:rPr>
          <w:b/>
        </w:rPr>
        <w:t xml:space="preserve">M6, Third organization. </w:t>
      </w:r>
      <w:r>
        <w:t>Perplexity’s Adverse Continuity Directorate as a separate institutional antagonist, or, [Proposed] as the Echelon’s legitimate-facing body.</w:t>
      </w:r>
    </w:p>
    <w:p>
      <w:r>
        <w:rPr>
          <w:i w:val="0"/>
        </w:rPr>
        <w:t>All five drafts that split the factions agree the Echelon is the capital and institutional body. The disagreement is about who executes: three drafts (Claude, Copilot, and Grok as an open option) put execution with the Echelon, and two (ChatGPT and Gemini) put it with the Sentinels. That is the contested question, and the next sections test it.</w:t>
      </w:r>
    </w:p>
    <w:p>
      <w:pPr>
        <w:pStyle w:val="Heading1"/>
      </w:pPr>
      <w:r>
        <w:t>5. Adversarial findings</w:t>
      </w:r>
    </w:p>
    <w:p>
      <w:pPr>
        <w:pStyle w:val="Heading3"/>
      </w:pPr>
      <w:r>
        <w:t>F-01 · Convergence is weak evidence</w:t>
      </w:r>
    </w:p>
    <w:p>
      <w:pPr>
        <w:spacing w:after="80"/>
      </w:pPr>
      <w:r>
        <w:rPr>
          <w:i/>
          <w:sz w:val="20"/>
        </w:rPr>
        <w:t>Severity: Major  ·  Confidence: High  ·  Lens: Project and process</w:t>
      </w:r>
    </w:p>
    <w:p>
      <w:r>
        <w:rPr>
          <w:b/>
        </w:rPr>
        <w:t xml:space="preserve">Issue. </w:t>
      </w:r>
      <w:r>
        <w:rPr>
          <w:i w:val="0"/>
        </w:rPr>
        <w:t>Five drafts agree that the factions deny recoverability, that profit is instrumental, and that staffing is compartmentalized. The workflow treats this as validation.</w:t>
      </w:r>
    </w:p>
    <w:p>
      <w:r>
        <w:rPr>
          <w:b/>
        </w:rPr>
        <w:t xml:space="preserve">Evidence. </w:t>
      </w:r>
      <w:r>
        <w:rPr>
          <w:i w:val="0"/>
        </w:rPr>
        <w:t>[Stated] All drafts answered the same three prompts the same day. [Inferred] Several saw Perplexity’s earlier synthesis, and Grok’s draft says so. Terms such as “projection plan,” “repair denial,” and “recoverability” recur across drafts and in the ChatGPT and Copilot prompt reviews.</w:t>
      </w:r>
    </w:p>
    <w:p>
      <w:r>
        <w:rPr>
          <w:b/>
        </w:rPr>
        <w:t xml:space="preserve">Why it matters. </w:t>
      </w:r>
      <w:r>
        <w:rPr>
          <w:i w:val="0"/>
        </w:rPr>
        <w:t>Correlated agreement can hide a shared error, such as a shared reading of the Architect’s notes that he did not intend. Treating it as consensus lets proposals drift toward canon by repetition, which the project’s own provenance rule forbids.</w:t>
      </w:r>
    </w:p>
    <w:p>
      <w:r>
        <w:rPr>
          <w:b/>
        </w:rPr>
        <w:t xml:space="preserve">Remedy. </w:t>
      </w:r>
      <w:r>
        <w:rPr>
          <w:i w:val="0"/>
        </w:rPr>
        <w:t>[Proposed] Treat agreement as single-source until the Architect confirms. Record, in the decision register, which agreements he has explicitly endorsed.</w:t>
      </w:r>
    </w:p>
    <w:p>
      <w:pPr>
        <w:pStyle w:val="Heading3"/>
      </w:pPr>
      <w:r>
        <w:t>F-02 · The doctrine has too many names for one idea, or too many ideas</w:t>
      </w:r>
    </w:p>
    <w:p>
      <w:pPr>
        <w:spacing w:after="80"/>
      </w:pPr>
      <w:r>
        <w:rPr>
          <w:i/>
          <w:sz w:val="20"/>
        </w:rPr>
        <w:t>Severity: Major  ·  Confidence: High  ·  Lens: In-universe design</w:t>
      </w:r>
    </w:p>
    <w:p>
      <w:r>
        <w:rPr>
          <w:b/>
        </w:rPr>
        <w:t xml:space="preserve">Issue. </w:t>
      </w:r>
      <w:r>
        <w:rPr>
          <w:i w:val="0"/>
        </w:rPr>
        <w:t>The drafts name the central doctrine at least nine ways: avoidable disadvantage, asymmetric control over practical options, engineered foreclosure, the Withheld Door, denial of recoverability, adverse trajectory engineering, compounding decline, anti-flourishing, and control over the relationship between adversity and recovery.</w:t>
      </w:r>
    </w:p>
    <w:p>
      <w:r>
        <w:rPr>
          <w:b/>
        </w:rPr>
        <w:t xml:space="preserve">Evidence. </w:t>
      </w:r>
      <w:r>
        <w:rPr>
          <w:i w:val="0"/>
        </w:rPr>
        <w:t>[Inferred] They are not synonyms. They describe three layers: an objective (denial of recoverability, learned futility), mechanisms (option suppression, compounding, friction, timing), and postures (Non-Regard, the flat refusal, rights attrition, deniability).</w:t>
      </w:r>
    </w:p>
    <w:p>
      <w:r>
        <w:rPr>
          <w:b/>
        </w:rPr>
        <w:t xml:space="preserve">Why it matters. </w:t>
      </w:r>
      <w:r>
        <w:rPr>
          <w:i w:val="0"/>
        </w:rPr>
        <w:t>Without layers, each draft invents its own center, and writers cannot tell whether “the Withheld Door” is the faction’s purpose or one of its tools.</w:t>
      </w:r>
    </w:p>
    <w:p>
      <w:r>
        <w:rPr>
          <w:b/>
        </w:rPr>
        <w:t xml:space="preserve">Remedy. </w:t>
      </w:r>
      <w:r>
        <w:rPr>
          <w:i w:val="0"/>
        </w:rPr>
        <w:t>[Proposed] Adopt a three-layer doctrine: one objective sentence, a short list of mechanisms, and two postures. Of all the terms, only “projection plan” and the scheduler example are the Architect’s own. Treat every other label as a working name.</w:t>
      </w:r>
    </w:p>
    <w:p>
      <w:pPr>
        <w:pStyle w:val="Heading3"/>
      </w:pPr>
      <w:r>
        <w:t>F-03 · “No end in sight” has been confused with “no objective”</w:t>
      </w:r>
    </w:p>
    <w:p>
      <w:pPr>
        <w:spacing w:after="80"/>
      </w:pPr>
      <w:r>
        <w:rPr>
          <w:i/>
          <w:sz w:val="20"/>
        </w:rPr>
        <w:t>Severity: Major  ·  Confidence: Medium  ·  Lens: In-universe design</w:t>
      </w:r>
    </w:p>
    <w:p>
      <w:r>
        <w:rPr>
          <w:b/>
        </w:rPr>
        <w:t xml:space="preserve">Issue. </w:t>
      </w:r>
      <w:r>
        <w:rPr>
          <w:i w:val="0"/>
        </w:rPr>
        <w:t>No draft says what either faction would call success. The Architect’s note says “there is no end in sight for their plans,” which describes duration, not purpose.</w:t>
      </w:r>
    </w:p>
    <w:p>
      <w:r>
        <w:rPr>
          <w:b/>
        </w:rPr>
        <w:t xml:space="preserve">Evidence. </w:t>
      </w:r>
      <w:r>
        <w:rPr>
          <w:i w:val="0"/>
        </w:rPr>
        <w:t>[Stated] The Architect also wonders “why would someone think something like that.” [Inferred] The drafts fill the gap five ways: creed, profit, control, domination, and plain indifference (compare Perplexity’s objective hierarchy, ChatGPT’s section 5 questions, and Gemini’s “Degradation Quotas”).</w:t>
      </w:r>
    </w:p>
    <w:p>
      <w:r>
        <w:rPr>
          <w:b/>
        </w:rPr>
        <w:t xml:space="preserve">Why it matters. </w:t>
      </w:r>
      <w:r>
        <w:rPr>
          <w:i w:val="0"/>
        </w:rPr>
        <w:t>An antagonist with no definition of success cannot be tracked by its own metrics, cannot have internal disputes about progress, and cannot be recognized in scenes. It also makes defeat impossible to dramatize.</w:t>
      </w:r>
    </w:p>
    <w:p>
      <w:r>
        <w:rPr>
          <w:b/>
        </w:rPr>
        <w:t xml:space="preserve">Remedy. </w:t>
      </w:r>
      <w:r>
        <w:rPr>
          <w:i w:val="0"/>
        </w:rPr>
        <w:t>[Proposed] Separate the terminal state (none) from the measure of progress (recoverability falling in a domain). The answer to “what do they call success” should be a decision, not a draft’s guess.</w:t>
      </w:r>
    </w:p>
    <w:p>
      <w:pPr>
        <w:pStyle w:val="Heading3"/>
      </w:pPr>
      <w:r>
        <w:t>F-04 · The two-faction split fails the necessity test</w:t>
      </w:r>
    </w:p>
    <w:p>
      <w:pPr>
        <w:spacing w:after="80"/>
      </w:pPr>
      <w:r>
        <w:rPr>
          <w:i/>
          <w:sz w:val="20"/>
        </w:rPr>
        <w:t>Severity: Major  ·  Confidence: Medium  ·  Lens: In-universe design</w:t>
      </w:r>
    </w:p>
    <w:p>
      <w:r>
        <w:rPr>
          <w:b/>
        </w:rPr>
        <w:t xml:space="preserve">Issue. </w:t>
      </w:r>
      <w:r>
        <w:rPr>
          <w:i w:val="0"/>
        </w:rPr>
        <w:t>Under the duplication test (if one faction were removed, what becomes impossible?), none of the proposed functional splits survives, including M1 from my dossier and Copilot’s version.</w:t>
      </w:r>
    </w:p>
    <w:p>
      <w:r>
        <w:rPr>
          <w:b/>
        </w:rPr>
        <w:t xml:space="preserve">Evidence. </w:t>
      </w:r>
      <w:r>
        <w:rPr>
          <w:i w:val="0"/>
        </w:rPr>
        <w:t>[Inferred] M1: the Watch has no independent capability. Knowledge without action makes the Sentinels a department of the Echelon, which in M1 also executes. M2: the signature act, the scheduler, sits in an institution. The record attaches “institutional penetration” only to the Echelon [Stated, Entry 30], so a Sentinel at the desk contradicts the one asymmetry the record offers. Gemini and ChatGPT place execution with the Sentinels without noticing this.</w:t>
      </w:r>
    </w:p>
    <w:p>
      <w:r>
        <w:rPr>
          <w:b/>
        </w:rPr>
        <w:t xml:space="preserve">Why it matters. </w:t>
      </w:r>
      <w:r>
        <w:rPr>
          <w:i w:val="0"/>
        </w:rPr>
        <w:t>If neither split passes, the factions are duplicates, and a duplicate is wasted canon and wasted reader attention.</w:t>
      </w:r>
    </w:p>
    <w:p>
      <w:r>
        <w:rPr>
          <w:b/>
        </w:rPr>
        <w:t xml:space="preserve">Remedy. </w:t>
      </w:r>
      <w:r>
        <w:rPr>
          <w:i w:val="0"/>
        </w:rPr>
        <w:t>[Proposed] The strongest unstated rationale is deniability: the 3+ degrees doctrine [Stated, Entry 29] runs between an operation and a faction, and two bodies add a second firewall, so exposing one does not expose the other. That supports M3 with a soft tilt consistent with the record (Echelon toward institutions, Sentinels toward the creed and the field). Validate with a scene test (section 8) before adopting. If a scene in which one faction is exposed and the other survives cannot be written credibly, consolidate (M5).</w:t>
      </w:r>
    </w:p>
    <w:p>
      <w:pPr>
        <w:pStyle w:val="Heading3"/>
      </w:pPr>
      <w:r>
        <w:t>F-05 · A faction devoted to deterioration must explain why it does not deteriorate</w:t>
      </w:r>
    </w:p>
    <w:p>
      <w:pPr>
        <w:spacing w:after="80"/>
      </w:pPr>
      <w:r>
        <w:rPr>
          <w:i/>
          <w:sz w:val="20"/>
        </w:rPr>
        <w:t>Severity: Major  ·  Confidence: Medium  ·  Lens: In-universe design</w:t>
      </w:r>
    </w:p>
    <w:p>
      <w:r>
        <w:rPr>
          <w:b/>
        </w:rPr>
        <w:t xml:space="preserve">Issue. </w:t>
      </w:r>
      <w:r>
        <w:rPr>
          <w:i w:val="0"/>
        </w:rPr>
        <w:t>Non-Regard, compartmentalization, and mutual leverage would corrode loyalty, succession, and coordination. The drafts mostly answer with “complicity bonds” and shared records. My own dossier did.</w:t>
      </w:r>
    </w:p>
    <w:p>
      <w:r>
        <w:rPr>
          <w:b/>
        </w:rPr>
        <w:t xml:space="preserve">Evidence. </w:t>
      </w:r>
      <w:r>
        <w:rPr>
          <w:i w:val="0"/>
        </w:rPr>
        <w:t>[Inferred] Shared records of complicity are also evidence stores, which is a vulnerability the drafts do not price. Few drafts address succession. ChatGPT raised the question and no draft answers it.</w:t>
      </w:r>
    </w:p>
    <w:p>
      <w:r>
        <w:rPr>
          <w:b/>
        </w:rPr>
        <w:t xml:space="preserve">Why it matters. </w:t>
      </w:r>
      <w:r>
        <w:rPr>
          <w:i w:val="0"/>
        </w:rPr>
        <w:t>Without an answer, the factions read as inexplicably stable, and the in-universe logic leaks.</w:t>
      </w:r>
    </w:p>
    <w:p>
      <w:r>
        <w:rPr>
          <w:b/>
        </w:rPr>
        <w:t xml:space="preserve">Remedy. </w:t>
      </w:r>
      <w:r>
        <w:rPr>
          <w:i w:val="0"/>
        </w:rPr>
        <w:t>[Proposed] The creed applies to others. Inside the faction, members are given what the world is denied: reliable repair, protection, belonging, and a future. The faction runs a recovery culture for its own. That resolves stability, gives the cult a real hold, and makes exit costly. It is also the sharpest hypocrisy available, since the faction offers its members the thing it destroys.</w:t>
      </w:r>
    </w:p>
    <w:p>
      <w:pPr>
        <w:pStyle w:val="Heading3"/>
      </w:pPr>
      <w:r>
        <w:t>F-06 · The Architect’s “every time” is in tension with realistic limits</w:t>
      </w:r>
    </w:p>
    <w:p>
      <w:pPr>
        <w:spacing w:after="80"/>
      </w:pPr>
      <w:r>
        <w:rPr>
          <w:i/>
          <w:sz w:val="20"/>
        </w:rPr>
        <w:t>Severity: Major  ·  Confidence: High  ·  Lens: In-universe design</w:t>
      </w:r>
    </w:p>
    <w:p>
      <w:r>
        <w:rPr>
          <w:b/>
        </w:rPr>
        <w:t xml:space="preserve">Issue. </w:t>
      </w:r>
      <w:r>
        <w:rPr>
          <w:i w:val="0"/>
        </w:rPr>
        <w:t>The origin text says every repair attempt is met with another failure. Four drafts then add vulnerabilities and limits, while Gemini and Grok have none.</w:t>
      </w:r>
    </w:p>
    <w:p>
      <w:r>
        <w:rPr>
          <w:b/>
        </w:rPr>
        <w:t xml:space="preserve">Evidence. </w:t>
      </w:r>
      <w:r>
        <w:rPr>
          <w:i w:val="0"/>
        </w:rPr>
        <w:t>[Stated] “Every time they try we make it worse.” [Inferred] Read literally, this implies foresight and reach that no organization has. ChatGPT states the distinction that matters: “they will not willingly stop” is not “nothing can stop them.”</w:t>
      </w:r>
    </w:p>
    <w:p>
      <w:r>
        <w:rPr>
          <w:b/>
        </w:rPr>
        <w:t xml:space="preserve">Why it matters. </w:t>
      </w:r>
      <w:r>
        <w:rPr>
          <w:i w:val="0"/>
        </w:rPr>
        <w:t>Whether the factions are finite or inevitable changes what a victory can mean, and the drafts have each decided it privately.</w:t>
      </w:r>
    </w:p>
    <w:p>
      <w:r>
        <w:rPr>
          <w:b/>
        </w:rPr>
        <w:t xml:space="preserve">Remedy. </w:t>
      </w:r>
      <w:r>
        <w:rPr>
          <w:i w:val="0"/>
        </w:rPr>
        <w:t>This is a premise question for the Architect, not an error. [Proposed] Default to characteristic, not literal: they always try, and they often succeed, within a defined reach.</w:t>
      </w:r>
    </w:p>
    <w:p>
      <w:pPr>
        <w:pStyle w:val="Heading3"/>
      </w:pPr>
      <w:r>
        <w:t>F-07 · The scale ladder is missing</w:t>
      </w:r>
    </w:p>
    <w:p>
      <w:pPr>
        <w:spacing w:after="80"/>
      </w:pPr>
      <w:r>
        <w:rPr>
          <w:i/>
          <w:sz w:val="20"/>
        </w:rPr>
        <w:t>Severity: Major  ·  Confidence: High  ·  Lens: In-universe design</w:t>
      </w:r>
    </w:p>
    <w:p>
      <w:r>
        <w:rPr>
          <w:b/>
        </w:rPr>
        <w:t xml:space="preserve">Issue. </w:t>
      </w:r>
      <w:r>
        <w:rPr>
          <w:i w:val="0"/>
        </w:rPr>
        <w:t>The record says the factions run operations “at the level of acts of war.” The Architect’s examples are one phone call and one product. No draft connects the two.</w:t>
      </w:r>
    </w:p>
    <w:p>
      <w:r>
        <w:rPr>
          <w:b/>
        </w:rPr>
        <w:t xml:space="preserve">Evidence. </w:t>
      </w:r>
      <w:r>
        <w:rPr>
          <w:i w:val="0"/>
        </w:rPr>
        <w:t>[Stated] Entry 29 and the October 22 prompt. [Inferred] Gemini touches the strategic scale (sovereign retainers, infrastructure disruption); most others stay intimate. None says which faction operates at which scale or how a strategic act and a scheduling lie belong to one organization.</w:t>
      </w:r>
    </w:p>
    <w:p>
      <w:r>
        <w:rPr>
          <w:b/>
        </w:rPr>
        <w:t xml:space="preserve">Why it matters. </w:t>
      </w:r>
      <w:r>
        <w:rPr>
          <w:i w:val="0"/>
        </w:rPr>
        <w:t>The “acts of war” descriptor and the grounded tone currently pull in opposite directions. The tonal tension the changelog flagged is really a scale problem.</w:t>
      </w:r>
    </w:p>
    <w:p>
      <w:r>
        <w:rPr>
          <w:b/>
        </w:rPr>
        <w:t xml:space="preserve">Remedy. </w:t>
      </w:r>
      <w:r>
        <w:rPr>
          <w:i w:val="0"/>
        </w:rPr>
        <w:t>[Proposed] Define three registers: intimate (one person), institutional (a system), and strategic (a population or state). State which faction leads at each and how an operation can climb from one to the next.</w:t>
      </w:r>
    </w:p>
    <w:p>
      <w:pPr>
        <w:pStyle w:val="Heading3"/>
      </w:pPr>
      <w:r>
        <w:t>F-08 · There is no attribution model</w:t>
      </w:r>
    </w:p>
    <w:p>
      <w:pPr>
        <w:spacing w:after="80"/>
      </w:pPr>
      <w:r>
        <w:rPr>
          <w:i/>
          <w:sz w:val="20"/>
        </w:rPr>
        <w:t>Severity: Major  ·  Confidence: High  ·  Lens: In-universe design</w:t>
      </w:r>
    </w:p>
    <w:p>
      <w:r>
        <w:rPr>
          <w:b/>
        </w:rPr>
        <w:t xml:space="preserve">Issue. </w:t>
      </w:r>
      <w:r>
        <w:rPr>
          <w:i w:val="0"/>
        </w:rPr>
        <w:t>If any misfortune might be theirs, the factions explain everything and the story loses causality. No draft gives characters a way to tell faction activity from ordinary failure.</w:t>
      </w:r>
    </w:p>
    <w:p>
      <w:r>
        <w:rPr>
          <w:b/>
        </w:rPr>
        <w:t xml:space="preserve">Evidence. </w:t>
      </w:r>
      <w:r>
        <w:rPr>
          <w:i w:val="0"/>
        </w:rPr>
        <w:t>[Inferred] Perplexity’s four responsibility conditions (error, negligence, reckless continuation, deliberate adoption) and ChatGPT’s “do not make them an explanation for everything” come closest. My dossier listed “tells” but gave no false-positive rule.</w:t>
      </w:r>
    </w:p>
    <w:p>
      <w:r>
        <w:rPr>
          <w:b/>
        </w:rPr>
        <w:t xml:space="preserve">Why it matters. </w:t>
      </w:r>
      <w:r>
        <w:rPr>
          <w:i w:val="0"/>
        </w:rPr>
        <w:t>Without a rule, readers cannot distinguish a faction act from bad luck, greed, or incompetence, which is also how the worst real-world misreadings arise.</w:t>
      </w:r>
    </w:p>
    <w:p>
      <w:r>
        <w:rPr>
          <w:b/>
        </w:rPr>
        <w:t xml:space="preserve">Remedy. </w:t>
      </w:r>
      <w:r>
        <w:rPr>
          <w:i w:val="0"/>
        </w:rPr>
        <w:t>[Proposed] An attribution ladder: ordinary error, negligence, perverse incentive, deliberate local act, coordinated operation. Faction attribution applies only to the top two rungs and requires named evidence types (a documented better option that was known and hidden; a pattern across unconnected cases).</w:t>
      </w:r>
    </w:p>
    <w:p>
      <w:pPr>
        <w:pStyle w:val="Heading3"/>
      </w:pPr>
      <w:r>
        <w:t>F-09 · One draft carries operational specificity unsuitable for public release</w:t>
      </w:r>
    </w:p>
    <w:p>
      <w:pPr>
        <w:spacing w:after="80"/>
      </w:pPr>
      <w:r>
        <w:rPr>
          <w:i/>
          <w:sz w:val="20"/>
        </w:rPr>
        <w:t>Severity: Major  ·  Confidence: High  ·  Lens: Project and process</w:t>
      </w:r>
    </w:p>
    <w:p>
      <w:r>
        <w:rPr>
          <w:b/>
        </w:rPr>
        <w:t xml:space="preserve">Issue. </w:t>
      </w:r>
      <w:r>
        <w:rPr>
          <w:i w:val="0"/>
        </w:rPr>
        <w:t>The Gemini dossier describes product contamination, concealment from medical testing, and device sabotage in enough detail to read as method.</w:t>
      </w:r>
    </w:p>
    <w:p>
      <w:r>
        <w:rPr>
          <w:b/>
        </w:rPr>
        <w:t xml:space="preserve">Evidence. </w:t>
      </w:r>
      <w:r>
        <w:rPr>
          <w:i w:val="0"/>
        </w:rPr>
        <w:t>[Stated] The relevant passages are section 3.2 (the routine-adulteration pillar), section 6.2 (the adulteration protocol and its “diagnostic masking” layer), and section 8.1 (the firmware item). Section 7.1 (algorithmic screening of job applicants for cruelty) and section 5 (market positions taken before staged disruptions) are accusatory toward real professions and borderline method-like.</w:t>
      </w:r>
    </w:p>
    <w:p>
      <w:r>
        <w:rPr>
          <w:b/>
        </w:rPr>
        <w:t xml:space="preserve">Why it matters. </w:t>
      </w:r>
      <w:r>
        <w:rPr>
          <w:i w:val="0"/>
        </w:rPr>
        <w:t>The dossiers are headed for a public repository. Even in fiction, a stated method for harming consumers or defeating medical detection is a risk, and it adds nothing a scene needs.</w:t>
      </w:r>
    </w:p>
    <w:p>
      <w:r>
        <w:rPr>
          <w:b/>
        </w:rPr>
        <w:t xml:space="preserve">Remedy. </w:t>
      </w:r>
      <w:r>
        <w:rPr>
          <w:i w:val="0"/>
        </w:rPr>
        <w:t>[Proposed] Rewrite at narrative level while keeping the dread (see Appendix B). Create no “internal-only” operational annex; if no scene needs a detail, it should not exist. I also flag a lesser item in my own dossier, the “ladder of complicity” in section 15, as generic but worth review.</w:t>
      </w:r>
    </w:p>
    <w:p>
      <w:pPr>
        <w:pStyle w:val="Heading3"/>
      </w:pPr>
      <w:r>
        <w:t>F-10 · Status language overstates canon, and IDs and versions collide</w:t>
      </w:r>
    </w:p>
    <w:p>
      <w:pPr>
        <w:spacing w:after="80"/>
      </w:pPr>
      <w:r>
        <w:rPr>
          <w:i/>
          <w:sz w:val="20"/>
        </w:rPr>
        <w:t>Severity: Major  ·  Confidence: High  ·  Lens: Project and process</w:t>
      </w:r>
    </w:p>
    <w:p>
      <w:r>
        <w:rPr>
          <w:b/>
        </w:rPr>
        <w:t xml:space="preserve">Issue. </w:t>
      </w:r>
      <w:r>
        <w:rPr>
          <w:i w:val="0"/>
        </w:rPr>
        <w:t>Gemini’s header says “Architect Origin Input Locked” and its prompt calls the March 7 voice dump “LOCKED ARCHITECT INPUT.” The record says “Canon — Approved with Open Development,” and ONESTAMP is the lock.</w:t>
      </w:r>
    </w:p>
    <w:p>
      <w:r>
        <w:rPr>
          <w:b/>
        </w:rPr>
        <w:t xml:space="preserve">Evidence. </w:t>
      </w:r>
      <w:r>
        <w:rPr>
          <w:i w:val="0"/>
        </w:rPr>
        <w:t>[Stated] Gemini’s header and prompt; Grok v2.0 Entries 38 and 39. [Inferred] Gemini’s ID, ChatGPT’s ID, and Copilot’s “v1.0” are each self-assigned, and Gemini and Copilot both use v1.0.</w:t>
      </w:r>
    </w:p>
    <w:p>
      <w:r>
        <w:rPr>
          <w:b/>
        </w:rPr>
        <w:t xml:space="preserve">Why it matters. </w:t>
      </w:r>
      <w:r>
        <w:rPr>
          <w:i w:val="0"/>
        </w:rPr>
        <w:t>Provenance language is the project’s main defense against proposals hardening into canon. Self-assigned IDs and “locked” wording weaken it.</w:t>
      </w:r>
    </w:p>
    <w:p>
      <w:r>
        <w:rPr>
          <w:b/>
        </w:rPr>
        <w:t xml:space="preserve">Remedy. </w:t>
      </w:r>
      <w:r>
        <w:rPr>
          <w:i w:val="0"/>
        </w:rPr>
        <w:t>[Proposed] The Architect assigns IDs and versions from one registry. Proposals carry v0.x. “Locked” appears only after ONESTAMP.</w:t>
      </w:r>
    </w:p>
    <w:p>
      <w:pPr>
        <w:pStyle w:val="Heading3"/>
      </w:pPr>
      <w:r>
        <w:t>F-11 · Verbatim prompt records are not all verbatim</w:t>
      </w:r>
    </w:p>
    <w:p>
      <w:pPr>
        <w:spacing w:after="80"/>
      </w:pPr>
      <w:r>
        <w:rPr>
          <w:i/>
          <w:sz w:val="20"/>
        </w:rPr>
        <w:t>Severity: Minor  ·  Confidence: High  ·  Lens: Project and process</w:t>
      </w:r>
    </w:p>
    <w:p>
      <w:r>
        <w:rPr>
          <w:b/>
        </w:rPr>
        <w:t xml:space="preserve">Issue. </w:t>
      </w:r>
      <w:r>
        <w:rPr>
          <w:i w:val="0"/>
        </w:rPr>
        <w:t>The Architect asked for his prompts verbatim, for GitHub provenance.</w:t>
      </w:r>
    </w:p>
    <w:p>
      <w:r>
        <w:rPr>
          <w:b/>
        </w:rPr>
        <w:t xml:space="preserve">Evidence. </w:t>
      </w:r>
      <w:r>
        <w:rPr>
          <w:i w:val="0"/>
        </w:rPr>
        <w:t>[Stated] Grok’s appendix merges paragraph breaks, drops the “-Nathan” signature, and corrects the spacing in “later today .” Perplexity’s record covers only the third prompt plus a follow-up from its own thread.</w:t>
      </w:r>
    </w:p>
    <w:p>
      <w:r>
        <w:rPr>
          <w:b/>
        </w:rPr>
        <w:t xml:space="preserve">Why it matters. </w:t>
      </w:r>
      <w:r>
        <w:rPr>
          <w:i w:val="0"/>
        </w:rPr>
        <w:t>A provenance record that edits the source weakens its own purpose.</w:t>
      </w:r>
    </w:p>
    <w:p>
      <w:r>
        <w:rPr>
          <w:b/>
        </w:rPr>
        <w:t xml:space="preserve">Remedy. </w:t>
      </w:r>
      <w:r>
        <w:rPr>
          <w:i w:val="0"/>
        </w:rPr>
        <w:t>Replace Grok’s appendix with the exact text; complete Perplexity’s or label it partial.</w:t>
      </w:r>
    </w:p>
    <w:p>
      <w:pPr>
        <w:pStyle w:val="Heading3"/>
      </w:pPr>
      <w:r>
        <w:t>F-12 · Real organizations appear beside a malicious fictional one</w:t>
      </w:r>
    </w:p>
    <w:p>
      <w:pPr>
        <w:spacing w:after="80"/>
      </w:pPr>
      <w:r>
        <w:rPr>
          <w:i/>
          <w:sz w:val="20"/>
        </w:rPr>
        <w:t>Severity: Minor  ·  Confidence: Medium  ·  Lens: Project and process</w:t>
      </w:r>
    </w:p>
    <w:p>
      <w:r>
        <w:rPr>
          <w:b/>
        </w:rPr>
        <w:t xml:space="preserve">Issue. </w:t>
      </w:r>
      <w:r>
        <w:rPr>
          <w:i w:val="0"/>
        </w:rPr>
        <w:t>ChatGPT and Perplexity cite real institutions and cases (a health-system scheduling review, a bank sales-practice action, a health-software prosecution) as analogues in the same document as the fictional faction design. Copilot cites academic work without URLs.</w:t>
      </w:r>
    </w:p>
    <w:p>
      <w:r>
        <w:rPr>
          <w:b/>
        </w:rPr>
        <w:t xml:space="preserve">Evidence. </w:t>
      </w:r>
      <w:r>
        <w:rPr>
          <w:i w:val="0"/>
        </w:rPr>
        <w:t>[Stated] ChatGPT section 5.1 and Perplexity’s research table. I did not verify any of these external citations.</w:t>
      </w:r>
    </w:p>
    <w:p>
      <w:r>
        <w:rPr>
          <w:b/>
        </w:rPr>
        <w:t xml:space="preserve">Why it matters. </w:t>
      </w:r>
      <w:r>
        <w:rPr>
          <w:i w:val="0"/>
        </w:rPr>
        <w:t>Placing real names in a document about a fictional evil organization invites association, whatever the disclaimer says, and unverified citations weaken a published record.</w:t>
      </w:r>
    </w:p>
    <w:p>
      <w:r>
        <w:rPr>
          <w:b/>
        </w:rPr>
        <w:t xml:space="preserve">Remedy. </w:t>
      </w:r>
      <w:r>
        <w:rPr>
          <w:i w:val="0"/>
        </w:rPr>
        <w:t>[Proposed] Move real-world analogues into a detachable research annex with working links. Keep the faction document free of real organizations. Spot-check every citation before release.</w:t>
      </w:r>
    </w:p>
    <w:p>
      <w:pPr>
        <w:pStyle w:val="Heading3"/>
      </w:pPr>
      <w:r>
        <w:t>F-13 · Established elements are thin while unestablished ones are rich</w:t>
      </w:r>
    </w:p>
    <w:p>
      <w:pPr>
        <w:spacing w:after="80"/>
      </w:pPr>
      <w:r>
        <w:rPr>
          <w:i/>
          <w:sz w:val="20"/>
        </w:rPr>
        <w:t>Severity: Major  ·  Confidence: High  ·  Lens: In-universe design</w:t>
      </w:r>
    </w:p>
    <w:p>
      <w:r>
        <w:rPr>
          <w:b/>
        </w:rPr>
        <w:t xml:space="preserve">Issue. </w:t>
      </w:r>
      <w:r>
        <w:rPr>
          <w:i w:val="0"/>
        </w:rPr>
        <w:t>The record establishes a cult structure and media backing. The drafts spend most of their pages on funding streams, apex bodies, and technology, which the record does not establish.</w:t>
      </w:r>
    </w:p>
    <w:p>
      <w:r>
        <w:rPr>
          <w:b/>
        </w:rPr>
        <w:t xml:space="preserve">Evidence. </w:t>
      </w:r>
      <w:r>
        <w:rPr>
          <w:i w:val="0"/>
        </w:rPr>
        <w:t>[Stated] Entries 29 and 30. [Inferred] No draft states what the cult believes or how media backing works. Gemini makes the cult the inner ring, ChatGPT and Grok call it one channel among many, and I made it a revenue base.</w:t>
      </w:r>
    </w:p>
    <w:p>
      <w:r>
        <w:rPr>
          <w:b/>
        </w:rPr>
        <w:t xml:space="preserve">Why it matters. </w:t>
      </w:r>
      <w:r>
        <w:rPr>
          <w:i w:val="0"/>
        </w:rPr>
        <w:t>Building outward from invention while the established core stays thin makes the new material harder to reconcile with canon.</w:t>
      </w:r>
    </w:p>
    <w:p>
      <w:r>
        <w:rPr>
          <w:b/>
        </w:rPr>
        <w:t xml:space="preserve">Remedy. </w:t>
      </w:r>
      <w:r>
        <w:rPr>
          <w:i w:val="0"/>
        </w:rPr>
        <w:t>[Proposed] Canon first: develop the creed, its liturgy or text, the cult’s relation to each faction, and what “media backing” means before adding more structure.</w:t>
      </w:r>
    </w:p>
    <w:p>
      <w:pPr>
        <w:pStyle w:val="Heading3"/>
      </w:pPr>
      <w:r>
        <w:t>F-14 · Cross-links to other canon are proposed without a decision, and the apex question is unasked</w:t>
      </w:r>
    </w:p>
    <w:p>
      <w:pPr>
        <w:spacing w:after="80"/>
      </w:pPr>
      <w:r>
        <w:rPr>
          <w:i/>
          <w:sz w:val="20"/>
        </w:rPr>
        <w:t>Severity: Minor  ·  Confidence: Medium  ·  Lens: Project and process</w:t>
      </w:r>
    </w:p>
    <w:p>
      <w:r>
        <w:rPr>
          <w:b/>
        </w:rPr>
        <w:t xml:space="preserve">Issue. </w:t>
      </w:r>
      <w:r>
        <w:rPr>
          <w:i w:val="0"/>
        </w:rPr>
        <w:t>Gemini links the factions to The Mule (Entry 68), the Void Sentry Orb, Deception Architecture, and False Infrastructure AI. Its numbers are correct against the registry but mix the Unified and Grok numbering without saying which.</w:t>
      </w:r>
    </w:p>
    <w:p>
      <w:r>
        <w:rPr>
          <w:b/>
        </w:rPr>
        <w:t xml:space="preserve">Evidence. </w:t>
      </w:r>
      <w:r>
        <w:rPr>
          <w:i w:val="0"/>
        </w:rPr>
        <w:t>[Stated] Gemini section 8.2; I verified these entries exist. [Inferred] Linking every adversary into one network repeats F-07’s “explains everything” problem at universe scale and dilutes standalone entries. Separately, no draft asks why the setting’s apex entities do not simply intervene. I did not read The Accords or related entries, so that answer may already exist.</w:t>
      </w:r>
    </w:p>
    <w:p>
      <w:r>
        <w:rPr>
          <w:b/>
        </w:rPr>
        <w:t xml:space="preserve">Why it matters. </w:t>
      </w:r>
      <w:r>
        <w:rPr>
          <w:i w:val="0"/>
        </w:rPr>
        <w:t>Unconfirmed links can harden through repetition. An unanswered intervention question will be the first thing a skeptical reader asks.</w:t>
      </w:r>
    </w:p>
    <w:p>
      <w:r>
        <w:rPr>
          <w:b/>
        </w:rPr>
        <w:t xml:space="preserve">Remedy. </w:t>
      </w:r>
      <w:r>
        <w:rPr>
          <w:i w:val="0"/>
        </w:rPr>
        <w:t>[Proposed] Default to no linkage until the Architect decides. Require each cross-reference to name its register. Check the established entries for an intervention rule before inventing one.</w:t>
      </w:r>
    </w:p>
    <w:p>
      <w:pPr>
        <w:pStyle w:val="Heading3"/>
      </w:pPr>
      <w:r>
        <w:t>F-15 · The scheduler can be a knowing person, an incentivized one, or an unwitting one, and the moral weight shifts</w:t>
      </w:r>
    </w:p>
    <w:p>
      <w:pPr>
        <w:spacing w:after="80"/>
      </w:pPr>
      <w:r>
        <w:rPr>
          <w:i/>
          <w:sz w:val="20"/>
        </w:rPr>
        <w:t>Severity: Open question  ·  Confidence: High  ·  Lens: In-universe design</w:t>
      </w:r>
    </w:p>
    <w:p>
      <w:r>
        <w:rPr>
          <w:b/>
        </w:rPr>
        <w:t xml:space="preserve">Issue. </w:t>
      </w:r>
      <w:r>
        <w:rPr>
          <w:i w:val="0"/>
        </w:rPr>
        <w:t>The Architect’s image is of “a deliberate decision” by a knowing mind. Most drafts then explain scale through unwitting participants who follow scripts and metrics.</w:t>
      </w:r>
    </w:p>
    <w:p>
      <w:r>
        <w:rPr>
          <w:b/>
        </w:rPr>
        <w:t xml:space="preserve">Evidence. </w:t>
      </w:r>
      <w:r>
        <w:rPr>
          <w:i w:val="0"/>
        </w:rPr>
        <w:t>[Stated] The October 22 prompt. [Inferred] My own dossier’s three kinds of scheduler (believer, compensated, unwitting) and Perplexity’s three culpability levels show the fork. Perplexity’s best move is to locate the decisive moment in the supervisor who decides nothing needs correcting.</w:t>
      </w:r>
    </w:p>
    <w:p>
      <w:r>
        <w:rPr>
          <w:b/>
        </w:rPr>
        <w:t xml:space="preserve">Why it matters. </w:t>
      </w:r>
      <w:r>
        <w:rPr>
          <w:i w:val="0"/>
        </w:rPr>
        <w:t>Whether the horror lives in an individual’s choice or a system’s ratification changes what protagonists can fight, and what “justice” could look like.</w:t>
      </w:r>
    </w:p>
    <w:p>
      <w:r>
        <w:rPr>
          <w:b/>
        </w:rPr>
        <w:t xml:space="preserve">Remedy. </w:t>
      </w:r>
      <w:r>
        <w:rPr>
          <w:i w:val="0"/>
        </w:rPr>
        <w:t>Decision for the Architect (D-04). [Proposed] Default to both, with the knowing individual as the intimate register and the ratifying institution as the structural one.</w:t>
      </w:r>
    </w:p>
    <w:p>
      <w:pPr>
        <w:pStyle w:val="Heading3"/>
      </w:pPr>
      <w:r>
        <w:t>F-16 · Design fascination can crowd out the human center</w:t>
      </w:r>
    </w:p>
    <w:p>
      <w:pPr>
        <w:spacing w:after="80"/>
      </w:pPr>
      <w:r>
        <w:rPr>
          <w:i/>
          <w:sz w:val="20"/>
        </w:rPr>
        <w:t>Severity: Minor  ·  Confidence: Medium  ·  Lens: In-universe design</w:t>
      </w:r>
    </w:p>
    <w:p>
      <w:r>
        <w:rPr>
          <w:b/>
        </w:rPr>
        <w:t xml:space="preserve">Issue. </w:t>
      </w:r>
      <w:r>
        <w:rPr>
          <w:i w:val="0"/>
        </w:rPr>
        <w:t>Several drafts begin with the appointment seeker and then spend most pages on directorates, portfolios, and models.</w:t>
      </w:r>
    </w:p>
    <w:p>
      <w:r>
        <w:rPr>
          <w:b/>
        </w:rPr>
        <w:t xml:space="preserve">Evidence. </w:t>
      </w:r>
      <w:r>
        <w:rPr>
          <w:i w:val="0"/>
        </w:rPr>
        <w:t>[Inferred] Copilot’s human-center test applied to the six drafts: Perplexity and ChatGPT keep the person in view; Gemini and my dossier keep it in the opening and drift; Grok is brief enough not to drift but also not to develop.</w:t>
      </w:r>
    </w:p>
    <w:p>
      <w:r>
        <w:rPr>
          <w:b/>
        </w:rPr>
        <w:t xml:space="preserve">Why it matters. </w:t>
      </w:r>
      <w:r>
        <w:rPr>
          <w:i w:val="0"/>
        </w:rPr>
        <w:t>The Architect’s breakthrough was one phone call. A design that forgets the caller loses what made the idea land.</w:t>
      </w:r>
    </w:p>
    <w:p>
      <w:r>
        <w:rPr>
          <w:b/>
        </w:rPr>
        <w:t xml:space="preserve">Remedy. </w:t>
      </w:r>
      <w:r>
        <w:rPr>
          <w:i w:val="0"/>
        </w:rPr>
        <w:t>[Proposed] Every structural section ends with one line on what it does to one person.</w:t>
      </w:r>
    </w:p>
    <w:p>
      <w:pPr>
        <w:pStyle w:val="Heading3"/>
      </w:pPr>
      <w:r>
        <w:t>F-17 · The consumer-product thread of Prompt 3 is unresolved</w:t>
      </w:r>
    </w:p>
    <w:p>
      <w:pPr>
        <w:spacing w:after="80"/>
      </w:pPr>
      <w:r>
        <w:rPr>
          <w:i/>
          <w:sz w:val="20"/>
        </w:rPr>
        <w:t>Severity: Major  ·  Confidence: Medium  ·  Lens: Project and process</w:t>
      </w:r>
    </w:p>
    <w:p>
      <w:r>
        <w:rPr>
          <w:b/>
        </w:rPr>
        <w:t xml:space="preserve">Issue. </w:t>
      </w:r>
      <w:r>
        <w:rPr>
          <w:i w:val="0"/>
        </w:rPr>
        <w:t>The Architect’s origin text includes everyday routines and a refusal to treat legal limits as limits. Drafts either omit it, abstract it, or (Gemini) detail it.</w:t>
      </w:r>
    </w:p>
    <w:p>
      <w:r>
        <w:rPr>
          <w:b/>
        </w:rPr>
        <w:t xml:space="preserve">Evidence. </w:t>
      </w:r>
      <w:r>
        <w:rPr>
          <w:i w:val="0"/>
        </w:rPr>
        <w:t>[Stated] The October 22 prompt. [Inferred] Perplexity’s non-operational treatment is the most reusable: an applicable standard existed, leadership knew, a responsible person objected, leadership continued, and independent evidence separates the violation from suspicion.</w:t>
      </w:r>
    </w:p>
    <w:p>
      <w:r>
        <w:rPr>
          <w:b/>
        </w:rPr>
        <w:t xml:space="preserve">Why it matters. </w:t>
      </w:r>
      <w:r>
        <w:rPr>
          <w:i w:val="0"/>
        </w:rPr>
        <w:t>Leaving it unresolved either drops part of the origin or invites the specificity F-09 warns against.</w:t>
      </w:r>
    </w:p>
    <w:p>
      <w:r>
        <w:rPr>
          <w:b/>
        </w:rPr>
        <w:t xml:space="preserve">Remedy. </w:t>
      </w:r>
      <w:r>
        <w:rPr>
          <w:i w:val="0"/>
        </w:rPr>
        <w:t>[Proposed] A canon-level sentence stating that the factions knowingly violate product-safety standards, with scenes built on the warning ignored, not on method.</w:t>
      </w:r>
    </w:p>
    <w:p>
      <w:pPr>
        <w:pStyle w:val="Heading3"/>
      </w:pPr>
      <w:r>
        <w:t>F-18 · The workflow can recurse without a stopping rule</w:t>
      </w:r>
    </w:p>
    <w:p>
      <w:pPr>
        <w:spacing w:after="80"/>
      </w:pPr>
      <w:r>
        <w:rPr>
          <w:i/>
          <w:sz w:val="20"/>
        </w:rPr>
        <w:t>Severity: Minor  ·  Confidence: Medium  ·  Lens: Project and process</w:t>
      </w:r>
    </w:p>
    <w:p>
      <w:r>
        <w:rPr>
          <w:b/>
        </w:rPr>
        <w:t xml:space="preserve">Issue. </w:t>
      </w:r>
      <w:r>
        <w:rPr>
          <w:i w:val="0"/>
        </w:rPr>
        <w:t>The process now includes six prompt versions, six reports, a cross-review of each, and publication, with no defined end.</w:t>
      </w:r>
    </w:p>
    <w:p>
      <w:r>
        <w:rPr>
          <w:b/>
        </w:rPr>
        <w:t xml:space="preserve">Evidence. </w:t>
      </w:r>
      <w:r>
        <w:rPr>
          <w:i w:val="0"/>
        </w:rPr>
        <w:t>[Inferred] Six reviewers each reading six reports, plus the October 22 drafts, is a heavy load with diminishing returns.</w:t>
      </w:r>
    </w:p>
    <w:p>
      <w:r>
        <w:rPr>
          <w:b/>
        </w:rPr>
        <w:t xml:space="preserve">Why it matters. </w:t>
      </w:r>
      <w:r>
        <w:rPr>
          <w:i w:val="0"/>
        </w:rPr>
        <w:t>Volume will bury the few decisions that matter, and the Architect becomes the bottleneck.</w:t>
      </w:r>
    </w:p>
    <w:p>
      <w:r>
        <w:rPr>
          <w:b/>
        </w:rPr>
        <w:t xml:space="preserve">Remedy. </w:t>
      </w:r>
      <w:r>
        <w:rPr>
          <w:i w:val="0"/>
        </w:rPr>
        <w:t>[Proposed] One decision register owned by the Architect, a cap on report length, and a rule that cross-review ends in questions answered by decisions and scene tests, not more reports.</w:t>
      </w:r>
    </w:p>
    <w:p>
      <w:pPr>
        <w:pStyle w:val="Heading1"/>
      </w:pPr>
      <w:r>
        <w:t>6. Missing questions and decisions for the Architect</w:t>
      </w:r>
    </w:p>
    <w:p>
      <w:pPr>
        <w:pStyle w:val="Heading2"/>
      </w:pPr>
      <w:r>
        <w:t>Questions not being asked</w:t>
      </w:r>
    </w:p>
    <w:p>
      <w:pPr>
        <w:pStyle w:val="ListBullet"/>
        <w:spacing w:after="60"/>
      </w:pPr>
      <w:r>
        <w:t>What does each faction call success, and does it need functioning systems to manipulate?</w:t>
      </w:r>
    </w:p>
    <w:p>
      <w:pPr>
        <w:pStyle w:val="ListBullet"/>
        <w:spacing w:after="60"/>
      </w:pPr>
      <w:r>
        <w:t>Why do the setting’s higher entities not remove them? The Accords or other entries may answer; no draft checks.</w:t>
      </w:r>
    </w:p>
    <w:p>
      <w:pPr>
        <w:pStyle w:val="ListBullet"/>
        <w:spacing w:after="60"/>
      </w:pPr>
      <w:r>
        <w:t>Who fights them? The drafts design antagonists without a defined opposing force.</w:t>
      </w:r>
    </w:p>
    <w:p>
      <w:pPr>
        <w:pStyle w:val="ListBullet"/>
        <w:spacing w:after="60"/>
      </w:pPr>
      <w:r>
        <w:t>What does THE MINUS ONE do about factions that claim his alignment?</w:t>
      </w:r>
    </w:p>
    <w:p>
      <w:pPr>
        <w:pStyle w:val="ListBullet"/>
        <w:spacing w:after="60"/>
      </w:pPr>
      <w:r>
        <w:t>Do victims ever learn they were targeted?</w:t>
      </w:r>
    </w:p>
    <w:p>
      <w:pPr>
        <w:pStyle w:val="ListBullet"/>
        <w:spacing w:after="60"/>
      </w:pPr>
      <w:r>
        <w:t>Can a member leave? What happens to one who tries?</w:t>
      </w:r>
    </w:p>
    <w:p>
      <w:pPr>
        <w:pStyle w:val="ListBullet"/>
        <w:spacing w:after="60"/>
      </w:pPr>
      <w:r>
        <w:t>What is the first scene in which a protagonist proves that several “ordinary” misfortunes share one author?</w:t>
      </w:r>
    </w:p>
    <w:p>
      <w:pPr>
        <w:pStyle w:val="ListBullet"/>
        <w:spacing w:after="60"/>
      </w:pPr>
      <w:r>
        <w:t>How does the cult’s belief differ from the Echelon’s, and does the Echelon share it at all?</w:t>
      </w:r>
    </w:p>
    <w:p>
      <w:pPr>
        <w:pStyle w:val="Heading2"/>
      </w:pPr>
      <w:r>
        <w:t>Decisions, with options, a recommended default, and the consequence of leaving each open</w:t>
      </w:r>
    </w:p>
    <w:p>
      <w:r>
        <w:rPr>
          <w:b/>
        </w:rPr>
        <w:t xml:space="preserve">D-01 · What do they call success? </w:t>
      </w:r>
      <w:r>
        <w:rPr>
          <w:i w:val="0"/>
        </w:rPr>
        <w:t>Options: (a) terminal collapse, (b) permanent managed deterioration, (c) learned futility, (d) undefined. Recommended default: (b) with (c) as the measure. If left open: each draft keeps inventing its own motive.</w:t>
      </w:r>
    </w:p>
    <w:p>
      <w:r>
        <w:rPr>
          <w:b/>
        </w:rPr>
        <w:t xml:space="preserve">D-02 · Reach: “will not stop” or “cannot be stopped”? </w:t>
      </w:r>
      <w:r>
        <w:rPr>
          <w:i w:val="0"/>
        </w:rPr>
        <w:t>Options: character (they always try) or literal (nothing stops them). Recommended default: character, with a defined reach. If left open: writers will make both assumptions in different scenes.</w:t>
      </w:r>
    </w:p>
    <w:p>
      <w:r>
        <w:rPr>
          <w:b/>
        </w:rPr>
        <w:t xml:space="preserve">D-03 · Relationship between the factions. </w:t>
      </w:r>
      <w:r>
        <w:rPr>
          <w:i w:val="0"/>
        </w:rPr>
        <w:t>Options: M1 through M6 (section 4). Recommended default: M3 with a soft tilt, conditional on the scene test. If left open: every new draft proposes another split.</w:t>
      </w:r>
    </w:p>
    <w:p>
      <w:r>
        <w:rPr>
          <w:b/>
        </w:rPr>
        <w:t xml:space="preserve">D-04 · Where culpability lives. </w:t>
      </w:r>
      <w:r>
        <w:rPr>
          <w:i w:val="0"/>
        </w:rPr>
        <w:t>Options: the knowing individual, the ratifying system, or both. Recommended default: both. If left open: scenes will quietly decide it.</w:t>
      </w:r>
    </w:p>
    <w:p>
      <w:r>
        <w:rPr>
          <w:b/>
        </w:rPr>
        <w:t xml:space="preserve">D-05 · The creed. </w:t>
      </w:r>
      <w:r>
        <w:rPr>
          <w:i w:val="0"/>
        </w:rPr>
        <w:t>Options: sincere, a cover, or mixed. Recommended default: sincere at the core and in the cult, instrumental in the Echelon’s periphery. If left open: the cult cannot be written.</w:t>
      </w:r>
    </w:p>
    <w:p>
      <w:r>
        <w:rPr>
          <w:b/>
        </w:rPr>
        <w:t xml:space="preserve">D-06 · Product-tampering thread. </w:t>
      </w:r>
      <w:r>
        <w:rPr>
          <w:i w:val="0"/>
        </w:rPr>
        <w:t>Options: a narrative-level canon statement, omission, or detail. Recommended default: the narrative-level statement; reject operational detail for public documents. If left open: the thread stays under- or over-specified.</w:t>
      </w:r>
    </w:p>
    <w:p>
      <w:r>
        <w:rPr>
          <w:b/>
        </w:rPr>
        <w:t xml:space="preserve">D-07 · Scale ladder. </w:t>
      </w:r>
      <w:r>
        <w:rPr>
          <w:i w:val="0"/>
        </w:rPr>
        <w:t>Options: adopt the three registers (intimate, institutional, strategic) or leave the scale implicit. Recommended default: adopt. If left open: the “acts of war” tension persists.</w:t>
      </w:r>
    </w:p>
    <w:p>
      <w:r>
        <w:rPr>
          <w:b/>
        </w:rPr>
        <w:t xml:space="preserve">D-08 · Cross-links to other entries. </w:t>
      </w:r>
      <w:r>
        <w:rPr>
          <w:i w:val="0"/>
        </w:rPr>
        <w:t>Options: link nothing, link selectively, or link all. Recommended default: nothing until decided. If left open: repetition will treat proposals as established.</w:t>
      </w:r>
    </w:p>
    <w:p>
      <w:r>
        <w:rPr>
          <w:b/>
        </w:rPr>
        <w:t xml:space="preserve">D-09 · Terminology. </w:t>
      </w:r>
      <w:r>
        <w:rPr>
          <w:i w:val="0"/>
        </w:rPr>
        <w:t>Options: adopt “projection plan” only, or adopt a larger set. Recommended default: “projection plan” only, since it is your phrase; hold every AI-coined term until the scene tests. If left open: names will spread by repetition.</w:t>
      </w:r>
    </w:p>
    <w:p>
      <w:r>
        <w:rPr>
          <w:b/>
        </w:rPr>
        <w:t xml:space="preserve">D-10 · IDs and versions. </w:t>
      </w:r>
      <w:r>
        <w:rPr>
          <w:i w:val="0"/>
        </w:rPr>
        <w:t>Options: Architect-assigned registry or self-assigned IDs. Recommended default: Architect-assigned, with proposals marked v0.x. If left open: collisions continue.</w:t>
      </w:r>
    </w:p>
    <w:p>
      <w:r>
        <w:rPr>
          <w:b/>
        </w:rPr>
        <w:t xml:space="preserve">D-11 · Do victims know? </w:t>
      </w:r>
      <w:r>
        <w:rPr>
          <w:i w:val="0"/>
        </w:rPr>
        <w:t>Options: define now or keep as a productive open question. Recommended default: keep open. If left open: no harm; it can generate scenes.</w:t>
      </w:r>
    </w:p>
    <w:p>
      <w:pPr>
        <w:pStyle w:val="Heading1"/>
      </w:pPr>
      <w:r>
        <w:t>7. Competing development paths</w:t>
      </w:r>
    </w:p>
    <w:p>
      <w:r>
        <w:rPr>
          <w:b/>
        </w:rPr>
        <w:t xml:space="preserve">Path A. </w:t>
      </w:r>
      <w:r>
        <w:rPr>
          <w:i w:val="0"/>
        </w:rPr>
        <w:t>Differentiate by function (M1 or M2).</w:t>
      </w:r>
    </w:p>
    <w:p>
      <w:r>
        <w:rPr>
          <w:i w:val="0"/>
        </w:rPr>
        <w:t>For: it gives each faction a clean identity and a signature scene type. Against: it fails the necessity test (F-04), and each version contradicts part of the record or the other faction’s necessity.</w:t>
      </w:r>
    </w:p>
    <w:p>
      <w:r>
        <w:rPr>
          <w:b/>
        </w:rPr>
        <w:t xml:space="preserve">Path B. </w:t>
      </w:r>
      <w:r>
        <w:rPr>
          <w:i w:val="0"/>
        </w:rPr>
        <w:t>Firewall twins with a soft tilt (M3). [Proposed] This is my recommendation.</w:t>
      </w:r>
    </w:p>
    <w:p>
      <w:r>
        <w:rPr>
          <w:i w:val="0"/>
        </w:rPr>
        <w:t>For: it keeps the record’s “same profile and doctrine,” gives a reason for two bodies, and lets differences emerge from history and scenes instead of from assignment. Against: the firewall rationale is my invention and may not match the Architect’s intent; two near-identical bodies may read as a mistake. It stands or falls on the scene test.</w:t>
      </w:r>
    </w:p>
    <w:p>
      <w:r>
        <w:rPr>
          <w:b/>
        </w:rPr>
        <w:t xml:space="preserve">Path C. </w:t>
      </w:r>
      <w:r>
        <w:rPr>
          <w:i w:val="0"/>
        </w:rPr>
        <w:t>Consolidate into one faction (M5).</w:t>
      </w:r>
    </w:p>
    <w:p>
      <w:r>
        <w:rPr>
          <w:i w:val="0"/>
        </w:rPr>
        <w:t>For: it removes duplication and simplifies the canon. Against: both names are canon-approved and have first-pass entries; consolidating discards that development and is the Architect’s decision alone.</w:t>
      </w:r>
    </w:p>
    <w:p>
      <w:r>
        <w:rPr>
          <w:b/>
        </w:rPr>
        <w:t xml:space="preserve">Path D. </w:t>
      </w:r>
      <w:r>
        <w:rPr>
          <w:i w:val="0"/>
        </w:rPr>
        <w:t>Parent and schism (M4).</w:t>
      </w:r>
    </w:p>
    <w:p>
      <w:r>
        <w:rPr>
          <w:i w:val="0"/>
        </w:rPr>
        <w:t>For: it gives history, conflict, and an explanation for similar doctrine with different methods. Against: it needs a founding story the Architect has not supplied, and it risks implying one faction is the “pure” form.</w:t>
      </w:r>
    </w:p>
    <w:p>
      <w:r>
        <w:rPr>
          <w:b/>
        </w:rPr>
        <w:t xml:space="preserve">Path E. </w:t>
      </w:r>
      <w:r>
        <w:rPr>
          <w:i w:val="0"/>
        </w:rPr>
        <w:t>Discontinue one concept.</w:t>
      </w:r>
    </w:p>
    <w:p>
      <w:r>
        <w:rPr>
          <w:i w:val="0"/>
        </w:rPr>
        <w:t>For: the strongest case for retirement is that duplication wastes attention. Against: nothing in the record shows either concept has failed, both are approved with open development, and a retirement is an Architect canon action. I do not recommend it now. It becomes reasonable only if the scene test fails and consolidation is rejected.</w:t>
      </w:r>
    </w:p>
    <w:p>
      <w:pPr>
        <w:pStyle w:val="Heading1"/>
      </w:pPr>
      <w:r>
        <w:t>8. Recommended roadmap</w:t>
      </w:r>
    </w:p>
    <w:p>
      <w:r>
        <w:rPr>
          <w:i w:val="0"/>
        </w:rPr>
        <w:t>Everything here is a proposal. Roles and dates are suggestions, not commitments.</w:t>
      </w:r>
    </w:p>
    <w:p>
      <w:pPr>
        <w:pStyle w:val="Heading2"/>
      </w:pPr>
      <w:r>
        <w:t>Immediate</w:t>
      </w:r>
    </w:p>
    <w:p>
      <w:pPr>
        <w:pStyle w:val="ListBullet"/>
        <w:spacing w:after="60"/>
      </w:pPr>
      <w:r>
        <w:rPr>
          <w:b/>
        </w:rPr>
        <w:t xml:space="preserve">R-1 Architect decisions (D-01 through D-06). </w:t>
      </w:r>
      <w:r>
        <w:t>A voice note per decision is enough. Output: a short decision register. Gate G1: if D-01 and D-03 stay unanswered, pause structural drafting.</w:t>
      </w:r>
    </w:p>
    <w:p>
      <w:pPr>
        <w:pStyle w:val="ListBullet"/>
        <w:spacing w:after="60"/>
      </w:pPr>
      <w:r>
        <w:rPr>
          <w:b/>
        </w:rPr>
        <w:t xml:space="preserve">R-2 Two proof scenes, written independently by two AIs. </w:t>
      </w:r>
      <w:r>
        <w:t>Scene A: the appointment, told from the caller’s side. Scene B: one faction is exposed, and the other survives. Validation: a reader can state which faction did what and why two bodies were needed. Gate G2: if Scene B cannot be written credibly, move to Path C.</w:t>
      </w:r>
    </w:p>
    <w:p>
      <w:pPr>
        <w:pStyle w:val="ListBullet"/>
        <w:spacing w:after="60"/>
      </w:pPr>
      <w:r>
        <w:rPr>
          <w:b/>
        </w:rPr>
        <w:t xml:space="preserve">R-3 Publication-hygiene pass. </w:t>
      </w:r>
      <w:r>
        <w:t>Rework the Gemini passages (Appendix B), correct Grok’s and Perplexity’s prompt records, detach real-world analogues into an annex, and check citations. Gate G3: nothing is published until this passes.</w:t>
      </w:r>
    </w:p>
    <w:p>
      <w:pPr>
        <w:pStyle w:val="Heading2"/>
      </w:pPr>
      <w:r>
        <w:t>Later</w:t>
      </w:r>
    </w:p>
    <w:p>
      <w:pPr>
        <w:pStyle w:val="ListBullet"/>
        <w:spacing w:after="60"/>
      </w:pPr>
      <w:r>
        <w:rPr>
          <w:b/>
        </w:rPr>
        <w:t xml:space="preserve">R-4 Version 1.1 entries from decisions, not convergence. </w:t>
      </w:r>
      <w:r>
        <w:t>Include the three-layer doctrine and the attribution ladder.</w:t>
      </w:r>
    </w:p>
    <w:p>
      <w:pPr>
        <w:pStyle w:val="ListBullet"/>
        <w:spacing w:after="60"/>
      </w:pPr>
      <w:r>
        <w:rPr>
          <w:b/>
        </w:rPr>
        <w:t xml:space="preserve">R-5 Canon-first development. </w:t>
      </w:r>
      <w:r>
        <w:t>Creed and cult, media backing, scale ladder, founding history, and a counterforce framework.</w:t>
      </w:r>
    </w:p>
    <w:p>
      <w:pPr>
        <w:pStyle w:val="ListBullet"/>
        <w:spacing w:after="60"/>
      </w:pPr>
      <w:r>
        <w:rPr>
          <w:b/>
        </w:rPr>
        <w:t xml:space="preserve">R-6 Cross-link review. </w:t>
      </w:r>
      <w:r>
        <w:t>Check The Mule, Void Sentry Orb, Deception Architecture, and False Infrastructure AI one at a time, and check the established entries for an intervention rule.</w:t>
      </w:r>
    </w:p>
    <w:p>
      <w:pPr>
        <w:pStyle w:val="ListBullet"/>
        <w:spacing w:after="60"/>
      </w:pPr>
      <w:r>
        <w:rPr>
          <w:b/>
        </w:rPr>
        <w:t xml:space="preserve">R-7 ONESTAMP submission. </w:t>
      </w:r>
      <w:r>
        <w:t>Only for items the Architect chooses.</w:t>
      </w:r>
    </w:p>
    <w:p>
      <w:r>
        <w:rPr>
          <w:i w:val="0"/>
        </w:rPr>
        <w:t>Proposed roles: the Architect decides and applies ONESTAMP; AI authors draft scenes independently; one reviewer per round acts as a red cell; one publication steward owns R-3. Proposed timing: R-1 and R-3 before the weekend review; R-2 within a week; R-4 after Gate G2.</w:t>
      </w:r>
    </w:p>
    <w:p>
      <w:pPr>
        <w:pStyle w:val="Heading1"/>
      </w:pPr>
      <w:r>
        <w:t>9. Critique of my own analysis</w:t>
      </w:r>
    </w:p>
    <w:p>
      <w:pPr>
        <w:pStyle w:val="ListBullet"/>
        <w:spacing w:after="60"/>
      </w:pPr>
      <w:r>
        <w:rPr>
          <w:b/>
        </w:rPr>
        <w:t xml:space="preserve">My change of mind. </w:t>
      </w:r>
      <w:r>
        <w:t>My dossier proposed M1; this report recommends M3. That may be a better argument or the effect of reading five drafts that disagreed with me. I believe it is the argument, because M1 fails the necessity test on the record’s own wording, but I cannot rule out exposure.</w:t>
      </w:r>
    </w:p>
    <w:p>
      <w:pPr>
        <w:pStyle w:val="ListBullet"/>
        <w:spacing w:after="60"/>
      </w:pPr>
      <w:r>
        <w:rPr>
          <w:b/>
        </w:rPr>
        <w:t xml:space="preserve">The firewall rationale is invented. </w:t>
      </w:r>
      <w:r>
        <w:t>It appears nowhere in the record or the drafts. It is a hypothesis for a scene test, not a finding.</w:t>
      </w:r>
    </w:p>
    <w:p>
      <w:pPr>
        <w:pStyle w:val="ListBullet"/>
        <w:spacing w:after="60"/>
      </w:pPr>
      <w:r>
        <w:rPr>
          <w:b/>
        </w:rPr>
        <w:t xml:space="preserve">Limited reading. </w:t>
      </w:r>
      <w:r>
        <w:t>I did not read The Accords or most other changelog entries, I skimmed two of the five prompt reviews, and I verified no external sources. F-12 and F-14 are therefore bounded.</w:t>
      </w:r>
    </w:p>
    <w:p>
      <w:pPr>
        <w:pStyle w:val="ListBullet"/>
        <w:spacing w:after="60"/>
      </w:pPr>
      <w:r>
        <w:rPr>
          <w:b/>
        </w:rPr>
        <w:t xml:space="preserve">Possible over-weighting of safety. </w:t>
      </w:r>
      <w:r>
        <w:t>The Architect asked for an uncompromising treatment. My publication findings could read as softening. I separate severity from specificity: nothing here asks for the factions to be less cruel, only for fewer methods.</w:t>
      </w:r>
    </w:p>
    <w:p>
      <w:pPr>
        <w:pStyle w:val="ListBullet"/>
        <w:spacing w:after="60"/>
      </w:pPr>
      <w:r>
        <w:rPr>
          <w:b/>
        </w:rPr>
        <w:t xml:space="preserve">Generic frames. </w:t>
      </w:r>
      <w:r>
        <w:t>The three registers and the attribution ladder are my constructions and may be too tidy for the setting.</w:t>
      </w:r>
    </w:p>
    <w:p>
      <w:r>
        <w:rPr>
          <w:i w:val="0"/>
        </w:rPr>
        <w:t>Evidence that would change my position: an Architect statement that the factions need not be separable by deniability; a functional split that passes the scene test; or an established entry that already answers the intervention or scale questions.</w:t>
      </w:r>
    </w:p>
    <w:p>
      <w:pPr>
        <w:pStyle w:val="Heading1"/>
      </w:pPr>
      <w:r>
        <w:t>10. Questions for cross-review</w:t>
      </w:r>
    </w:p>
    <w:p>
      <w:pPr>
        <w:pStyle w:val="ListBullet"/>
        <w:spacing w:after="60"/>
      </w:pPr>
      <w:r>
        <w:t>ChatGPT and Gemini: the record attaches “institutional penetration” only to the Echelon. If the scheduler is an institutional placement, why does the signature act belong to the Sentinels?</w:t>
      </w:r>
    </w:p>
    <w:p>
      <w:pPr>
        <w:pStyle w:val="ListBullet"/>
        <w:spacing w:after="60"/>
      </w:pPr>
      <w:r>
        <w:t>Copilot and Claude: can the Watch survive the necessity test with no independent capability?</w:t>
      </w:r>
    </w:p>
    <w:p>
      <w:pPr>
        <w:pStyle w:val="ListBullet"/>
        <w:spacing w:after="60"/>
      </w:pPr>
      <w:r>
        <w:t>Perplexity: could the Adverse Continuity Directorate be the Echelon’s legitimate-facing body without losing what makes it distinct?</w:t>
      </w:r>
    </w:p>
    <w:p>
      <w:pPr>
        <w:pStyle w:val="ListBullet"/>
        <w:spacing w:after="60"/>
      </w:pPr>
      <w:r>
        <w:t>All: write one sentence defining success for each faction.</w:t>
      </w:r>
    </w:p>
    <w:p>
      <w:pPr>
        <w:pStyle w:val="ListBullet"/>
        <w:spacing w:after="60"/>
      </w:pPr>
      <w:r>
        <w:t>All: what is the minimum evidence that attributes an event to a faction and not to ordinary failure?</w:t>
      </w:r>
    </w:p>
    <w:p>
      <w:pPr>
        <w:pStyle w:val="ListBullet"/>
        <w:spacing w:after="60"/>
      </w:pPr>
      <w:r>
        <w:t>Gemini: which details in sections 6.2 and 8.1 are necessary for menace, and which can go?</w:t>
      </w:r>
    </w:p>
    <w:p>
      <w:pPr>
        <w:pStyle w:val="ListBullet"/>
        <w:spacing w:after="60"/>
      </w:pPr>
      <w:r>
        <w:t>All: why do the setting’s higher entities not intervene? Cite an established entry if one answers it.</w:t>
      </w:r>
    </w:p>
    <w:p>
      <w:pPr>
        <w:pStyle w:val="ListBullet"/>
        <w:spacing w:after="60"/>
      </w:pPr>
      <w:r>
        <w:t>All: is “the faction runs a recovery culture for its own” compatible with the cult as you drafted it?</w:t>
      </w:r>
    </w:p>
    <w:p>
      <w:pPr>
        <w:pStyle w:val="ListBullet"/>
        <w:spacing w:after="60"/>
      </w:pPr>
      <w:r>
        <w:t>All: do you agree the drafts’ convergence reflects shared inputs, and what would count as independent confirmation?</w:t>
      </w:r>
    </w:p>
    <w:p>
      <w:pPr>
        <w:pStyle w:val="Heading1"/>
      </w:pPr>
      <w:r>
        <w:t>11. Sources and references</w:t>
      </w:r>
    </w:p>
    <w:p>
      <w:pPr>
        <w:pStyle w:val="Heading2"/>
      </w:pPr>
      <w:r>
        <w:t>Internal</w:t>
      </w:r>
    </w:p>
    <w:p>
      <w:pPr>
        <w:pStyle w:val="ListBullet"/>
        <w:spacing w:after="60"/>
      </w:pPr>
      <w:r>
        <w:t>Master Development and Change Log, Unified v2.0.4 Review Draft: Entries 2, 29, 30, 62, 67, 68, and the HM-009 registry note.</w:t>
      </w:r>
    </w:p>
    <w:p>
      <w:pPr>
        <w:pStyle w:val="ListBullet"/>
        <w:spacing w:after="60"/>
      </w:pPr>
      <w:r>
        <w:t>Master Development ChangeLog, Compiled v2.0 (Grok updated 07/21/2026): Entries 38, 39.</w:t>
      </w:r>
    </w:p>
    <w:p>
      <w:pPr>
        <w:pStyle w:val="ListBullet"/>
        <w:spacing w:after="60"/>
      </w:pPr>
      <w:r>
        <w:t>Drafts of October 22, 2026: Gemini (OAL-DOSSIER-SOE-OE-v1.0); Perplexity (v0.1.1); Copilot (v1.0); ChatGPT (v0.1, OAL-FACTION-SOE-OE-RD-001); Grok (Working Draft 20261022); Claude (Research Dossier).</w:t>
      </w:r>
    </w:p>
    <w:p>
      <w:pPr>
        <w:pStyle w:val="ListBullet"/>
        <w:spacing w:after="60"/>
      </w:pPr>
      <w:r>
        <w:t>Prompt-generation compilation (DOCX and PDF), October 23, 2026.</w:t>
      </w:r>
    </w:p>
    <w:p>
      <w:pPr>
        <w:pStyle w:val="Heading2"/>
      </w:pPr>
      <w:r>
        <w:t>External</w:t>
      </w:r>
    </w:p>
    <w:p>
      <w:r>
        <w:rPr>
          <w:i w:val="0"/>
        </w:rPr>
        <w:t>None used. No external claim in this report depends on a source outside the project documents. Where I mention the drafts’ citations, I did not verify them.</w:t>
      </w:r>
    </w:p>
    <w:p>
      <w:r>
        <w:br w:type="page"/>
      </w:r>
    </w:p>
    <w:p>
      <w:pPr>
        <w:pStyle w:val="Heading1"/>
      </w:pPr>
      <w:r>
        <w:t>Appendix A. Architect messages of October 23, verbatim</w:t>
      </w:r>
    </w:p>
    <w:p>
      <w:r>
        <w:rPr>
          <w:i w:val="0"/>
        </w:rPr>
        <w:t>The October 22 prompts are reproduced verbatim in my dossier, Appendix A. These are the October 23 messages that framed this report, exactly as written.</w:t>
      </w:r>
    </w:p>
    <w:p>
      <w:pPr>
        <w:pStyle w:val="Heading3"/>
      </w:pPr>
      <w:r>
        <w:t>Cover note to the prompt-generation document</w:t>
      </w:r>
    </w:p>
    <w:p>
      <w:pPr>
        <w:ind w:left="432" w:right="288"/>
        <w:pBdr>
          <w:left w:val="single" w:sz="18" w:space="8" w:color="6B4FA0"/>
        </w:pBdr>
      </w:pPr>
      <w:r>
        <w:rPr>
          <w:sz w:val="20"/>
        </w:rPr>
        <w:t>Dear team, please review the responses of each AI that is listed below. Perplexity Ai was provided the prompt twice because in the application I didn't see a response generated. I included both prompts generated by perplexity AI, as well as a screenshot from the application showing that it doesn't appear that a response generated for the input provided. I had to accesa Perplexity Ai through the web browser to copy and paste the text. Also, please be advised that i included the original prompt that I provided perplexity ai, as well as perplexity ai's response. I understand that you all already have that on file. I am including it here for historical records, because this will be uploaded on github as well, and readers need to be able to understand what i am referring to.</w:t>
      </w:r>
    </w:p>
    <w:p>
      <w:pPr>
        <w:pStyle w:val="Heading3"/>
      </w:pPr>
      <w:r>
        <w:t>Earlier cover note (morning)</w:t>
      </w:r>
    </w:p>
    <w:p>
      <w:pPr>
        <w:ind w:left="432" w:right="288"/>
        <w:pBdr>
          <w:left w:val="single" w:sz="18" w:space="8" w:color="6B4FA0"/>
        </w:pBdr>
      </w:pPr>
      <w:r>
        <w:rPr>
          <w:sz w:val="20"/>
        </w:rPr>
        <w:t>Dear team, please review the following prompts. I asked perplexity AI for assistance re-engineering the prompt I provided to provide to my AI workflow team. Please review and analyze. If you would like to make any changes please re-engineer your own independent version of the prompts below for implementation. I will ask you to execute them in full after my shift today</w:t>
      </w:r>
    </w:p>
    <w:p>
      <w:pPr>
        <w:pStyle w:val="Heading3"/>
      </w:pPr>
      <w:r>
        <w:t>Original prompt</w:t>
      </w:r>
    </w:p>
    <w:p>
      <w:pPr>
        <w:ind w:left="432" w:right="288"/>
        <w:pBdr>
          <w:left w:val="single" w:sz="18" w:space="8" w:color="6B4FA0"/>
        </w:pBdr>
      </w:pPr>
      <w:r>
        <w:rPr>
          <w:sz w:val="20"/>
        </w:rPr>
        <w:t>Good morning team. Thank you all for reviewing the documents drafted regarding the Sentinels of Entropy and The Obsidian Echelon. My goal is to have each of you do an independent adversarial analysis before the end of Sunday. Some additional questions we need to answer are Where are we with development of these concepts? Where are we going? How do we get there? What are we not asking? What do we need to resolve? How should we move forward? Your analysis should be detailed and substantive. I am not asking each of you to seek consensus or propose the same conclusions. Each of you can propose implementations that contradict each other. Your adversarial analysis should be presentedin pdf and docx as a file that i can download and with the understanding that it will be reviewed by each ai that is part of this workflow and published on Github.</w:t>
      </w:r>
    </w:p>
    <w:p>
      <w:pPr>
        <w:pStyle w:val="Heading3"/>
      </w:pPr>
      <w:r>
        <w:t>Instruction to execute</w:t>
      </w:r>
    </w:p>
    <w:p>
      <w:pPr>
        <w:ind w:left="432" w:right="288"/>
        <w:pBdr>
          <w:left w:val="single" w:sz="18" w:space="8" w:color="6B4FA0"/>
        </w:pBdr>
      </w:pPr>
      <w:r>
        <w:rPr>
          <w:sz w:val="20"/>
        </w:rPr>
        <w:t>Please review and analyze the attached files and then execute your prompt that you generated in full.</w:t>
      </w:r>
    </w:p>
    <w:p>
      <w:pPr>
        <w:pStyle w:val="Heading1"/>
      </w:pPr>
      <w:r>
        <w:t>Appendix B. Publication safety check</w:t>
      </w:r>
    </w:p>
    <w:p>
      <w:r>
        <w:rPr>
          <w:i w:val="0"/>
        </w:rPr>
        <w:t>Required by my prompt. Passage locations only; the specifics are deliberately not reproduced here.</w:t>
      </w:r>
    </w:p>
    <w:p>
      <w:pPr>
        <w:pStyle w:val="Heading3"/>
      </w:pPr>
      <w:r>
        <w:t>Gemini dossier (OAL-DOSSIER-SOE-OE-v1.0)</w:t>
      </w:r>
    </w:p>
    <w:p>
      <w:pPr>
        <w:pStyle w:val="ListBullet"/>
        <w:spacing w:after="60"/>
      </w:pPr>
      <w:r>
        <w:rPr>
          <w:b/>
        </w:rPr>
        <w:t xml:space="preserve">Section 3.2, pillar 4 (routine adulteration). </w:t>
      </w:r>
      <w:r>
        <w:t>Names classes of harmful agents and evasion of consumer testing. Rewrite: “a quiet, deniable contamination in a supply chain, with slow effects that trace to nothing.” Keep the dread, drop the agents.</w:t>
      </w:r>
    </w:p>
    <w:p>
      <w:pPr>
        <w:pStyle w:val="ListBullet"/>
        <w:spacing w:after="60"/>
      </w:pPr>
      <w:r>
        <w:rPr>
          <w:b/>
        </w:rPr>
        <w:t xml:space="preserve">Section 6.2 (adulteration protocol, diagnostic masking). </w:t>
      </w:r>
      <w:r>
        <w:t>Describes how effects would escape detection by medical testing. Rewrite: “the doctor finds nothing actionable and calls it stress.” The scene lands without the mechanism.</w:t>
      </w:r>
    </w:p>
    <w:p>
      <w:pPr>
        <w:pStyle w:val="ListBullet"/>
        <w:spacing w:after="60"/>
      </w:pPr>
      <w:r>
        <w:rPr>
          <w:b/>
        </w:rPr>
        <w:t xml:space="preserve">Section 8.1, item 3 (firmware payloads). </w:t>
      </w:r>
      <w:r>
        <w:t>Names a class of device sabotage. Rewrite: “intermittent, maddening device failures, timed to the worst moment.”</w:t>
      </w:r>
    </w:p>
    <w:p>
      <w:pPr>
        <w:pStyle w:val="ListBullet"/>
        <w:spacing w:after="60"/>
      </w:pPr>
      <w:r>
        <w:rPr>
          <w:b/>
        </w:rPr>
        <w:t xml:space="preserve">Section 7.1 (algorithmic screening of applicants). </w:t>
      </w:r>
      <w:r>
        <w:t>Reads as an accusation against real hiring technology. Rewrite as a fictional vendor, or as the faction’s own recruiting culture.</w:t>
      </w:r>
    </w:p>
    <w:p>
      <w:pPr>
        <w:pStyle w:val="ListBullet"/>
        <w:spacing w:after="60"/>
      </w:pPr>
      <w:r>
        <w:rPr>
          <w:b/>
        </w:rPr>
        <w:t xml:space="preserve">Section 5, pillar 2 (positions taken before staged disruptions). </w:t>
      </w:r>
      <w:r>
        <w:t>Generic but method-like. Rewrite at the level of “the Echelon profits from the failures it arranges.”</w:t>
      </w:r>
    </w:p>
    <w:p>
      <w:pPr>
        <w:pStyle w:val="ListBullet"/>
        <w:spacing w:after="60"/>
      </w:pPr>
      <w:r>
        <w:rPr>
          <w:b/>
        </w:rPr>
        <w:t xml:space="preserve">Doctrine heading and passim. </w:t>
      </w:r>
      <w:r>
        <w:t>The profanity as doctrine. A style choice for the Architect; ChatGPT, Copilot, and Grok treat it as an emotional core, not the faction’s vocabulary.</w:t>
      </w:r>
    </w:p>
    <w:p>
      <w:pPr>
        <w:pStyle w:val="Heading3"/>
      </w:pPr>
      <w:r>
        <w:t>Other drafts</w:t>
      </w:r>
    </w:p>
    <w:p>
      <w:pPr>
        <w:pStyle w:val="ListBullet"/>
        <w:spacing w:after="60"/>
      </w:pPr>
      <w:r>
        <w:rPr>
          <w:b/>
        </w:rPr>
        <w:t xml:space="preserve">Claude dossier (mine), section 15, “ladder of complicity,” and section 12, “counter-attention.” </w:t>
      </w:r>
      <w:r>
        <w:t>Generic and at story level, but the most method-adjacent passages in my draft. Flagged for the Architect’s review.</w:t>
      </w:r>
    </w:p>
    <w:p>
      <w:pPr>
        <w:pStyle w:val="ListBullet"/>
        <w:spacing w:after="60"/>
      </w:pPr>
      <w:r>
        <w:rPr>
          <w:b/>
        </w:rPr>
        <w:t xml:space="preserve">ChatGPT and Perplexity. </w:t>
      </w:r>
      <w:r>
        <w:t>Cite real institutions and cases as analogues; recommend moving them to a separate annex (F-12). No operational content found.</w:t>
      </w:r>
    </w:p>
    <w:p>
      <w:pPr>
        <w:pStyle w:val="ListBullet"/>
        <w:spacing w:after="60"/>
      </w:pPr>
      <w:r>
        <w:rPr>
          <w:b/>
        </w:rPr>
        <w:t xml:space="preserve">Copilot and Grok. </w:t>
      </w:r>
      <w:r>
        <w:t>No operational content found.</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Claude · Independent Adversarial Analysis v1.0 · Proposal — Not Canon — Architect Review Required · 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00"/>
      <w:outlineLvl w:val="0"/>
    </w:pPr>
    <w:rPr>
      <w:rFonts w:asciiTheme="majorHAnsi" w:eastAsiaTheme="majorEastAsia" w:hAnsiTheme="majorHAnsi" w:cstheme="majorBidi" w:ascii="Calibri" w:hAnsi="Calibri" w:eastAsia="Calibri"/>
      <w:b/>
      <w:bCs/>
      <w:color w:val="1B1B24"/>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Calibri" w:hAnsi="Calibri" w:eastAsia="Calibri"/>
      <w:b/>
      <w:bCs/>
      <w:color w:val="3A2A5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3A2A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