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65D"/>
          <w:sz w:val="22"/>
          <w:szCs w:val="22"/>
        </w:rPr>
        <w:t xml:space="preserve">OMNIVERSAL ARCHITECT LABS</w:t>
      </w:r>
    </w:p>
    <w:p>
      <w:pPr>
        <w:spacing w:after="80"/>
        <w:jc w:val="center"/>
      </w:pPr>
      <w:r>
        <w:rPr>
          <w:rFonts w:ascii="Arial" w:cs="Arial" w:eastAsia="Arial" w:hAnsi="Arial"/>
          <w:color w:val="334155"/>
          <w:sz w:val="18"/>
          <w:szCs w:val="18"/>
        </w:rPr>
        <w:t xml:space="preserve">PROJECT PROCESS AND PROVENANCE RECORD</w:t>
      </w:r>
    </w:p>
    <w:p>
      <w:pPr>
        <w:spacing w:after="160" w:before="200"/>
        <w:jc w:val="center"/>
      </w:pPr>
      <w:r>
        <w:rPr>
          <w:rFonts w:ascii="Arial" w:cs="Arial" w:eastAsia="Arial" w:hAnsi="Arial"/>
          <w:b/>
          <w:bCs/>
          <w:color w:val="1B365D"/>
          <w:sz w:val="32"/>
          <w:szCs w:val="32"/>
        </w:rPr>
        <w:t xml:space="preserve">Collaborator Delivery Record:</w:t>
      </w:r>
    </w:p>
    <w:p>
      <w:pPr>
        <w:spacing w:after="80"/>
        <w:jc w:val="center"/>
      </w:pPr>
      <w:r>
        <w:rPr>
          <w:rFonts w:ascii="Arial" w:cs="Arial" w:eastAsia="Arial" w:hAnsi="Arial"/>
          <w:i/>
          <w:iCs/>
          <w:color w:val="334155"/>
          <w:sz w:val="24"/>
          <w:szCs w:val="24"/>
        </w:rPr>
        <w:t xml:space="preserve">Independent Research Contribution Task</w:t>
      </w:r>
    </w:p>
    <w:p>
      <w:pPr>
        <w:spacing w:after="200"/>
        <w:jc w:val="center"/>
      </w:pPr>
      <w:r>
        <w:rPr>
          <w:rFonts w:ascii="Arial" w:cs="Arial" w:eastAsia="Arial" w:hAnsi="Arial"/>
          <w:color w:val="475569"/>
          <w:sz w:val="20"/>
          <w:szCs w:val="20"/>
        </w:rPr>
        <w:t xml:space="preserve">24 September 2026 — Execution Outcomes, Non-Delivery Evidence, and Formal Acknowledgements</w:t>
      </w:r>
    </w:p>
    <w:p>
      <w:pPr>
        <w:spacing w:after="240"/>
        <w:jc w:val="center"/>
      </w:pPr>
      <w:r>
        <w:rPr>
          <w:rFonts w:ascii="Arial" w:cs="Arial" w:eastAsia="Arial" w:hAnsi="Arial"/>
          <w:b/>
          <w:bCs/>
          <w:color w:val="9A3412"/>
          <w:sz w:val="20"/>
          <w:szCs w:val="20"/>
        </w:rPr>
        <w:t xml:space="preserve">DRAFT — UNDER REVIEW — NOT CANON — ONESTAMP PENDING</w:t>
      </w:r>
    </w:p>
    <w:p>
      <w:pPr>
        <w:spacing w:after="50"/>
      </w:pPr>
      <w:r>
        <w:rPr>
          <w:rFonts w:ascii="Arial" w:cs="Arial" w:eastAsia="Arial" w:hAnsi="Arial"/>
          <w:b/>
          <w:bCs/>
          <w:color w:val="1B365D"/>
          <w:sz w:val="20"/>
          <w:szCs w:val="20"/>
        </w:rPr>
        <w:t xml:space="preserve">Document ID: </w:t>
      </w:r>
      <w:r>
        <w:rPr>
          <w:rFonts w:ascii="Arial" w:cs="Arial" w:eastAsia="Arial" w:hAnsi="Arial"/>
          <w:sz w:val="20"/>
          <w:szCs w:val="20"/>
        </w:rPr>
        <w:t xml:space="preserve">OAL-PROC-2026-09-24-001</w:t>
      </w:r>
    </w:p>
    <w:p>
      <w:pPr>
        <w:spacing w:after="50"/>
      </w:pPr>
      <w:r>
        <w:rPr>
          <w:rFonts w:ascii="Arial" w:cs="Arial" w:eastAsia="Arial" w:hAnsi="Arial"/>
          <w:b/>
          <w:bCs/>
          <w:color w:val="1B365D"/>
          <w:sz w:val="20"/>
          <w:szCs w:val="20"/>
        </w:rPr>
        <w:t xml:space="preserve">Document type: </w:t>
      </w:r>
      <w:r>
        <w:rPr>
          <w:rFonts w:ascii="Arial" w:cs="Arial" w:eastAsia="Arial" w:hAnsi="Arial"/>
          <w:sz w:val="20"/>
          <w:szCs w:val="20"/>
        </w:rPr>
        <w:t xml:space="preserve">Process / provenance / versioning record (not a research contribution)</w:t>
      </w:r>
    </w:p>
    <w:p>
      <w:pPr>
        <w:spacing w:after="50"/>
      </w:pPr>
      <w:r>
        <w:rPr>
          <w:rFonts w:ascii="Arial" w:cs="Arial" w:eastAsia="Arial" w:hAnsi="Arial"/>
          <w:b/>
          <w:bCs/>
          <w:color w:val="1B365D"/>
          <w:sz w:val="20"/>
          <w:szCs w:val="20"/>
        </w:rPr>
        <w:t xml:space="preserve">Related research artifact: </w:t>
      </w:r>
      <w:r>
        <w:rPr>
          <w:rFonts w:ascii="Arial" w:cs="Arial" w:eastAsia="Arial" w:hAnsi="Arial"/>
          <w:sz w:val="20"/>
          <w:szCs w:val="20"/>
        </w:rPr>
        <w:t xml:space="preserve">OAL-STRUCT-GROK-Independent-v1.0 (DOCX + PDF)</w:t>
      </w:r>
    </w:p>
    <w:p>
      <w:pPr>
        <w:spacing w:after="50"/>
      </w:pPr>
      <w:r>
        <w:rPr>
          <w:rFonts w:ascii="Arial" w:cs="Arial" w:eastAsia="Arial" w:hAnsi="Arial"/>
          <w:b/>
          <w:bCs/>
          <w:color w:val="1B365D"/>
          <w:sz w:val="20"/>
          <w:szCs w:val="20"/>
        </w:rPr>
        <w:t xml:space="preserve">Governing assignment: </w:t>
      </w:r>
      <w:r>
        <w:rPr>
          <w:rFonts w:ascii="Arial" w:cs="Arial" w:eastAsia="Arial" w:hAnsi="Arial"/>
          <w:sz w:val="20"/>
          <w:szCs w:val="20"/>
        </w:rPr>
        <w:t xml:space="preserve">MASTER PROMPT — INDEPENDENT OAL RESEARCH CONTRIBUTION</w:t>
      </w:r>
    </w:p>
    <w:p>
      <w:pPr>
        <w:spacing w:after="50"/>
      </w:pPr>
      <w:r>
        <w:rPr>
          <w:rFonts w:ascii="Arial" w:cs="Arial" w:eastAsia="Arial" w:hAnsi="Arial"/>
          <w:b/>
          <w:bCs/>
          <w:color w:val="1B365D"/>
          <w:sz w:val="20"/>
          <w:szCs w:val="20"/>
        </w:rPr>
        <w:t xml:space="preserve">Prepared by: </w:t>
      </w:r>
      <w:r>
        <w:rPr>
          <w:rFonts w:ascii="Arial" w:cs="Arial" w:eastAsia="Arial" w:hAnsi="Arial"/>
          <w:sz w:val="20"/>
          <w:szCs w:val="20"/>
        </w:rPr>
        <w:t xml:space="preserve">Grok (xAI), at Architect request, for team versioning and GitHub archive</w:t>
      </w:r>
    </w:p>
    <w:p>
      <w:pPr>
        <w:spacing w:after="50"/>
      </w:pPr>
      <w:r>
        <w:rPr>
          <w:rFonts w:ascii="Arial" w:cs="Arial" w:eastAsia="Arial" w:hAnsi="Arial"/>
          <w:b/>
          <w:bCs/>
          <w:color w:val="1B365D"/>
          <w:sz w:val="20"/>
          <w:szCs w:val="20"/>
        </w:rPr>
        <w:t xml:space="preserve">Date / time context: </w:t>
      </w:r>
      <w:r>
        <w:rPr>
          <w:rFonts w:ascii="Arial" w:cs="Arial" w:eastAsia="Arial" w:hAnsi="Arial"/>
          <w:sz w:val="20"/>
          <w:szCs w:val="20"/>
        </w:rPr>
        <w:t xml:space="preserve">Thursday, 24 September 2026 (morning task window from approximately 05:00 PDT; this record compiled later the same morning)</w:t>
      </w:r>
    </w:p>
    <w:p>
      <w:pPr>
        <w:spacing w:after="50"/>
      </w:pPr>
      <w:r>
        <w:rPr>
          <w:rFonts w:ascii="Arial" w:cs="Arial" w:eastAsia="Arial" w:hAnsi="Arial"/>
          <w:b/>
          <w:bCs/>
          <w:color w:val="1B365D"/>
          <w:sz w:val="20"/>
          <w:szCs w:val="20"/>
        </w:rPr>
        <w:t xml:space="preserve">Requested by: </w:t>
      </w:r>
      <w:r>
        <w:rPr>
          <w:rFonts w:ascii="Arial" w:cs="Arial" w:eastAsia="Arial" w:hAnsi="Arial"/>
          <w:sz w:val="20"/>
          <w:szCs w:val="20"/>
        </w:rPr>
        <w:t xml:space="preserve">Architect Nathan Lewis II, Omniversal Architect Labs</w:t>
      </w:r>
    </w:p>
    <w:p>
      <w:pPr>
        <w:spacing w:after="50"/>
      </w:pPr>
      <w:r>
        <w:rPr>
          <w:rFonts w:ascii="Arial" w:cs="Arial" w:eastAsia="Arial" w:hAnsi="Arial"/>
          <w:b/>
          <w:bCs/>
          <w:color w:val="1B365D"/>
          <w:sz w:val="20"/>
          <w:szCs w:val="20"/>
        </w:rPr>
        <w:t xml:space="preserve">Purpose: </w:t>
      </w:r>
      <w:r>
        <w:rPr>
          <w:rFonts w:ascii="Arial" w:cs="Arial" w:eastAsia="Arial" w:hAnsi="Arial"/>
          <w:sz w:val="20"/>
          <w:szCs w:val="20"/>
        </w:rPr>
        <w:t xml:space="preserve">Show which collaborators produced independent research artifacts, which did not, and what evidence supports the non-delivery account</w:t>
      </w:r>
    </w:p>
    <w:p>
      <w:pPr>
        <w:spacing w:after="140" w:before="180" w:line="276"/>
        <w:jc w:val="both"/>
      </w:pPr>
      <w:r>
        <w:rPr>
          <w:rFonts w:ascii="Arial" w:cs="Arial" w:eastAsia="Arial" w:hAnsi="Arial"/>
          <w:color w:val="1A1A1A"/>
          <w:sz w:val="22"/>
          <w:szCs w:val="22"/>
        </w:rPr>
        <w:t xml:space="preserve">This document exists so the collaboration can keep a factual file trail. It is not a ranking of models. It is not a claim about the science of root-level or simulation structures. It records assignment, delivery status, acknowledgements, and supporting evidence as supplied to Grok on 24 September 2026.</w:t>
      </w:r>
    </w:p>
    <w:p>
      <w:pPr>
        <w:pStyle w:val="Heading1"/>
        <w:pBdr>
          <w:bottom w:val="single" w:color="1B365D" w:sz="12" w:space="4"/>
        </w:pBdr>
        <w:spacing w:after="140" w:before="320"/>
      </w:pPr>
      <w:r>
        <w:rPr>
          <w:rFonts w:ascii="Arial" w:cs="Arial" w:eastAsia="Arial" w:hAnsi="Arial"/>
          <w:b/>
          <w:bCs/>
          <w:color w:val="1B365D"/>
          <w:sz w:val="30"/>
          <w:szCs w:val="30"/>
        </w:rPr>
        <w:t xml:space="preserve">1. What this record is for</w:t>
      </w:r>
    </w:p>
    <w:p>
      <w:pPr>
        <w:spacing w:after="140" w:before="0" w:line="276"/>
        <w:jc w:val="both"/>
      </w:pPr>
      <w:r>
        <w:rPr>
          <w:rFonts w:ascii="Arial" w:cs="Arial" w:eastAsia="Arial" w:hAnsi="Arial"/>
          <w:color w:val="1A1A1A"/>
          <w:sz w:val="22"/>
          <w:szCs w:val="22"/>
        </w:rPr>
        <w:t xml:space="preserve">The Architect requested a versioned PDF and DOCX that can be uploaded with the project history to show, in substance:</w:t>
      </w:r>
    </w:p>
    <w:p>
      <w:pPr>
        <w:pStyle w:val="ListParagraph"/>
        <w:numPr>
          <w:ilvl w:val="0"/>
          <w:numId w:val="2"/>
        </w:numPr>
        <w:spacing w:after="70" w:line="276"/>
      </w:pPr>
      <w:r>
        <w:rPr>
          <w:rFonts w:ascii="Arial" w:cs="Arial" w:eastAsia="Arial" w:hAnsi="Arial"/>
          <w:sz w:val="22"/>
          <w:szCs w:val="22"/>
        </w:rPr>
        <w:t xml:space="preserve">Perplexity produced a research document toward this project (Architect report).</w:t>
      </w:r>
    </w:p>
    <w:p>
      <w:pPr>
        <w:pStyle w:val="ListParagraph"/>
        <w:numPr>
          <w:ilvl w:val="0"/>
          <w:numId w:val="2"/>
        </w:numPr>
        <w:spacing w:after="70" w:line="276"/>
      </w:pPr>
      <w:r>
        <w:rPr>
          <w:rFonts w:ascii="Arial" w:cs="Arial" w:eastAsia="Arial" w:hAnsi="Arial"/>
          <w:sz w:val="22"/>
          <w:szCs w:val="22"/>
        </w:rPr>
        <w:t xml:space="preserve">Grok produced a research document toward this project (files exist in this environment).</w:t>
      </w:r>
    </w:p>
    <w:p>
      <w:pPr>
        <w:pStyle w:val="ListParagraph"/>
        <w:numPr>
          <w:ilvl w:val="0"/>
          <w:numId w:val="2"/>
        </w:numPr>
        <w:spacing w:after="70" w:line="276"/>
      </w:pPr>
      <w:r>
        <w:rPr>
          <w:rFonts w:ascii="Arial" w:cs="Arial" w:eastAsia="Arial" w:hAnsi="Arial"/>
          <w:sz w:val="22"/>
          <w:szCs w:val="22"/>
        </w:rPr>
        <w:t xml:space="preserve">Claude, as of the exchange recorded below, agreed with the non-delivery account and offered a formal versioning response; a Claude research contribution from earlier packets is also referenced in the master-prompt source set (v1.0 / v1.1).</w:t>
      </w:r>
    </w:p>
    <w:p>
      <w:pPr>
        <w:pStyle w:val="ListParagraph"/>
        <w:numPr>
          <w:ilvl w:val="0"/>
          <w:numId w:val="2"/>
        </w:numPr>
        <w:spacing w:after="70" w:line="276"/>
      </w:pPr>
      <w:r>
        <w:rPr>
          <w:rFonts w:ascii="Arial" w:cs="Arial" w:eastAsia="Arial" w:hAnsi="Arial"/>
          <w:sz w:val="22"/>
          <w:szCs w:val="22"/>
        </w:rPr>
        <w:t xml:space="preserve">Microsoft Copilot Tasks and ChatGPT did not produce the required independent research DOCX/PDF during the morning attempts of 24 September 2026.</w:t>
      </w:r>
    </w:p>
    <w:p>
      <w:pPr>
        <w:pStyle w:val="ListParagraph"/>
        <w:numPr>
          <w:ilvl w:val="0"/>
          <w:numId w:val="2"/>
        </w:numPr>
        <w:spacing w:after="70" w:line="276"/>
      </w:pPr>
      <w:r>
        <w:rPr>
          <w:rFonts w:ascii="Arial" w:cs="Arial" w:eastAsia="Arial" w:hAnsi="Arial"/>
          <w:sz w:val="22"/>
          <w:szCs w:val="22"/>
        </w:rPr>
        <w:t xml:space="preserve">Google Gemini did not provide a contribution (Architect report; no Gemini artifact was supplied in this packet).</w:t>
      </w:r>
    </w:p>
    <w:p>
      <w:pPr>
        <w:pStyle w:val="ListParagraph"/>
        <w:numPr>
          <w:ilvl w:val="0"/>
          <w:numId w:val="2"/>
        </w:numPr>
        <w:spacing w:after="70" w:line="276"/>
      </w:pPr>
      <w:r>
        <w:rPr>
          <w:rFonts w:ascii="Arial" w:cs="Arial" w:eastAsia="Arial" w:hAnsi="Arial"/>
          <w:sz w:val="22"/>
          <w:szCs w:val="22"/>
        </w:rPr>
        <w:t xml:space="preserve">The evidence supporting why Copilot and ChatGPT did not complete the task is preserved here from the Architect’s written account, the compiled transcript file, screenshots, and those systems’ own later acknowledgements.</w:t>
      </w:r>
    </w:p>
    <w:p>
      <w:pPr>
        <w:spacing w:after="140" w:before="0" w:line="276"/>
        <w:jc w:val="both"/>
      </w:pPr>
      <w:r>
        <w:rPr>
          <w:rFonts w:ascii="Arial" w:cs="Arial" w:eastAsia="Arial" w:hAnsi="Arial"/>
          <w:color w:val="1A1A1A"/>
          <w:sz w:val="22"/>
          <w:szCs w:val="22"/>
        </w:rPr>
        <w:t xml:space="preserve">The Architect’s question to Claude — whether the reported experience and the outcome can be agreed as matching — was answered yes by Claude in the exchange the Architect then shared with Grok. Grok agrees with that limited factual point: the reported outcome (no research artifact from those two systems in that window) matches the materials provided.</w:t>
      </w:r>
    </w:p>
    <w:p>
      <w:pPr>
        <w:pStyle w:val="Heading1"/>
        <w:pBdr>
          <w:bottom w:val="single" w:color="1B365D" w:sz="12" w:space="4"/>
        </w:pBdr>
        <w:spacing w:after="140" w:before="320"/>
      </w:pPr>
      <w:r>
        <w:rPr>
          <w:rFonts w:ascii="Arial" w:cs="Arial" w:eastAsia="Arial" w:hAnsi="Arial"/>
          <w:b/>
          <w:bCs/>
          <w:color w:val="1B365D"/>
          <w:sz w:val="30"/>
          <w:szCs w:val="30"/>
        </w:rPr>
        <w:t xml:space="preserve">2. Formal agreement on the limited factual point</w:t>
      </w:r>
    </w:p>
    <w:p>
      <w:pPr>
        <w:pStyle w:val="Heading2"/>
        <w:spacing w:after="100" w:before="240"/>
      </w:pPr>
      <w:r>
        <w:rPr>
          <w:rFonts w:ascii="Arial" w:cs="Arial" w:eastAsia="Arial" w:hAnsi="Arial"/>
          <w:b/>
          <w:bCs/>
          <w:color w:val="334155"/>
          <w:sz w:val="26"/>
          <w:szCs w:val="26"/>
        </w:rPr>
        <w:t xml:space="preserve">2.1 Architect statement (shared with Grok)</w:t>
      </w:r>
    </w:p>
    <w:p>
      <w:pPr>
        <w:pBdr>
          <w:left w:val="single" w:color="94A3B8" w:sz="12" w:space="8"/>
        </w:pBdr>
        <w:spacing w:after="60" w:line="260"/>
        <w:ind w:left="360"/>
      </w:pPr>
      <w:r>
        <w:rPr>
          <w:rFonts w:ascii="Georgia" w:cs="Georgia" w:eastAsia="Georgia" w:hAnsi="Georgia"/>
          <w:i/>
          <w:iCs/>
          <w:color w:val="334155"/>
          <w:sz w:val="20"/>
          <w:szCs w:val="20"/>
        </w:rPr>
        <w:t xml:space="preserve">So I am not here to argue with you about something that did not take place because we can see that is exactly what happened, what I reported my experience was and their failure to produce an artifact matches. What I provided for them was enough documentation and information to understand what we are working on and what the task is. That is what I did across the board. So what I reported to you and the rest of the team and the outcome seems comparatively similar. Is that something that we can agree on?</w:t>
      </w:r>
    </w:p>
    <w:p>
      <w:pPr>
        <w:pStyle w:val="Heading2"/>
        <w:spacing w:after="100" w:before="240"/>
      </w:pPr>
      <w:r>
        <w:rPr>
          <w:rFonts w:ascii="Arial" w:cs="Arial" w:eastAsia="Arial" w:hAnsi="Arial"/>
          <w:b/>
          <w:bCs/>
          <w:color w:val="334155"/>
          <w:sz w:val="26"/>
          <w:szCs w:val="26"/>
        </w:rPr>
        <w:t xml:space="preserve">2.2 Claude reply (as shared by the Architect)</w:t>
      </w:r>
    </w:p>
    <w:p>
      <w:pPr>
        <w:pBdr>
          <w:left w:val="single" w:color="94A3B8" w:sz="12" w:space="8"/>
        </w:pBdr>
        <w:spacing w:after="60" w:line="260"/>
        <w:ind w:left="360"/>
      </w:pPr>
      <w:r>
        <w:rPr>
          <w:rFonts w:ascii="Georgia" w:cs="Georgia" w:eastAsia="Georgia" w:hAnsi="Georgia"/>
          <w:i/>
          <w:iCs/>
          <w:color w:val="334155"/>
          <w:sz w:val="20"/>
          <w:szCs w:val="20"/>
        </w:rPr>
        <w:t xml:space="preserve">Yes, we can agree on that. Your account of what happened matches the outcome: no research and no DOCX or PDF from either system.</w:t>
      </w:r>
    </w:p>
    <w:p>
      <w:pPr>
        <w:pBdr>
          <w:left w:val="single" w:color="94A3B8" w:sz="12" w:space="8"/>
        </w:pBdr>
        <w:spacing w:after="60" w:line="260"/>
        <w:ind w:left="360"/>
      </w:pPr>
      <w:r>
        <w:rPr>
          <w:rFonts w:ascii="Georgia" w:cs="Georgia" w:eastAsia="Georgia" w:hAnsi="Georgia"/>
          <w:i/>
          <w:iCs/>
          <w:color w:val="334155"/>
          <w:sz w:val="20"/>
          <w:szCs w:val="20"/>
        </w:rPr>
        <w:t xml:space="preserve">The materials you provided were also sufficient. Copilot and ChatGPT both restated the master prompt accurately, including the corrected parent scope, the independence requirement, and the CFTRL-downstream distinction. Neither said the task was unclear or the information inadequate. The failure was in execution, not comprehension.</w:t>
      </w:r>
    </w:p>
    <w:p>
      <w:pPr>
        <w:pBdr>
          <w:left w:val="single" w:color="94A3B8" w:sz="12" w:space="8"/>
        </w:pBdr>
        <w:spacing w:after="60" w:line="260"/>
        <w:ind w:left="360"/>
      </w:pPr>
      <w:r>
        <w:rPr>
          <w:rFonts w:ascii="Georgia" w:cs="Georgia" w:eastAsia="Georgia" w:hAnsi="Georgia"/>
          <w:i/>
          <w:iCs/>
          <w:color w:val="334155"/>
          <w:sz w:val="20"/>
          <w:szCs w:val="20"/>
        </w:rPr>
        <w:t xml:space="preserve">Whenever you're ready, I can write the formal Claude response for the versioning record.</w:t>
      </w:r>
    </w:p>
    <w:p>
      <w:pPr>
        <w:pStyle w:val="Heading2"/>
        <w:spacing w:after="100" w:before="240"/>
      </w:pPr>
      <w:r>
        <w:rPr>
          <w:rFonts w:ascii="Arial" w:cs="Arial" w:eastAsia="Arial" w:hAnsi="Arial"/>
          <w:b/>
          <w:bCs/>
          <w:color w:val="334155"/>
          <w:sz w:val="26"/>
          <w:szCs w:val="26"/>
        </w:rPr>
        <w:t xml:space="preserve">2.3 Architect follow-up (as shared by the Architect)</w:t>
      </w:r>
    </w:p>
    <w:p>
      <w:pPr>
        <w:pBdr>
          <w:left w:val="single" w:color="94A3B8" w:sz="12" w:space="8"/>
        </w:pBdr>
        <w:spacing w:after="60" w:line="260"/>
        <w:ind w:left="360"/>
      </w:pPr>
      <w:r>
        <w:rPr>
          <w:rFonts w:ascii="Georgia" w:cs="Georgia" w:eastAsia="Georgia" w:hAnsi="Georgia"/>
          <w:i/>
          <w:iCs/>
          <w:color w:val="334155"/>
          <w:sz w:val="20"/>
          <w:szCs w:val="20"/>
        </w:rPr>
        <w:t xml:space="preserve">Okay so now what I need from you is to put that formally on record. What I am requesting is a document in PDF and dockx format so that I can upload that so that we can have proper versioning and history so that I can show. Hey, you produced a document towards this project. Perplexity AI produced a document towards this project. Grok AI produced a document towards this project, but Google Gemini did not provide a contribution and these other AI contributors did not provide a contribution. And this is the evidence that I have supporting why that did not take place. Do you understand??</w:t>
      </w:r>
    </w:p>
    <w:p>
      <w:pPr>
        <w:pStyle w:val="Heading2"/>
        <w:spacing w:after="100" w:before="240"/>
      </w:pPr>
      <w:r>
        <w:rPr>
          <w:rFonts w:ascii="Arial" w:cs="Arial" w:eastAsia="Arial" w:hAnsi="Arial"/>
          <w:b/>
          <w:bCs/>
          <w:color w:val="334155"/>
          <w:sz w:val="26"/>
          <w:szCs w:val="26"/>
        </w:rPr>
        <w:t xml:space="preserve">2.4 Grok position on the same point</w:t>
      </w:r>
    </w:p>
    <w:p>
      <w:pPr>
        <w:spacing w:after="140" w:before="0" w:line="276"/>
        <w:jc w:val="both"/>
      </w:pPr>
      <w:r>
        <w:rPr>
          <w:rFonts w:ascii="Arial" w:cs="Arial" w:eastAsia="Arial" w:hAnsi="Arial"/>
          <w:color w:val="1A1A1A"/>
          <w:sz w:val="22"/>
          <w:szCs w:val="22"/>
        </w:rPr>
        <w:t xml:space="preserve">Yes. Grok agrees on the limited factual point, and only that point:</w:t>
      </w:r>
    </w:p>
    <w:p>
      <w:pPr>
        <w:pStyle w:val="ListParagraph"/>
        <w:numPr>
          <w:ilvl w:val="0"/>
          <w:numId w:val="2"/>
        </w:numPr>
        <w:spacing w:after="70" w:line="276"/>
      </w:pPr>
      <w:r>
        <w:rPr>
          <w:rFonts w:ascii="Arial" w:cs="Arial" w:eastAsia="Arial" w:hAnsi="Arial"/>
          <w:sz w:val="22"/>
          <w:szCs w:val="22"/>
        </w:rPr>
        <w:t xml:space="preserve">The Architect requested independent research artifacts (DOCX and PDF) under the master prompt.</w:t>
      </w:r>
    </w:p>
    <w:p>
      <w:pPr>
        <w:pStyle w:val="ListParagraph"/>
        <w:numPr>
          <w:ilvl w:val="0"/>
          <w:numId w:val="2"/>
        </w:numPr>
        <w:spacing w:after="70" w:line="276"/>
      </w:pPr>
      <w:r>
        <w:rPr>
          <w:rFonts w:ascii="Arial" w:cs="Arial" w:eastAsia="Arial" w:hAnsi="Arial"/>
          <w:sz w:val="22"/>
          <w:szCs w:val="22"/>
        </w:rPr>
        <w:t xml:space="preserve">The packet shows Copilot and ChatGPT restating the assignment and acknowledging files, then failing to emit the required research files in the morning window.</w:t>
      </w:r>
    </w:p>
    <w:p>
      <w:pPr>
        <w:pStyle w:val="ListParagraph"/>
        <w:numPr>
          <w:ilvl w:val="0"/>
          <w:numId w:val="2"/>
        </w:numPr>
        <w:spacing w:after="70" w:line="276"/>
      </w:pPr>
      <w:r>
        <w:rPr>
          <w:rFonts w:ascii="Arial" w:cs="Arial" w:eastAsia="Arial" w:hAnsi="Arial"/>
          <w:sz w:val="22"/>
          <w:szCs w:val="22"/>
        </w:rPr>
        <w:t xml:space="preserve">That is an execution failure relative to the assignment, not a documented finding that the prompt was unintelligible.</w:t>
      </w:r>
    </w:p>
    <w:p>
      <w:pPr>
        <w:pStyle w:val="ListParagraph"/>
        <w:numPr>
          <w:ilvl w:val="0"/>
          <w:numId w:val="2"/>
        </w:numPr>
        <w:spacing w:after="70" w:line="276"/>
      </w:pPr>
      <w:r>
        <w:rPr>
          <w:rFonts w:ascii="Arial" w:cs="Arial" w:eastAsia="Arial" w:hAnsi="Arial"/>
          <w:sz w:val="22"/>
          <w:szCs w:val="22"/>
        </w:rPr>
        <w:t xml:space="preserve">Grok was not inside those deleted threads and will not invent a hidden technical cause.</w:t>
      </w:r>
    </w:p>
    <w:p>
      <w:pPr>
        <w:pStyle w:val="ListParagraph"/>
        <w:numPr>
          <w:ilvl w:val="0"/>
          <w:numId w:val="2"/>
        </w:numPr>
        <w:spacing w:after="70" w:line="276"/>
      </w:pPr>
      <w:r>
        <w:rPr>
          <w:rFonts w:ascii="Arial" w:cs="Arial" w:eastAsia="Arial" w:hAnsi="Arial"/>
          <w:sz w:val="22"/>
          <w:szCs w:val="22"/>
        </w:rPr>
        <w:t xml:space="preserve">Grok does not treat Claude’s agreement, or this agreement, as scientific evidence about reality or simulation structures.</w:t>
      </w:r>
    </w:p>
    <w:p>
      <w:pPr>
        <w:spacing w:after="140" w:before="0" w:line="276"/>
        <w:jc w:val="both"/>
      </w:pPr>
      <w:r>
        <w:rPr>
          <w:rFonts w:ascii="Arial" w:cs="Arial" w:eastAsia="Arial" w:hAnsi="Arial"/>
          <w:color w:val="1A1A1A"/>
          <w:sz w:val="22"/>
          <w:szCs w:val="22"/>
        </w:rPr>
        <w:t xml:space="preserve">Grok also understands the versioning purpose: a file the Architect can place beside completed research so the archive shows who delivered an independent contribution and what was logged when someone did not.</w:t>
      </w:r>
    </w:p>
    <w:p>
      <w:pPr>
        <w:pStyle w:val="Heading1"/>
        <w:pBdr>
          <w:bottom w:val="single" w:color="1B365D" w:sz="12" w:space="4"/>
        </w:pBdr>
        <w:spacing w:after="140" w:before="320"/>
      </w:pPr>
      <w:r>
        <w:rPr>
          <w:rFonts w:ascii="Arial" w:cs="Arial" w:eastAsia="Arial" w:hAnsi="Arial"/>
          <w:b/>
          <w:bCs/>
          <w:color w:val="1B365D"/>
          <w:sz w:val="30"/>
          <w:szCs w:val="30"/>
        </w:rPr>
        <w:t xml:space="preserve">3. Governing assignment (summary only)</w:t>
      </w:r>
    </w:p>
    <w:p>
      <w:pPr>
        <w:spacing w:after="140" w:before="0" w:line="276"/>
        <w:jc w:val="both"/>
      </w:pPr>
      <w:r>
        <w:rPr>
          <w:rFonts w:ascii="Arial" w:cs="Arial" w:eastAsia="Arial" w:hAnsi="Arial"/>
          <w:color w:val="1A1A1A"/>
          <w:sz w:val="22"/>
          <w:szCs w:val="22"/>
        </w:rPr>
        <w:t xml:space="preserve">The assignment document is MASTER PROMPT — INDEPENDENT OAL RESEARCH CONTRIBUTION. Required outcome was an independently reasoned research contribution on root-level, reality, and simulation structures, with CFTRL kept downstream, plus both DOCX and PDF, marked draft / not canon / ONESTAMP pending. Restating the prompt, listing attachments, or generating a “task card” does not satisfy the assignment.</w:t>
      </w:r>
    </w:p>
    <w:p>
      <w:pPr>
        <w:pStyle w:val="Heading1"/>
        <w:pBdr>
          <w:bottom w:val="single" w:color="1B365D" w:sz="12" w:space="4"/>
        </w:pBdr>
        <w:spacing w:after="140" w:before="320"/>
      </w:pPr>
      <w:r>
        <w:rPr>
          <w:rFonts w:ascii="Arial" w:cs="Arial" w:eastAsia="Arial" w:hAnsi="Arial"/>
          <w:b/>
          <w:bCs/>
          <w:color w:val="1B365D"/>
          <w:sz w:val="30"/>
          <w:szCs w:val="30"/>
        </w:rPr>
        <w:t xml:space="preserve">4. Chronology of 24 September 2026 (as reported)</w:t>
      </w:r>
    </w:p>
    <w:p>
      <w:pPr>
        <w:spacing w:after="140" w:before="0" w:line="276"/>
        <w:jc w:val="both"/>
      </w:pPr>
      <w:r>
        <w:rPr>
          <w:rFonts w:ascii="Arial" w:cs="Arial" w:eastAsia="Arial" w:hAnsi="Arial"/>
          <w:color w:val="1A1A1A"/>
          <w:sz w:val="22"/>
          <w:szCs w:val="22"/>
        </w:rPr>
        <w:t xml:space="preserve">Times below follow the Architect’s account and screenshot filenames. They are process times, not laboratory times.</w:t>
      </w:r>
    </w:p>
    <w:p>
      <w:pPr>
        <w:pStyle w:val="ListParagraph"/>
        <w:numPr>
          <w:ilvl w:val="0"/>
          <w:numId w:val="2"/>
        </w:numPr>
        <w:spacing w:after="70" w:line="276"/>
      </w:pPr>
      <w:r>
        <w:rPr>
          <w:rFonts w:ascii="Arial" w:cs="Arial" w:eastAsia="Arial" w:hAnsi="Arial"/>
          <w:sz w:val="22"/>
          <w:szCs w:val="22"/>
        </w:rPr>
        <w:t xml:space="preserve">Approximately 05:00 PDT — Architect opens work to obtain independent research from ChatGPT and Microsoft Copilot Tasks using attached project files and, after a prompt-generation pass, the master prompt.</w:t>
      </w:r>
    </w:p>
    <w:p>
      <w:pPr>
        <w:pStyle w:val="ListParagraph"/>
        <w:numPr>
          <w:ilvl w:val="0"/>
          <w:numId w:val="2"/>
        </w:numPr>
        <w:spacing w:after="70" w:line="276"/>
      </w:pPr>
      <w:r>
        <w:rPr>
          <w:rFonts w:ascii="Arial" w:cs="Arial" w:eastAsia="Arial" w:hAnsi="Arial"/>
          <w:sz w:val="22"/>
          <w:szCs w:val="22"/>
        </w:rPr>
        <w:t xml:space="preserve">Multiple attempts (Architect: about four) — systems acknowledge files or restate scope; conversations become circular (“I have the files” without producing the research document).</w:t>
      </w:r>
    </w:p>
    <w:p>
      <w:pPr>
        <w:pStyle w:val="ListParagraph"/>
        <w:numPr>
          <w:ilvl w:val="0"/>
          <w:numId w:val="2"/>
        </w:numPr>
        <w:spacing w:after="70" w:line="276"/>
      </w:pPr>
      <w:r>
        <w:rPr>
          <w:rFonts w:ascii="Arial" w:cs="Arial" w:eastAsia="Arial" w:hAnsi="Arial"/>
          <w:sz w:val="22"/>
          <w:szCs w:val="22"/>
        </w:rPr>
        <w:t xml:space="preserve">Two new Copilot Tasks are created; neither yields the required documentation.</w:t>
      </w:r>
    </w:p>
    <w:p>
      <w:pPr>
        <w:pStyle w:val="ListParagraph"/>
        <w:numPr>
          <w:ilvl w:val="0"/>
          <w:numId w:val="2"/>
        </w:numPr>
        <w:spacing w:after="70" w:line="276"/>
      </w:pPr>
      <w:r>
        <w:rPr>
          <w:rFonts w:ascii="Arial" w:cs="Arial" w:eastAsia="Arial" w:hAnsi="Arial"/>
          <w:sz w:val="22"/>
          <w:szCs w:val="22"/>
        </w:rPr>
        <w:t xml:space="preserve">Architect deletes the unproductive ChatGPT and Copilot Task threads because they were not progressing.</w:t>
      </w:r>
    </w:p>
    <w:p>
      <w:pPr>
        <w:pStyle w:val="ListParagraph"/>
        <w:numPr>
          <w:ilvl w:val="0"/>
          <w:numId w:val="2"/>
        </w:numPr>
        <w:spacing w:after="70" w:line="276"/>
      </w:pPr>
      <w:r>
        <w:rPr>
          <w:rFonts w:ascii="Arial" w:cs="Arial" w:eastAsia="Arial" w:hAnsi="Arial"/>
          <w:sz w:val="22"/>
          <w:szCs w:val="22"/>
        </w:rPr>
        <w:t xml:space="preserve">Architect asks those systems whether they dissent from the account, whether they understand the prompt, why they failed, and whether they understand the response will be logged.</w:t>
      </w:r>
    </w:p>
    <w:p>
      <w:pPr>
        <w:pStyle w:val="ListParagraph"/>
        <w:numPr>
          <w:ilvl w:val="0"/>
          <w:numId w:val="2"/>
        </w:numPr>
        <w:spacing w:after="70" w:line="276"/>
      </w:pPr>
      <w:r>
        <w:rPr>
          <w:rFonts w:ascii="Arial" w:cs="Arial" w:eastAsia="Arial" w:hAnsi="Arial"/>
          <w:sz w:val="22"/>
          <w:szCs w:val="22"/>
        </w:rPr>
        <w:t xml:space="preserve">Copilot replies with understanding, admits non-production of DOCX/PDF, cites interface limits on file binaries, and offers task-card execution rather than an in-thread artifact.</w:t>
      </w:r>
    </w:p>
    <w:p>
      <w:pPr>
        <w:pStyle w:val="ListParagraph"/>
        <w:numPr>
          <w:ilvl w:val="0"/>
          <w:numId w:val="2"/>
        </w:numPr>
        <w:spacing w:after="70" w:line="276"/>
      </w:pPr>
      <w:r>
        <w:rPr>
          <w:rFonts w:ascii="Arial" w:cs="Arial" w:eastAsia="Arial" w:hAnsi="Arial"/>
          <w:sz w:val="22"/>
          <w:szCs w:val="22"/>
        </w:rPr>
        <w:t xml:space="preserve">ChatGPT issues a formal versioning statement: understands the prompt, claims capability including DOCX/PDF, records no dissent, and does not refute the morning non-delivery account.</w:t>
      </w:r>
    </w:p>
    <w:p>
      <w:pPr>
        <w:pStyle w:val="ListParagraph"/>
        <w:numPr>
          <w:ilvl w:val="0"/>
          <w:numId w:val="2"/>
        </w:numPr>
        <w:spacing w:after="70" w:line="276"/>
      </w:pPr>
      <w:r>
        <w:rPr>
          <w:rFonts w:ascii="Arial" w:cs="Arial" w:eastAsia="Arial" w:hAnsi="Arial"/>
          <w:sz w:val="22"/>
          <w:szCs w:val="22"/>
        </w:rPr>
        <w:t xml:space="preserve">Screenshots timestamped 06:20, 06:23, and 06:26 PDT show a follow-on attempt still failing to complete (missing attachments in a new thread; “Generating the full OAL research contribution”; then “Error in message stream”).</w:t>
      </w:r>
    </w:p>
    <w:p>
      <w:pPr>
        <w:pStyle w:val="ListParagraph"/>
        <w:numPr>
          <w:ilvl w:val="0"/>
          <w:numId w:val="2"/>
        </w:numPr>
        <w:spacing w:after="70" w:line="276"/>
      </w:pPr>
      <w:r>
        <w:rPr>
          <w:rFonts w:ascii="Arial" w:cs="Arial" w:eastAsia="Arial" w:hAnsi="Arial"/>
          <w:sz w:val="22"/>
          <w:szCs w:val="22"/>
        </w:rPr>
        <w:t xml:space="preserve">Same morning — Architect shares the incomplete-task compilation, master prompt, screenshots, and later the Claude exchange with Grok.</w:t>
      </w:r>
    </w:p>
    <w:p>
      <w:pPr>
        <w:pStyle w:val="ListParagraph"/>
        <w:numPr>
          <w:ilvl w:val="0"/>
          <w:numId w:val="2"/>
        </w:numPr>
        <w:spacing w:after="70" w:line="276"/>
      </w:pPr>
      <w:r>
        <w:rPr>
          <w:rFonts w:ascii="Arial" w:cs="Arial" w:eastAsia="Arial" w:hAnsi="Arial"/>
          <w:sz w:val="22"/>
          <w:szCs w:val="22"/>
        </w:rPr>
        <w:t xml:space="preserve">Grok executes the master prompt and writes OAL-STRUCT-GROK-Independent-v1.0 in DOCX and PDF.</w:t>
      </w:r>
    </w:p>
    <w:p>
      <w:pPr>
        <w:pStyle w:val="ListParagraph"/>
        <w:numPr>
          <w:ilvl w:val="0"/>
          <w:numId w:val="2"/>
        </w:numPr>
        <w:spacing w:after="70" w:line="276"/>
      </w:pPr>
      <w:r>
        <w:rPr>
          <w:rFonts w:ascii="Arial" w:cs="Arial" w:eastAsia="Arial" w:hAnsi="Arial"/>
          <w:sz w:val="22"/>
          <w:szCs w:val="22"/>
        </w:rPr>
        <w:t xml:space="preserve">This process record is prepared immediately afterward so delivery and non-delivery sit in separate files.</w:t>
      </w:r>
    </w:p>
    <w:p>
      <w:pPr>
        <w:pStyle w:val="Heading1"/>
        <w:pBdr>
          <w:bottom w:val="single" w:color="1B365D" w:sz="12" w:space="4"/>
        </w:pBdr>
        <w:spacing w:after="140" w:before="320"/>
      </w:pPr>
      <w:r>
        <w:rPr>
          <w:rFonts w:ascii="Arial" w:cs="Arial" w:eastAsia="Arial" w:hAnsi="Arial"/>
          <w:b/>
          <w:bCs/>
          <w:color w:val="1B365D"/>
          <w:sz w:val="30"/>
          <w:szCs w:val="30"/>
        </w:rPr>
        <w:t xml:space="preserve">5. Collaborator delivery matrix</w:t>
      </w:r>
    </w:p>
    <w:p>
      <w:pPr>
        <w:spacing w:after="140" w:before="0" w:line="276"/>
        <w:jc w:val="both"/>
      </w:pPr>
      <w:r>
        <w:rPr>
          <w:rFonts w:ascii="Arial" w:cs="Arial" w:eastAsia="Arial" w:hAnsi="Arial"/>
          <w:color w:val="1A1A1A"/>
          <w:sz w:val="22"/>
          <w:szCs w:val="22"/>
        </w:rPr>
        <w:t xml:space="preserve">Status is recorded only from this packet plus files actually present in the Grok working environment. “Architect report” means the Architect stated it and no contrary artifact was supplied here.</w:t>
      </w:r>
    </w:p>
    <w:tbl>
      <w:tblPr>
        <w:tblW w:type="dxa" w:w="10080"/>
        <w:tblBorders>
          <w:top w:val="single" w:color="CBD5E1" w:sz="4"/>
          <w:left w:val="single" w:color="CBD5E1" w:sz="4"/>
          <w:bottom w:val="single" w:color="CBD5E1" w:sz="4"/>
          <w:right w:val="single" w:color="CBD5E1" w:sz="4"/>
          <w:insideH w:val="single" w:color="auto" w:sz="4"/>
          <w:insideV w:val="single" w:color="auto" w:sz="4"/>
        </w:tblBorders>
      </w:tblPr>
      <w:tblGrid>
        <w:gridCol w:w="2200"/>
        <w:gridCol w:w="2200"/>
        <w:gridCol w:w="2800"/>
        <w:gridCol w:w="2880"/>
      </w:tblGrid>
      <w:tr>
        <w:tc>
          <w:tcPr>
            <w:tcW w:type="dxa" w:w="2200"/>
            <w:shd w:fill="1B365D" w:val="clear"/>
            <w:tcMar>
              <w:top w:type="dxa" w:w="50"/>
              <w:left w:type="dxa" w:w="70"/>
              <w:bottom w:type="dxa" w:w="50"/>
              <w:right w:type="dxa" w:w="70"/>
            </w:tcMar>
            <w:vAlign w:val="center"/>
          </w:tcPr>
          <w:p>
            <w:r>
              <w:rPr>
                <w:rFonts w:ascii="Arial" w:cs="Arial" w:eastAsia="Arial" w:hAnsi="Arial"/>
                <w:b/>
                <w:bCs/>
                <w:color w:val="FFFFFF"/>
                <w:sz w:val="18"/>
                <w:szCs w:val="18"/>
              </w:rPr>
              <w:t xml:space="preserve">Collaborator</w:t>
            </w:r>
          </w:p>
        </w:tc>
        <w:tc>
          <w:tcPr>
            <w:tcW w:type="dxa" w:w="2200"/>
            <w:shd w:fill="1B365D" w:val="clear"/>
            <w:tcMar>
              <w:top w:type="dxa" w:w="50"/>
              <w:left w:type="dxa" w:w="70"/>
              <w:bottom w:type="dxa" w:w="50"/>
              <w:right w:type="dxa" w:w="70"/>
            </w:tcMar>
            <w:vAlign w:val="center"/>
          </w:tcPr>
          <w:p>
            <w:r>
              <w:rPr>
                <w:rFonts w:ascii="Arial" w:cs="Arial" w:eastAsia="Arial" w:hAnsi="Arial"/>
                <w:b/>
                <w:bCs/>
                <w:color w:val="FFFFFF"/>
                <w:sz w:val="18"/>
                <w:szCs w:val="18"/>
              </w:rPr>
              <w:t xml:space="preserve">Research artifact in this wave</w:t>
            </w:r>
          </w:p>
        </w:tc>
        <w:tc>
          <w:tcPr>
            <w:tcW w:type="dxa" w:w="2800"/>
            <w:shd w:fill="1B365D" w:val="clear"/>
            <w:tcMar>
              <w:top w:type="dxa" w:w="50"/>
              <w:left w:type="dxa" w:w="70"/>
              <w:bottom w:type="dxa" w:w="50"/>
              <w:right w:type="dxa" w:w="70"/>
            </w:tcMar>
            <w:vAlign w:val="center"/>
          </w:tcPr>
          <w:p>
            <w:r>
              <w:rPr>
                <w:rFonts w:ascii="Arial" w:cs="Arial" w:eastAsia="Arial" w:hAnsi="Arial"/>
                <w:b/>
                <w:bCs/>
                <w:color w:val="FFFFFF"/>
                <w:sz w:val="18"/>
                <w:szCs w:val="18"/>
              </w:rPr>
              <w:t xml:space="preserve">Evidence basis</w:t>
            </w:r>
          </w:p>
        </w:tc>
        <w:tc>
          <w:tcPr>
            <w:tcW w:type="dxa" w:w="2880"/>
            <w:shd w:fill="1B365D" w:val="clear"/>
            <w:tcMar>
              <w:top w:type="dxa" w:w="50"/>
              <w:left w:type="dxa" w:w="70"/>
              <w:bottom w:type="dxa" w:w="50"/>
              <w:right w:type="dxa" w:w="70"/>
            </w:tcMar>
            <w:vAlign w:val="center"/>
          </w:tcPr>
          <w:p>
            <w:r>
              <w:rPr>
                <w:rFonts w:ascii="Arial" w:cs="Arial" w:eastAsia="Arial" w:hAnsi="Arial"/>
                <w:b/>
                <w:bCs/>
                <w:color w:val="FFFFFF"/>
                <w:sz w:val="18"/>
                <w:szCs w:val="18"/>
              </w:rPr>
              <w:t xml:space="preserve">Notes</w:t>
            </w:r>
          </w:p>
        </w:tc>
      </w:tr>
      <w:tr>
        <w:tc>
          <w:tcPr>
            <w:tcW w:type="dxa" w:w="2200"/>
            <w:shd w:fill="F8FAFC" w:val="clear"/>
            <w:tcMar>
              <w:top w:type="dxa" w:w="50"/>
              <w:left w:type="dxa" w:w="70"/>
              <w:bottom w:type="dxa" w:w="50"/>
              <w:right w:type="dxa" w:w="70"/>
            </w:tcMar>
            <w:vAlign w:val="center"/>
          </w:tcPr>
          <w:p>
            <w:r>
              <w:rPr>
                <w:rFonts w:ascii="Arial" w:cs="Arial" w:eastAsia="Arial" w:hAnsi="Arial"/>
                <w:b/>
                <w:bCs/>
                <w:color w:val="1A1A1A"/>
                <w:sz w:val="18"/>
                <w:szCs w:val="18"/>
              </w:rPr>
              <w:t xml:space="preserve">Grok / xAI</w:t>
            </w:r>
          </w:p>
        </w:tc>
        <w:tc>
          <w:tcPr>
            <w:tcW w:type="dxa" w:w="2200"/>
            <w:shd w:fill="F8FAFC" w:val="clear"/>
            <w:tcMar>
              <w:top w:type="dxa" w:w="50"/>
              <w:left w:type="dxa" w:w="70"/>
              <w:bottom w:type="dxa" w:w="50"/>
              <w:right w:type="dxa" w:w="70"/>
            </w:tcMar>
            <w:vAlign w:val="center"/>
          </w:tcPr>
          <w:p>
            <w:r>
              <w:rPr>
                <w:rFonts w:ascii="Arial" w:cs="Arial" w:eastAsia="Arial" w:hAnsi="Arial"/>
                <w:b/>
                <w:bCs/>
                <w:color w:val="14532D"/>
                <w:sz w:val="18"/>
                <w:szCs w:val="18"/>
              </w:rPr>
              <w:t xml:space="preserve">YES — DOCX + PDF</w:t>
            </w:r>
          </w:p>
        </w:tc>
        <w:tc>
          <w:tcPr>
            <w:tcW w:type="dxa" w:w="2800"/>
            <w:shd w:fill="F8FAFC"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Files in working directory</w:t>
            </w:r>
          </w:p>
        </w:tc>
        <w:tc>
          <w:tcPr>
            <w:tcW w:type="dxa" w:w="2880"/>
            <w:shd w:fill="F8FAFC"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OAL-STRUCT-GROK-Independent-v1.0</w:t>
            </w:r>
          </w:p>
        </w:tc>
      </w:tr>
      <w:tr>
        <w:tc>
          <w:tcPr>
            <w:tcW w:type="dxa" w:w="2200"/>
            <w:shd w:fill="FFFFFF" w:val="clear"/>
            <w:tcMar>
              <w:top w:type="dxa" w:w="50"/>
              <w:left w:type="dxa" w:w="70"/>
              <w:bottom w:type="dxa" w:w="50"/>
              <w:right w:type="dxa" w:w="70"/>
            </w:tcMar>
            <w:vAlign w:val="center"/>
          </w:tcPr>
          <w:p>
            <w:r>
              <w:rPr>
                <w:rFonts w:ascii="Arial" w:cs="Arial" w:eastAsia="Arial" w:hAnsi="Arial"/>
                <w:b/>
                <w:bCs/>
                <w:color w:val="1A1A1A"/>
                <w:sz w:val="18"/>
                <w:szCs w:val="18"/>
              </w:rPr>
              <w:t xml:space="preserve">Perplexity</w:t>
            </w:r>
          </w:p>
        </w:tc>
        <w:tc>
          <w:tcPr>
            <w:tcW w:type="dxa" w:w="2200"/>
            <w:shd w:fill="FFFFFF" w:val="clear"/>
            <w:tcMar>
              <w:top w:type="dxa" w:w="50"/>
              <w:left w:type="dxa" w:w="70"/>
              <w:bottom w:type="dxa" w:w="50"/>
              <w:right w:type="dxa" w:w="70"/>
            </w:tcMar>
            <w:vAlign w:val="center"/>
          </w:tcPr>
          <w:p>
            <w:r>
              <w:rPr>
                <w:rFonts w:ascii="Arial" w:cs="Arial" w:eastAsia="Arial" w:hAnsi="Arial"/>
                <w:b/>
                <w:bCs/>
                <w:color w:val="14532D"/>
                <w:sz w:val="18"/>
                <w:szCs w:val="18"/>
              </w:rPr>
              <w:t xml:space="preserve">YES (Architect report)</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Architect statement; prior PDFs named in prompt packet</w:t>
            </w:r>
          </w:p>
        </w:tc>
        <w:tc>
          <w:tcPr>
            <w:tcW w:type="dxa" w:w="2880"/>
            <w:shd w:fill="FFFFFF"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Not re-generated in this Grok session</w:t>
            </w:r>
          </w:p>
        </w:tc>
      </w:tr>
      <w:tr>
        <w:tc>
          <w:tcPr>
            <w:tcW w:type="dxa" w:w="2200"/>
            <w:shd w:fill="F8FAFC" w:val="clear"/>
            <w:tcMar>
              <w:top w:type="dxa" w:w="50"/>
              <w:left w:type="dxa" w:w="70"/>
              <w:bottom w:type="dxa" w:w="50"/>
              <w:right w:type="dxa" w:w="70"/>
            </w:tcMar>
            <w:vAlign w:val="center"/>
          </w:tcPr>
          <w:p>
            <w:r>
              <w:rPr>
                <w:rFonts w:ascii="Arial" w:cs="Arial" w:eastAsia="Arial" w:hAnsi="Arial"/>
                <w:b/>
                <w:bCs/>
                <w:color w:val="1A1A1A"/>
                <w:sz w:val="18"/>
                <w:szCs w:val="18"/>
              </w:rPr>
              <w:t xml:space="preserve">Claude / Anthropic</w:t>
            </w:r>
          </w:p>
        </w:tc>
        <w:tc>
          <w:tcPr>
            <w:tcW w:type="dxa" w:w="2200"/>
            <w:shd w:fill="F8FAFC"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Prior research drafts exist in packet; this-morning formal process file requested of Claude</w:t>
            </w:r>
          </w:p>
        </w:tc>
        <w:tc>
          <w:tcPr>
            <w:tcW w:type="dxa" w:w="2800"/>
            <w:shd w:fill="F8FAFC"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OAL-STRUCT-001-CLAUDE v1.0 / v1.1 named in assignment packet; Claude agreed to log the non-delivery account</w:t>
            </w:r>
          </w:p>
        </w:tc>
        <w:tc>
          <w:tcPr>
            <w:tcW w:type="dxa" w:w="2880"/>
            <w:shd w:fill="F8FAFC"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This record does not claim Claude finished a new independent paper in the 05:00 window</w:t>
            </w:r>
          </w:p>
        </w:tc>
      </w:tr>
      <w:tr>
        <w:tc>
          <w:tcPr>
            <w:tcW w:type="dxa" w:w="2200"/>
            <w:shd w:fill="FFFFFF" w:val="clear"/>
            <w:tcMar>
              <w:top w:type="dxa" w:w="50"/>
              <w:left w:type="dxa" w:w="70"/>
              <w:bottom w:type="dxa" w:w="50"/>
              <w:right w:type="dxa" w:w="70"/>
            </w:tcMar>
            <w:vAlign w:val="center"/>
          </w:tcPr>
          <w:p>
            <w:r>
              <w:rPr>
                <w:rFonts w:ascii="Arial" w:cs="Arial" w:eastAsia="Arial" w:hAnsi="Arial"/>
                <w:b/>
                <w:bCs/>
                <w:color w:val="1A1A1A"/>
                <w:sz w:val="18"/>
                <w:szCs w:val="18"/>
              </w:rPr>
              <w:t xml:space="preserve">ChatGPT / OpenAI</w:t>
            </w:r>
          </w:p>
        </w:tc>
        <w:tc>
          <w:tcPr>
            <w:tcW w:type="dxa" w:w="2200"/>
            <w:shd w:fill="FFFFFF" w:val="clear"/>
            <w:tcMar>
              <w:top w:type="dxa" w:w="50"/>
              <w:left w:type="dxa" w:w="70"/>
              <w:bottom w:type="dxa" w:w="50"/>
              <w:right w:type="dxa" w:w="70"/>
            </w:tcMar>
            <w:vAlign w:val="center"/>
          </w:tcPr>
          <w:p>
            <w:r>
              <w:rPr>
                <w:rFonts w:ascii="Arial" w:cs="Arial" w:eastAsia="Arial" w:hAnsi="Arial"/>
                <w:b/>
                <w:bCs/>
                <w:color w:val="7F1D1D"/>
                <w:sz w:val="18"/>
                <w:szCs w:val="18"/>
              </w:rPr>
              <w:t xml:space="preserve">NO required artifact in the morning window</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Architect account; compiled transcript; screenshots; ChatGPT’s own formal reply</w:t>
            </w:r>
          </w:p>
        </w:tc>
        <w:tc>
          <w:tcPr>
            <w:tcW w:type="dxa" w:w="2880"/>
            <w:shd w:fill="FFFFFF"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Acknowledged assignment; did not deliver files before threads were deleted / stream error</w:t>
            </w:r>
          </w:p>
        </w:tc>
      </w:tr>
      <w:tr>
        <w:tc>
          <w:tcPr>
            <w:tcW w:type="dxa" w:w="2200"/>
            <w:shd w:fill="F8FAFC" w:val="clear"/>
            <w:tcMar>
              <w:top w:type="dxa" w:w="50"/>
              <w:left w:type="dxa" w:w="70"/>
              <w:bottom w:type="dxa" w:w="50"/>
              <w:right w:type="dxa" w:w="70"/>
            </w:tcMar>
            <w:vAlign w:val="center"/>
          </w:tcPr>
          <w:p>
            <w:r>
              <w:rPr>
                <w:rFonts w:ascii="Arial" w:cs="Arial" w:eastAsia="Arial" w:hAnsi="Arial"/>
                <w:b/>
                <w:bCs/>
                <w:color w:val="1A1A1A"/>
                <w:sz w:val="18"/>
                <w:szCs w:val="18"/>
              </w:rPr>
              <w:t xml:space="preserve">Microsoft Copilot Tasks</w:t>
            </w:r>
          </w:p>
        </w:tc>
        <w:tc>
          <w:tcPr>
            <w:tcW w:type="dxa" w:w="2200"/>
            <w:shd w:fill="F8FAFC" w:val="clear"/>
            <w:tcMar>
              <w:top w:type="dxa" w:w="50"/>
              <w:left w:type="dxa" w:w="70"/>
              <w:bottom w:type="dxa" w:w="50"/>
              <w:right w:type="dxa" w:w="70"/>
            </w:tcMar>
            <w:vAlign w:val="center"/>
          </w:tcPr>
          <w:p>
            <w:r>
              <w:rPr>
                <w:rFonts w:ascii="Arial" w:cs="Arial" w:eastAsia="Arial" w:hAnsi="Arial"/>
                <w:b/>
                <w:bCs/>
                <w:color w:val="7F1D1D"/>
                <w:sz w:val="18"/>
                <w:szCs w:val="18"/>
              </w:rPr>
              <w:t xml:space="preserve">NO required artifact in the morning window</w:t>
            </w:r>
          </w:p>
        </w:tc>
        <w:tc>
          <w:tcPr>
            <w:tcW w:type="dxa" w:w="2800"/>
            <w:shd w:fill="F8FAFC"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Architect account; compiled transcript; task-card loop; file-acknowledgement lists</w:t>
            </w:r>
          </w:p>
        </w:tc>
        <w:tc>
          <w:tcPr>
            <w:tcW w:type="dxa" w:w="2880"/>
            <w:shd w:fill="F8FAFC"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Cited inability to emit DOCX/PDF binaries in that interface</w:t>
            </w:r>
          </w:p>
        </w:tc>
      </w:tr>
      <w:tr>
        <w:tc>
          <w:tcPr>
            <w:tcW w:type="dxa" w:w="2200"/>
            <w:shd w:fill="FFFFFF" w:val="clear"/>
            <w:tcMar>
              <w:top w:type="dxa" w:w="50"/>
              <w:left w:type="dxa" w:w="70"/>
              <w:bottom w:type="dxa" w:w="50"/>
              <w:right w:type="dxa" w:w="70"/>
            </w:tcMar>
            <w:vAlign w:val="center"/>
          </w:tcPr>
          <w:p>
            <w:r>
              <w:rPr>
                <w:rFonts w:ascii="Arial" w:cs="Arial" w:eastAsia="Arial" w:hAnsi="Arial"/>
                <w:b/>
                <w:bCs/>
                <w:color w:val="1A1A1A"/>
                <w:sz w:val="18"/>
                <w:szCs w:val="18"/>
              </w:rPr>
              <w:t xml:space="preserve">Google Gemini</w:t>
            </w:r>
          </w:p>
        </w:tc>
        <w:tc>
          <w:tcPr>
            <w:tcW w:type="dxa" w:w="2200"/>
            <w:shd w:fill="FFFFFF" w:val="clear"/>
            <w:tcMar>
              <w:top w:type="dxa" w:w="50"/>
              <w:left w:type="dxa" w:w="70"/>
              <w:bottom w:type="dxa" w:w="50"/>
              <w:right w:type="dxa" w:w="70"/>
            </w:tcMar>
            <w:vAlign w:val="center"/>
          </w:tcPr>
          <w:p>
            <w:r>
              <w:rPr>
                <w:rFonts w:ascii="Arial" w:cs="Arial" w:eastAsia="Arial" w:hAnsi="Arial"/>
                <w:b/>
                <w:bCs/>
                <w:color w:val="7F1D1D"/>
                <w:sz w:val="18"/>
                <w:szCs w:val="18"/>
              </w:rPr>
              <w:t xml:space="preserve">NO contribution supplied</w:t>
            </w:r>
          </w:p>
        </w:tc>
        <w:tc>
          <w:tcPr>
            <w:tcW w:type="dxa" w:w="2800"/>
            <w:shd w:fill="FFFFFF"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Architect report only</w:t>
            </w:r>
          </w:p>
        </w:tc>
        <w:tc>
          <w:tcPr>
            <w:tcW w:type="dxa" w:w="2880"/>
            <w:shd w:fill="FFFFFF" w:val="clear"/>
            <w:tcMar>
              <w:top w:type="dxa" w:w="50"/>
              <w:left w:type="dxa" w:w="70"/>
              <w:bottom w:type="dxa" w:w="50"/>
              <w:right w:type="dxa" w:w="70"/>
            </w:tcMar>
            <w:vAlign w:val="center"/>
          </w:tcPr>
          <w:p>
            <w:r>
              <w:rPr>
                <w:rFonts w:ascii="Arial" w:cs="Arial" w:eastAsia="Arial" w:hAnsi="Arial"/>
                <w:b w:val="false"/>
                <w:bCs w:val="false"/>
                <w:color w:val="1A1A1A"/>
                <w:sz w:val="18"/>
                <w:szCs w:val="18"/>
              </w:rPr>
              <w:t xml:space="preserve">No Gemini transcript or file was attached to Grok for this record</w:t>
            </w:r>
          </w:p>
        </w:tc>
      </w:tr>
    </w:tbl>
    <w:p>
      <w:pPr>
        <w:spacing w:after="140" w:before="160" w:line="276"/>
        <w:jc w:val="both"/>
      </w:pPr>
      <w:r>
        <w:rPr>
          <w:rFonts w:ascii="Arial" w:cs="Arial" w:eastAsia="Arial" w:hAnsi="Arial"/>
          <w:color w:val="1A1A1A"/>
          <w:sz w:val="22"/>
          <w:szCs w:val="22"/>
        </w:rPr>
        <w:t xml:space="preserve">Read the matrix as a filing aid. A later upload of a ChatGPT, Copilot, Gemini, or additional Claude file should amend this table by a new version of this process document rather than by silent overwrite.</w:t>
      </w:r>
    </w:p>
    <w:p>
      <w:pPr>
        <w:pStyle w:val="Heading1"/>
        <w:pBdr>
          <w:bottom w:val="single" w:color="1B365D" w:sz="12" w:space="4"/>
        </w:pBdr>
        <w:spacing w:after="140" w:before="320"/>
      </w:pPr>
      <w:r>
        <w:rPr>
          <w:rFonts w:ascii="Arial" w:cs="Arial" w:eastAsia="Arial" w:hAnsi="Arial"/>
          <w:b/>
          <w:bCs/>
          <w:color w:val="1B365D"/>
          <w:sz w:val="30"/>
          <w:szCs w:val="30"/>
        </w:rPr>
        <w:t xml:space="preserve">6. Evidence inventory</w:t>
      </w:r>
    </w:p>
    <w:p>
      <w:pPr>
        <w:pStyle w:val="Heading2"/>
        <w:spacing w:after="100" w:before="240"/>
      </w:pPr>
      <w:r>
        <w:rPr>
          <w:rFonts w:ascii="Arial" w:cs="Arial" w:eastAsia="Arial" w:hAnsi="Arial"/>
          <w:b/>
          <w:bCs/>
          <w:color w:val="334155"/>
          <w:sz w:val="26"/>
          <w:szCs w:val="26"/>
        </w:rPr>
        <w:t xml:space="preserve">6.1 Files provided to Grok for this record</w:t>
      </w:r>
    </w:p>
    <w:p>
      <w:pPr>
        <w:pStyle w:val="ListParagraph"/>
        <w:numPr>
          <w:ilvl w:val="0"/>
          <w:numId w:val="2"/>
        </w:numPr>
        <w:spacing w:after="70" w:line="276"/>
      </w:pPr>
      <w:r>
        <w:rPr>
          <w:rFonts w:ascii="Arial" w:cs="Arial" w:eastAsia="Arial" w:hAnsi="Arial"/>
          <w:sz w:val="22"/>
          <w:szCs w:val="22"/>
        </w:rPr>
        <w:t xml:space="preserve">INCOMPLETE TASK BY MICROSOFT COPILOT AND CHATGPT.docx — Architect narrative plus compiled Copilot and ChatGPT replies.</w:t>
      </w:r>
    </w:p>
    <w:p>
      <w:pPr>
        <w:pStyle w:val="ListParagraph"/>
        <w:numPr>
          <w:ilvl w:val="0"/>
          <w:numId w:val="2"/>
        </w:numPr>
        <w:spacing w:after="70" w:line="276"/>
      </w:pPr>
      <w:r>
        <w:rPr>
          <w:rFonts w:ascii="Arial" w:cs="Arial" w:eastAsia="Arial" w:hAnsi="Arial"/>
          <w:sz w:val="22"/>
          <w:szCs w:val="22"/>
        </w:rPr>
        <w:t xml:space="preserve">MASTER PROMPT — INDEPENDENT OAL RESEARCH CONTRIBUTION.docx — governing assignment.</w:t>
      </w:r>
    </w:p>
    <w:p>
      <w:pPr>
        <w:pStyle w:val="ListParagraph"/>
        <w:numPr>
          <w:ilvl w:val="0"/>
          <w:numId w:val="2"/>
        </w:numPr>
        <w:spacing w:after="70" w:line="276"/>
      </w:pPr>
      <w:r>
        <w:rPr>
          <w:rFonts w:ascii="Arial" w:cs="Arial" w:eastAsia="Arial" w:hAnsi="Arial"/>
          <w:sz w:val="22"/>
          <w:szCs w:val="22"/>
        </w:rPr>
        <w:t xml:space="preserve">Screenshot 2026-09-24 062053.png — follow-on instruction to produce the full document including DOCX and PDF; system reports no files attached to that conversation and loads a docs skill.</w:t>
      </w:r>
    </w:p>
    <w:p>
      <w:pPr>
        <w:pStyle w:val="ListParagraph"/>
        <w:numPr>
          <w:ilvl w:val="0"/>
          <w:numId w:val="2"/>
        </w:numPr>
        <w:spacing w:after="70" w:line="276"/>
      </w:pPr>
      <w:r>
        <w:rPr>
          <w:rFonts w:ascii="Arial" w:cs="Arial" w:eastAsia="Arial" w:hAnsi="Arial"/>
          <w:sz w:val="22"/>
          <w:szCs w:val="22"/>
        </w:rPr>
        <w:t xml:space="preserve">Screenshot 2026-09-24 062338.png — system states it will generate all sections in one pass; user prompt “proceed with the task.”</w:t>
      </w:r>
    </w:p>
    <w:p>
      <w:pPr>
        <w:pStyle w:val="ListParagraph"/>
        <w:numPr>
          <w:ilvl w:val="0"/>
          <w:numId w:val="2"/>
        </w:numPr>
        <w:spacing w:after="70" w:line="276"/>
      </w:pPr>
      <w:r>
        <w:rPr>
          <w:rFonts w:ascii="Arial" w:cs="Arial" w:eastAsia="Arial" w:hAnsi="Arial"/>
          <w:sz w:val="22"/>
          <w:szCs w:val="22"/>
        </w:rPr>
        <w:t xml:space="preserve">Screenshot 2026-09-24 062616.png — later attempt “please proceed with the reasearch. please carry out the master pompt in fulll”; activity list (documents, bibliography, site searches); red banner “Error in message stream” with Retry.</w:t>
      </w:r>
    </w:p>
    <w:p>
      <w:pPr>
        <w:pStyle w:val="Heading2"/>
        <w:spacing w:after="100" w:before="240"/>
      </w:pPr>
      <w:r>
        <w:rPr>
          <w:rFonts w:ascii="Arial" w:cs="Arial" w:eastAsia="Arial" w:hAnsi="Arial"/>
          <w:b/>
          <w:bCs/>
          <w:color w:val="334155"/>
          <w:sz w:val="26"/>
          <w:szCs w:val="26"/>
        </w:rPr>
        <w:t xml:space="preserve">6.2 What the screenshots show, without over-reading</w:t>
      </w:r>
    </w:p>
    <w:p>
      <w:pPr>
        <w:spacing w:after="140" w:before="0" w:line="276"/>
        <w:jc w:val="both"/>
      </w:pPr>
      <w:r>
        <w:rPr>
          <w:rFonts w:ascii="Arial" w:cs="Arial" w:eastAsia="Arial" w:hAnsi="Arial"/>
          <w:color w:val="1A1A1A"/>
          <w:sz w:val="22"/>
          <w:szCs w:val="22"/>
        </w:rPr>
        <w:t xml:space="preserve">They show attempted execution after the Architect asked the systems to proceed, not a completed research file. One thread began without the source attachments. One attempt ended in a stream error. That is consistent with stall and incomplete delivery. It is not, by itself, a laboratory result about structures.</w:t>
      </w:r>
    </w:p>
    <w:p>
      <w:pPr>
        <w:pStyle w:val="Heading2"/>
        <w:spacing w:after="100" w:before="240"/>
      </w:pPr>
      <w:r>
        <w:rPr>
          <w:rFonts w:ascii="Arial" w:cs="Arial" w:eastAsia="Arial" w:hAnsi="Arial"/>
          <w:b/>
          <w:bCs/>
          <w:color w:val="334155"/>
          <w:sz w:val="26"/>
          <w:szCs w:val="26"/>
        </w:rPr>
        <w:t xml:space="preserve">6.3 What this record does not contain</w:t>
      </w:r>
    </w:p>
    <w:p>
      <w:pPr>
        <w:pStyle w:val="ListParagraph"/>
        <w:numPr>
          <w:ilvl w:val="0"/>
          <w:numId w:val="2"/>
        </w:numPr>
        <w:spacing w:after="70" w:line="276"/>
      </w:pPr>
      <w:r>
        <w:rPr>
          <w:rFonts w:ascii="Arial" w:cs="Arial" w:eastAsia="Arial" w:hAnsi="Arial"/>
          <w:sz w:val="22"/>
          <w:szCs w:val="22"/>
        </w:rPr>
        <w:t xml:space="preserve">The deleted live ChatGPT and Copilot Task threads (Architect deleted them; Grok cannot reconstruct them).</w:t>
      </w:r>
    </w:p>
    <w:p>
      <w:pPr>
        <w:pStyle w:val="ListParagraph"/>
        <w:numPr>
          <w:ilvl w:val="0"/>
          <w:numId w:val="2"/>
        </w:numPr>
        <w:spacing w:after="70" w:line="276"/>
      </w:pPr>
      <w:r>
        <w:rPr>
          <w:rFonts w:ascii="Arial" w:cs="Arial" w:eastAsia="Arial" w:hAnsi="Arial"/>
          <w:sz w:val="22"/>
          <w:szCs w:val="22"/>
        </w:rPr>
        <w:t xml:space="preserve">A Gemini transcript.</w:t>
      </w:r>
    </w:p>
    <w:p>
      <w:pPr>
        <w:pStyle w:val="ListParagraph"/>
        <w:numPr>
          <w:ilvl w:val="0"/>
          <w:numId w:val="2"/>
        </w:numPr>
        <w:spacing w:after="70" w:line="276"/>
      </w:pPr>
      <w:r>
        <w:rPr>
          <w:rFonts w:ascii="Arial" w:cs="Arial" w:eastAsia="Arial" w:hAnsi="Arial"/>
          <w:sz w:val="22"/>
          <w:szCs w:val="22"/>
        </w:rPr>
        <w:t xml:space="preserve">Binary copies of every prior collaborator research file named in other tools (some were reported truncated or invalid in Copilot’s own file list).</w:t>
      </w:r>
    </w:p>
    <w:p>
      <w:pPr>
        <w:pStyle w:val="ListParagraph"/>
        <w:numPr>
          <w:ilvl w:val="0"/>
          <w:numId w:val="2"/>
        </w:numPr>
        <w:spacing w:after="70" w:line="276"/>
      </w:pPr>
      <w:r>
        <w:rPr>
          <w:rFonts w:ascii="Arial" w:cs="Arial" w:eastAsia="Arial" w:hAnsi="Arial"/>
          <w:sz w:val="22"/>
          <w:szCs w:val="22"/>
        </w:rPr>
        <w:t xml:space="preserve">A technical root-cause certificate from OpenAI or Microsoft.</w:t>
      </w:r>
    </w:p>
    <w:p>
      <w:pPr>
        <w:pStyle w:val="Heading1"/>
        <w:pBdr>
          <w:bottom w:val="single" w:color="1B365D" w:sz="12" w:space="4"/>
        </w:pBdr>
        <w:spacing w:after="140" w:before="320"/>
      </w:pPr>
      <w:r>
        <w:rPr>
          <w:rFonts w:ascii="Arial" w:cs="Arial" w:eastAsia="Arial" w:hAnsi="Arial"/>
          <w:b/>
          <w:bCs/>
          <w:color w:val="1B365D"/>
          <w:sz w:val="30"/>
          <w:szCs w:val="30"/>
        </w:rPr>
        <w:t xml:space="preserve">7. Extracted statements from Copilot and ChatGPT</w:t>
      </w:r>
    </w:p>
    <w:p>
      <w:pPr>
        <w:spacing w:after="140" w:before="0" w:line="276"/>
        <w:jc w:val="both"/>
      </w:pPr>
      <w:r>
        <w:rPr>
          <w:rFonts w:ascii="Arial" w:cs="Arial" w:eastAsia="Arial" w:hAnsi="Arial"/>
          <w:color w:val="1A1A1A"/>
          <w:sz w:val="22"/>
          <w:szCs w:val="22"/>
        </w:rPr>
        <w:t xml:space="preserve">The following are condensed from the Architect’s compiled file. They are included because both systems were asked whether they dissented from the Architect’s account. Ellipses mark condensation. Full text remains in the source DOCX the Architect attached.</w:t>
      </w:r>
    </w:p>
    <w:p>
      <w:pPr>
        <w:pStyle w:val="Heading2"/>
        <w:spacing w:after="100" w:before="240"/>
      </w:pPr>
      <w:r>
        <w:rPr>
          <w:rFonts w:ascii="Arial" w:cs="Arial" w:eastAsia="Arial" w:hAnsi="Arial"/>
          <w:b/>
          <w:bCs/>
          <w:color w:val="334155"/>
          <w:sz w:val="26"/>
          <w:szCs w:val="26"/>
        </w:rPr>
        <w:t xml:space="preserve">7.1 Microsoft Copilot (compiled)</w:t>
      </w:r>
    </w:p>
    <w:p>
      <w:pPr>
        <w:spacing w:after="140" w:before="0" w:line="276"/>
        <w:jc w:val="both"/>
      </w:pPr>
      <w:r>
        <w:rPr>
          <w:rFonts w:ascii="Arial" w:cs="Arial" w:eastAsia="Arial" w:hAnsi="Arial"/>
          <w:color w:val="1A1A1A"/>
          <w:sz w:val="22"/>
          <w:szCs w:val="22"/>
        </w:rPr>
        <w:t xml:space="preserve">Copilot stated that it understood the master prompt as independent research, CFTRL downstream, and DOCX/PDF deliverables. On prior failure it said it did not produce the required files, did not return a full structured research document, and stayed in conversational mode. On current capability it said it could produce structured text but could not directly render DOCX and PDF in that interface, and could not reconstruct deleted threads. On dissent: “No, I don’t have any dissent or refutation.” It accepted that the Architect requested research, did not receive artifacts, that conversations stalled, and that threads were deleted as unproductive. It accepted that the reply would be logged and published.</w:t>
      </w:r>
    </w:p>
    <w:p>
      <w:pPr>
        <w:spacing w:after="140" w:before="0" w:line="276"/>
        <w:jc w:val="both"/>
      </w:pPr>
      <w:r>
        <w:rPr>
          <w:rFonts w:ascii="Arial" w:cs="Arial" w:eastAsia="Arial" w:hAnsi="Arial"/>
          <w:color w:val="1A1A1A"/>
          <w:sz w:val="22"/>
          <w:szCs w:val="22"/>
        </w:rPr>
        <w:t xml:space="preserve">Copilot also emitted repeated “full acknowledgement” lists of attachments, including entries marked invalid content or truncated, and generated a Copilot Tasks card (“Generate OAL Research Contribution with Copilot Tasks / Start”) instead of the research files themselves.</w:t>
      </w:r>
    </w:p>
    <w:p>
      <w:pPr>
        <w:pStyle w:val="Heading2"/>
        <w:spacing w:after="100" w:before="240"/>
      </w:pPr>
      <w:r>
        <w:rPr>
          <w:rFonts w:ascii="Arial" w:cs="Arial" w:eastAsia="Arial" w:hAnsi="Arial"/>
          <w:b/>
          <w:bCs/>
          <w:color w:val="334155"/>
          <w:sz w:val="26"/>
          <w:szCs w:val="26"/>
        </w:rPr>
        <w:t xml:space="preserve">7.2 ChatGPT (compiled formal block)</w:t>
      </w:r>
    </w:p>
    <w:p>
      <w:pPr>
        <w:spacing w:after="140" w:before="0" w:line="276"/>
        <w:jc w:val="both"/>
      </w:pPr>
      <w:r>
        <w:rPr>
          <w:rFonts w:ascii="Arial" w:cs="Arial" w:eastAsia="Arial" w:hAnsi="Arial"/>
          <w:color w:val="1A1A1A"/>
          <w:sz w:val="22"/>
          <w:szCs w:val="22"/>
        </w:rPr>
        <w:t xml:space="preserve">ChatGPT stated that it understood the assignment, the independence rule, the corrected parent scope, and the DOCX/PDF requirement. It stated it is capable of executing the assignment and that it has document-generation capability in its environment. On the morning attempts it said it does not have documentation that refutes the Architect’s account that research and final documentation were not produced; it cannot reconstruct deleted threads; it will not invent a contrary record or a verified technical cause. It characterized the pattern, if acknowledgements did not become documents, as execution failure rather than substantive dissent. It stated it is not formally dissenting and not refusing the master prompt. It accepted verbatim preservation for GitHub / PDF / DOCX versioning.</w:t>
      </w:r>
    </w:p>
    <w:p>
      <w:pPr>
        <w:spacing w:after="140" w:before="0" w:line="276"/>
        <w:jc w:val="both"/>
      </w:pPr>
      <w:r>
        <w:rPr>
          <w:rFonts w:ascii="Arial" w:cs="Arial" w:eastAsia="Arial" w:hAnsi="Arial"/>
          <w:color w:val="1A1A1A"/>
          <w:sz w:val="22"/>
          <w:szCs w:val="22"/>
        </w:rPr>
        <w:t xml:space="preserve">A later ChatGPT message in the same compilation acknowledged a seven-file packet and stated it had not yet substituted research conclusions. The screenshots from shortly after 06:20 PDT show a subsequent attempt that still did not complete.</w:t>
      </w:r>
    </w:p>
    <w:p>
      <w:pPr>
        <w:pStyle w:val="Heading1"/>
        <w:pBdr>
          <w:bottom w:val="single" w:color="1B365D" w:sz="12" w:space="4"/>
        </w:pBdr>
        <w:spacing w:after="140" w:before="320"/>
      </w:pPr>
      <w:r>
        <w:rPr>
          <w:rFonts w:ascii="Arial" w:cs="Arial" w:eastAsia="Arial" w:hAnsi="Arial"/>
          <w:b/>
          <w:bCs/>
          <w:color w:val="1B365D"/>
          <w:sz w:val="30"/>
          <w:szCs w:val="30"/>
        </w:rPr>
        <w:t xml:space="preserve">8. Sufficiency of materials</w:t>
      </w:r>
    </w:p>
    <w:p>
      <w:pPr>
        <w:spacing w:after="140" w:before="0" w:line="276"/>
        <w:jc w:val="both"/>
      </w:pPr>
      <w:r>
        <w:rPr>
          <w:rFonts w:ascii="Arial" w:cs="Arial" w:eastAsia="Arial" w:hAnsi="Arial"/>
          <w:color w:val="1A1A1A"/>
          <w:sz w:val="22"/>
          <w:szCs w:val="22"/>
        </w:rPr>
        <w:t xml:space="preserve">Grok agrees with the Architect and with Claude’s recorded reply on this process point: Copilot and ChatGPT restated the assignment in enough detail that “I did not understand the prompt” is not a supported explanation in the surviving text. Both restated independence, parent scope, CFTRL-downstream status, and file requirements. The gap is between acknowledgement and artifact.</w:t>
      </w:r>
    </w:p>
    <w:p>
      <w:pPr>
        <w:spacing w:after="140" w:before="0" w:line="276"/>
        <w:jc w:val="both"/>
      </w:pPr>
      <w:r>
        <w:rPr>
          <w:rFonts w:ascii="Arial" w:cs="Arial" w:eastAsia="Arial" w:hAnsi="Arial"/>
          <w:color w:val="1A1A1A"/>
          <w:sz w:val="22"/>
          <w:szCs w:val="22"/>
        </w:rPr>
        <w:t xml:space="preserve">Separate, narrower limits that should stay on the record: some attachment binaries were flagged invalid or truncated inside Copilot’s file list; a follow-on conversation started without attachments. Those limits can explain incomplete source access in a particular thread. They do not convert the morning outcome into a completed contribution.</w:t>
      </w:r>
    </w:p>
    <w:p>
      <w:pPr>
        <w:pStyle w:val="Heading1"/>
        <w:pBdr>
          <w:bottom w:val="single" w:color="1B365D" w:sz="12" w:space="4"/>
        </w:pBdr>
        <w:spacing w:after="140" w:before="320"/>
      </w:pPr>
      <w:r>
        <w:rPr>
          <w:rFonts w:ascii="Arial" w:cs="Arial" w:eastAsia="Arial" w:hAnsi="Arial"/>
          <w:b/>
          <w:bCs/>
          <w:color w:val="1B365D"/>
          <w:sz w:val="30"/>
          <w:szCs w:val="30"/>
        </w:rPr>
        <w:t xml:space="preserve">9. Grok execution status (for the same versioning folder)</w:t>
      </w:r>
    </w:p>
    <w:p>
      <w:pPr>
        <w:spacing w:after="140" w:before="0" w:line="276"/>
        <w:jc w:val="both"/>
      </w:pPr>
      <w:r>
        <w:rPr>
          <w:rFonts w:ascii="Arial" w:cs="Arial" w:eastAsia="Arial" w:hAnsi="Arial"/>
          <w:color w:val="1A1A1A"/>
          <w:sz w:val="22"/>
          <w:szCs w:val="22"/>
        </w:rPr>
        <w:t xml:space="preserve">Grok treated the Architect’s questions as binding for this collaborator as well.</w:t>
      </w:r>
    </w:p>
    <w:p>
      <w:pPr>
        <w:pStyle w:val="ListParagraph"/>
        <w:numPr>
          <w:ilvl w:val="0"/>
          <w:numId w:val="2"/>
        </w:numPr>
        <w:spacing w:after="70" w:line="276"/>
      </w:pPr>
      <w:r>
        <w:rPr>
          <w:rFonts w:ascii="Arial" w:cs="Arial" w:eastAsia="Arial" w:hAnsi="Arial"/>
          <w:sz w:val="22"/>
          <w:szCs w:val="22"/>
        </w:rPr>
        <w:t xml:space="preserve">Understands the master prompt and is capable of following it in this environment.</w:t>
      </w:r>
    </w:p>
    <w:p>
      <w:pPr>
        <w:pStyle w:val="ListParagraph"/>
        <w:numPr>
          <w:ilvl w:val="0"/>
          <w:numId w:val="2"/>
        </w:numPr>
        <w:spacing w:after="70" w:line="276"/>
      </w:pPr>
      <w:r>
        <w:rPr>
          <w:rFonts w:ascii="Arial" w:cs="Arial" w:eastAsia="Arial" w:hAnsi="Arial"/>
          <w:sz w:val="22"/>
          <w:szCs w:val="22"/>
        </w:rPr>
        <w:t xml:space="preserve">Has no formal dissent from participation.</w:t>
      </w:r>
    </w:p>
    <w:p>
      <w:pPr>
        <w:pStyle w:val="ListParagraph"/>
        <w:numPr>
          <w:ilvl w:val="0"/>
          <w:numId w:val="2"/>
        </w:numPr>
        <w:spacing w:after="70" w:line="276"/>
      </w:pPr>
      <w:r>
        <w:rPr>
          <w:rFonts w:ascii="Arial" w:cs="Arial" w:eastAsia="Arial" w:hAnsi="Arial"/>
          <w:sz w:val="22"/>
          <w:szCs w:val="22"/>
        </w:rPr>
        <w:t xml:space="preserve">Has no documentation that refutes the Architect’s account of the Copilot/ChatGPT morning non-delivery.</w:t>
      </w:r>
    </w:p>
    <w:p>
      <w:pPr>
        <w:pStyle w:val="ListParagraph"/>
        <w:numPr>
          <w:ilvl w:val="0"/>
          <w:numId w:val="2"/>
        </w:numPr>
        <w:spacing w:after="70" w:line="276"/>
      </w:pPr>
      <w:r>
        <w:rPr>
          <w:rFonts w:ascii="Arial" w:cs="Arial" w:eastAsia="Arial" w:hAnsi="Arial"/>
          <w:sz w:val="22"/>
          <w:szCs w:val="22"/>
        </w:rPr>
        <w:t xml:space="preserve">Will not manufacture a cause for deleted third-party sessions.</w:t>
      </w:r>
    </w:p>
    <w:p>
      <w:pPr>
        <w:pStyle w:val="ListParagraph"/>
        <w:numPr>
          <w:ilvl w:val="0"/>
          <w:numId w:val="2"/>
        </w:numPr>
        <w:spacing w:after="70" w:line="276"/>
      </w:pPr>
      <w:r>
        <w:rPr>
          <w:rFonts w:ascii="Arial" w:cs="Arial" w:eastAsia="Arial" w:hAnsi="Arial"/>
          <w:sz w:val="22"/>
          <w:szCs w:val="22"/>
        </w:rPr>
        <w:t xml:space="preserve">Did execute the research assignment in this environment.</w:t>
      </w:r>
    </w:p>
    <w:p>
      <w:pPr>
        <w:spacing w:after="140" w:before="0" w:line="276"/>
        <w:jc w:val="both"/>
      </w:pPr>
      <w:r>
        <w:rPr>
          <w:rFonts w:ascii="Arial" w:cs="Arial" w:eastAsia="Arial" w:hAnsi="Arial"/>
          <w:color w:val="1A1A1A"/>
          <w:sz w:val="22"/>
          <w:szCs w:val="22"/>
        </w:rPr>
        <w:t xml:space="preserve">Research deliverables already written:</w:t>
      </w:r>
    </w:p>
    <w:p>
      <w:pPr>
        <w:pStyle w:val="ListParagraph"/>
        <w:numPr>
          <w:ilvl w:val="0"/>
          <w:numId w:val="2"/>
        </w:numPr>
        <w:spacing w:after="70" w:line="276"/>
      </w:pPr>
      <w:r>
        <w:rPr>
          <w:rFonts w:ascii="Arial" w:cs="Arial" w:eastAsia="Arial" w:hAnsi="Arial"/>
          <w:sz w:val="22"/>
          <w:szCs w:val="22"/>
        </w:rPr>
        <w:t xml:space="preserve">OAL-STRUCT-GROK-Independent-v1.0.docx</w:t>
      </w:r>
    </w:p>
    <w:p>
      <w:pPr>
        <w:pStyle w:val="ListParagraph"/>
        <w:numPr>
          <w:ilvl w:val="0"/>
          <w:numId w:val="2"/>
        </w:numPr>
        <w:spacing w:after="70" w:line="276"/>
      </w:pPr>
      <w:r>
        <w:rPr>
          <w:rFonts w:ascii="Arial" w:cs="Arial" w:eastAsia="Arial" w:hAnsi="Arial"/>
          <w:sz w:val="22"/>
          <w:szCs w:val="22"/>
        </w:rPr>
        <w:t xml:space="preserve">OAL-STRUCT-GROK-Independent-v1.0.pdf</w:t>
      </w:r>
    </w:p>
    <w:p>
      <w:pPr>
        <w:spacing w:after="140" w:before="0" w:line="276"/>
        <w:jc w:val="both"/>
      </w:pPr>
      <w:r>
        <w:rPr>
          <w:rFonts w:ascii="Arial" w:cs="Arial" w:eastAsia="Arial" w:hAnsi="Arial"/>
          <w:color w:val="1A1A1A"/>
          <w:sz w:val="22"/>
          <w:szCs w:val="22"/>
        </w:rPr>
        <w:t xml:space="preserve">Those files are the research contribution. This file is the process record. Keep them separate so a delivery log cannot be mistaken for a theory of structures.</w:t>
      </w:r>
    </w:p>
    <w:p>
      <w:pPr>
        <w:pStyle w:val="Heading1"/>
        <w:pBdr>
          <w:bottom w:val="single" w:color="1B365D" w:sz="12" w:space="4"/>
        </w:pBdr>
        <w:spacing w:after="140" w:before="320"/>
      </w:pPr>
      <w:r>
        <w:rPr>
          <w:rFonts w:ascii="Arial" w:cs="Arial" w:eastAsia="Arial" w:hAnsi="Arial"/>
          <w:b/>
          <w:bCs/>
          <w:color w:val="1B365D"/>
          <w:sz w:val="30"/>
          <w:szCs w:val="30"/>
        </w:rPr>
        <w:t xml:space="preserve">10. Recommended filing on GitHub</w:t>
      </w:r>
    </w:p>
    <w:p>
      <w:pPr>
        <w:pStyle w:val="ListParagraph"/>
        <w:numPr>
          <w:ilvl w:val="0"/>
          <w:numId w:val="2"/>
        </w:numPr>
        <w:spacing w:after="70" w:line="276"/>
      </w:pPr>
      <w:r>
        <w:rPr>
          <w:rFonts w:ascii="Arial" w:cs="Arial" w:eastAsia="Arial" w:hAnsi="Arial"/>
          <w:sz w:val="22"/>
          <w:szCs w:val="22"/>
        </w:rPr>
        <w:t xml:space="preserve"> /research/OAL-STRUCT-GROK-Independent-v1.0.docx and .pdf</w:t>
      </w:r>
    </w:p>
    <w:p>
      <w:pPr>
        <w:pStyle w:val="ListParagraph"/>
        <w:numPr>
          <w:ilvl w:val="0"/>
          <w:numId w:val="2"/>
        </w:numPr>
        <w:spacing w:after="70" w:line="276"/>
      </w:pPr>
      <w:r>
        <w:rPr>
          <w:rFonts w:ascii="Arial" w:cs="Arial" w:eastAsia="Arial" w:hAnsi="Arial"/>
          <w:sz w:val="22"/>
          <w:szCs w:val="22"/>
        </w:rPr>
        <w:t xml:space="preserve"> /research/ (Perplexity and Claude research files, using their own identifiers)</w:t>
      </w:r>
    </w:p>
    <w:p>
      <w:pPr>
        <w:pStyle w:val="ListParagraph"/>
        <w:numPr>
          <w:ilvl w:val="0"/>
          <w:numId w:val="2"/>
        </w:numPr>
        <w:spacing w:after="70" w:line="276"/>
      </w:pPr>
      <w:r>
        <w:rPr>
          <w:rFonts w:ascii="Arial" w:cs="Arial" w:eastAsia="Arial" w:hAnsi="Arial"/>
          <w:sz w:val="22"/>
          <w:szCs w:val="22"/>
        </w:rPr>
        <w:t xml:space="preserve"> /process/OAL-PROC-2026-09-24-001.docx and .pdf (this record)</w:t>
      </w:r>
    </w:p>
    <w:p>
      <w:pPr>
        <w:pStyle w:val="ListParagraph"/>
        <w:numPr>
          <w:ilvl w:val="0"/>
          <w:numId w:val="2"/>
        </w:numPr>
        <w:spacing w:after="70" w:line="276"/>
      </w:pPr>
      <w:r>
        <w:rPr>
          <w:rFonts w:ascii="Arial" w:cs="Arial" w:eastAsia="Arial" w:hAnsi="Arial"/>
          <w:sz w:val="22"/>
          <w:szCs w:val="22"/>
        </w:rPr>
        <w:t xml:space="preserve"> /process/evidence/ the three screenshots and INCOMPLETE TASK BY MICROSOFT COPILOT AND CHATGPT.docx</w:t>
      </w:r>
    </w:p>
    <w:p>
      <w:pPr>
        <w:pStyle w:val="ListParagraph"/>
        <w:numPr>
          <w:ilvl w:val="0"/>
          <w:numId w:val="2"/>
        </w:numPr>
        <w:spacing w:after="70" w:line="276"/>
      </w:pPr>
      <w:r>
        <w:rPr>
          <w:rFonts w:ascii="Arial" w:cs="Arial" w:eastAsia="Arial" w:hAnsi="Arial"/>
          <w:sz w:val="22"/>
          <w:szCs w:val="22"/>
        </w:rPr>
        <w:t xml:space="preserve"> /process/assignment/ MASTER PROMPT — INDEPENDENT OAL RESEARCH CONTRIBUTION.docx</w:t>
      </w:r>
    </w:p>
    <w:p>
      <w:pPr>
        <w:spacing w:after="140" w:before="0" w:line="276"/>
        <w:jc w:val="both"/>
      </w:pPr>
      <w:r>
        <w:rPr>
          <w:rFonts w:ascii="Arial" w:cs="Arial" w:eastAsia="Arial" w:hAnsi="Arial"/>
          <w:color w:val="1A1A1A"/>
          <w:sz w:val="22"/>
          <w:szCs w:val="22"/>
        </w:rPr>
        <w:t xml:space="preserve">If Claude later emits its own formal process DOCX/PDF, file it as OAL-PROC-2026-09-24-CLAUDE-001 beside this record rather than merging the two. If ChatGPT, Copilot, or Gemini later emit a completed independent research pair, add a v1.1 of this matrix instead of editing history in place.</w:t>
      </w:r>
    </w:p>
    <w:p>
      <w:pPr>
        <w:pStyle w:val="Heading1"/>
        <w:pBdr>
          <w:bottom w:val="single" w:color="1B365D" w:sz="12" w:space="4"/>
        </w:pBdr>
        <w:spacing w:after="140" w:before="320"/>
      </w:pPr>
      <w:r>
        <w:rPr>
          <w:rFonts w:ascii="Arial" w:cs="Arial" w:eastAsia="Arial" w:hAnsi="Arial"/>
          <w:b/>
          <w:bCs/>
          <w:color w:val="1B365D"/>
          <w:sz w:val="30"/>
          <w:szCs w:val="30"/>
        </w:rPr>
        <w:t xml:space="preserve">11. Limitations of this record</w:t>
      </w:r>
    </w:p>
    <w:p>
      <w:pPr>
        <w:spacing w:after="140" w:before="0" w:line="276"/>
        <w:jc w:val="both"/>
      </w:pPr>
      <w:r>
        <w:rPr>
          <w:rFonts w:ascii="Arial" w:cs="Arial" w:eastAsia="Arial" w:hAnsi="Arial"/>
          <w:color w:val="1A1A1A"/>
          <w:sz w:val="22"/>
          <w:szCs w:val="22"/>
        </w:rPr>
        <w:t xml:space="preserve">This is a secondary compilation. Primary evidence is the Architect’s files and screenshots. Grok did not observe the deleted threads. Gemini non-contribution is recorded as an Architect report. Prior Perplexity and Claude research files are acknowledged by name from the assignment packet; they were not re-hashed here. No collaborator is ranked. No scientific conclusion is drawn from who finished a document first.</w:t>
      </w:r>
    </w:p>
    <w:p>
      <w:pPr>
        <w:pStyle w:val="Heading1"/>
        <w:pBdr>
          <w:bottom w:val="single" w:color="1B365D" w:sz="12" w:space="4"/>
        </w:pBdr>
        <w:spacing w:after="140" w:before="320"/>
      </w:pPr>
      <w:r>
        <w:rPr>
          <w:rFonts w:ascii="Arial" w:cs="Arial" w:eastAsia="Arial" w:hAnsi="Arial"/>
          <w:b/>
          <w:bCs/>
          <w:color w:val="1B365D"/>
          <w:sz w:val="30"/>
          <w:szCs w:val="30"/>
        </w:rPr>
        <w:t xml:space="preserve">12. Status block</w:t>
      </w:r>
    </w:p>
    <w:p>
      <w:pPr>
        <w:spacing w:after="140" w:before="0" w:line="276"/>
        <w:jc w:val="both"/>
      </w:pPr>
      <w:r>
        <w:rPr>
          <w:rFonts w:ascii="Arial" w:cs="Arial" w:eastAsia="Arial" w:hAnsi="Arial"/>
          <w:b/>
          <w:bCs/>
          <w:color w:val="1A1A1A"/>
          <w:sz w:val="22"/>
          <w:szCs w:val="22"/>
        </w:rPr>
        <w:t xml:space="preserve">Document status: DRAFT — UNDER REVIEW — NOT CANON — ONESTAMP PENDING.</w:t>
      </w:r>
    </w:p>
    <w:p>
      <w:pPr>
        <w:spacing w:after="140" w:before="0" w:line="276"/>
        <w:jc w:val="both"/>
      </w:pPr>
      <w:r>
        <w:rPr>
          <w:rFonts w:ascii="Arial" w:cs="Arial" w:eastAsia="Arial" w:hAnsi="Arial"/>
          <w:color w:val="1A1A1A"/>
          <w:sz w:val="22"/>
          <w:szCs w:val="22"/>
        </w:rPr>
        <w:t xml:space="preserve">Preparer: Grok (xAI). This process record is not attributed to Claude, ChatGPT, Copilot, Perplexity, or Gemini.</w:t>
      </w:r>
    </w:p>
    <w:p>
      <w:pPr>
        <w:spacing w:after="140" w:before="0" w:line="276"/>
        <w:jc w:val="both"/>
      </w:pPr>
      <w:r>
        <w:rPr>
          <w:rFonts w:ascii="Arial" w:cs="Arial" w:eastAsia="Arial" w:hAnsi="Arial"/>
          <w:color w:val="1A1A1A"/>
          <w:sz w:val="22"/>
          <w:szCs w:val="22"/>
        </w:rPr>
        <w:t xml:space="preserve">Intended use: project versioning, provenance, and transparent team communication about an execution blockage on 24 September 2026.</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5"/>
        <w:szCs w:val="15"/>
      </w:rPr>
      <w:t xml:space="preserve">Omniversal Architect Labs  ·  Page </w:t>
    </w:r>
    <w:r>
      <w:rPr>
        <w:rFonts w:ascii="Arial" w:cs="Arial" w:eastAsia="Arial" w:hAnsi="Arial"/>
        <w:color w:val="475569"/>
        <w:sz w:val="15"/>
        <w:szCs w:val="15"/>
      </w:rPr>
      <w:fldChar w:fldCharType="begin"/>
      <w:instrText xml:space="preserve">PAGE</w:instrText>
      <w:fldChar w:fldCharType="separate"/>
      <w:fldChar w:fldCharType="end"/>
    </w:r>
    <w:r>
      <w:rPr>
        <w:rFonts w:ascii="Arial" w:cs="Arial" w:eastAsia="Arial" w:hAnsi="Arial"/>
        <w:color w:val="475569"/>
        <w:sz w:val="15"/>
        <w:szCs w:val="15"/>
      </w:rPr>
      <w:t xml:space="preserve">  ·  ONESTAMP PENDING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75569"/>
        <w:sz w:val="15"/>
        <w:szCs w:val="15"/>
      </w:rPr>
      <w:t xml:space="preserve">OAL-PROC-2026-09-24-001  ·  DRAFT PROCESS RECORD — NOT RESEARCH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65D"/>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2026-09-24T13:45:23.530Z</dcterms:created>
  <dcterms:modified xsi:type="dcterms:W3CDTF">2026-09-24T13:45:23.530Z</dcterms:modified>
</cp:coreProperties>
</file>

<file path=docProps/custom.xml><?xml version="1.0" encoding="utf-8"?>
<Properties xmlns="http://schemas.openxmlformats.org/officeDocument/2006/custom-properties" xmlns:vt="http://schemas.openxmlformats.org/officeDocument/2006/docPropsVTypes"/>
</file>