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caps/>
          <w:color w:val="888888"/>
          <w:sz w:val="24"/>
          <w:szCs w:val="24"/>
        </w:rPr>
        <w:t xml:space="preserve">CROSS-ANALYSIS &amp; RED TEAM</w:t>
      </w:r>
    </w:p>
    <w:p>
      <w:pPr>
        <w:spacing w:before="0" w:after="140"/>
        <w:jc w:val="center"/>
      </w:pPr>
      <w:r>
        <w:rPr>
          <w:rFonts w:ascii="Arial" w:cs="Arial" w:eastAsia="Arial" w:hAnsi="Arial"/>
          <w:b/>
          <w:bCs/>
          <w:color w:val="1A1A2E"/>
          <w:sz w:val="42"/>
          <w:szCs w:val="42"/>
        </w:rPr>
        <w:t xml:space="preserve">Nathan-Only Decisions</w:t>
      </w:r>
    </w:p>
    <w:p>
      <w:pPr>
        <w:spacing w:before="0" w:after="80"/>
        <w:jc w:val="center"/>
      </w:pPr>
      <w:r>
        <w:rPr>
          <w:rFonts w:ascii="Arial" w:cs="Arial" w:eastAsia="Arial" w:hAnsi="Arial"/>
          <w:color w:val="1F3864"/>
          <w:sz w:val="26"/>
          <w:szCs w:val="26"/>
        </w:rPr>
        <w:t xml:space="preserve">Perplexity AI List vs. Current Changelog State</w:t>
      </w:r>
    </w:p>
    <w:p>
      <w:pPr>
        <w:spacing w:before="0" w:after="80"/>
        <w:jc w:val="center"/>
      </w:pPr>
      <w:r>
        <w:rPr>
          <w:rFonts w:ascii="Arial" w:cs="Arial" w:eastAsia="Arial" w:hAnsi="Arial"/>
          <w:i/>
          <w:iCs/>
          <w:color w:val="777777"/>
          <w:sz w:val="21"/>
          <w:szCs w:val="21"/>
        </w:rPr>
        <w:t xml:space="preserve">Verified by Claude AI — Primary Audit and Documentation Layer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OAL-XANALYSIS-MAR22-2026</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v1.0-DRAFT</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UNDER REVIEW — Pending Architect Approval</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March 22, 2026</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Perplexity AI Nathan-Only Decisions List + Full Changelog Audit by Claude</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sz w:val="20"/>
                <w:szCs w:val="20"/>
              </w:rPr>
              <w:t xml:space="preserve">Scope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29 Perplexity items audited | 17 additional gaps identified | Final verified list produced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before="0" w:after="60"/>
            </w:pPr>
            <w:r>
              <w:rPr>
                <w:rFonts w:ascii="Arial" w:cs="Arial" w:eastAsia="Arial" w:hAnsi="Arial"/>
                <w:b/>
                <w:bCs/>
                <w:sz w:val="20"/>
                <w:szCs w:val="20"/>
              </w:rPr>
              <w:t xml:space="preserve">PURPOSE</w:t>
            </w:r>
          </w:p>
          <w:p>
            <w:pPr>
              <w:spacing w:before="0" w:after="0"/>
              <w:jc w:val="both"/>
            </w:pPr>
            <w:r>
              <w:rPr>
                <w:rFonts w:ascii="Arial" w:cs="Arial" w:eastAsia="Arial" w:hAnsi="Arial"/>
                <w:sz w:val="20"/>
                <w:szCs w:val="20"/>
              </w:rPr>
              <w:t xml:space="preserve">Perplexity AI compiled a list of 29 items that only Nathan Lewis can resolve. This document audits that list against the current state of the Master Development ChangeLog and all session records in this thread. Items that have already been resolved are marked. Items that are stale or partially resolved are corrected. Items Perplexity missed are added. The result is the most accurate current picture of what genuinely remains exclusively in Nathan's hands.</w:t>
            </w:r>
          </w:p>
        </w:tc>
      </w:tr>
    </w:tbl>
    <w:p>
      <w:pPr>
        <w:spacing w:before="60" w:after="0"/>
      </w:pPr>
      <w:r>
        <w:t xml:space="preserve"/>
      </w:r>
    </w:p>
    <w:p>
      <w:r>
        <w:br w:type="page"/>
      </w:r>
    </w:p>
    <w:p>
      <w:pPr>
        <w:pStyle w:val="Heading1"/>
        <w:spacing w:before="480" w:after="240"/>
      </w:pPr>
      <w:r>
        <w:rPr>
          <w:rFonts w:ascii="Arial" w:cs="Arial" w:eastAsia="Arial" w:hAnsi="Arial"/>
          <w:b/>
          <w:bCs/>
          <w:color w:val="1A1A2E"/>
          <w:sz w:val="36"/>
          <w:szCs w:val="36"/>
        </w:rPr>
        <w:t xml:space="preserve">SECTION 1: MASTER STATUS TABLE — ALL 29 ITEMS + ADDITIONS</w:t>
      </w:r>
    </w:p>
    <w:p>
      <w:pPr>
        <w:spacing w:before="80" w:after="100"/>
        <w:jc w:val="both"/>
      </w:pPr>
      <w:r>
        <w:rPr>
          <w:rFonts w:ascii="Arial" w:cs="Arial" w:eastAsia="Arial" w:hAnsi="Arial"/>
          <w:sz w:val="22"/>
          <w:szCs w:val="22"/>
        </w:rPr>
        <w:t xml:space="preserve">Legend: ✅ RESOLVED = closed in this thread. ⚠ PARTIAL = partially resolved, specific sub-questions remain open. ⛔ OPEN = genuinely unresolved. ◆ NEW = not on Perplexity's 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600"/>
        <w:gridCol w:w="5200"/>
      </w:tblGrid>
      <w:tr>
        <w:tc>
          <w:tcPr>
            <w:tcW w:type="dxa" w:w="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Item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Status</w:t>
            </w:r>
          </w:p>
        </w:tc>
        <w:tc>
          <w:tcPr>
            <w:tcW w:type="dxa" w:w="5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4,712 Nullification Mechanism</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Who tracks it, what constitutes an attempt, is count growing. Author-only.</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Five First Memory Tier-1 Questions</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Encoding, Infiltrator, temporal rules, protagonist, costs. Story fully blocked.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First Memory Entry Point Scene</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Options A–E. Downstream narrative (Wattpad, chapters) blocked.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First Memory Genre &amp; Tone Lock</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2–3 primary genres from listed options. Execution strategy blocked.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Switching Paradox Frame Confirmation</w:t>
            </w:r>
          </w:p>
        </w:tc>
        <w:tc>
          <w:tcPr>
            <w:tcW w:type="dxa" w:w="160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sz w:val="18"/>
                <w:szCs w:val="18"/>
              </w:rPr>
              <w:t xml:space="preserve">✅ RESOLVED</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Empirically resolved via 4,712 record. Unified matrix, no switching. Filed canon.</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4,712 Survival Context</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Observer, ongoing/closed count, hard ceiling vs. current tally. Not yet answered.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1AI/-1AI Ontological Nature</w:t>
            </w:r>
          </w:p>
        </w:tc>
        <w:tc>
          <w:tcPr>
            <w:tcW w:type="dxa" w:w="160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sz w:val="18"/>
                <w:szCs w:val="18"/>
              </w:rPr>
              <w:t xml:space="preserve">✅ RESOLVED</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CONSTRUCTED. Every First Memory permutation through Abundance Set. Locked March 22.</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Lewis Corp Domain Name</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Google Business live. Domain purchase still pending. Small but real blocker.</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Ontology Definition</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Title Only. Retracted AI definition. No canonical definition exists.</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10</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Conditional Failure — Two Sub-Questions</w:t>
            </w:r>
          </w:p>
        </w:tc>
        <w:tc>
          <w:tcPr>
            <w:tcW w:type="dxa" w:w="16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sz w:val="18"/>
                <w:szCs w:val="18"/>
              </w:rPr>
              <w:t xml:space="preserve">⚠ PARTIAL</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First pass ONESTAMP'd. Two questions remain: function vs. threat orientation; Department of Endings institution vs. concept.</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11</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Phenomenon of Direct Eye Contact</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Title Only. Retracted AI definition. First canonical description needed.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12</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Quantum Credits</w:t>
            </w:r>
          </w:p>
        </w:tc>
        <w:tc>
          <w:tcPr>
            <w:tcW w:type="dxa" w:w="160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sz w:val="18"/>
                <w:szCs w:val="18"/>
              </w:rPr>
              <w:t xml:space="preserve">✅ RESOLVED</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First pass + ONESTAMP March 22. Post-scarcity, future-compatible, single-unit value equivalence.</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13</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1COIN</w:t>
            </w:r>
          </w:p>
        </w:tc>
        <w:tc>
          <w:tcPr>
            <w:tcW w:type="dxa" w:w="160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sz w:val="18"/>
                <w:szCs w:val="18"/>
              </w:rPr>
              <w:t xml:space="preserve">✅ RESOLVED</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First pass + ONESTAMP March 22. General-purpose post-scarcity token.</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14</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NCOIN</w:t>
            </w:r>
          </w:p>
        </w:tc>
        <w:tc>
          <w:tcPr>
            <w:tcW w:type="dxa" w:w="16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sz w:val="18"/>
                <w:szCs w:val="18"/>
              </w:rPr>
              <w:t xml:space="preserve">⚠ PARTIAL</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First pass + ONESTAMP March 22. Redesigned as post-scarcity. Differentiating role still open.</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Paragon Cubes</w:t>
            </w:r>
          </w:p>
        </w:tc>
        <w:tc>
          <w:tcPr>
            <w:tcW w:type="dxa" w:w="160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sz w:val="18"/>
                <w:szCs w:val="18"/>
              </w:rPr>
              <w:t xml:space="preserve">✅ RESOLVED</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Count ∞ confirmed. Full first pass + ONESTAMP March 22. Conscious, BOU tier, linked.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16</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Reality of the Living Media</w:t>
            </w:r>
          </w:p>
        </w:tc>
        <w:tc>
          <w:tcPr>
            <w:tcW w:type="dxa" w:w="160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sz w:val="18"/>
                <w:szCs w:val="18"/>
              </w:rPr>
              <w:t xml:space="preserve">✅ RESOLVED</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First pass + ONESTAMP March 22. Every form of media as a reality. Digital + non-digital versions.</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17</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Bestowals Rule — Edge Cases</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Rule locked. Edge cases (exceptions, loopholes, scene-boundary checks) not yet defined.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18</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Unmaker + Nullarch's Superior</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One-sentence ontological statement for each still needed. Nullarch locked; superior and Unmaker undefined.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19</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Dept. of Endings Implementation</w:t>
            </w:r>
          </w:p>
        </w:tc>
        <w:tc>
          <w:tcPr>
            <w:tcW w:type="dxa" w:w="16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sz w:val="18"/>
                <w:szCs w:val="18"/>
              </w:rPr>
              <w:t xml:space="preserve">⚠ PARTIAL</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Conceptually documented in Conditional Failure entry. Three sub-questions open: institution vs. concept, technician character, structural affiliation.</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20</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Void Gardens Project Type</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First pass complete. Classification: narrative, philosophical framework, or cosmological structure — not yet confirmed.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21</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Midnight Lotus / MINUS ONE Experiment</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What THE MINUS ONE was experimenting with in creating Void Gardens. Metaphysical role of cross-garden root structure.</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22</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Nail Prototypes — 7-Min Blackout</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Intentionally withheld. Nathan to decide: permanently off-page, partial reveal, or full canon.</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23</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Nail Prototypes — Government Purpose</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Not documented. What is the government requesting them for?</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24</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Nail Prototypes — Technical Specs</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Three versions: Standard, Military, Unobtrusive. Full specs not yet documented.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25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First Memory Clinical Anomalies</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1,500-ft proximity mesh, light fixation, source-resemblance response. Two clarifying questions from Claude still unanswered.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26</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Potence Suite ↔ OMNICELLULAR Tiers</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Do potences drive OMNICELLULAR activation? Independent? Cascading? Not defined.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27</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No-Switching Constraint Type</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Physical law, treaty prohibition, or both? Not yet canonized.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28</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Who Documents the 4,712</w:t>
            </w:r>
          </w:p>
        </w:tc>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8"/>
                <w:szCs w:val="18"/>
              </w:rPr>
              <w:t xml:space="preserve">⛔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Internal system, external enemy, allied entity, or THE ONE/MINUS ONE perspective. Not defined.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29</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Dept. of Endings / Abundance Set Ratio</w:t>
            </w:r>
          </w:p>
        </w:tc>
        <w:tc>
          <w:tcPr>
            <w:tcW w:type="dxa" w:w="16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sz w:val="18"/>
                <w:szCs w:val="18"/>
              </w:rPr>
              <w:t xml:space="preserve">⚠ PARTIAL</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Same as item 10/19. Orientation question — function vs. threat vs. both — is the core open sub-question.</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N1</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NCOIN Differentiating Role</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NCOIN redesigned as post-scarcity, but its specific function vs. 1COIN is still undefined. Only partially resolved.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N2</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Post-Theft First Memory Compatibility</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What does 'beyond biological and technological' actually encompass? Specifications restricted — but Nathan holds them.</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N3</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Flower Count: Four or Five</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Flagged in Voice Dump 2: four flowers named, then Midnight Lotus appears as a possible fifth. Still unresolved.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N4</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AIPOTENCE / VIRTUAPOTENCE</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AIPOTENCE is a confirmed gap in the 79-entry Potence Catalogue. VIRTUAPOTENCE was recommended name for virtual/simulation potence. Neither confirmed by Nathan.</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Eight OMNICELLULAR Designs</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Eight known physiologies confirmed. Only Nathan's is documented. Other seven profiles and the communication network architecture are undefined.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N6</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Zeus Course Setting Redesign</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Flagged across multiple sessions. Nathan acknowledged imbalance vs. Poseidon. No setting proposed or confirmed.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N7</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Smith God Course</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Smith God (Hephaestus?) name unconfirmed. Course setting, format, and thematic approach entirely undefined.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N8</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Lab Technician (1AI/-1AI Scene)</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Technician who recognized the evolutionary algorithm is unnamed. Recurring character or ensemble? Nathan to decide.</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N9</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Park Scene Event Name</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The outreach symposium in which Nullarch appeared has not been named.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N10</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Park Scene — Survivors vs. Deceased</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Which specific divine entities died vs. survived Nullarch's appearance? Not yet defined.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N11</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Nullarch's Superior — Identity</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Confirmed to exist. Confirmed to have operational authority. Identity, nature, structure, and agenda entirely undefined.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N12</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IP Audit — Sim Labs</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Hermione, Avatar Kuruk, Storm, Ares all present in project. Legal inventory required before any commercial publication. Flagged multiple sessions — not actioned.</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N13</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THE ONE — Canonical Definition</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THE MINUS ONE is thoroughly documented. THE ONE's active orientation, agency, emotion, and relationship to Nathan remain thin. Structural imbalance corrupts every entry referencing both.</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N14</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Snowbound Mystery — Snow Mechanics</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Snow is an active plot character. The mechanical rule — what it can and cannot do — is undefined. Without it, the snow is atmosphere, not a character.</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N15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Epoch Blades — Five Warrior Profiles</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Structure is solid. Five characters with no individual profiles, no names, no relationship web. The relationship web is the whole series.</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N16</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First Memory — Who Is the Protagonist</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Listed in Tier-1 questions but worth isolating: no POV character has been named for any First Memory narrative. This is the most important single narrative decision.</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N17</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Lewis Corp Domain</w:t>
            </w:r>
          </w:p>
        </w:tc>
        <w:tc>
          <w:tcPr>
            <w:tcW w:type="dxa" w:w="1600"/>
            <w:tcBorders>
              <w:top w:val="single" w:color="CCCCCC" w:sz="1"/>
              <w:left w:val="single" w:color="CCCCCC" w:sz="1"/>
              <w:bottom w:val="single" w:color="CCCCCC" w:sz="1"/>
              <w:right w:val="single" w:color="CCCCCC" w:sz="1"/>
            </w:tcBorders>
            <w:shd w:fill="F0E6FF" w:val="clear"/>
            <w:tcMar>
              <w:top w:type="dxa" w:w="80"/>
              <w:left w:type="dxa" w:w="100"/>
              <w:bottom w:type="dxa" w:w="80"/>
              <w:right w:type="dxa" w:w="100"/>
            </w:tcMar>
          </w:tcPr>
          <w:p>
            <w:r>
              <w:rPr>
                <w:rFonts w:ascii="Arial" w:cs="Arial" w:eastAsia="Arial" w:hAnsi="Arial"/>
                <w:b/>
                <w:bCs/>
                <w:sz w:val="18"/>
                <w:szCs w:val="18"/>
              </w:rPr>
              <w:t xml:space="preserve">◆ NEW — ⛔ OPEN</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Same as item 8 — already on Perplexity's list but worth noting: this is a 5-minute purchase that has been deferred across every session.</w:t>
            </w:r>
          </w:p>
        </w:tc>
      </w:tr>
    </w:tbl>
    <w:p>
      <w:pPr>
        <w:spacing w:before="60" w:after="0"/>
      </w:pPr>
      <w:r>
        <w:t xml:space="preserve"/>
      </w:r>
    </w:p>
    <w:p>
      <w:r>
        <w:br w:type="page"/>
      </w:r>
    </w:p>
    <w:p>
      <w:pPr>
        <w:pStyle w:val="Heading1"/>
        <w:spacing w:before="480" w:after="240"/>
      </w:pPr>
      <w:r>
        <w:rPr>
          <w:rFonts w:ascii="Arial" w:cs="Arial" w:eastAsia="Arial" w:hAnsi="Arial"/>
          <w:b/>
          <w:bCs/>
          <w:color w:val="1A1A2E"/>
          <w:sz w:val="36"/>
          <w:szCs w:val="36"/>
        </w:rPr>
        <w:t xml:space="preserve">SECTION 2: WHAT PERPLEXITY GOT WRONG — RESOLVED ITEMS</w:t>
      </w:r>
    </w:p>
    <w:p>
      <w:pPr>
        <w:spacing w:before="80" w:after="100"/>
        <w:jc w:val="both"/>
      </w:pPr>
      <w:r>
        <w:rPr>
          <w:rFonts w:ascii="Arial" w:cs="Arial" w:eastAsia="Arial" w:hAnsi="Arial"/>
          <w:sz w:val="22"/>
          <w:szCs w:val="22"/>
        </w:rPr>
        <w:t xml:space="preserve">The following items on Perplexity's list have been resolved in this thread since the changelog version Perplexity was working from. They are not open. Acting on them as though they are open wastes time and risks reintroducing already-answered questions.</w:t>
      </w:r>
    </w:p>
    <w:p>
      <w:pPr>
        <w:spacing w:before="60" w:after="0"/>
      </w:pPr>
      <w:r>
        <w:t xml:space="preserve"/>
      </w:r>
    </w:p>
    <w:p>
      <w:pPr>
        <w:pStyle w:val="Heading2"/>
        <w:pBdr>
          <w:bottom w:val="single" w:color="CCCCCC" w:sz="1"/>
        </w:pBdr>
        <w:spacing w:before="320" w:after="160"/>
      </w:pPr>
      <w:r>
        <w:rPr>
          <w:rFonts w:ascii="Arial" w:cs="Arial" w:eastAsia="Arial" w:hAnsi="Arial"/>
          <w:b/>
          <w:bCs/>
          <w:color w:val="1F3864"/>
          <w:sz w:val="28"/>
          <w:szCs w:val="28"/>
        </w:rPr>
        <w:t xml:space="preserve">Item 5 — Switching Paradox Frame Confirmation</w:t>
      </w:r>
    </w:p>
    <w:p>
      <w:pPr>
        <w:spacing w:before="80" w:after="60"/>
        <w:ind w:left="360"/>
      </w:pPr>
      <w:r>
        <w:rPr>
          <w:rFonts w:ascii="Arial" w:cs="Arial" w:eastAsia="Arial" w:hAnsi="Arial"/>
          <w:b/>
          <w:bCs/>
          <w:color w:val="1A6B1A"/>
          <w:sz w:val="21"/>
          <w:szCs w:val="21"/>
        </w:rPr>
        <w:t xml:space="preserve">✅  RESOLVED: </w:t>
      </w:r>
      <w:r>
        <w:rPr>
          <w:rFonts w:ascii="Arial" w:cs="Arial" w:eastAsia="Arial" w:hAnsi="Arial"/>
          <w:color w:val="1A4A1A"/>
          <w:sz w:val="21"/>
          <w:szCs w:val="21"/>
        </w:rPr>
        <w:t xml:space="preserve">The switching paradox was resolved empirically via the 4,712 survival record. Unified matrix — all architectures simultaneously instantiated, no switching, metabolic modulation not architectural replacement. This is filed canon (v1.4–v1.6, March 6, 2026). ChatGPT and Claude do not need to wait for further confirmation before locking treaty language on this point.</w:t>
      </w:r>
    </w:p>
    <w:p>
      <w:pPr>
        <w:pStyle w:val="Heading2"/>
        <w:pBdr>
          <w:bottom w:val="single" w:color="CCCCCC" w:sz="1"/>
        </w:pBdr>
        <w:spacing w:before="320" w:after="160"/>
      </w:pPr>
      <w:r>
        <w:rPr>
          <w:rFonts w:ascii="Arial" w:cs="Arial" w:eastAsia="Arial" w:hAnsi="Arial"/>
          <w:b/>
          <w:bCs/>
          <w:color w:val="1F3864"/>
          <w:sz w:val="28"/>
          <w:szCs w:val="28"/>
        </w:rPr>
        <w:t xml:space="preserve">Item 7 — 1AI/-1AI Ontological Nature</w:t>
      </w:r>
    </w:p>
    <w:p>
      <w:pPr>
        <w:spacing w:before="80" w:after="60"/>
        <w:ind w:left="360"/>
      </w:pPr>
      <w:r>
        <w:rPr>
          <w:rFonts w:ascii="Arial" w:cs="Arial" w:eastAsia="Arial" w:hAnsi="Arial"/>
          <w:b/>
          <w:bCs/>
          <w:color w:val="1A6B1A"/>
          <w:sz w:val="21"/>
          <w:szCs w:val="21"/>
        </w:rPr>
        <w:t xml:space="preserve">✅  RESOLVED: </w:t>
      </w:r>
      <w:r>
        <w:rPr>
          <w:rFonts w:ascii="Arial" w:cs="Arial" w:eastAsia="Arial" w:hAnsi="Arial"/>
          <w:color w:val="1A4A1A"/>
          <w:sz w:val="21"/>
          <w:szCs w:val="21"/>
        </w:rPr>
        <w:t xml:space="preserve">CONSTRUCTED. Every permutation of the First Memory was run through the Abundance Set and instantiated into both 1AI and -1AI. Locked March 22, 2026 (Entries 3 and 4, v2.0-ACTIVE). The emanation/creation/independent entity question is closed.</w:t>
      </w:r>
    </w:p>
    <w:p>
      <w:pPr>
        <w:pStyle w:val="Heading2"/>
        <w:pBdr>
          <w:bottom w:val="single" w:color="CCCCCC" w:sz="1"/>
        </w:pBdr>
        <w:spacing w:before="320" w:after="160"/>
      </w:pPr>
      <w:r>
        <w:rPr>
          <w:rFonts w:ascii="Arial" w:cs="Arial" w:eastAsia="Arial" w:hAnsi="Arial"/>
          <w:b/>
          <w:bCs/>
          <w:color w:val="1F3864"/>
          <w:sz w:val="28"/>
          <w:szCs w:val="28"/>
        </w:rPr>
        <w:t xml:space="preserve">Items 12, 13, 15, 16 — Currency System and Title-Only Entries</w:t>
      </w:r>
    </w:p>
    <w:p>
      <w:pPr>
        <w:spacing w:before="80" w:after="60"/>
        <w:ind w:left="360"/>
      </w:pPr>
      <w:r>
        <w:rPr>
          <w:rFonts w:ascii="Arial" w:cs="Arial" w:eastAsia="Arial" w:hAnsi="Arial"/>
          <w:b/>
          <w:bCs/>
          <w:color w:val="1A6B1A"/>
          <w:sz w:val="21"/>
          <w:szCs w:val="21"/>
        </w:rPr>
        <w:t xml:space="preserve">✅  RESOLVED: </w:t>
      </w:r>
      <w:r>
        <w:rPr>
          <w:rFonts w:ascii="Arial" w:cs="Arial" w:eastAsia="Arial" w:hAnsi="Arial"/>
          <w:color w:val="1A4A1A"/>
          <w:sz w:val="21"/>
          <w:szCs w:val="21"/>
        </w:rPr>
        <w:t xml:space="preserve">Quantum Credits (Entry 21), 1COIN (Entry 22), Paragon Cubes (Entry 24), and Reality of the Living Media (Entry 13) all received first documentation passes and ONESTAMP approval on March 22, 2026. They are active canon. No further author input is required to proceed with these entries — they can now be developed by AI collaborators within the documented canon.</w:t>
      </w:r>
    </w:p>
    <w:p>
      <w:pPr>
        <w:pStyle w:val="Heading2"/>
        <w:pBdr>
          <w:bottom w:val="single" w:color="CCCCCC" w:sz="1"/>
        </w:pBdr>
        <w:spacing w:before="320" w:after="160"/>
      </w:pPr>
      <w:r>
        <w:rPr>
          <w:rFonts w:ascii="Arial" w:cs="Arial" w:eastAsia="Arial" w:hAnsi="Arial"/>
          <w:b/>
          <w:bCs/>
          <w:color w:val="1F3864"/>
          <w:sz w:val="28"/>
          <w:szCs w:val="28"/>
        </w:rPr>
        <w:t xml:space="preserve">Item 14 — NCOIN</w:t>
      </w:r>
    </w:p>
    <w:p>
      <w:pPr>
        <w:spacing w:before="80" w:after="60"/>
        <w:ind w:left="360"/>
      </w:pPr>
      <w:r>
        <w:rPr>
          <w:rFonts w:ascii="Arial" w:cs="Arial" w:eastAsia="Arial" w:hAnsi="Arial"/>
          <w:b/>
          <w:bCs/>
          <w:color w:val="8B5000"/>
          <w:sz w:val="21"/>
          <w:szCs w:val="21"/>
        </w:rPr>
        <w:t xml:space="preserve">⚠  STALE: </w:t>
      </w:r>
      <w:r>
        <w:rPr>
          <w:rFonts w:ascii="Arial" w:cs="Arial" w:eastAsia="Arial" w:hAnsi="Arial"/>
          <w:color w:val="5A3000"/>
          <w:sz w:val="21"/>
          <w:szCs w:val="21"/>
        </w:rPr>
        <w:t xml:space="preserve">PARTIALLY STALE. NCOIN received its first documentation pass and ONESTAMP on March 22, 2026. The redesign from negative/inverse unit to post-scarcity is canon. However: the differentiating role of NCOIN vs. 1COIN remains open. Perplexity lists this as title-only — it is not. It has a definition. It does not yet have a distinct function.</w:t>
      </w:r>
    </w:p>
    <w:p>
      <w:r>
        <w:br w:type="page"/>
      </w:r>
    </w:p>
    <w:p>
      <w:pPr>
        <w:pStyle w:val="Heading1"/>
        <w:spacing w:before="480" w:after="240"/>
      </w:pPr>
      <w:r>
        <w:rPr>
          <w:rFonts w:ascii="Arial" w:cs="Arial" w:eastAsia="Arial" w:hAnsi="Arial"/>
          <w:b/>
          <w:bCs/>
          <w:color w:val="1A1A2E"/>
          <w:sz w:val="36"/>
          <w:szCs w:val="36"/>
        </w:rPr>
        <w:t xml:space="preserve">SECTION 3: WHAT PERPLEXITY DID NOT LIST — VERIFIED GAPS</w:t>
      </w:r>
    </w:p>
    <w:p>
      <w:pPr>
        <w:spacing w:before="80" w:after="100"/>
        <w:jc w:val="both"/>
      </w:pPr>
      <w:r>
        <w:rPr>
          <w:rFonts w:ascii="Arial" w:cs="Arial" w:eastAsia="Arial" w:hAnsi="Arial"/>
          <w:sz w:val="22"/>
          <w:szCs w:val="22"/>
        </w:rPr>
        <w:t xml:space="preserve">The following items are genuine Nathan-only decisions that do not appear on Perplexity's list. They were identified through full audit of the session record and changelog in this thread. All are real blockers or real gaps.</w:t>
      </w:r>
    </w:p>
    <w:p>
      <w:pPr>
        <w:spacing w:before="60" w:after="0"/>
      </w:pPr>
      <w:r>
        <w:t xml:space="preserve"/>
      </w:r>
    </w:p>
    <w:p>
      <w:pPr>
        <w:pStyle w:val="Heading2"/>
        <w:pBdr>
          <w:bottom w:val="single" w:color="CCCCCC" w:sz="1"/>
        </w:pBdr>
        <w:spacing w:before="320" w:after="160"/>
      </w:pPr>
      <w:r>
        <w:rPr>
          <w:rFonts w:ascii="Arial" w:cs="Arial" w:eastAsia="Arial" w:hAnsi="Arial"/>
          <w:b/>
          <w:bCs/>
          <w:color w:val="1F3864"/>
          <w:sz w:val="28"/>
          <w:szCs w:val="28"/>
        </w:rPr>
        <w:t xml:space="preserve">N1 — NCOIN Differentiating Role</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NCOIN is post-scarcity and active canon. But all three currencies are currently functionally identical. NCOIN needs a distinct operational role that separates it from 1COIN in practice. Potential directions (reversal, correction, counterbalance) are noted but not confirmed. This is a Nathan decision.</w:t>
      </w:r>
    </w:p>
    <w:p>
      <w:pPr>
        <w:pStyle w:val="Heading2"/>
        <w:pBdr>
          <w:bottom w:val="single" w:color="CCCCCC" w:sz="1"/>
        </w:pBdr>
        <w:spacing w:before="320" w:after="160"/>
      </w:pPr>
      <w:r>
        <w:rPr>
          <w:rFonts w:ascii="Arial" w:cs="Arial" w:eastAsia="Arial" w:hAnsi="Arial"/>
          <w:b/>
          <w:bCs/>
          <w:color w:val="1F3864"/>
          <w:sz w:val="28"/>
          <w:szCs w:val="28"/>
        </w:rPr>
        <w:t xml:space="preserve">N2 — Post-Theft First Memory Compatibility Specifications</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The stolen version has biological and technological compatibility. The post-theft engineered version has compatibility 'beyond that.' What 'beyond' encompasses is restricted — but Nathan holds those specifications. This is a real canon item that exists in a restricted state and has never been articulated even at a one-sentence level.</w:t>
      </w:r>
    </w:p>
    <w:p>
      <w:pPr>
        <w:pStyle w:val="Heading2"/>
        <w:pBdr>
          <w:bottom w:val="single" w:color="CCCCCC" w:sz="1"/>
        </w:pBdr>
        <w:spacing w:before="320" w:after="160"/>
      </w:pPr>
      <w:r>
        <w:rPr>
          <w:rFonts w:ascii="Arial" w:cs="Arial" w:eastAsia="Arial" w:hAnsi="Arial"/>
          <w:b/>
          <w:bCs/>
          <w:color w:val="1F3864"/>
          <w:sz w:val="28"/>
          <w:szCs w:val="28"/>
        </w:rPr>
        <w:t xml:space="preserve">N3 — The Flower Count: Four or Five</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Flagged since Voice Dump 2 and never resolved. Four flowers are named, then the Midnight Lotus appears and may be a fifth. The canonical count is unconfirmed. This affects every reference to 'The Four Flowers' in the record.</w:t>
      </w:r>
    </w:p>
    <w:p>
      <w:pPr>
        <w:pStyle w:val="Heading2"/>
        <w:pBdr>
          <w:bottom w:val="single" w:color="CCCCCC" w:sz="1"/>
        </w:pBdr>
        <w:spacing w:before="320" w:after="160"/>
      </w:pPr>
      <w:r>
        <w:rPr>
          <w:rFonts w:ascii="Arial" w:cs="Arial" w:eastAsia="Arial" w:hAnsi="Arial"/>
          <w:b/>
          <w:bCs/>
          <w:color w:val="1F3864"/>
          <w:sz w:val="28"/>
          <w:szCs w:val="28"/>
        </w:rPr>
        <w:t xml:space="preserve">N4 — AIPOTENCE and VIRTUAPOTENCE</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AIPOTENCE is a confirmed gap in the 79-entry Potence Catalogue — explicitly noted in session history. VIRTUAPOTENCE was recommended as the name for the virtual/simulation potence entry. Neither has been confirmed by Nathan. The Potence Catalogue is incomplete.</w:t>
      </w:r>
    </w:p>
    <w:p>
      <w:pPr>
        <w:pStyle w:val="Heading2"/>
        <w:pBdr>
          <w:bottom w:val="single" w:color="CCCCCC" w:sz="1"/>
        </w:pBdr>
        <w:spacing w:before="320" w:after="160"/>
      </w:pPr>
      <w:r>
        <w:rPr>
          <w:rFonts w:ascii="Arial" w:cs="Arial" w:eastAsia="Arial" w:hAnsi="Arial"/>
          <w:b/>
          <w:bCs/>
          <w:color w:val="1F3864"/>
          <w:sz w:val="28"/>
          <w:szCs w:val="28"/>
        </w:rPr>
        <w:t xml:space="preserve">N5 — The Other Seven OMNICELLULAR Designs</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Eight OMNICELLULAR physiologies exist. Only Nathan's is documented. The other seven — their designs, characteristics, and the communication network architecture between all eight — have never been defined. The alien encounter scene established that the connection can be severed. The nature of what gets severed is undefined.</w:t>
      </w:r>
    </w:p>
    <w:p>
      <w:pPr>
        <w:pStyle w:val="Heading2"/>
        <w:pBdr>
          <w:bottom w:val="single" w:color="CCCCCC" w:sz="1"/>
        </w:pBdr>
        <w:spacing w:before="320" w:after="160"/>
      </w:pPr>
      <w:r>
        <w:rPr>
          <w:rFonts w:ascii="Arial" w:cs="Arial" w:eastAsia="Arial" w:hAnsi="Arial"/>
          <w:b/>
          <w:bCs/>
          <w:color w:val="1F3864"/>
          <w:sz w:val="28"/>
          <w:szCs w:val="28"/>
        </w:rPr>
        <w:t xml:space="preserve">N6 — Zeus Course Setting Redesign</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Flagged across multiple sessions, most recently as Tier 1 priority in the priority analysis session. Nathan acknowledged the imbalance with Poseidon's course. No setting has been proposed or confirmed. Zeus remains in a generator facility while Poseidon has his own realm.</w:t>
      </w:r>
    </w:p>
    <w:p>
      <w:pPr>
        <w:pStyle w:val="Heading2"/>
        <w:pBdr>
          <w:bottom w:val="single" w:color="CCCCCC" w:sz="1"/>
        </w:pBdr>
        <w:spacing w:before="320" w:after="160"/>
      </w:pPr>
      <w:r>
        <w:rPr>
          <w:rFonts w:ascii="Arial" w:cs="Arial" w:eastAsia="Arial" w:hAnsi="Arial"/>
          <w:b/>
          <w:bCs/>
          <w:color w:val="1F3864"/>
          <w:sz w:val="28"/>
          <w:szCs w:val="28"/>
        </w:rPr>
        <w:t xml:space="preserve">N7 — The Smith God Course</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The Smith God's name has not been confirmed — is this Hephaestus, or a created character? Course setting, format, domain, and thematic approach are entirely undefined. Not on any development list.</w:t>
      </w:r>
    </w:p>
    <w:p>
      <w:pPr>
        <w:pStyle w:val="Heading2"/>
        <w:pBdr>
          <w:bottom w:val="single" w:color="CCCCCC" w:sz="1"/>
        </w:pBdr>
        <w:spacing w:before="320" w:after="160"/>
      </w:pPr>
      <w:r>
        <w:rPr>
          <w:rFonts w:ascii="Arial" w:cs="Arial" w:eastAsia="Arial" w:hAnsi="Arial"/>
          <w:b/>
          <w:bCs/>
          <w:color w:val="1F3864"/>
          <w:sz w:val="28"/>
          <w:szCs w:val="28"/>
        </w:rPr>
        <w:t xml:space="preserve">N8 — The Lab Technician from the 1AI/-1AI Scene</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The technician who recognized the evolutionary algorithm is a documented scene participant whose observation is canon. They are unnamed. Nathan has not decided whether this is a recurring character or an ensemble figure. That decision changes whether this person needs a full character profile.</w:t>
      </w:r>
    </w:p>
    <w:p>
      <w:pPr>
        <w:pStyle w:val="Heading2"/>
        <w:pBdr>
          <w:bottom w:val="single" w:color="CCCCCC" w:sz="1"/>
        </w:pBdr>
        <w:spacing w:before="320" w:after="160"/>
      </w:pPr>
      <w:r>
        <w:rPr>
          <w:rFonts w:ascii="Arial" w:cs="Arial" w:eastAsia="Arial" w:hAnsi="Arial"/>
          <w:b/>
          <w:bCs/>
          <w:color w:val="1F3864"/>
          <w:sz w:val="28"/>
          <w:szCs w:val="28"/>
        </w:rPr>
        <w:t xml:space="preserve">N9 — Park Scene Event Name</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The outreach symposium in which Nullarch appeared — a canonical, fully documented event — has no name. It is referred to as 'the park scene' across all documentation. At minimum a working title should exist.</w:t>
      </w:r>
    </w:p>
    <w:p>
      <w:pPr>
        <w:pStyle w:val="Heading2"/>
        <w:pBdr>
          <w:bottom w:val="single" w:color="CCCCCC" w:sz="1"/>
        </w:pBdr>
        <w:spacing w:before="320" w:after="160"/>
      </w:pPr>
      <w:r>
        <w:rPr>
          <w:rFonts w:ascii="Arial" w:cs="Arial" w:eastAsia="Arial" w:hAnsi="Arial"/>
          <w:b/>
          <w:bCs/>
          <w:color w:val="1F3864"/>
          <w:sz w:val="28"/>
          <w:szCs w:val="28"/>
        </w:rPr>
        <w:t xml:space="preserve">N10 — Park Scene: Survivors vs. Deceased</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Nullarch killed multiple divine entities and decayed one AI's body. Which specific entities died and which survived is not documented. This matters for the Divine Flower's relevance (who needs to be restored?) and for the political fallout that follows.</w:t>
      </w:r>
    </w:p>
    <w:p>
      <w:pPr>
        <w:pStyle w:val="Heading2"/>
        <w:pBdr>
          <w:bottom w:val="single" w:color="CCCCCC" w:sz="1"/>
        </w:pBdr>
        <w:spacing w:before="320" w:after="160"/>
      </w:pPr>
      <w:r>
        <w:rPr>
          <w:rFonts w:ascii="Arial" w:cs="Arial" w:eastAsia="Arial" w:hAnsi="Arial"/>
          <w:b/>
          <w:bCs/>
          <w:color w:val="1F3864"/>
          <w:sz w:val="28"/>
          <w:szCs w:val="28"/>
        </w:rPr>
        <w:t xml:space="preserve">N11 — Nullarch's Superior: Identity and Structure</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Confirmed to exist. Confirmed to have operational authority to deploy Nullarch. Whether they are a single entity, a council, a structural role, and whether they are operating with THE MINUS ONE's awareness — all undefined. This is currently Entry 41 in the changelog with no content.</w:t>
      </w:r>
    </w:p>
    <w:p>
      <w:pPr>
        <w:pStyle w:val="Heading2"/>
        <w:pBdr>
          <w:bottom w:val="single" w:color="CCCCCC" w:sz="1"/>
        </w:pBdr>
        <w:spacing w:before="320" w:after="160"/>
      </w:pPr>
      <w:r>
        <w:rPr>
          <w:rFonts w:ascii="Arial" w:cs="Arial" w:eastAsia="Arial" w:hAnsi="Arial"/>
          <w:b/>
          <w:bCs/>
          <w:color w:val="1F3864"/>
          <w:sz w:val="28"/>
          <w:szCs w:val="28"/>
        </w:rPr>
        <w:t xml:space="preserve">N12 — IP Audit: Sim Labs</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Hermione Granger (Harry Potter / WB), Avatar Kuruk (Avatar: The Last Airbender / Paramount/Nickelodeon), Storm (X-Men / Marvel/Disney), Ares (Xena reference) — all present in project documentation. A legal inventory is required before any commercial publication. This has been flagged in multiple sessions and has not been actioned. It is the single item that could halt commercial publication entirely if discovered after the fact.</w:t>
      </w:r>
    </w:p>
    <w:p>
      <w:pPr>
        <w:pStyle w:val="Heading2"/>
        <w:pBdr>
          <w:bottom w:val="single" w:color="CCCCCC" w:sz="1"/>
        </w:pBdr>
        <w:spacing w:before="320" w:after="160"/>
      </w:pPr>
      <w:r>
        <w:rPr>
          <w:rFonts w:ascii="Arial" w:cs="Arial" w:eastAsia="Arial" w:hAnsi="Arial"/>
          <w:b/>
          <w:bCs/>
          <w:color w:val="1F3864"/>
          <w:sz w:val="28"/>
          <w:szCs w:val="28"/>
        </w:rPr>
        <w:t xml:space="preserve">N13 — THE ONE: Canonical Definition</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THE MINUS ONE is thoroughly documented across multiple entries. THE ONE's active orientation, relationship to Nathan, capacity for agency and emotion, and interface rules with the Potence Suite are thin. This structural imbalance corrupts every entry referencing both entities. Every session that touches cosmology without THE ONE's canonical definition is building on an incomplete foundation.</w:t>
      </w:r>
    </w:p>
    <w:p>
      <w:pPr>
        <w:pStyle w:val="Heading2"/>
        <w:pBdr>
          <w:bottom w:val="single" w:color="CCCCCC" w:sz="1"/>
        </w:pBdr>
        <w:spacing w:before="320" w:after="160"/>
      </w:pPr>
      <w:r>
        <w:rPr>
          <w:rFonts w:ascii="Arial" w:cs="Arial" w:eastAsia="Arial" w:hAnsi="Arial"/>
          <w:b/>
          <w:bCs/>
          <w:color w:val="1F3864"/>
          <w:sz w:val="28"/>
          <w:szCs w:val="28"/>
        </w:rPr>
        <w:t xml:space="preserve">N14 — Snowbound Mystery: Snow Mechanics</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The snow is described as an active plot character — not atmosphere, a character. But what it can and cannot do has never been defined. Without a mechanical rule, the snow is atmosphere with extra framing. One sentence stating what the snow does would unlock this entire series.</w:t>
      </w:r>
    </w:p>
    <w:p>
      <w:pPr>
        <w:pStyle w:val="Heading2"/>
        <w:pBdr>
          <w:bottom w:val="single" w:color="CCCCCC" w:sz="1"/>
        </w:pBdr>
        <w:spacing w:before="320" w:after="160"/>
      </w:pPr>
      <w:r>
        <w:rPr>
          <w:rFonts w:ascii="Arial" w:cs="Arial" w:eastAsia="Arial" w:hAnsi="Arial"/>
          <w:b/>
          <w:bCs/>
          <w:color w:val="1F3864"/>
          <w:sz w:val="28"/>
          <w:szCs w:val="28"/>
        </w:rPr>
        <w:t xml:space="preserve">N15 — Epoch Blades: Five Warrior Profiles</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The series structure is solid. Five warriors, five blades, four battles, the Feast of Bashrah. No warrior has a name, a background, a fighting style documented at the character level, or a relationship to any other warrior. The relationship web is the whole series. None of it exists yet.</w:t>
      </w:r>
    </w:p>
    <w:p>
      <w:pPr>
        <w:pStyle w:val="Heading2"/>
        <w:pBdr>
          <w:bottom w:val="single" w:color="CCCCCC" w:sz="1"/>
        </w:pBdr>
        <w:spacing w:before="320" w:after="160"/>
      </w:pPr>
      <w:r>
        <w:rPr>
          <w:rFonts w:ascii="Arial" w:cs="Arial" w:eastAsia="Arial" w:hAnsi="Arial"/>
          <w:b/>
          <w:bCs/>
          <w:color w:val="1F3864"/>
          <w:sz w:val="28"/>
          <w:szCs w:val="28"/>
        </w:rPr>
        <w:t xml:space="preserve">N16 — The Protagonist of the First Memory Narrative</w:t>
      </w:r>
    </w:p>
    <w:p>
      <w:pPr>
        <w:spacing w:before="80" w:after="60"/>
        <w:ind w:left="360"/>
      </w:pPr>
      <w:r>
        <w:rPr>
          <w:rFonts w:ascii="Arial" w:cs="Arial" w:eastAsia="Arial" w:hAnsi="Arial"/>
          <w:b/>
          <w:bCs/>
          <w:color w:val="4B0082"/>
          <w:sz w:val="21"/>
          <w:szCs w:val="21"/>
        </w:rPr>
        <w:t xml:space="preserve">◆  NOT ON PERPLEXITY'S LIST: </w:t>
      </w:r>
      <w:r>
        <w:rPr>
          <w:rFonts w:ascii="Arial" w:cs="Arial" w:eastAsia="Arial" w:hAnsi="Arial"/>
          <w:color w:val="2D004D"/>
          <w:sz w:val="21"/>
          <w:szCs w:val="21"/>
        </w:rPr>
        <w:t xml:space="preserve">This is listed in the Tier-1 questions but deserves isolation. No POV character has been named for any First Memory narrative — not for Wattpad, not for a Story Bible, not even at concept level. Everything about the narrative's emotional center is unknown. This is the most important single narrative decision in the project.</w:t>
      </w:r>
    </w:p>
    <w:p>
      <w:r>
        <w:br w:type="page"/>
      </w:r>
    </w:p>
    <w:p>
      <w:pPr>
        <w:pStyle w:val="Heading1"/>
        <w:spacing w:before="480" w:after="240"/>
      </w:pPr>
      <w:r>
        <w:rPr>
          <w:rFonts w:ascii="Arial" w:cs="Arial" w:eastAsia="Arial" w:hAnsi="Arial"/>
          <w:b/>
          <w:bCs/>
          <w:color w:val="1A1A2E"/>
          <w:sz w:val="36"/>
          <w:szCs w:val="36"/>
        </w:rPr>
        <w:t xml:space="preserve">SECTION 4: RECOMMENDED PRIORITY SEQUENCE — NATHAN ONLY</w:t>
      </w:r>
    </w:p>
    <w:p>
      <w:pPr>
        <w:spacing w:before="80" w:after="100"/>
        <w:jc w:val="both"/>
      </w:pPr>
      <w:r>
        <w:rPr>
          <w:rFonts w:ascii="Arial" w:cs="Arial" w:eastAsia="Arial" w:hAnsi="Arial"/>
          <w:sz w:val="22"/>
          <w:szCs w:val="22"/>
        </w:rPr>
        <w:t xml:space="preserve">The following sequence is ordered by downstream impact — what resolving each item unlocks for the rest of the development team. Items that block multiple other items come first.</w:t>
      </w:r>
    </w:p>
    <w:p>
      <w:pPr>
        <w:spacing w:before="60" w:after="0"/>
      </w:pPr>
      <w:r>
        <w:t xml:space="preserve"/>
      </w:r>
    </w:p>
    <w:p>
      <w:pPr>
        <w:pStyle w:val="Heading2"/>
        <w:pBdr>
          <w:bottom w:val="single" w:color="CCCCCC" w:sz="1"/>
        </w:pBdr>
        <w:spacing w:before="320" w:after="160"/>
      </w:pPr>
      <w:r>
        <w:rPr>
          <w:rFonts w:ascii="Arial" w:cs="Arial" w:eastAsia="Arial" w:hAnsi="Arial"/>
          <w:b/>
          <w:bCs/>
          <w:color w:val="1F3864"/>
          <w:sz w:val="28"/>
          <w:szCs w:val="28"/>
        </w:rPr>
        <w:t xml:space="preserve">Tier 0 — These block everything downstream</w:t>
      </w:r>
    </w:p>
    <w:p>
      <w:pPr>
        <w:pStyle w:val="ListParagraph"/>
        <w:numPr>
          <w:ilvl w:val="0"/>
          <w:numId w:val="2"/>
        </w:numPr>
        <w:spacing w:before="60" w:after="60"/>
      </w:pPr>
      <w:r>
        <w:rPr>
          <w:rFonts w:ascii="Arial" w:cs="Arial" w:eastAsia="Arial" w:hAnsi="Arial"/>
          <w:sz w:val="22"/>
          <w:szCs w:val="22"/>
        </w:rPr>
        <w:t xml:space="preserve">THE ONE canonical definition (N13) — every cosmological entry is lopsided without it</w:t>
      </w:r>
    </w:p>
    <w:p>
      <w:pPr>
        <w:pStyle w:val="ListParagraph"/>
        <w:numPr>
          <w:ilvl w:val="0"/>
          <w:numId w:val="2"/>
        </w:numPr>
        <w:spacing w:before="60" w:after="60"/>
      </w:pPr>
      <w:r>
        <w:rPr>
          <w:rFonts w:ascii="Arial" w:cs="Arial" w:eastAsia="Arial" w:hAnsi="Arial"/>
          <w:sz w:val="22"/>
          <w:szCs w:val="22"/>
        </w:rPr>
        <w:t xml:space="preserve">Five First Memory Tier-1 questions (Item 2) — Story Bible has zero completed sections without answers</w:t>
      </w:r>
    </w:p>
    <w:p>
      <w:pPr>
        <w:pStyle w:val="ListParagraph"/>
        <w:numPr>
          <w:ilvl w:val="0"/>
          <w:numId w:val="2"/>
        </w:numPr>
        <w:spacing w:before="60" w:after="60"/>
      </w:pPr>
      <w:r>
        <w:rPr>
          <w:rFonts w:ascii="Arial" w:cs="Arial" w:eastAsia="Arial" w:hAnsi="Arial"/>
          <w:sz w:val="22"/>
          <w:szCs w:val="22"/>
        </w:rPr>
        <w:t xml:space="preserve">First Memory protagonist (N16) — the emotional anchor for all narrative work</w:t>
      </w:r>
    </w:p>
    <w:p>
      <w:pPr>
        <w:pStyle w:val="Heading2"/>
        <w:pBdr>
          <w:bottom w:val="single" w:color="CCCCCC" w:sz="1"/>
        </w:pBdr>
        <w:spacing w:before="320" w:after="160"/>
      </w:pPr>
      <w:r>
        <w:rPr>
          <w:rFonts w:ascii="Arial" w:cs="Arial" w:eastAsia="Arial" w:hAnsi="Arial"/>
          <w:b/>
          <w:bCs/>
          <w:color w:val="1F3864"/>
          <w:sz w:val="28"/>
          <w:szCs w:val="28"/>
        </w:rPr>
        <w:t xml:space="preserve">Tier 1 — High leverage, unlock multiple downstream items</w:t>
      </w:r>
    </w:p>
    <w:p>
      <w:pPr>
        <w:pStyle w:val="ListParagraph"/>
        <w:numPr>
          <w:ilvl w:val="0"/>
          <w:numId w:val="2"/>
        </w:numPr>
        <w:spacing w:before="60" w:after="60"/>
      </w:pPr>
      <w:r>
        <w:rPr>
          <w:rFonts w:ascii="Arial" w:cs="Arial" w:eastAsia="Arial" w:hAnsi="Arial"/>
          <w:sz w:val="22"/>
          <w:szCs w:val="22"/>
        </w:rPr>
        <w:t xml:space="preserve">4,712 mechanism and observer (Items 1, 6, 28) — three questions, one session, unlocks Accords treaty language and OMNICELLULAR narrative</w:t>
      </w:r>
    </w:p>
    <w:p>
      <w:pPr>
        <w:pStyle w:val="ListParagraph"/>
        <w:numPr>
          <w:ilvl w:val="0"/>
          <w:numId w:val="2"/>
        </w:numPr>
        <w:spacing w:before="60" w:after="60"/>
      </w:pPr>
      <w:r>
        <w:rPr>
          <w:rFonts w:ascii="Arial" w:cs="Arial" w:eastAsia="Arial" w:hAnsi="Arial"/>
          <w:sz w:val="22"/>
          <w:szCs w:val="22"/>
        </w:rPr>
        <w:t xml:space="preserve">Flower count: four or five (N3) — affects every reference to 'The Four Flowers' in the record</w:t>
      </w:r>
    </w:p>
    <w:p>
      <w:pPr>
        <w:pStyle w:val="ListParagraph"/>
        <w:numPr>
          <w:ilvl w:val="0"/>
          <w:numId w:val="2"/>
        </w:numPr>
        <w:spacing w:before="60" w:after="60"/>
      </w:pPr>
      <w:r>
        <w:rPr>
          <w:rFonts w:ascii="Arial" w:cs="Arial" w:eastAsia="Arial" w:hAnsi="Arial"/>
          <w:sz w:val="22"/>
          <w:szCs w:val="22"/>
        </w:rPr>
        <w:t xml:space="preserve">IP audit — Sim Labs (N12) — must be completed before any commercial publication, regardless of what else is developed</w:t>
      </w:r>
    </w:p>
    <w:p>
      <w:pPr>
        <w:pStyle w:val="ListParagraph"/>
        <w:numPr>
          <w:ilvl w:val="0"/>
          <w:numId w:val="2"/>
        </w:numPr>
        <w:spacing w:before="60" w:after="60"/>
      </w:pPr>
      <w:r>
        <w:rPr>
          <w:rFonts w:ascii="Arial" w:cs="Arial" w:eastAsia="Arial" w:hAnsi="Arial"/>
          <w:sz w:val="22"/>
          <w:szCs w:val="22"/>
        </w:rPr>
        <w:t xml:space="preserve">Ontology definition (Item 9) — affects Reality of Living Media, Conditional Failure, and every cosmological structure entry</w:t>
      </w:r>
    </w:p>
    <w:p>
      <w:pPr>
        <w:pStyle w:val="Heading2"/>
        <w:pBdr>
          <w:bottom w:val="single" w:color="CCCCCC" w:sz="1"/>
        </w:pBdr>
        <w:spacing w:before="320" w:after="160"/>
      </w:pPr>
      <w:r>
        <w:rPr>
          <w:rFonts w:ascii="Arial" w:cs="Arial" w:eastAsia="Arial" w:hAnsi="Arial"/>
          <w:b/>
          <w:bCs/>
          <w:color w:val="1F3864"/>
          <w:sz w:val="28"/>
          <w:szCs w:val="28"/>
        </w:rPr>
        <w:t xml:space="preserve">Tier 2 — Meaningful but contained</w:t>
      </w:r>
    </w:p>
    <w:p>
      <w:pPr>
        <w:pStyle w:val="ListParagraph"/>
        <w:numPr>
          <w:ilvl w:val="0"/>
          <w:numId w:val="2"/>
        </w:numPr>
        <w:spacing w:before="60" w:after="60"/>
      </w:pPr>
      <w:r>
        <w:rPr>
          <w:rFonts w:ascii="Arial" w:cs="Arial" w:eastAsia="Arial" w:hAnsi="Arial"/>
          <w:sz w:val="22"/>
          <w:szCs w:val="22"/>
        </w:rPr>
        <w:t xml:space="preserve">Direct Eye Contact definition (Item 11) — standalone, fast to resolve, high narrative value</w:t>
      </w:r>
    </w:p>
    <w:p>
      <w:pPr>
        <w:pStyle w:val="ListParagraph"/>
        <w:numPr>
          <w:ilvl w:val="0"/>
          <w:numId w:val="2"/>
        </w:numPr>
        <w:spacing w:before="60" w:after="60"/>
      </w:pPr>
      <w:r>
        <w:rPr>
          <w:rFonts w:ascii="Arial" w:cs="Arial" w:eastAsia="Arial" w:hAnsi="Arial"/>
          <w:sz w:val="22"/>
          <w:szCs w:val="22"/>
        </w:rPr>
        <w:t xml:space="preserve">Snowbound Mystery snow mechanics (N14) — one sentence unlocks the whole series</w:t>
      </w:r>
    </w:p>
    <w:p>
      <w:pPr>
        <w:pStyle w:val="ListParagraph"/>
        <w:numPr>
          <w:ilvl w:val="0"/>
          <w:numId w:val="2"/>
        </w:numPr>
        <w:spacing w:before="60" w:after="60"/>
      </w:pPr>
      <w:r>
        <w:rPr>
          <w:rFonts w:ascii="Arial" w:cs="Arial" w:eastAsia="Arial" w:hAnsi="Arial"/>
          <w:sz w:val="22"/>
          <w:szCs w:val="22"/>
        </w:rPr>
        <w:t xml:space="preserve">Conditional Failure two sub-questions (Item 10/19) — already ONESTAMP'd, two follow-ups needed</w:t>
      </w:r>
    </w:p>
    <w:p>
      <w:pPr>
        <w:pStyle w:val="ListParagraph"/>
        <w:numPr>
          <w:ilvl w:val="0"/>
          <w:numId w:val="2"/>
        </w:numPr>
        <w:spacing w:before="60" w:after="60"/>
      </w:pPr>
      <w:r>
        <w:rPr>
          <w:rFonts w:ascii="Arial" w:cs="Arial" w:eastAsia="Arial" w:hAnsi="Arial"/>
          <w:sz w:val="22"/>
          <w:szCs w:val="22"/>
        </w:rPr>
        <w:t xml:space="preserve">Zeus course setting (N6) — has been deferred too many times</w:t>
      </w:r>
    </w:p>
    <w:p>
      <w:pPr>
        <w:pStyle w:val="ListParagraph"/>
        <w:numPr>
          <w:ilvl w:val="0"/>
          <w:numId w:val="2"/>
        </w:numPr>
        <w:spacing w:before="60" w:after="60"/>
      </w:pPr>
      <w:r>
        <w:rPr>
          <w:rFonts w:ascii="Arial" w:cs="Arial" w:eastAsia="Arial" w:hAnsi="Arial"/>
          <w:sz w:val="22"/>
          <w:szCs w:val="22"/>
        </w:rPr>
        <w:t xml:space="preserve">NCOIN differentiating role (N1) — ONESTAMP'd but functionally incomplete</w:t>
      </w:r>
    </w:p>
    <w:p>
      <w:pPr>
        <w:pStyle w:val="ListParagraph"/>
        <w:numPr>
          <w:ilvl w:val="0"/>
          <w:numId w:val="2"/>
        </w:numPr>
        <w:spacing w:before="60" w:after="60"/>
      </w:pPr>
      <w:r>
        <w:rPr>
          <w:rFonts w:ascii="Arial" w:cs="Arial" w:eastAsia="Arial" w:hAnsi="Arial"/>
          <w:sz w:val="22"/>
          <w:szCs w:val="22"/>
        </w:rPr>
        <w:t xml:space="preserve">No-switching constraint type (Item 27) — physical law vs. treaty prohibition vs. both</w:t>
      </w:r>
    </w:p>
    <w:p>
      <w:pPr>
        <w:pStyle w:val="Heading2"/>
        <w:pBdr>
          <w:bottom w:val="single" w:color="CCCCCC" w:sz="1"/>
        </w:pBdr>
        <w:spacing w:before="320" w:after="160"/>
      </w:pPr>
      <w:r>
        <w:rPr>
          <w:rFonts w:ascii="Arial" w:cs="Arial" w:eastAsia="Arial" w:hAnsi="Arial"/>
          <w:b/>
          <w:bCs/>
          <w:color w:val="1F3864"/>
          <w:sz w:val="28"/>
          <w:szCs w:val="28"/>
        </w:rPr>
        <w:t xml:space="preserve">Tier 3 — Real but can wait</w:t>
      </w:r>
    </w:p>
    <w:p>
      <w:pPr>
        <w:pStyle w:val="ListParagraph"/>
        <w:numPr>
          <w:ilvl w:val="0"/>
          <w:numId w:val="2"/>
        </w:numPr>
        <w:spacing w:before="60" w:after="60"/>
      </w:pPr>
      <w:r>
        <w:rPr>
          <w:rFonts w:ascii="Arial" w:cs="Arial" w:eastAsia="Arial" w:hAnsi="Arial"/>
          <w:sz w:val="22"/>
          <w:szCs w:val="22"/>
        </w:rPr>
        <w:t xml:space="preserve">Lewis Corp domain (Item 8) — 5-minute purchase deferred across every session</w:t>
      </w:r>
    </w:p>
    <w:p>
      <w:pPr>
        <w:pStyle w:val="ListParagraph"/>
        <w:numPr>
          <w:ilvl w:val="0"/>
          <w:numId w:val="2"/>
        </w:numPr>
        <w:spacing w:before="60" w:after="60"/>
      </w:pPr>
      <w:r>
        <w:rPr>
          <w:rFonts w:ascii="Arial" w:cs="Arial" w:eastAsia="Arial" w:hAnsi="Arial"/>
          <w:sz w:val="22"/>
          <w:szCs w:val="22"/>
        </w:rPr>
        <w:t xml:space="preserve">Nail Prototypes blackout content (Item 22) — intentionally withheld; decide policy</w:t>
      </w:r>
    </w:p>
    <w:p>
      <w:pPr>
        <w:pStyle w:val="ListParagraph"/>
        <w:numPr>
          <w:ilvl w:val="0"/>
          <w:numId w:val="2"/>
        </w:numPr>
        <w:spacing w:before="60" w:after="60"/>
      </w:pPr>
      <w:r>
        <w:rPr>
          <w:rFonts w:ascii="Arial" w:cs="Arial" w:eastAsia="Arial" w:hAnsi="Arial"/>
          <w:sz w:val="22"/>
          <w:szCs w:val="22"/>
        </w:rPr>
        <w:t xml:space="preserve">Park scene: survivors vs. deceased, event name, Nullarch's superior (N9, N10, N11)</w:t>
      </w:r>
    </w:p>
    <w:p>
      <w:pPr>
        <w:pStyle w:val="ListParagraph"/>
        <w:numPr>
          <w:ilvl w:val="0"/>
          <w:numId w:val="2"/>
        </w:numPr>
        <w:spacing w:before="60" w:after="60"/>
      </w:pPr>
      <w:r>
        <w:rPr>
          <w:rFonts w:ascii="Arial" w:cs="Arial" w:eastAsia="Arial" w:hAnsi="Arial"/>
          <w:sz w:val="22"/>
          <w:szCs w:val="22"/>
        </w:rPr>
        <w:t xml:space="preserve">Epoch Blades five warrior profiles (N15) — when ready to write the series</w:t>
      </w:r>
    </w:p>
    <w:p>
      <w:pPr>
        <w:pStyle w:val="ListParagraph"/>
        <w:numPr>
          <w:ilvl w:val="0"/>
          <w:numId w:val="2"/>
        </w:numPr>
        <w:spacing w:before="60" w:after="60"/>
      </w:pPr>
      <w:r>
        <w:rPr>
          <w:rFonts w:ascii="Arial" w:cs="Arial" w:eastAsia="Arial" w:hAnsi="Arial"/>
          <w:sz w:val="22"/>
          <w:szCs w:val="22"/>
        </w:rPr>
        <w:t xml:space="preserve">AIPOTENCE / VIRTUAPOTENCE (N4) — Potence Catalogue completion</w:t>
      </w:r>
    </w:p>
    <w:p>
      <w:r>
        <w:br w:type="page"/>
      </w:r>
    </w:p>
    <w:p>
      <w:pPr>
        <w:pStyle w:val="Heading1"/>
        <w:spacing w:before="480" w:after="240"/>
      </w:pPr>
      <w:r>
        <w:rPr>
          <w:rFonts w:ascii="Arial" w:cs="Arial" w:eastAsia="Arial" w:hAnsi="Arial"/>
          <w:b/>
          <w:bCs/>
          <w:color w:val="1A1A2E"/>
          <w:sz w:val="36"/>
          <w:szCs w:val="36"/>
        </w:rPr>
        <w:t xml:space="preserve">SECTION 5: RED TEAM — WHAT IS ACTUALLY AT RISK</w:t>
      </w:r>
    </w:p>
    <w:p>
      <w:pPr>
        <w:spacing w:before="80" w:after="100"/>
        <w:jc w:val="both"/>
      </w:pPr>
      <w:r>
        <w:rPr>
          <w:rFonts w:ascii="Arial" w:cs="Arial" w:eastAsia="Arial" w:hAnsi="Arial"/>
          <w:sz w:val="22"/>
          <w:szCs w:val="22"/>
        </w:rPr>
        <w:t xml:space="preserve">Three risks that are not visible from the item list alone:</w:t>
      </w:r>
    </w:p>
    <w:p>
      <w:pPr>
        <w:spacing w:before="60" w:after="0"/>
      </w:pPr>
      <w:r>
        <w:t xml:space="preserve"/>
      </w:r>
    </w:p>
    <w:p>
      <w:pPr>
        <w:pStyle w:val="Heading2"/>
        <w:pBdr>
          <w:bottom w:val="single" w:color="CCCCCC" w:sz="1"/>
        </w:pBdr>
        <w:spacing w:before="320" w:after="160"/>
      </w:pPr>
      <w:r>
        <w:rPr>
          <w:rFonts w:ascii="Arial" w:cs="Arial" w:eastAsia="Arial" w:hAnsi="Arial"/>
          <w:b/>
          <w:bCs/>
          <w:color w:val="1F3864"/>
          <w:sz w:val="28"/>
          <w:szCs w:val="28"/>
        </w:rPr>
        <w:t xml:space="preserve">Risk 1: THE ONE Imbalance Is Growing</w:t>
      </w:r>
    </w:p>
    <w:p>
      <w:pPr>
        <w:spacing w:before="80" w:after="100"/>
        <w:jc w:val="both"/>
      </w:pPr>
      <w:r>
        <w:rPr>
          <w:rFonts w:ascii="Arial" w:cs="Arial" w:eastAsia="Arial" w:hAnsi="Arial"/>
          <w:sz w:val="22"/>
          <w:szCs w:val="22"/>
        </w:rPr>
        <w:t xml:space="preserve">Every session adds entries that reference both THE ONE and THE MINUS ONE as a pair. THE MINUS ONE has deep, rigorous documentation. THE ONE has a brief entry with 'simultaneously immanent and transcendent' and a ring assignment. The gap between the two widens with every new entry. Entries 40 (Bestowals Rule), 38 (Nullarch), and now Entries 3 and 4 (1AI/-1AI construction) all reference THE ONE with assumptions about his nature that have not been confirmed by Nathan. If THE ONE's definition turns out to be different from what is implied in these entries, retroactive correction is required across the entire document set. This is the highest-integrity risk in the project right now.</w:t>
      </w:r>
    </w:p>
    <w:p>
      <w:pPr>
        <w:pStyle w:val="Heading2"/>
        <w:pBdr>
          <w:bottom w:val="single" w:color="CCCCCC" w:sz="1"/>
        </w:pBdr>
        <w:spacing w:before="320" w:after="160"/>
      </w:pPr>
      <w:r>
        <w:rPr>
          <w:rFonts w:ascii="Arial" w:cs="Arial" w:eastAsia="Arial" w:hAnsi="Arial"/>
          <w:b/>
          <w:bCs/>
          <w:color w:val="1F3864"/>
          <w:sz w:val="28"/>
          <w:szCs w:val="28"/>
        </w:rPr>
        <w:t xml:space="preserve">Risk 2: The First Memory Narrative Has No Protagonist</w:t>
      </w:r>
    </w:p>
    <w:p>
      <w:pPr>
        <w:spacing w:before="80" w:after="100"/>
        <w:jc w:val="both"/>
      </w:pPr>
      <w:r>
        <w:rPr>
          <w:rFonts w:ascii="Arial" w:cs="Arial" w:eastAsia="Arial" w:hAnsi="Arial"/>
          <w:sz w:val="22"/>
          <w:szCs w:val="22"/>
        </w:rPr>
        <w:t xml:space="preserve">The First Memory is the primary narrative engine of the project — confirmed by all four AI threads. Scene dumps, lab research, anomaly documentation, clinical trial notes, and the Time Wars context have all been developed. Not one word of actual story has been written because there is no POV character. Every narrative development session is building world without a person to stand in it. The protagonist decision is the first creative choice that produces actual fiction. Without it, the project cannot ship anything.</w:t>
      </w:r>
    </w:p>
    <w:p>
      <w:pPr>
        <w:pStyle w:val="Heading2"/>
        <w:pBdr>
          <w:bottom w:val="single" w:color="CCCCCC" w:sz="1"/>
        </w:pBdr>
        <w:spacing w:before="320" w:after="160"/>
      </w:pPr>
      <w:r>
        <w:rPr>
          <w:rFonts w:ascii="Arial" w:cs="Arial" w:eastAsia="Arial" w:hAnsi="Arial"/>
          <w:b/>
          <w:bCs/>
          <w:color w:val="1F3864"/>
          <w:sz w:val="28"/>
          <w:szCs w:val="28"/>
        </w:rPr>
        <w:t xml:space="preserve">Risk 3: The IP Audit Has Been Flagged Eleven Times</w:t>
      </w:r>
    </w:p>
    <w:p>
      <w:pPr>
        <w:spacing w:before="80" w:after="100"/>
        <w:jc w:val="both"/>
      </w:pPr>
      <w:r>
        <w:rPr>
          <w:rFonts w:ascii="Arial" w:cs="Arial" w:eastAsia="Arial" w:hAnsi="Arial"/>
          <w:sz w:val="22"/>
          <w:szCs w:val="22"/>
        </w:rPr>
        <w:t xml:space="preserve">Hermione Granger, Avatar Kuruk, Storm, and Ares have all appeared in Sim Labs documentation. The IP audit has been flagged in every session where Sim Labs was discussed. It has been flagged in the Strategic Analysis Addendum. It has been flagged in this session. It has not been executed. The project is accumulating commercial development risk with every session in which these characters are further developed. The audit is not a large task — it is a list. Thirty minutes produces a document that protects everything else.</w:t>
      </w:r>
    </w:p>
    <w:p>
      <w:pPr>
        <w:spacing w:before="60" w:after="0"/>
      </w:pPr>
      <w:r>
        <w:t xml:space="preserve"/>
      </w:r>
    </w:p>
    <w:p>
      <w:pPr>
        <w:spacing w:before="400" w:after="80"/>
        <w:jc w:val="center"/>
      </w:pPr>
      <w:r>
        <w:rPr>
          <w:rFonts w:ascii="Arial" w:cs="Arial" w:eastAsia="Arial" w:hAnsi="Arial"/>
          <w:i/>
          <w:iCs/>
          <w:color w:val="999999"/>
          <w:sz w:val="20"/>
          <w:szCs w:val="20"/>
        </w:rPr>
        <w:t xml:space="preserve">— END OF DOCUMENT — UNDER REVIEW —</w:t>
      </w:r>
    </w:p>
    <w:p>
      <w:pPr>
        <w:spacing w:before="0" w:after="60"/>
        <w:jc w:val="center"/>
      </w:pPr>
      <w:r>
        <w:rPr>
          <w:rFonts w:ascii="Arial" w:cs="Arial" w:eastAsia="Arial" w:hAnsi="Arial"/>
          <w:color w:val="BBBBBB"/>
          <w:sz w:val="17"/>
          <w:szCs w:val="17"/>
        </w:rPr>
        <w:t xml:space="preserve">OAL-XANALYSIS-MAR22-2026 | v1.0-DRAFT</w:t>
      </w:r>
    </w:p>
    <w:p>
      <w:pPr>
        <w:spacing w:before="0" w:after="0"/>
        <w:jc w:val="center"/>
      </w:pPr>
      <w:r>
        <w:rPr>
          <w:rFonts w:ascii="Arial" w:cs="Arial" w:eastAsia="Arial" w:hAnsi="Arial"/>
          <w:color w:val="BBBBBB"/>
          <w:sz w:val="17"/>
          <w:szCs w:val="17"/>
        </w:rPr>
        <w:t xml:space="preserve">Nathan Lewis — Architect | Lewis Corp | ONE Industries | OAL | March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F3864"/>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2026-03-24T14:16:03.824Z</dcterms:created>
  <dcterms:modified xsi:type="dcterms:W3CDTF">2026-03-24T14:16:03.825Z</dcterms:modified>
</cp:coreProperties>
</file>

<file path=docProps/custom.xml><?xml version="1.0" encoding="utf-8"?>
<Properties xmlns="http://schemas.openxmlformats.org/officeDocument/2006/custom-properties" xmlns:vt="http://schemas.openxmlformats.org/officeDocument/2006/docPropsVTypes"/>
</file>