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d6897f2de18bf7ffbf4d4ffefa0175864bee4a2"/>
    <w:p>
      <w:pPr>
        <w:pStyle w:val="Heading1"/>
      </w:pPr>
      <w:r>
        <w:t xml:space="preserve">Kinetic Threshold Demonstration &amp; Open Ocean Parley</w:t>
      </w:r>
    </w:p>
    <w:bookmarkStart w:id="20" w:name="canon-scene-design-dossier"/>
    <w:p>
      <w:pPr>
        <w:pStyle w:val="Heading2"/>
      </w:pPr>
      <w:r>
        <w:t xml:space="preserve">Canon Scene Design Dossier</w:t>
      </w:r>
    </w:p>
    <w:p>
      <w:r>
        <w:pict>
          <v:rect style="width:0;height:1.5pt" o:hralign="center" o:hrstd="t" o:hr="t"/>
        </w:pict>
      </w:r>
    </w:p>
    <w:p>
      <w:pPr>
        <w:pStyle w:val="FirstParagraph"/>
      </w:pPr>
      <w:r>
        <w:rPr>
          <w:bCs/>
          <w:b/>
        </w:rPr>
        <w:t xml:space="preserve">Document ID:</w:t>
      </w:r>
      <w:r>
        <w:t xml:space="preserve"> </w:t>
      </w:r>
      <w:r>
        <w:t xml:space="preserve">OAL-DOSSIER-CANON-001</w:t>
      </w:r>
      <w:r>
        <w:t xml:space="preserve"> </w:t>
      </w:r>
      <w:r>
        <w:rPr>
          <w:bCs/>
          <w:b/>
        </w:rPr>
        <w:t xml:space="preserve">Version:</w:t>
      </w:r>
      <w:r>
        <w:t xml:space="preserve"> </w:t>
      </w:r>
      <w:r>
        <w:t xml:space="preserve">v1.0.0</w:t>
      </w:r>
      <w:r>
        <w:t xml:space="preserve"> </w:t>
      </w:r>
      <w:r>
        <w:rPr>
          <w:bCs/>
          <w:b/>
        </w:rPr>
        <w:t xml:space="preserve">Status:</w:t>
      </w:r>
      <w:r>
        <w:t xml:space="preserve"> </w:t>
      </w:r>
      <w:r>
        <w:t xml:space="preserve">PENDING ELECTRONIC APPROVAL — ONESTAMP REQUIRED</w:t>
      </w:r>
      <w:r>
        <w:t xml:space="preserve"> </w:t>
      </w:r>
      <w:r>
        <w:rPr>
          <w:bCs/>
          <w:b/>
        </w:rPr>
        <w:t xml:space="preserve">Prepared by:</w:t>
      </w:r>
      <w:r>
        <w:t xml:space="preserve"> </w:t>
      </w:r>
      <w:r>
        <w:t xml:space="preserve">Perplexity Computer (AI Research &amp; Documentation)</w:t>
      </w:r>
      <w:r>
        <w:t xml:space="preserve"> </w:t>
      </w:r>
      <w:r>
        <w:rPr>
          <w:bCs/>
          <w:b/>
        </w:rPr>
        <w:t xml:space="preserve">Distribution:</w:t>
      </w:r>
      <w:r>
        <w:t xml:space="preserve"> </w:t>
      </w:r>
      <w:r>
        <w:t xml:space="preserve">ChatGPT · Google Gemini · Claude AI · Microsoft Copilot · Grok AI</w:t>
      </w:r>
      <w:r>
        <w:t xml:space="preserve"> </w:t>
      </w:r>
      <w:r>
        <w:rPr>
          <w:bCs/>
          <w:b/>
        </w:rPr>
        <w:t xml:space="preserve">Date:</w:t>
      </w:r>
      <w:r>
        <w:t xml:space="preserve"> </w:t>
      </w:r>
      <w:r>
        <w:t xml:space="preserve">April 11, 2026</w:t>
      </w:r>
      <w:r>
        <w:t xml:space="preserve"> </w:t>
      </w:r>
      <w:r>
        <w:rPr>
          <w:bCs/>
          <w:b/>
        </w:rPr>
        <w:t xml:space="preserve">Classification:</w:t>
      </w:r>
      <w:r>
        <w:t xml:space="preserve"> </w:t>
      </w:r>
      <w:r>
        <w:t xml:space="preserve">Creative Universe Canon — Story Bible Entry</w:t>
      </w:r>
    </w:p>
    <w:p>
      <w:r>
        <w:pict>
          <v:rect style="width:0;height:1.5pt" o:hralign="center" o:hrstd="t" o:hr="t"/>
        </w:pict>
      </w:r>
    </w:p>
    <w:p>
      <w:pPr>
        <w:pStyle w:val="BlockText"/>
      </w:pPr>
      <w:r>
        <w:rPr>
          <w:bCs/>
          <w:b/>
        </w:rPr>
        <w:t xml:space="preserve">APPROVAL NOTICE:</w:t>
      </w:r>
      <w:r>
        <w:t xml:space="preserve"> </w:t>
      </w:r>
      <w:r>
        <w:t xml:space="preserve">This document is pending electronic approval and ONESTAMP from the author. No elements herein should be treated as fully ratified canon until ONESTAMP is applied. All open questions, recommendations, and action items are advisory until that approval is granted.</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7f53b617839fd4d989132302c7531778dfbf484">
        <w:r>
          <w:rPr>
            <w:rStyle w:val="Hyperlink"/>
          </w:rPr>
          <w:t xml:space="preserve">Scene One — Kinetic Threshold Demonstration</w:t>
        </w:r>
      </w:hyperlink>
    </w:p>
    <w:p>
      <w:pPr>
        <w:numPr>
          <w:ilvl w:val="1"/>
          <w:numId w:val="1002"/>
        </w:numPr>
        <w:pStyle w:val="Compact"/>
      </w:pPr>
      <w:r>
        <w:t xml:space="preserve">2.1 Canon Core (Locked)</w:t>
      </w:r>
    </w:p>
    <w:p>
      <w:pPr>
        <w:numPr>
          <w:ilvl w:val="1"/>
          <w:numId w:val="1002"/>
        </w:numPr>
        <w:pStyle w:val="Compact"/>
      </w:pPr>
      <w:r>
        <w:t xml:space="preserve">2.2 Convergent Draft Mechanics &amp; Flavor</w:t>
      </w:r>
    </w:p>
    <w:p>
      <w:pPr>
        <w:numPr>
          <w:ilvl w:val="1"/>
          <w:numId w:val="1002"/>
        </w:numPr>
        <w:pStyle w:val="Compact"/>
      </w:pPr>
      <w:r>
        <w:t xml:space="preserve">2.3 Analysis: What Works &amp; What Doesn’t</w:t>
      </w:r>
    </w:p>
    <w:p>
      <w:pPr>
        <w:numPr>
          <w:ilvl w:val="1"/>
          <w:numId w:val="1002"/>
        </w:numPr>
        <w:pStyle w:val="Compact"/>
      </w:pPr>
      <w:r>
        <w:t xml:space="preserve">2.4 Next-Step Recommendations</w:t>
      </w:r>
    </w:p>
    <w:p>
      <w:pPr>
        <w:numPr>
          <w:ilvl w:val="0"/>
          <w:numId w:val="1001"/>
        </w:numPr>
        <w:pStyle w:val="Compact"/>
      </w:pPr>
      <w:hyperlink w:anchor="X57a626e37e332c3e22e7829003ed64537f33c16">
        <w:r>
          <w:rPr>
            <w:rStyle w:val="Hyperlink"/>
          </w:rPr>
          <w:t xml:space="preserve">Scene Two — Open Ocean Parley (Battleship Rendezvous)</w:t>
        </w:r>
      </w:hyperlink>
    </w:p>
    <w:p>
      <w:pPr>
        <w:numPr>
          <w:ilvl w:val="1"/>
          <w:numId w:val="1003"/>
        </w:numPr>
        <w:pStyle w:val="Compact"/>
      </w:pPr>
      <w:r>
        <w:t xml:space="preserve">3.1 Canon Core (Locked)</w:t>
      </w:r>
    </w:p>
    <w:p>
      <w:pPr>
        <w:numPr>
          <w:ilvl w:val="1"/>
          <w:numId w:val="1003"/>
        </w:numPr>
        <w:pStyle w:val="Compact"/>
      </w:pPr>
      <w:r>
        <w:t xml:space="preserve">3.2 Convergent Draft Design</w:t>
      </w:r>
    </w:p>
    <w:p>
      <w:pPr>
        <w:numPr>
          <w:ilvl w:val="1"/>
          <w:numId w:val="1003"/>
        </w:numPr>
        <w:pStyle w:val="Compact"/>
      </w:pPr>
      <w:r>
        <w:t xml:space="preserve">3.3 Analysis: What Works &amp; What Doesn’t</w:t>
      </w:r>
    </w:p>
    <w:p>
      <w:pPr>
        <w:numPr>
          <w:ilvl w:val="1"/>
          <w:numId w:val="1003"/>
        </w:numPr>
        <w:pStyle w:val="Compact"/>
      </w:pPr>
      <w:r>
        <w:t xml:space="preserve">3.4 Next-Step Recommendations</w:t>
      </w:r>
    </w:p>
    <w:p>
      <w:pPr>
        <w:numPr>
          <w:ilvl w:val="0"/>
          <w:numId w:val="1001"/>
        </w:numPr>
        <w:pStyle w:val="Compact"/>
      </w:pPr>
      <w:hyperlink w:anchor="X32f0ecea9bc55855d35e3dce92180d32d9202b1">
        <w:r>
          <w:rPr>
            <w:rStyle w:val="Hyperlink"/>
          </w:rPr>
          <w:t xml:space="preserve">Red-Team Risk Analysis</w:t>
        </w:r>
      </w:hyperlink>
    </w:p>
    <w:p>
      <w:pPr>
        <w:numPr>
          <w:ilvl w:val="0"/>
          <w:numId w:val="1001"/>
        </w:numPr>
        <w:pStyle w:val="Compact"/>
      </w:pPr>
      <w:hyperlink w:anchor="X3c17645925baf065ada778ec64b515445361101">
        <w:r>
          <w:rPr>
            <w:rStyle w:val="Hyperlink"/>
          </w:rPr>
          <w:t xml:space="preserve">Story Bible &amp; Change Log Positioning</w:t>
        </w:r>
      </w:hyperlink>
    </w:p>
    <w:p>
      <w:pPr>
        <w:numPr>
          <w:ilvl w:val="0"/>
          <w:numId w:val="1001"/>
        </w:numPr>
        <w:pStyle w:val="Compact"/>
      </w:pPr>
      <w:hyperlink w:anchor="X19c77ff239a57351a5cfff60831affbbefb3bd9">
        <w:r>
          <w:rPr>
            <w:rStyle w:val="Hyperlink"/>
          </w:rPr>
          <w:t xml:space="preserve">Open Questions Registry</w:t>
        </w:r>
      </w:hyperlink>
    </w:p>
    <w:p>
      <w:pPr>
        <w:numPr>
          <w:ilvl w:val="0"/>
          <w:numId w:val="1001"/>
        </w:numPr>
        <w:pStyle w:val="Compact"/>
      </w:pPr>
      <w:hyperlink w:anchor="X52b8fb49d730d0d3cf7fa81d738403824a00d35">
        <w:r>
          <w:rPr>
            <w:rStyle w:val="Hyperlink"/>
          </w:rPr>
          <w:t xml:space="preserve">Detailed Action Plan</w:t>
        </w:r>
      </w:hyperlink>
    </w:p>
    <w:p>
      <w:pPr>
        <w:numPr>
          <w:ilvl w:val="0"/>
          <w:numId w:val="1001"/>
        </w:numPr>
        <w:pStyle w:val="Compact"/>
      </w:pPr>
      <w:hyperlink w:anchor="Xf41682479605e1ed9bb0bfb5353e8356d15b422">
        <w:r>
          <w:rPr>
            <w:rStyle w:val="Hyperlink"/>
          </w:rPr>
          <w:t xml:space="preserve">Version History</w:t>
        </w:r>
      </w:hyperlink>
    </w:p>
    <w:p>
      <w:pPr>
        <w:numPr>
          <w:ilvl w:val="0"/>
          <w:numId w:val="1001"/>
        </w:numPr>
        <w:pStyle w:val="Compact"/>
      </w:pPr>
      <w:hyperlink w:anchor="X8063886b700470c8bfd19d5063ebcd33c47490c">
        <w:r>
          <w:rPr>
            <w:rStyle w:val="Hyperlink"/>
          </w:rPr>
          <w:t xml:space="preserve">Improvement Roadmap</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Two canon structural set pieces have been formally identified and are advancing through the design pipeline for the universe spanning</w:t>
      </w:r>
      <w:r>
        <w:t xml:space="preserve"> </w:t>
      </w:r>
      <w:r>
        <w:rPr>
          <w:bCs/>
          <w:b/>
        </w:rPr>
        <w:t xml:space="preserve">ONE Industries</w:t>
      </w:r>
      <w:r>
        <w:t xml:space="preserve">,</w:t>
      </w:r>
      <w:r>
        <w:t xml:space="preserve"> </w:t>
      </w:r>
      <w:r>
        <w:rPr>
          <w:bCs/>
          <w:b/>
        </w:rPr>
        <w:t xml:space="preserve">The First Memory</w:t>
      </w:r>
      <w:r>
        <w:t xml:space="preserve">, and the</w:t>
      </w:r>
      <w:r>
        <w:t xml:space="preserve"> </w:t>
      </w:r>
      <w:r>
        <w:rPr>
          <w:bCs/>
          <w:b/>
        </w:rPr>
        <w:t xml:space="preserve">Time Wars</w:t>
      </w:r>
      <w:r>
        <w:t xml:space="preserve"> </w:t>
      </w:r>
      <w:r>
        <w:t xml:space="preserve">narrative framework. These scenes are not placeholder concepts — they are load-bearing narrative events that establish character, technology, and political environment before the primary escalation arc ignites.</w:t>
      </w:r>
    </w:p>
    <w:p>
      <w:pPr>
        <w:pStyle w:val="BodyText"/>
      </w:pPr>
      <w:r>
        <w:rPr>
          <w:bCs/>
          <w:b/>
        </w:rPr>
        <w:t xml:space="preserve">Scene One: Kinetic Threshold Demonstration</w:t>
      </w:r>
      <w:r>
        <w:t xml:space="preserve"> </w:t>
      </w:r>
      <w:r>
        <w:t xml:space="preserve">A controlled corporate showcase in which Nathan Lewis presents kinetic redirection armor technology using two synthetic humanoids in an underground ONE Industries / OAL facility. The armor’s</w:t>
      </w:r>
      <w:r>
        <w:t xml:space="preserve"> </w:t>
      </w:r>
      <w:r>
        <w:t xml:space="preserve">“</w:t>
      </w:r>
      <w:r>
        <w:t xml:space="preserve">three-shot protocol</w:t>
      </w:r>
      <w:r>
        <w:t xml:space="preserve">”</w:t>
      </w:r>
      <w:r>
        <w:t xml:space="preserve"> </w:t>
      </w:r>
      <w:r>
        <w:t xml:space="preserve">— absorb, absorb, rebound — serves simultaneously as a product demonstration, a character revelation, and a foreshadowing device for escalating conflict over kinetic weapons doctrine. All four consulted AI systems (ChatGPT, Google Gemini, Microsoft Copilot, Grok) agree this scene belongs in the pre-theft / early escalation window, 2–5 years before the primary theft event. Core elements are</w:t>
      </w:r>
      <w:r>
        <w:t xml:space="preserve"> </w:t>
      </w:r>
      <w:r>
        <w:rPr>
          <w:bCs/>
          <w:b/>
        </w:rPr>
        <w:t xml:space="preserve">partially locked</w:t>
      </w:r>
      <w:r>
        <w:t xml:space="preserve">; deeper mechanics and audience composition remain open for authorial decision.</w:t>
      </w:r>
    </w:p>
    <w:p>
      <w:pPr>
        <w:pStyle w:val="BodyText"/>
      </w:pPr>
      <w:r>
        <w:rPr>
          <w:bCs/>
          <w:b/>
        </w:rPr>
        <w:t xml:space="preserve">Scene Two: Open Ocean Parley</w:t>
      </w:r>
      <w:r>
        <w:t xml:space="preserve"> </w:t>
      </w:r>
      <w:r>
        <w:t xml:space="preserve">Nathan departs a high-clearance corporate-military battleship and meets a long-time associate in the open ocean via a covert transit method. The meeting is off-book, high-stakes, and designed to expand his network while seeding the moral and political conflicts that will define the Time Wars. The scene’s skeleton is</w:t>
      </w:r>
      <w:r>
        <w:t xml:space="preserve"> </w:t>
      </w:r>
      <w:r>
        <w:rPr>
          <w:bCs/>
          <w:b/>
        </w:rPr>
        <w:t xml:space="preserve">locked</w:t>
      </w:r>
      <w:r>
        <w:t xml:space="preserve">; placement on the timeline (pre-theft, post-theft, or early Time Wars) and the colleague’s identity remain open decisions.</w:t>
      </w:r>
    </w:p>
    <w:p>
      <w:pPr>
        <w:pStyle w:val="BodyText"/>
      </w:pPr>
      <w:r>
        <w:rPr>
          <w:bCs/>
          <w:b/>
        </w:rPr>
        <w:t xml:space="preserve">Collective AI Consensus:</w:t>
      </w:r>
      <w:r>
        <w:t xml:space="preserve"> </w:t>
      </w:r>
      <w:r>
        <w:t xml:space="preserve">All four AIs converge on treating both scenes as active canon events deserving immediate Story Bible entries, cross-references to existing lore threads (ONE Industries, Nail Prototypes, Black Hole Gravity Shielded Research Centers, synthetic humanoid tech), and changelog entries 42 and 43 under tech/operations subsection (per Grok’s draft addendum OAL-CHANGELOG-ADD-ARMOR-BATTLESHIP-001).</w:t>
      </w:r>
    </w:p>
    <w:p>
      <w:pPr>
        <w:pStyle w:val="BodyText"/>
      </w:pPr>
      <w:r>
        <w:rPr>
          <w:bCs/>
          <w:b/>
        </w:rPr>
        <w:t xml:space="preserve">This document’s purpose:</w:t>
      </w:r>
      <w:r>
        <w:t xml:space="preserve"> </w:t>
      </w:r>
      <w:r>
        <w:t xml:space="preserve">Deliver a comprehensive reference for the collaborative AI review team — preserving all locked canon, surfacing unresolved decisions, and providing a coordinated action plan for advancing both scenes from skeleton to fully usable narrative weapons.</w:t>
      </w:r>
    </w:p>
    <w:p>
      <w:r>
        <w:pict>
          <v:rect style="width:0;height:1.5pt" o:hralign="center" o:hrstd="t" o:hr="t"/>
        </w:pict>
      </w:r>
    </w:p>
    <w:bookmarkEnd w:id="22"/>
    <w:bookmarkStart w:id="27" w:name="X5997374701c033a08ebb668c10cefa585ea9849"/>
    <w:p>
      <w:pPr>
        <w:pStyle w:val="Heading2"/>
      </w:pPr>
      <w:r>
        <w:t xml:space="preserve">2. Scene One — Kinetic Threshold Demonstration</w:t>
      </w:r>
    </w:p>
    <w:bookmarkStart w:id="23" w:name="canon-core-locked"/>
    <w:p>
      <w:pPr>
        <w:pStyle w:val="Heading3"/>
      </w:pPr>
      <w:r>
        <w:t xml:space="preserve">2.1 Canon Core (Locked)</w:t>
      </w:r>
    </w:p>
    <w:p>
      <w:pPr>
        <w:pStyle w:val="FirstParagraph"/>
      </w:pPr>
      <w:r>
        <w:t xml:space="preserve">The following elements are non-negotiable canon per author directive and AI synthesis. They may be elaborated but not contradicted without a versioned change-log entry.</w:t>
      </w:r>
    </w:p>
    <w:p>
      <w:pPr>
        <w:pStyle w:val="BodyText"/>
      </w:pPr>
      <w:r>
        <w:rPr>
          <w:bCs/>
          <w:b/>
        </w:rPr>
        <w:t xml:space="preserve">Location</w:t>
      </w:r>
      <w:r>
        <w:t xml:space="preserve"> </w:t>
      </w:r>
      <w:r>
        <w:t xml:space="preserve">- Underground concrete presentation facility</w:t>
      </w:r>
      <w:r>
        <w:t xml:space="preserve"> </w:t>
      </w:r>
      <w:r>
        <w:t xml:space="preserve">- Owned by ONE Industries / OAL</w:t>
      </w:r>
      <w:r>
        <w:t xml:space="preserve"> </w:t>
      </w:r>
      <w:r>
        <w:t xml:space="preserve">- Demonstration area behind bulletproof encasements</w:t>
      </w:r>
      <w:r>
        <w:t xml:space="preserve"> </w:t>
      </w:r>
      <w:r>
        <w:t xml:space="preserve">- Audience seated behind auto-tinting viewing structures (light/flash sensitivity protection)</w:t>
      </w:r>
    </w:p>
    <w:p>
      <w:pPr>
        <w:pStyle w:val="BodyText"/>
      </w:pPr>
      <w:r>
        <w:rPr>
          <w:bCs/>
          <w:b/>
        </w:rPr>
        <w:t xml:space="preserve">Participants</w:t>
      </w:r>
      <w:r>
        <w:t xml:space="preserve"> </w:t>
      </w:r>
      <w:r>
        <w:t xml:space="preserve">-</w:t>
      </w:r>
      <w:r>
        <w:t xml:space="preserve"> </w:t>
      </w:r>
      <w:r>
        <w:rPr>
          <w:bCs/>
          <w:b/>
        </w:rPr>
        <w:t xml:space="preserve">Nathan Lewis</w:t>
      </w:r>
      <w:r>
        <w:t xml:space="preserve"> </w:t>
      </w:r>
      <w:r>
        <w:t xml:space="preserve">— in-person presenter; face of company and technology</w:t>
      </w:r>
      <w:r>
        <w:t xml:space="preserve"> </w:t>
      </w:r>
      <w:r>
        <w:t xml:space="preserve">-</w:t>
      </w:r>
      <w:r>
        <w:t xml:space="preserve"> </w:t>
      </w:r>
      <w:r>
        <w:rPr>
          <w:bCs/>
          <w:b/>
        </w:rPr>
        <w:t xml:space="preserve">Synthetic Humanoid Alpha</w:t>
      </w:r>
      <w:r>
        <w:t xml:space="preserve"> </w:t>
      </w:r>
      <w:r>
        <w:t xml:space="preserve">(male-presenting) — designated target</w:t>
      </w:r>
      <w:r>
        <w:t xml:space="preserve"> </w:t>
      </w:r>
      <w:r>
        <w:t xml:space="preserve">-</w:t>
      </w:r>
      <w:r>
        <w:t xml:space="preserve"> </w:t>
      </w:r>
      <w:r>
        <w:rPr>
          <w:bCs/>
          <w:b/>
        </w:rPr>
        <w:t xml:space="preserve">Synthetic Humanoid Beta</w:t>
      </w:r>
      <w:r>
        <w:t xml:space="preserve"> </w:t>
      </w:r>
      <w:r>
        <w:t xml:space="preserve">(female-presenting) — designated shooter</w:t>
      </w:r>
      <w:r>
        <w:t xml:space="preserve"> </w:t>
      </w:r>
      <w:r>
        <w:t xml:space="preserve">- Both synthetics fully controlled by Nathan; they are extensions of his will (specific control mechanism open for decision — see Section 6)</w:t>
      </w:r>
    </w:p>
    <w:p>
      <w:pPr>
        <w:pStyle w:val="BodyText"/>
      </w:pPr>
      <w:r>
        <w:rPr>
          <w:bCs/>
          <w:b/>
        </w:rPr>
        <w:t xml:space="preserve">Armor Specification — Core Behavior</w:t>
      </w:r>
      <w:r>
        <w:t xml:space="preserve"> </w:t>
      </w:r>
      <w:r>
        <w:t xml:space="preserve">- Both synthetics wear camouflage kinetic armor (greys and greens; outdoor concealment palette, demonstrated indoors)</w:t>
      </w:r>
      <w:r>
        <w:t xml:space="preserve"> </w:t>
      </w:r>
      <w:r>
        <w:t xml:space="preserve">-</w:t>
      </w:r>
      <w:r>
        <w:t xml:space="preserve"> </w:t>
      </w:r>
      <w:r>
        <w:rPr>
          <w:bCs/>
          <w:b/>
        </w:rPr>
        <w:t xml:space="preserve">Three-Shot Protocol:</w:t>
      </w:r>
      <w:r>
        <w:t xml:space="preserve"> </w:t>
      </w:r>
      <w:r>
        <w:t xml:space="preserve">- Shot 1 → kinetic energy absorbed; bullet flattens and drops</w:t>
      </w:r>
      <w:r>
        <w:t xml:space="preserve"> </w:t>
      </w:r>
      <w:r>
        <w:t xml:space="preserve">- Shot 2 → kinetic energy absorbed; bullet flattens and drops</w:t>
      </w:r>
      <w:r>
        <w:t xml:space="preserve"> </w:t>
      </w:r>
      <w:r>
        <w:t xml:space="preserve">- Shot 3 → cumulative stored energy redirected; rebound force returned at attacker</w:t>
      </w:r>
      <w:r>
        <w:t xml:space="preserve"> </w:t>
      </w:r>
      <w:r>
        <w:t xml:space="preserve">- After a sustained period without incoming fire, armor bleeds off stored energy and resets to baseline</w:t>
      </w:r>
    </w:p>
    <w:p>
      <w:pPr>
        <w:pStyle w:val="BodyText"/>
      </w:pPr>
      <w:r>
        <w:rPr>
          <w:bCs/>
          <w:b/>
        </w:rPr>
        <w:t xml:space="preserve">Sequence Skeleton</w:t>
      </w:r>
      <w:r>
        <w:t xml:space="preserve"> </w:t>
      </w:r>
      <w:r>
        <w:t xml:space="preserve">1. Nathan enters; introduces himself and the technology; hints at danger and control; withholds specifics</w:t>
      </w:r>
      <w:r>
        <w:t xml:space="preserve"> </w:t>
      </w:r>
      <w:r>
        <w:t xml:space="preserve">2. Auto-tint engages across viewing structures</w:t>
      </w:r>
      <w:r>
        <w:t xml:space="preserve"> </w:t>
      </w:r>
      <w:r>
        <w:t xml:space="preserve">3. Synthetics step into firing zone</w:t>
      </w:r>
      <w:r>
        <w:t xml:space="preserve"> </w:t>
      </w:r>
      <w:r>
        <w:t xml:space="preserve">4. Beta fires three rounds at Alpha</w:t>
      </w:r>
      <w:r>
        <w:t xml:space="preserve"> </w:t>
      </w:r>
      <w:r>
        <w:t xml:space="preserve">5. Shots one and two: absorbed, bullets drop</w:t>
      </w:r>
      <w:r>
        <w:t xml:space="preserve"> </w:t>
      </w:r>
      <w:r>
        <w:t xml:space="preserve">6. Shot three: rebound triggers; force redirected back at Beta</w:t>
      </w:r>
      <w:r>
        <w:t xml:space="preserve"> </w:t>
      </w:r>
      <w:r>
        <w:t xml:space="preserve">7. Armor resets; Nathan delivers measured closing remarks</w:t>
      </w:r>
      <w:r>
        <w:t xml:space="preserve"> </w:t>
      </w:r>
      <w:r>
        <w:t xml:space="preserve">8. Audience reaction (specific reactions open for decision)</w:t>
      </w:r>
    </w:p>
    <w:p>
      <w:pPr>
        <w:pStyle w:val="BodyText"/>
      </w:pPr>
      <w:r>
        <w:rPr>
          <w:bCs/>
          <w:b/>
        </w:rPr>
        <w:t xml:space="preserve">Tone</w:t>
      </w:r>
      <w:r>
        <w:t xml:space="preserve"> </w:t>
      </w:r>
      <w:r>
        <w:t xml:space="preserve">- Nathan: calm, deliberate, surgical</w:t>
      </w:r>
      <w:r>
        <w:t xml:space="preserve"> </w:t>
      </w:r>
      <w:r>
        <w:t xml:space="preserve">- Emphasis on control —</w:t>
      </w:r>
      <w:r>
        <w:t xml:space="preserve"> </w:t>
      </w:r>
      <w:r>
        <w:t xml:space="preserve">“</w:t>
      </w:r>
      <w:r>
        <w:t xml:space="preserve">changing the math on kinetic threats</w:t>
      </w:r>
      <w:r>
        <w:t xml:space="preserve">”</w:t>
      </w:r>
      <w:r>
        <w:t xml:space="preserve"> </w:t>
      </w:r>
      <w:r>
        <w:t xml:space="preserve">— without oversharing</w:t>
      </w:r>
      <w:r>
        <w:t xml:space="preserve"> </w:t>
      </w:r>
      <w:r>
        <w:t xml:space="preserve">- Ethical and military implications left for observers to process without Nathan naming them</w:t>
      </w:r>
    </w:p>
    <w:p>
      <w:r>
        <w:pict>
          <v:rect style="width:0;height:1.5pt" o:hralign="center" o:hrstd="t" o:hr="t"/>
        </w:pict>
      </w:r>
    </w:p>
    <w:bookmarkEnd w:id="23"/>
    <w:bookmarkStart w:id="24" w:name="convergent-draft-mechanics-flavor"/>
    <w:p>
      <w:pPr>
        <w:pStyle w:val="Heading3"/>
      </w:pPr>
      <w:r>
        <w:t xml:space="preserve">2.2 Convergent Draft Mechanics &amp; Flavor</w:t>
      </w:r>
    </w:p>
    <w:p>
      <w:pPr>
        <w:pStyle w:val="FirstParagraph"/>
      </w:pPr>
      <w:r>
        <w:t xml:space="preserve">The following elements represent the convergent draft picture from all four AIs. They are</w:t>
      </w:r>
      <w:r>
        <w:t xml:space="preserve"> </w:t>
      </w:r>
      <w:r>
        <w:rPr>
          <w:bCs/>
          <w:b/>
        </w:rPr>
        <w:t xml:space="preserve">pending author approval</w:t>
      </w:r>
      <w:r>
        <w:t xml:space="preserve"> </w:t>
      </w:r>
      <w:r>
        <w:t xml:space="preserve">and do not override the locked core.</w:t>
      </w:r>
    </w:p>
    <w:p>
      <w:pPr>
        <w:pStyle w:val="BodyText"/>
      </w:pPr>
      <w:r>
        <w:rPr>
          <w:bCs/>
          <w:b/>
        </w:rPr>
        <w:t xml:space="preserve">In-Universe Mechanism (High-Level)</w:t>
      </w:r>
      <w:r>
        <w:t xml:space="preserve"> </w:t>
      </w:r>
      <w:r>
        <w:t xml:space="preserve">The armor operates via a combination of:</w:t>
      </w:r>
      <w:r>
        <w:t xml:space="preserve"> </w:t>
      </w:r>
      <w:r>
        <w:t xml:space="preserve">- Meta-lattice / programmable metamaterial substrate</w:t>
      </w:r>
      <w:r>
        <w:t xml:space="preserve"> </w:t>
      </w:r>
      <w:r>
        <w:t xml:space="preserve">- Kinetic accumulators / phase-capacitors embedded in the lattice</w:t>
      </w:r>
      <w:r>
        <w:t xml:space="preserve"> </w:t>
      </w:r>
      <w:r>
        <w:t xml:space="preserve">- Impacts converted to stored mechanical or electromagnetic potential, distributed across the lattice matrix</w:t>
      </w:r>
      <w:r>
        <w:t xml:space="preserve"> </w:t>
      </w:r>
      <w:r>
        <w:t xml:space="preserve">- Upon threshold breach: stored energy vectored back along the incoming trajectory as a directed pulse (concussive in nature; not necessarily a ballistic return)</w:t>
      </w:r>
    </w:p>
    <w:p>
      <w:pPr>
        <w:pStyle w:val="BodyText"/>
      </w:pPr>
      <w:r>
        <w:rPr>
          <w:bCs/>
          <w:b/>
        </w:rPr>
        <w:t xml:space="preserve">Failure Modes &amp; Constraints</w:t>
      </w:r>
      <w:r>
        <w:t xml:space="preserve"> </w:t>
      </w:r>
      <w:r>
        <w:t xml:space="preserve">| Failure Mode | Description |</w:t>
      </w:r>
      <w:r>
        <w:t xml:space="preserve"> </w:t>
      </w:r>
      <w:r>
        <w:t xml:space="preserve">|—|—|</w:t>
      </w:r>
      <w:r>
        <w:t xml:space="preserve"> </w:t>
      </w:r>
      <w:r>
        <w:t xml:space="preserve">| Capacity Overload | Too many / too powerful impacts risk catastrophic failure or uncontrolled omni-directional blast |</w:t>
      </w:r>
      <w:r>
        <w:t xml:space="preserve"> </w:t>
      </w:r>
      <w:r>
        <w:t xml:space="preserve">| Post-Discharge Cooldown | After rebound discharge, armor has reduced efficiency; repeated cycles accelerate thermal stress and shorten operational life |</w:t>
      </w:r>
      <w:r>
        <w:t xml:space="preserve"> </w:t>
      </w:r>
      <w:r>
        <w:t xml:space="preserve">| Blocked Vector Risk | If rebound path is obstructed, stored energy may arc unpredictably or damage the wearer |</w:t>
      </w:r>
    </w:p>
    <w:p>
      <w:pPr>
        <w:pStyle w:val="BodyText"/>
      </w:pPr>
      <w:r>
        <w:rPr>
          <w:bCs/>
          <w:b/>
        </w:rPr>
        <w:t xml:space="preserve">Draft Presentation Language (Nathan)</w:t>
      </w:r>
      <w:r>
        <w:t xml:space="preserve"> </w:t>
      </w:r>
      <w:r>
        <w:t xml:space="preserve">- Avoids technical naming in front of the audience</w:t>
      </w:r>
      <w:r>
        <w:t xml:space="preserve"> </w:t>
      </w:r>
      <w:r>
        <w:t xml:space="preserve">- Uses controlled metaphor: e.g.,</w:t>
      </w:r>
      <w:r>
        <w:t xml:space="preserve"> </w:t>
      </w:r>
      <w:r>
        <w:t xml:space="preserve">“</w:t>
      </w:r>
      <w:r>
        <w:t xml:space="preserve">armor that decides when it’s done being a shield</w:t>
      </w:r>
      <w:r>
        <w:t xml:space="preserve">”</w:t>
      </w:r>
      <w:r>
        <w:t xml:space="preserve"> </w:t>
      </w:r>
      <w:r>
        <w:t xml:space="preserve">- Leaves audience to fill in the silence about what this means for warfare</w:t>
      </w:r>
    </w:p>
    <w:p>
      <w:r>
        <w:pict>
          <v:rect style="width:0;height:1.5pt" o:hralign="center" o:hrstd="t" o:hr="t"/>
        </w:pict>
      </w:r>
    </w:p>
    <w:bookmarkEnd w:id="24"/>
    <w:bookmarkStart w:id="25" w:name="analysis-what-works-what-doesnt"/>
    <w:p>
      <w:pPr>
        <w:pStyle w:val="Heading3"/>
      </w:pPr>
      <w:r>
        <w:t xml:space="preserve">2.3 Analysis: What Works &amp; What Doesn’t</w:t>
      </w:r>
    </w:p>
    <w:p>
      <w:pPr>
        <w:pStyle w:val="FirstParagraph"/>
      </w:pPr>
      <w:r>
        <w:rPr>
          <w:bCs/>
          <w:b/>
        </w:rPr>
        <w:t xml:space="preserve">What Works</w:t>
      </w:r>
      <w:r>
        <w:t xml:space="preserve"> </w:t>
      </w:r>
      <w:r>
        <w:t xml:space="preserve">- The three-shot protocol is elegant and memorable — a rule audiences can follow in real time, which creates tension on shots two and three</w:t>
      </w:r>
      <w:r>
        <w:t xml:space="preserve"> </w:t>
      </w:r>
      <w:r>
        <w:t xml:space="preserve">- The indoor/outdoor aesthetic dissonance (camo armor in a corporate facility) reinforces the dual nature of Nathan’s enterprise</w:t>
      </w:r>
      <w:r>
        <w:t xml:space="preserve"> </w:t>
      </w:r>
      <w:r>
        <w:t xml:space="preserve">- Synthetic humanoids as demonstration instruments rather than autonomous agents powerfully underscores Nathan’s control paradigm, which echoes throughout the First Memory arc</w:t>
      </w:r>
      <w:r>
        <w:t xml:space="preserve"> </w:t>
      </w:r>
      <w:r>
        <w:t xml:space="preserve">- The absence of human harm in the demo keeps Nathan morally ambiguous rather than immediately villainous</w:t>
      </w:r>
      <w:r>
        <w:t xml:space="preserve"> </w:t>
      </w:r>
      <w:r>
        <w:t xml:space="preserve">- Auto-tinting as a worldbuilding detail costs nothing and signals institutional preparedness and secrecy</w:t>
      </w:r>
    </w:p>
    <w:p>
      <w:pPr>
        <w:pStyle w:val="BodyText"/>
      </w:pPr>
      <w:r>
        <w:rPr>
          <w:bCs/>
          <w:b/>
        </w:rPr>
        <w:t xml:space="preserve">What Doesn’t Work (Risks)</w:t>
      </w:r>
      <w:r>
        <w:t xml:space="preserve"> </w:t>
      </w:r>
      <w:r>
        <w:t xml:space="preserve">- Without an emotional or ethical edge, the scene risks becoming a cool weapons showcase that audiences forget quickly</w:t>
      </w:r>
      <w:r>
        <w:t xml:space="preserve"> </w:t>
      </w:r>
      <w:r>
        <w:t xml:space="preserve">- The controlled, surgical tone could make Nathan feel like a product manager rather than a complex protagonist if not grounded with at least one human moment</w:t>
      </w:r>
      <w:r>
        <w:t xml:space="preserve"> </w:t>
      </w:r>
      <w:r>
        <w:t xml:space="preserve">- Leaving the audience entirely undifferentiated (no named reactions) reduces the scene’s narrative utility — it becomes atmosphere rather than setup</w:t>
      </w:r>
      <w:r>
        <w:t xml:space="preserve"> </w:t>
      </w:r>
      <w:r>
        <w:t xml:space="preserve">- Over-explaining the metamaterial mechanics in-scene will stall pacing; the Story Bible is the appropriate place for deep specification</w:t>
      </w:r>
    </w:p>
    <w:p>
      <w:r>
        <w:pict>
          <v:rect style="width:0;height:1.5pt" o:hralign="center" o:hrstd="t" o:hr="t"/>
        </w:pict>
      </w:r>
    </w:p>
    <w:bookmarkEnd w:id="25"/>
    <w:bookmarkStart w:id="26" w:name="next-step-recommendations"/>
    <w:p>
      <w:pPr>
        <w:pStyle w:val="Heading3"/>
      </w:pPr>
      <w:r>
        <w:t xml:space="preserve">2.4 Next-Step Recommendations</w:t>
      </w:r>
    </w:p>
    <w:p>
      <w:pPr>
        <w:pStyle w:val="FirstParagraph"/>
      </w:pPr>
      <w:r>
        <w:rPr>
          <w:bCs/>
          <w:b/>
        </w:rPr>
        <w:t xml:space="preserve">Priority 1 — Lock Event Identity</w:t>
      </w:r>
      <w:r>
        <w:t xml:space="preserve"> </w:t>
      </w:r>
      <w:r>
        <w:t xml:space="preserve">Assign an official event name for Story Bible use. Recommended options:</w:t>
      </w:r>
      <w:r>
        <w:t xml:space="preserve"> </w:t>
      </w:r>
      <w:r>
        <w:t xml:space="preserve">-</w:t>
      </w:r>
      <w:r>
        <w:t xml:space="preserve"> </w:t>
      </w:r>
      <w:r>
        <w:t xml:space="preserve">“</w:t>
      </w:r>
      <w:r>
        <w:t xml:space="preserve">Kinetic Threshold Demonstration</w:t>
      </w:r>
      <w:r>
        <w:t xml:space="preserve">”</w:t>
      </w:r>
      <w:r>
        <w:t xml:space="preserve"> </w:t>
      </w:r>
      <w:r>
        <w:t xml:space="preserve">(clinical, institutional)</w:t>
      </w:r>
      <w:r>
        <w:t xml:space="preserve"> </w:t>
      </w:r>
      <w:r>
        <w:t xml:space="preserve">-</w:t>
      </w:r>
      <w:r>
        <w:t xml:space="preserve"> </w:t>
      </w:r>
      <w:r>
        <w:t xml:space="preserve">“</w:t>
      </w:r>
      <w:r>
        <w:t xml:space="preserve">Three-Shot Protocol Live Demo</w:t>
      </w:r>
      <w:r>
        <w:t xml:space="preserve">”</w:t>
      </w:r>
      <w:r>
        <w:t xml:space="preserve"> </w:t>
      </w:r>
      <w:r>
        <w:t xml:space="preserve">(descriptive, memorable)</w:t>
      </w:r>
      <w:r>
        <w:t xml:space="preserve"> </w:t>
      </w:r>
      <w:r>
        <w:t xml:space="preserve">-</w:t>
      </w:r>
      <w:r>
        <w:t xml:space="preserve"> </w:t>
      </w:r>
      <w:r>
        <w:t xml:space="preserve">“</w:t>
      </w:r>
      <w:r>
        <w:t xml:space="preserve">Project Redirection Showcase — OAL Facility 7</w:t>
      </w:r>
      <w:r>
        <w:t xml:space="preserve">”</w:t>
      </w:r>
      <w:r>
        <w:t xml:space="preserve"> </w:t>
      </w:r>
      <w:r>
        <w:t xml:space="preserve">(with a facility designation for reusability)</w:t>
      </w:r>
    </w:p>
    <w:p>
      <w:pPr>
        <w:pStyle w:val="BodyText"/>
      </w:pPr>
      <w:r>
        <w:rPr>
          <w:bCs/>
          <w:b/>
        </w:rPr>
        <w:t xml:space="preserve">Priority 2 — Decide the Control Mechanism</w:t>
      </w:r>
      <w:r>
        <w:t xml:space="preserve"> </w:t>
      </w:r>
      <w:r>
        <w:t xml:space="preserve">This is the single most consequential open decision for cross-scene continuity. Options:</w:t>
      </w:r>
      <w:r>
        <w:t xml:space="preserve"> </w:t>
      </w:r>
      <w:r>
        <w:t xml:space="preserve">-</w:t>
      </w:r>
      <w:r>
        <w:t xml:space="preserve"> </w:t>
      </w:r>
      <w:r>
        <w:rPr>
          <w:bCs/>
          <w:b/>
        </w:rPr>
        <w:t xml:space="preserve">Direct neural link</w:t>
      </w:r>
      <w:r>
        <w:t xml:space="preserve"> </w:t>
      </w:r>
      <w:r>
        <w:t xml:space="preserve">— intimate, high-cost, ties Nathan physically to the synthetics</w:t>
      </w:r>
      <w:r>
        <w:t xml:space="preserve"> </w:t>
      </w:r>
      <w:r>
        <w:t xml:space="preserve">-</w:t>
      </w:r>
      <w:r>
        <w:t xml:space="preserve"> </w:t>
      </w:r>
      <w:r>
        <w:rPr>
          <w:bCs/>
          <w:b/>
        </w:rPr>
        <w:t xml:space="preserve">High-level scripted AI</w:t>
      </w:r>
      <w:r>
        <w:t xml:space="preserve"> </w:t>
      </w:r>
      <w:r>
        <w:t xml:space="preserve">— cleaner, but raises the question of whether the synthetics could deviate</w:t>
      </w:r>
      <w:r>
        <w:t xml:space="preserve"> </w:t>
      </w:r>
      <w:r>
        <w:t xml:space="preserve">-</w:t>
      </w:r>
      <w:r>
        <w:t xml:space="preserve"> </w:t>
      </w:r>
      <w:r>
        <w:rPr>
          <w:bCs/>
          <w:b/>
        </w:rPr>
        <w:t xml:space="preserve">Proprietary hybrid</w:t>
      </w:r>
      <w:r>
        <w:t xml:space="preserve"> </w:t>
      </w:r>
      <w:r>
        <w:t xml:space="preserve">— allows narrative flexibility and seeds First Memory thematic threads</w:t>
      </w:r>
      <w:r>
        <w:t xml:space="preserve"> </w:t>
      </w:r>
      <w:r>
        <w:t xml:space="preserve">Recommendation: the hybrid option gives the most long-term utility; it allows the scene to foreshadow First Memory without explicitly naming it.</w:t>
      </w:r>
    </w:p>
    <w:p>
      <w:pPr>
        <w:pStyle w:val="BodyText"/>
      </w:pPr>
      <w:r>
        <w:rPr>
          <w:bCs/>
          <w:b/>
        </w:rPr>
        <w:t xml:space="preserve">Priority 3 — Seed One Audience Reaction</w:t>
      </w:r>
      <w:r>
        <w:t xml:space="preserve"> </w:t>
      </w:r>
      <w:r>
        <w:t xml:space="preserve">Lock 1–2 specific observer reactions. Suggested archetypes and their downstream utility:</w:t>
      </w:r>
      <w:r>
        <w:t xml:space="preserve"> </w:t>
      </w:r>
      <w:r>
        <w:t xml:space="preserve">-</w:t>
      </w:r>
      <w:r>
        <w:t xml:space="preserve"> </w:t>
      </w:r>
      <w:r>
        <w:rPr>
          <w:iCs/>
          <w:i/>
        </w:rPr>
        <w:t xml:space="preserve">A military officer who leans forward</w:t>
      </w:r>
      <w:r>
        <w:t xml:space="preserve"> </w:t>
      </w:r>
      <w:r>
        <w:t xml:space="preserve">— signals future government pressure on Nathan</w:t>
      </w:r>
      <w:r>
        <w:t xml:space="preserve"> </w:t>
      </w:r>
      <w:r>
        <w:t xml:space="preserve">-</w:t>
      </w:r>
      <w:r>
        <w:t xml:space="preserve"> </w:t>
      </w:r>
      <w:r>
        <w:rPr>
          <w:iCs/>
          <w:i/>
        </w:rPr>
        <w:t xml:space="preserve">An ethics oversight representative who goes quiet</w:t>
      </w:r>
      <w:r>
        <w:t xml:space="preserve"> </w:t>
      </w:r>
      <w:r>
        <w:t xml:space="preserve">— seeds the</w:t>
      </w:r>
      <w:r>
        <w:t xml:space="preserve"> </w:t>
      </w:r>
      <w:r>
        <w:t xml:space="preserve">“</w:t>
      </w:r>
      <w:r>
        <w:t xml:space="preserve">ban or theft</w:t>
      </w:r>
      <w:r>
        <w:t xml:space="preserve">”</w:t>
      </w:r>
      <w:r>
        <w:t xml:space="preserve"> </w:t>
      </w:r>
      <w:r>
        <w:t xml:space="preserve">subplot</w:t>
      </w:r>
      <w:r>
        <w:t xml:space="preserve"> </w:t>
      </w:r>
      <w:r>
        <w:t xml:space="preserve">-</w:t>
      </w:r>
      <w:r>
        <w:t xml:space="preserve"> </w:t>
      </w:r>
      <w:r>
        <w:rPr>
          <w:iCs/>
          <w:i/>
        </w:rPr>
        <w:t xml:space="preserve">A corporate rival who takes a specific note</w:t>
      </w:r>
      <w:r>
        <w:t xml:space="preserve"> </w:t>
      </w:r>
      <w:r>
        <w:t xml:space="preserve">— sets up industrial espionage as a future threat</w:t>
      </w:r>
    </w:p>
    <w:p>
      <w:pPr>
        <w:pStyle w:val="BodyText"/>
      </w:pPr>
      <w:r>
        <w:rPr>
          <w:bCs/>
          <w:b/>
        </w:rPr>
        <w:t xml:space="preserve">Priority 4 — Define Third-Shot Impact Severity for Beta</w:t>
      </w:r>
      <w:r>
        <w:t xml:space="preserve"> </w:t>
      </w:r>
      <w:r>
        <w:t xml:space="preserve">Three options with different narrative effects:</w:t>
      </w:r>
      <w:r>
        <w:t xml:space="preserve"> </w:t>
      </w:r>
      <w:r>
        <w:t xml:space="preserve">- Dramatically flung but clearly unharmed → pure control display; no moral cost</w:t>
      </w:r>
      <w:r>
        <w:t xml:space="preserve"> </w:t>
      </w:r>
      <w:r>
        <w:t xml:space="preserve">- Momentarily system-disabled but recovers → suggests real operational risk exists</w:t>
      </w:r>
      <w:r>
        <w:t xml:space="preserve"> </w:t>
      </w:r>
      <w:r>
        <w:t xml:space="preserve">- Obviously fine, resumes position immediately → maximum</w:t>
      </w:r>
      <w:r>
        <w:t xml:space="preserve"> </w:t>
      </w:r>
      <w:r>
        <w:t xml:space="preserve">“</w:t>
      </w:r>
      <w:r>
        <w:t xml:space="preserve">this is theater, everything is controlled</w:t>
      </w:r>
      <w:r>
        <w:t xml:space="preserve">”</w:t>
      </w:r>
      <w:r>
        <w:t xml:space="preserve"> </w:t>
      </w:r>
      <w:r>
        <w:t xml:space="preserve">effect</w:t>
      </w:r>
      <w:r>
        <w:t xml:space="preserve"> </w:t>
      </w:r>
      <w:r>
        <w:t xml:space="preserve">Recommendation: momentarily disabled + recovers fast maintains tension while showing Nathan’s limits are precision-managed, not absent.</w:t>
      </w:r>
    </w:p>
    <w:p>
      <w:pPr>
        <w:pStyle w:val="BodyText"/>
      </w:pPr>
      <w:r>
        <w:rPr>
          <w:bCs/>
          <w:b/>
        </w:rPr>
        <w:t xml:space="preserve">Priority 5 — Plant One Foreshadowing Hook</w:t>
      </w:r>
      <w:r>
        <w:t xml:space="preserve"> </w:t>
      </w:r>
      <w:r>
        <w:t xml:space="preserve">Options:</w:t>
      </w:r>
      <w:r>
        <w:t xml:space="preserve"> </w:t>
      </w:r>
      <w:r>
        <w:t xml:space="preserve">- A line Nathan delivers that is later quoted back at him under different circumstances</w:t>
      </w:r>
      <w:r>
        <w:t xml:space="preserve"> </w:t>
      </w:r>
      <w:r>
        <w:t xml:space="preserve">- A visual cue (e.g., a hairline fracture on Beta’s armor post-rebound) that hints at the failure mode</w:t>
      </w:r>
      <w:r>
        <w:t xml:space="preserve"> </w:t>
      </w:r>
      <w:r>
        <w:t xml:space="preserve">- An audience member who will later attempt to acquire this technology by force</w:t>
      </w:r>
    </w:p>
    <w:p>
      <w:pPr>
        <w:pStyle w:val="BodyText"/>
      </w:pPr>
      <w:r>
        <w:rPr>
          <w:bCs/>
          <w:b/>
        </w:rPr>
        <w:t xml:space="preserve">Optional: System Spec Appendix — Kinetic Armor v1.0</w:t>
      </w:r>
      <w:r>
        <w:t xml:space="preserve"> </w:t>
      </w:r>
      <w:r>
        <w:t xml:space="preserve">One AI (recommended: Claude AI or Copilot, given their technical documentation strengths) should generate a 1–2 page internal document including: components, performance limits, telemetry data structure, and logged test anomalies. This becomes a reusable reference whenever armor appears in subsequent scenes.</w:t>
      </w:r>
    </w:p>
    <w:p>
      <w:r>
        <w:pict>
          <v:rect style="width:0;height:1.5pt" o:hralign="center" o:hrstd="t" o:hr="t"/>
        </w:pict>
      </w:r>
    </w:p>
    <w:bookmarkEnd w:id="26"/>
    <w:bookmarkEnd w:id="27"/>
    <w:bookmarkStart w:id="32" w:name="X895f313d263435de0dac49450e6daa4dc45d6b1"/>
    <w:p>
      <w:pPr>
        <w:pStyle w:val="Heading2"/>
      </w:pPr>
      <w:r>
        <w:t xml:space="preserve">3. Scene Two — Open Ocean Parley (Battleship Rendezvous)</w:t>
      </w:r>
    </w:p>
    <w:bookmarkStart w:id="28" w:name="canon-core-locked-1"/>
    <w:p>
      <w:pPr>
        <w:pStyle w:val="Heading3"/>
      </w:pPr>
      <w:r>
        <w:t xml:space="preserve">3.1 Canon Core (Locked)</w:t>
      </w:r>
    </w:p>
    <w:p>
      <w:pPr>
        <w:pStyle w:val="FirstParagraph"/>
      </w:pPr>
      <w:r>
        <w:rPr>
          <w:bCs/>
          <w:b/>
        </w:rPr>
        <w:t xml:space="preserve">Hard Points — Non-Negotiable</w:t>
      </w:r>
      <w:r>
        <w:t xml:space="preserve"> </w:t>
      </w:r>
      <w:r>
        <w:t xml:space="preserve">- Nathan is aboard a battleship (class/type: draft)</w:t>
      </w:r>
      <w:r>
        <w:t xml:space="preserve"> </w:t>
      </w:r>
      <w:r>
        <w:t xml:space="preserve">- He departs the ship via a transit method (options open — see Section 3.2) into the open ocean</w:t>
      </w:r>
      <w:r>
        <w:t xml:space="preserve"> </w:t>
      </w:r>
      <w:r>
        <w:t xml:space="preserve">- He meets a long-time colleague / associate with significant shared history</w:t>
      </w:r>
      <w:r>
        <w:t xml:space="preserve"> </w:t>
      </w:r>
      <w:r>
        <w:t xml:space="preserve">- The meeting is private, off-book, and high-stakes</w:t>
      </w:r>
      <w:r>
        <w:t xml:space="preserve"> </w:t>
      </w:r>
      <w:r>
        <w:t xml:space="preserve">- The scene expands Nathan’s network and seeds future conflict and/or alliance</w:t>
      </w:r>
    </w:p>
    <w:p>
      <w:r>
        <w:pict>
          <v:rect style="width:0;height:1.5pt" o:hralign="center" o:hrstd="t" o:hr="t"/>
        </w:pict>
      </w:r>
    </w:p>
    <w:bookmarkEnd w:id="28"/>
    <w:bookmarkStart w:id="29" w:name="convergent-draft-design"/>
    <w:p>
      <w:pPr>
        <w:pStyle w:val="Heading3"/>
      </w:pPr>
      <w:r>
        <w:t xml:space="preserve">3.2 Convergent Draft Design</w:t>
      </w:r>
    </w:p>
    <w:p>
      <w:pPr>
        <w:pStyle w:val="FirstParagraph"/>
      </w:pPr>
      <w:r>
        <w:rPr>
          <w:bCs/>
          <w:b/>
        </w:rPr>
        <w:t xml:space="preserve">Timeline Placement Options</w:t>
      </w:r>
      <w:r>
        <w:t xml:space="preserve"> </w:t>
      </w:r>
      <w:r>
        <w:t xml:space="preserve">| Option | Emotional Register | AI Preference |</w:t>
      </w:r>
      <w:r>
        <w:t xml:space="preserve"> </w:t>
      </w:r>
      <w:r>
        <w:t xml:space="preserve">|—|—|—|</w:t>
      </w:r>
      <w:r>
        <w:t xml:space="preserve"> </w:t>
      </w:r>
      <w:r>
        <w:t xml:space="preserve">| Pre-theft | Foreshadowing; trust-building; moral friction | Gemini, Copilot, Grok |</w:t>
      </w:r>
      <w:r>
        <w:t xml:space="preserve"> </w:t>
      </w:r>
      <w:r>
        <w:t xml:space="preserve">| Immediately post-theft | Crisis and urgency; damage control | ChatGPT (strong case) |</w:t>
      </w:r>
      <w:r>
        <w:t xml:space="preserve"> </w:t>
      </w:r>
      <w:r>
        <w:t xml:space="preserve">| Early Time Wars seed | Strategic fatigue; negotiation over ideology | Multiple AIs (secondary preference) |</w:t>
      </w:r>
    </w:p>
    <w:p>
      <w:pPr>
        <w:pStyle w:val="BodyText"/>
      </w:pPr>
      <w:r>
        <w:rPr>
          <w:bCs/>
          <w:b/>
        </w:rPr>
        <w:t xml:space="preserve">Environment &amp; Security</w:t>
      </w:r>
      <w:r>
        <w:t xml:space="preserve"> </w:t>
      </w:r>
      <w:r>
        <w:t xml:space="preserve">- Advanced or modified battleship; corporate-military hybrid clearance environment</w:t>
      </w:r>
      <w:r>
        <w:t xml:space="preserve"> </w:t>
      </w:r>
      <w:r>
        <w:t xml:space="preserve">- Open water; low horizon; overcast or unstable weather — creates physical and psychological isolation</w:t>
      </w:r>
      <w:r>
        <w:t xml:space="preserve"> </w:t>
      </w:r>
      <w:r>
        <w:t xml:space="preserve">- Security is present and tight; Nathan is recognized by crew but not fully understood or trusted</w:t>
      </w:r>
      <w:r>
        <w:t xml:space="preserve"> </w:t>
      </w:r>
      <w:r>
        <w:t xml:space="preserve">- The meeting’s true nature is opaque to everyone on the ship except Nathan</w:t>
      </w:r>
    </w:p>
    <w:p>
      <w:pPr>
        <w:pStyle w:val="BodyText"/>
      </w:pPr>
      <w:r>
        <w:rPr>
          <w:bCs/>
          <w:b/>
        </w:rPr>
        <w:t xml:space="preserve">Transit Method Options</w:t>
      </w:r>
      <w:r>
        <w:t xml:space="preserve"> </w:t>
      </w:r>
      <w:r>
        <w:t xml:space="preserve">| Method | Tone | Recommended By |</w:t>
      </w:r>
      <w:r>
        <w:t xml:space="preserve"> </w:t>
      </w:r>
      <w:r>
        <w:t xml:space="preserve">|—|—|—|</w:t>
      </w:r>
      <w:r>
        <w:t xml:space="preserve"> </w:t>
      </w:r>
      <w:r>
        <w:t xml:space="preserve">| Small launch (low-profile boat) | Grounded, tense, deniable | Multiple AIs |</w:t>
      </w:r>
      <w:r>
        <w:t xml:space="preserve"> </w:t>
      </w:r>
      <w:r>
        <w:t xml:space="preserve">| Submersible | Covert, high-tech, cinematic secrecy | Multiple AIs (preferred) |</w:t>
      </w:r>
      <w:r>
        <w:t xml:space="preserve"> </w:t>
      </w:r>
      <w:r>
        <w:t xml:space="preserve">| Helicopter | Cinematic, visible, high-profile | Not preferred (compromises secrecy) |</w:t>
      </w:r>
    </w:p>
    <w:p>
      <w:pPr>
        <w:pStyle w:val="BodyText"/>
      </w:pPr>
      <w:r>
        <w:rPr>
          <w:bCs/>
          <w:b/>
        </w:rPr>
        <w:t xml:space="preserve">Colleague Archetypes (Unlocked)</w:t>
      </w:r>
      <w:r>
        <w:t xml:space="preserve"> </w:t>
      </w:r>
      <w:r>
        <w:t xml:space="preserve">-</w:t>
      </w:r>
      <w:r>
        <w:t xml:space="preserve"> </w:t>
      </w:r>
      <w:r>
        <w:rPr>
          <w:bCs/>
          <w:b/>
        </w:rPr>
        <w:t xml:space="preserve">Ex-ONE Engineer (Ethics Departure):</w:t>
      </w:r>
      <w:r>
        <w:t xml:space="preserve"> </w:t>
      </w:r>
      <w:r>
        <w:t xml:space="preserve">Left the company over moral disagreement; still trusted personally by Nathan; ideologically divergent; most likely to eventually betray or warn</w:t>
      </w:r>
      <w:r>
        <w:t xml:space="preserve"> </w:t>
      </w:r>
      <w:r>
        <w:t xml:space="preserve">-</w:t>
      </w:r>
      <w:r>
        <w:t xml:space="preserve"> </w:t>
      </w:r>
      <w:r>
        <w:rPr>
          <w:bCs/>
          <w:b/>
        </w:rPr>
        <w:t xml:space="preserve">Black-Ops / Military Liaison:</w:t>
      </w:r>
      <w:r>
        <w:t xml:space="preserve"> </w:t>
      </w:r>
      <w:r>
        <w:t xml:space="preserve">Represents institutional pressure and oversight; controls information Nathan needs; relationship defined by mutual leverage</w:t>
      </w:r>
      <w:r>
        <w:t xml:space="preserve"> </w:t>
      </w:r>
      <w:r>
        <w:t xml:space="preserve">-</w:t>
      </w:r>
      <w:r>
        <w:t xml:space="preserve"> </w:t>
      </w:r>
      <w:r>
        <w:rPr>
          <w:bCs/>
          <w:b/>
        </w:rPr>
        <w:t xml:space="preserve">Old Friend / Ethical Counterweight:</w:t>
      </w:r>
      <w:r>
        <w:t xml:space="preserve"> </w:t>
      </w:r>
      <w:r>
        <w:t xml:space="preserve">Longest shared history; questions The First Memory’s trajectory; may function as Nathan’s conscience or its burial</w:t>
      </w:r>
    </w:p>
    <w:p>
      <w:pPr>
        <w:pStyle w:val="BodyText"/>
      </w:pPr>
      <w:r>
        <w:rPr>
          <w:bCs/>
          <w:b/>
        </w:rPr>
        <w:t xml:space="preserve">Scene Purpose</w:t>
      </w:r>
      <w:r>
        <w:t xml:space="preserve"> </w:t>
      </w:r>
      <w:r>
        <w:t xml:space="preserve">The meeting should accomplish all three of the following:</w:t>
      </w:r>
      <w:r>
        <w:t xml:space="preserve"> </w:t>
      </w:r>
      <w:r>
        <w:t xml:space="preserve">1. Deliver or deliberately withhold crucial intel (about The First Memory, the theft, or an emerging new player)</w:t>
      </w:r>
      <w:r>
        <w:t xml:space="preserve"> </w:t>
      </w:r>
      <w:r>
        <w:t xml:space="preserve">2. Introduce a relationship that can evolve into alliance, betrayal, or moral mirror across future arcs</w:t>
      </w:r>
      <w:r>
        <w:t xml:space="preserve"> </w:t>
      </w:r>
      <w:r>
        <w:t xml:space="preserve">3. Seed explicit hints that a separate faction, species, or rogue actor is already mobilizing in response to The First Memory</w:t>
      </w:r>
    </w:p>
    <w:p>
      <w:r>
        <w:pict>
          <v:rect style="width:0;height:1.5pt" o:hralign="center" o:hrstd="t" o:hr="t"/>
        </w:pict>
      </w:r>
    </w:p>
    <w:bookmarkEnd w:id="29"/>
    <w:bookmarkStart w:id="30" w:name="analysis-what-works-what-doesnt-1"/>
    <w:p>
      <w:pPr>
        <w:pStyle w:val="Heading3"/>
      </w:pPr>
      <w:r>
        <w:t xml:space="preserve">3.3 Analysis: What Works &amp; What Doesn’t</w:t>
      </w:r>
    </w:p>
    <w:p>
      <w:pPr>
        <w:pStyle w:val="FirstParagraph"/>
      </w:pPr>
      <w:r>
        <w:rPr>
          <w:bCs/>
          <w:b/>
        </w:rPr>
        <w:t xml:space="preserve">What Works</w:t>
      </w:r>
      <w:r>
        <w:t xml:space="preserve"> </w:t>
      </w:r>
      <w:r>
        <w:t xml:space="preserve">- The open ocean setting is inherently isolating — it removes Nathan from his infrastructure and strips him of institutional advantage, which is narratively valuable</w:t>
      </w:r>
      <w:r>
        <w:t xml:space="preserve"> </w:t>
      </w:r>
      <w:r>
        <w:t xml:space="preserve">- The ambiguity of the colleague’s role (the three archetypes represent very different stories) creates flexibility without locking the narrative prematurely</w:t>
      </w:r>
      <w:r>
        <w:t xml:space="preserve"> </w:t>
      </w:r>
      <w:r>
        <w:t xml:space="preserve">- Placing the scene pre-theft allows it to establish moral stakes before the story enters crisis mode</w:t>
      </w:r>
      <w:r>
        <w:t xml:space="preserve"> </w:t>
      </w:r>
      <w:r>
        <w:t xml:space="preserve">- The battleship as a corporate-military hybrid asset reinforces ONE Industries’ reach without requiring extensive exposition</w:t>
      </w:r>
      <w:r>
        <w:t xml:space="preserve"> </w:t>
      </w:r>
      <w:r>
        <w:t xml:space="preserve">- Leaving transit method open allows the tone to be calibrated once timeline is decided</w:t>
      </w:r>
    </w:p>
    <w:p>
      <w:pPr>
        <w:pStyle w:val="BodyText"/>
      </w:pPr>
      <w:r>
        <w:rPr>
          <w:bCs/>
          <w:b/>
        </w:rPr>
        <w:t xml:space="preserve">What Doesn’t Work (Risks)</w:t>
      </w:r>
      <w:r>
        <w:t xml:space="preserve"> </w:t>
      </w:r>
      <w:r>
        <w:t xml:space="preserve">- If the colleague and meeting purpose remain fuzzy, the scene will read as a placeholder — atmosphere without function</w:t>
      </w:r>
      <w:r>
        <w:t xml:space="preserve"> </w:t>
      </w:r>
      <w:r>
        <w:t xml:space="preserve">- Over-connecting this scene directly to Time Wars too early risks puncturing the escalation ladder (personal → corporate → civilizational → temporal); the scene should hint without naming</w:t>
      </w:r>
      <w:r>
        <w:t xml:space="preserve"> </w:t>
      </w:r>
      <w:r>
        <w:t xml:space="preserve">- Multiple</w:t>
      </w:r>
      <w:r>
        <w:t xml:space="preserve"> </w:t>
      </w:r>
      <w:r>
        <w:t xml:space="preserve">“</w:t>
      </w:r>
      <w:r>
        <w:t xml:space="preserve">shadow meeting</w:t>
      </w:r>
      <w:r>
        <w:t xml:space="preserve">”</w:t>
      </w:r>
      <w:r>
        <w:t xml:space="preserve"> </w:t>
      </w:r>
      <w:r>
        <w:t xml:space="preserve">scenes can blur together; this one must have a unique sensory and emotional signature</w:t>
      </w:r>
      <w:r>
        <w:t xml:space="preserve"> </w:t>
      </w:r>
      <w:r>
        <w:t xml:space="preserve">- Placing post-theft (per ChatGPT’s recommendation) risks making Nathan reactive rather than proactive at a critical early characterization moment</w:t>
      </w:r>
    </w:p>
    <w:p>
      <w:r>
        <w:pict>
          <v:rect style="width:0;height:1.5pt" o:hralign="center" o:hrstd="t" o:hr="t"/>
        </w:pict>
      </w:r>
    </w:p>
    <w:bookmarkEnd w:id="30"/>
    <w:bookmarkStart w:id="31" w:name="next-step-recommendations-1"/>
    <w:p>
      <w:pPr>
        <w:pStyle w:val="Heading3"/>
      </w:pPr>
      <w:r>
        <w:t xml:space="preserve">3.4 Next-Step Recommendations</w:t>
      </w:r>
    </w:p>
    <w:p>
      <w:pPr>
        <w:pStyle w:val="FirstParagraph"/>
      </w:pPr>
      <w:r>
        <w:rPr>
          <w:bCs/>
          <w:b/>
        </w:rPr>
        <w:t xml:space="preserve">Priority 1 — Lock Timeline Placement</w:t>
      </w:r>
      <w:r>
        <w:t xml:space="preserve"> </w:t>
      </w:r>
      <w:r>
        <w:t xml:space="preserve">The timeline decision is foundational — it determines the emotional register of every other element. Recommend pre-theft as a default but note ChatGPT’s strong case for post-theft should be reviewed by the author. A third option: a dual-timeline structure where Nathan recalls the meeting in flashback from the post-theft present.</w:t>
      </w:r>
    </w:p>
    <w:p>
      <w:pPr>
        <w:pStyle w:val="BodyText"/>
      </w:pPr>
      <w:r>
        <w:rPr>
          <w:bCs/>
          <w:b/>
        </w:rPr>
        <w:t xml:space="preserve">Priority 2 — Choose and Name the Colleague</w:t>
      </w:r>
      <w:r>
        <w:t xml:space="preserve"> </w:t>
      </w:r>
      <w:r>
        <w:t xml:space="preserve">Assign a name, role, and relationship history. Even a rough draft identity (working name + archetype) is sufficient to make the scene functional. The author should decide:</w:t>
      </w:r>
      <w:r>
        <w:t xml:space="preserve"> </w:t>
      </w:r>
      <w:r>
        <w:t xml:space="preserve">- Is this person present in subsequent scenes or does this serve as their primary appearance?</w:t>
      </w:r>
      <w:r>
        <w:t xml:space="preserve"> </w:t>
      </w:r>
      <w:r>
        <w:t xml:space="preserve">- What does Nathan owe them, or they owe Nathan?</w:t>
      </w:r>
    </w:p>
    <w:p>
      <w:pPr>
        <w:pStyle w:val="BodyText"/>
      </w:pPr>
      <w:r>
        <w:rPr>
          <w:bCs/>
          <w:b/>
        </w:rPr>
        <w:t xml:space="preserve">Priority 3 — Define the Meeting’s Payload</w:t>
      </w:r>
      <w:r>
        <w:t xml:space="preserve"> </w:t>
      </w:r>
      <w:r>
        <w:t xml:space="preserve">Lock what changes hands — this is the scene’s narrative core. Candidates:</w:t>
      </w:r>
      <w:r>
        <w:t xml:space="preserve"> </w:t>
      </w:r>
      <w:r>
        <w:t xml:space="preserve">- A data shard or physical artifact</w:t>
      </w:r>
      <w:r>
        <w:t xml:space="preserve"> </w:t>
      </w:r>
      <w:r>
        <w:t xml:space="preserve">- A warning about a specific new actor (Puritans, Greys, rogue government)</w:t>
      </w:r>
      <w:r>
        <w:t xml:space="preserve"> </w:t>
      </w:r>
      <w:r>
        <w:t xml:space="preserve">- Proof of government surveillance of ONE Industries</w:t>
      </w:r>
      <w:r>
        <w:t xml:space="preserve"> </w:t>
      </w:r>
      <w:r>
        <w:t xml:space="preserve">- A bargain Nathan accepts but immediately regrets</w:t>
      </w:r>
      <w:r>
        <w:t xml:space="preserve"> </w:t>
      </w:r>
      <w:r>
        <w:t xml:space="preserve">The payload should be specific enough that it can be referenced in a later scene as having been the origin point.</w:t>
      </w:r>
    </w:p>
    <w:p>
      <w:pPr>
        <w:pStyle w:val="BodyText"/>
      </w:pPr>
      <w:r>
        <w:rPr>
          <w:bCs/>
          <w:b/>
        </w:rPr>
        <w:t xml:space="preserve">Priority 4 — Lock the Outcome for Nathan</w:t>
      </w:r>
      <w:r>
        <w:t xml:space="preserve"> </w:t>
      </w:r>
      <w:r>
        <w:t xml:space="preserve">Does he leave with advantage, compromise, or disadvantage? Options:</w:t>
      </w:r>
      <w:r>
        <w:t xml:space="preserve"> </w:t>
      </w:r>
      <w:r>
        <w:t xml:space="preserve">- New intelligence or technology he didn’t have before</w:t>
      </w:r>
      <w:r>
        <w:t xml:space="preserve"> </w:t>
      </w:r>
      <w:r>
        <w:t xml:space="preserve">- A warning that changes his operational plan</w:t>
      </w:r>
      <w:r>
        <w:t xml:space="preserve"> </w:t>
      </w:r>
      <w:r>
        <w:t xml:space="preserve">- A threat delivered under a polite surface</w:t>
      </w:r>
      <w:r>
        <w:t xml:space="preserve"> </w:t>
      </w:r>
      <w:r>
        <w:t xml:space="preserve">- An agreement he knows he will eventually be forced to break</w:t>
      </w:r>
    </w:p>
    <w:p>
      <w:pPr>
        <w:pStyle w:val="BodyText"/>
      </w:pPr>
      <w:r>
        <w:rPr>
          <w:bCs/>
          <w:b/>
        </w:rPr>
        <w:t xml:space="preserve">Priority 5 — Create a Reentry Consequence</w:t>
      </w:r>
      <w:r>
        <w:t xml:space="preserve"> </w:t>
      </w:r>
      <w:r>
        <w:t xml:space="preserve">When Nathan returns to the battleship, something should be different. Options:</w:t>
      </w:r>
      <w:r>
        <w:t xml:space="preserve"> </w:t>
      </w:r>
      <w:r>
        <w:t xml:space="preserve">- A crew member is missing or displaced from their position</w:t>
      </w:r>
      <w:r>
        <w:t xml:space="preserve"> </w:t>
      </w:r>
      <w:r>
        <w:t xml:space="preserve">- A subtle surveillance indicator suggests he was being watched</w:t>
      </w:r>
      <w:r>
        <w:t xml:space="preserve"> </w:t>
      </w:r>
      <w:r>
        <w:t xml:space="preserve">- A communication has arrived during his absence that changes his next move</w:t>
      </w:r>
      <w:r>
        <w:t xml:space="preserve"> </w:t>
      </w:r>
      <w:r>
        <w:t xml:space="preserve">- Someone on the ship asks a question they shouldn’t know to ask</w:t>
      </w:r>
    </w:p>
    <w:p>
      <w:r>
        <w:pict>
          <v:rect style="width:0;height:1.5pt" o:hralign="center" o:hrstd="t" o:hr="t"/>
        </w:pict>
      </w:r>
    </w:p>
    <w:bookmarkEnd w:id="31"/>
    <w:bookmarkEnd w:id="32"/>
    <w:bookmarkStart w:id="36" w:name="red-team-risk-analysis"/>
    <w:p>
      <w:pPr>
        <w:pStyle w:val="Heading2"/>
      </w:pPr>
      <w:r>
        <w:t xml:space="preserve">4. Red-Team Risk Analysis</w:t>
      </w:r>
    </w:p>
    <w:p>
      <w:pPr>
        <w:pStyle w:val="FirstParagraph"/>
      </w:pPr>
      <w:r>
        <w:t xml:space="preserve">This section consolidates all identified risks across both scenes and cross-scene dynamics, with mitigation recommendations.</w:t>
      </w:r>
    </w:p>
    <w:bookmarkStart w:id="33" w:name="scene-one-armor-demonstration"/>
    <w:p>
      <w:pPr>
        <w:pStyle w:val="Heading3"/>
      </w:pPr>
      <w:r>
        <w:t xml:space="preserve">4.1 Scene One — Armor Demonstration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w:t>
            </w:r>
            <w:r>
              <w:t xml:space="preserve">Pure Cool Tech</w:t>
            </w:r>
            <w:r>
              <w:t xml:space="preserve">”</w:t>
            </w:r>
            <w:r>
              <w:t xml:space="preserve"> </w:t>
            </w:r>
            <w:r>
              <w:t xml:space="preserve">Trap</w:t>
            </w:r>
          </w:p>
        </w:tc>
        <w:tc>
          <w:tcPr/>
          <w:p>
            <w:pPr>
              <w:pStyle w:val="Compact"/>
              <w:jc w:val="left"/>
            </w:pPr>
            <w:r>
              <w:t xml:space="preserve">Scene becomes a memorable weapons showcase with no emotional or ethical edge</w:t>
            </w:r>
          </w:p>
        </w:tc>
        <w:tc>
          <w:tcPr/>
          <w:p>
            <w:pPr>
              <w:pStyle w:val="Compact"/>
              <w:jc w:val="left"/>
            </w:pPr>
            <w:r>
              <w:t xml:space="preserve">High</w:t>
            </w:r>
          </w:p>
        </w:tc>
        <w:tc>
          <w:tcPr/>
          <w:p>
            <w:pPr>
              <w:pStyle w:val="Compact"/>
              <w:jc w:val="left"/>
            </w:pPr>
            <w:r>
              <w:t xml:space="preserve">Add at least one character-level cost: a specific audience reaction, a line that hints at future abuse, or a visible consequence that ties directly to a later scene</w:t>
            </w:r>
          </w:p>
        </w:tc>
      </w:tr>
      <w:tr>
        <w:tc>
          <w:tcPr/>
          <w:p>
            <w:pPr>
              <w:pStyle w:val="Compact"/>
              <w:jc w:val="left"/>
            </w:pPr>
            <w:r>
              <w:t xml:space="preserve">Lore Overload</w:t>
            </w:r>
          </w:p>
        </w:tc>
        <w:tc>
          <w:tcPr/>
          <w:p>
            <w:pPr>
              <w:pStyle w:val="Compact"/>
              <w:jc w:val="left"/>
            </w:pPr>
            <w:r>
              <w:t xml:space="preserve">Detailed metamaterial mechanics slow pacing for general readers</w:t>
            </w:r>
          </w:p>
        </w:tc>
        <w:tc>
          <w:tcPr/>
          <w:p>
            <w:pPr>
              <w:pStyle w:val="Compact"/>
              <w:jc w:val="left"/>
            </w:pPr>
            <w:r>
              <w:t xml:space="preserve">Medium</w:t>
            </w:r>
          </w:p>
        </w:tc>
        <w:tc>
          <w:tcPr/>
          <w:p>
            <w:pPr>
              <w:pStyle w:val="Compact"/>
              <w:jc w:val="left"/>
            </w:pPr>
            <w:r>
              <w:t xml:space="preserve">Keep deep specs in Story Bible; in-scene, use one clean metaphor and show effects only</w:t>
            </w:r>
          </w:p>
        </w:tc>
      </w:tr>
      <w:tr>
        <w:tc>
          <w:tcPr/>
          <w:p>
            <w:pPr>
              <w:pStyle w:val="Compact"/>
              <w:jc w:val="left"/>
            </w:pPr>
            <w:r>
              <w:t xml:space="preserve">Power Creep / Balance</w:t>
            </w:r>
          </w:p>
        </w:tc>
        <w:tc>
          <w:tcPr/>
          <w:p>
            <w:pPr>
              <w:pStyle w:val="Compact"/>
              <w:jc w:val="left"/>
            </w:pPr>
            <w:r>
              <w:t xml:space="preserve">Kinetic redirection armor makes later conflicts trivial if limits are not demonstrated</w:t>
            </w:r>
          </w:p>
        </w:tc>
        <w:tc>
          <w:tcPr/>
          <w:p>
            <w:pPr>
              <w:pStyle w:val="Compact"/>
              <w:jc w:val="left"/>
            </w:pPr>
            <w:r>
              <w:t xml:space="preserve">High</w:t>
            </w:r>
          </w:p>
        </w:tc>
        <w:tc>
          <w:tcPr/>
          <w:p>
            <w:pPr>
              <w:pStyle w:val="Compact"/>
              <w:jc w:val="left"/>
            </w:pPr>
            <w:r>
              <w:t xml:space="preserve">Define and show the failure modes on-screen at least once after this scene; use the overload scenario as a plot mechanism in a later act</w:t>
            </w:r>
          </w:p>
        </w:tc>
      </w:tr>
    </w:tbl>
    <w:bookmarkEnd w:id="33"/>
    <w:bookmarkStart w:id="34" w:name="scene-two-ocean-meeting"/>
    <w:p>
      <w:pPr>
        <w:pStyle w:val="Heading3"/>
      </w:pPr>
      <w:r>
        <w:t xml:space="preserve">4.2 Scene Two — Ocean Meeting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Vagueness / Placeholder Feel</w:t>
            </w:r>
          </w:p>
        </w:tc>
        <w:tc>
          <w:tcPr/>
          <w:p>
            <w:pPr>
              <w:pStyle w:val="Compact"/>
              <w:jc w:val="left"/>
            </w:pPr>
            <w:r>
              <w:t xml:space="preserve">Fuzzy colleague and purpose produce a setup-only scene with no payoff</w:t>
            </w:r>
          </w:p>
        </w:tc>
        <w:tc>
          <w:tcPr/>
          <w:p>
            <w:pPr>
              <w:pStyle w:val="Compact"/>
              <w:jc w:val="left"/>
            </w:pPr>
            <w:r>
              <w:t xml:space="preserve">High</w:t>
            </w:r>
          </w:p>
        </w:tc>
        <w:tc>
          <w:tcPr/>
          <w:p>
            <w:pPr>
              <w:pStyle w:val="Compact"/>
              <w:jc w:val="left"/>
            </w:pPr>
            <w:r>
              <w:t xml:space="preserve">Lock a specific emotional conflict and a specific payload before writing commences</w:t>
            </w:r>
          </w:p>
        </w:tc>
      </w:tr>
      <w:tr>
        <w:tc>
          <w:tcPr/>
          <w:p>
            <w:pPr>
              <w:pStyle w:val="Compact"/>
              <w:jc w:val="left"/>
            </w:pPr>
            <w:r>
              <w:t xml:space="preserve">Scope Drift</w:t>
            </w:r>
          </w:p>
        </w:tc>
        <w:tc>
          <w:tcPr/>
          <w:p>
            <w:pPr>
              <w:pStyle w:val="Compact"/>
              <w:jc w:val="left"/>
            </w:pPr>
            <w:r>
              <w:t xml:space="preserve">Direct Time Wars exposition in this scene undercuts the escalation ladder</w:t>
            </w:r>
          </w:p>
        </w:tc>
        <w:tc>
          <w:tcPr/>
          <w:p>
            <w:pPr>
              <w:pStyle w:val="Compact"/>
              <w:jc w:val="left"/>
            </w:pPr>
            <w:r>
              <w:t xml:space="preserve">Medium</w:t>
            </w:r>
          </w:p>
        </w:tc>
        <w:tc>
          <w:tcPr/>
          <w:p>
            <w:pPr>
              <w:pStyle w:val="Compact"/>
              <w:jc w:val="left"/>
            </w:pPr>
            <w:r>
              <w:t xml:space="preserve">Hint at larger conflicts (faction mobilization, temporal anomaly) without naming Time Wars explicitly; let the audience feel the pressure without the label</w:t>
            </w:r>
          </w:p>
        </w:tc>
      </w:tr>
      <w:tr>
        <w:tc>
          <w:tcPr/>
          <w:p>
            <w:pPr>
              <w:pStyle w:val="Compact"/>
              <w:jc w:val="left"/>
            </w:pPr>
            <w:r>
              <w:t xml:space="preserve">Redundancy with Other Shadow Meetings</w:t>
            </w:r>
          </w:p>
        </w:tc>
        <w:tc>
          <w:tcPr/>
          <w:p>
            <w:pPr>
              <w:pStyle w:val="Compact"/>
              <w:jc w:val="left"/>
            </w:pPr>
            <w:r>
              <w:t xml:space="preserve">Multiple covert meetings blur together</w:t>
            </w:r>
          </w:p>
        </w:tc>
        <w:tc>
          <w:tcPr/>
          <w:p>
            <w:pPr>
              <w:pStyle w:val="Compact"/>
              <w:jc w:val="left"/>
            </w:pPr>
            <w:r>
              <w:t xml:space="preserve">Medium</w:t>
            </w:r>
          </w:p>
        </w:tc>
        <w:tc>
          <w:tcPr/>
          <w:p>
            <w:pPr>
              <w:pStyle w:val="Compact"/>
              <w:jc w:val="left"/>
            </w:pPr>
            <w:r>
              <w:t xml:space="preserve">Ensure unique sensory identity (sea, ship vibrations, isolation) and a unique decision Nathan makes that he couldn’t make anywhere else</w:t>
            </w:r>
          </w:p>
        </w:tc>
      </w:tr>
    </w:tbl>
    <w:bookmarkEnd w:id="34"/>
    <w:bookmarkStart w:id="35" w:name="cross-scene-risks"/>
    <w:p>
      <w:pPr>
        <w:pStyle w:val="Heading3"/>
      </w:pPr>
      <w:r>
        <w:t xml:space="preserve">4.3 Cross-Scene Risks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Nathan as Untouchable</w:t>
            </w:r>
          </w:p>
        </w:tc>
        <w:tc>
          <w:tcPr/>
          <w:p>
            <w:pPr>
              <w:pStyle w:val="Compact"/>
              <w:jc w:val="left"/>
            </w:pPr>
            <w:r>
              <w:t xml:space="preserve">Both scenes reinforce Nathan as purely competent and invulnerable</w:t>
            </w:r>
          </w:p>
        </w:tc>
        <w:tc>
          <w:tcPr/>
          <w:p>
            <w:pPr>
              <w:pStyle w:val="Compact"/>
              <w:jc w:val="left"/>
            </w:pPr>
            <w:r>
              <w:t xml:space="preserve">High</w:t>
            </w:r>
          </w:p>
        </w:tc>
        <w:tc>
          <w:tcPr/>
          <w:p>
            <w:pPr>
              <w:pStyle w:val="Compact"/>
              <w:jc w:val="left"/>
            </w:pPr>
            <w:r>
              <w:t xml:space="preserve">Introduce at least one mistake, miscalculation, or moral compromise across the two scenes; this is the groundwork for internal conflict in later arcs</w:t>
            </w:r>
          </w:p>
        </w:tc>
      </w:tr>
      <w:tr>
        <w:tc>
          <w:tcPr/>
          <w:p>
            <w:pPr>
              <w:pStyle w:val="Compact"/>
              <w:jc w:val="left"/>
            </w:pPr>
            <w:r>
              <w:t xml:space="preserve">Tech vs. Emotion Imbalance</w:t>
            </w:r>
          </w:p>
        </w:tc>
        <w:tc>
          <w:tcPr/>
          <w:p>
            <w:pPr>
              <w:pStyle w:val="Compact"/>
              <w:jc w:val="left"/>
            </w:pPr>
            <w:r>
              <w:t xml:space="preserve">Heavy emphasis on technology over emotional stakes</w:t>
            </w:r>
          </w:p>
        </w:tc>
        <w:tc>
          <w:tcPr/>
          <w:p>
            <w:pPr>
              <w:pStyle w:val="Compact"/>
              <w:jc w:val="left"/>
            </w:pPr>
            <w:r>
              <w:t xml:space="preserve">Medium</w:t>
            </w:r>
          </w:p>
        </w:tc>
        <w:tc>
          <w:tcPr/>
          <w:p>
            <w:pPr>
              <w:pStyle w:val="Compact"/>
              <w:jc w:val="left"/>
            </w:pPr>
            <w:r>
              <w:t xml:space="preserve">Anchor both scenes with at least one personal relationship beat and one explicit value conflict (safety vs. control, loyalty vs. truth, precision vs. consequence)</w:t>
            </w:r>
          </w:p>
        </w:tc>
      </w:tr>
    </w:tbl>
    <w:p>
      <w:r>
        <w:pict>
          <v:rect style="width:0;height:1.5pt" o:hralign="center" o:hrstd="t" o:hr="t"/>
        </w:pict>
      </w:r>
    </w:p>
    <w:bookmarkEnd w:id="35"/>
    <w:bookmarkEnd w:id="36"/>
    <w:bookmarkStart w:id="39" w:name="story-bible-change-log-positioning"/>
    <w:p>
      <w:pPr>
        <w:pStyle w:val="Heading2"/>
      </w:pPr>
      <w:r>
        <w:t xml:space="preserve">5. Story Bible &amp; Change Log Positioning</w:t>
      </w:r>
    </w:p>
    <w:bookmarkStart w:id="37" w:name="Xc30d35bf62f04fde395678d592601d0d9bdeeb1"/>
    <w:p>
      <w:pPr>
        <w:pStyle w:val="Heading3"/>
      </w:pPr>
      <w:r>
        <w:t xml:space="preserve">Changelog Entry Designations (Per Grok’s OAL-CHANGELOG-ADD-ARMOR-BATTLESHIP-001)</w:t>
      </w:r>
    </w:p>
    <w:p>
      <w:pPr>
        <w:pStyle w:val="FirstParagraph"/>
      </w:pPr>
      <w:r>
        <w:rPr>
          <w:bCs/>
          <w:b/>
        </w:rPr>
        <w:t xml:space="preserve">Entry 42 — Kinetic Threshold Demonstration</w:t>
      </w:r>
      <w:r>
        <w:t xml:space="preserve"> </w:t>
      </w:r>
      <w:r>
        <w:t xml:space="preserve">-</w:t>
      </w:r>
      <w:r>
        <w:t xml:space="preserve"> </w:t>
      </w:r>
      <w:r>
        <w:rPr>
          <w:bCs/>
          <w:b/>
        </w:rPr>
        <w:t xml:space="preserve">Status:</w:t>
      </w:r>
      <w:r>
        <w:t xml:space="preserve"> </w:t>
      </w:r>
      <w:r>
        <w:t xml:space="preserve">ACTIVE — CANON EVENT, details refining</w:t>
      </w:r>
      <w:r>
        <w:t xml:space="preserve"> </w:t>
      </w:r>
      <w:r>
        <w:t xml:space="preserve">-</w:t>
      </w:r>
      <w:r>
        <w:t xml:space="preserve"> </w:t>
      </w:r>
      <w:r>
        <w:rPr>
          <w:bCs/>
          <w:b/>
        </w:rPr>
        <w:t xml:space="preserve">Classification:</w:t>
      </w:r>
      <w:r>
        <w:t xml:space="preserve"> </w:t>
      </w:r>
      <w:r>
        <w:t xml:space="preserve">Tech Demonstration | Corporate Showcase | ONE Industries Prototype Event</w:t>
      </w:r>
      <w:r>
        <w:t xml:space="preserve"> </w:t>
      </w:r>
      <w:r>
        <w:t xml:space="preserve">-</w:t>
      </w:r>
      <w:r>
        <w:t xml:space="preserve"> </w:t>
      </w:r>
      <w:r>
        <w:rPr>
          <w:bCs/>
          <w:b/>
        </w:rPr>
        <w:t xml:space="preserve">Tags:</w:t>
      </w:r>
      <w:r>
        <w:t xml:space="preserve"> </w:t>
      </w:r>
      <w:r>
        <w:t xml:space="preserve">KINETIC ARMOR, SYNTHETIC HUMANOIDS, CORPORATE DEMONSTRATION, PROTOTYPE</w:t>
      </w:r>
      <w:r>
        <w:t xml:space="preserve"> </w:t>
      </w:r>
      <w:r>
        <w:t xml:space="preserve">-</w:t>
      </w:r>
      <w:r>
        <w:t xml:space="preserve"> </w:t>
      </w:r>
      <w:r>
        <w:rPr>
          <w:bCs/>
          <w:b/>
        </w:rPr>
        <w:t xml:space="preserve">Recommended Placement:</w:t>
      </w:r>
      <w:r>
        <w:t xml:space="preserve"> </w:t>
      </w:r>
      <w:r>
        <w:t xml:space="preserve">Pre-theft, 2–5 years prior, during ONE Industries corporate R&amp;D demo phase</w:t>
      </w:r>
      <w:r>
        <w:t xml:space="preserve"> </w:t>
      </w:r>
      <w:r>
        <w:t xml:space="preserve">-</w:t>
      </w:r>
      <w:r>
        <w:t xml:space="preserve"> </w:t>
      </w:r>
      <w:r>
        <w:rPr>
          <w:bCs/>
          <w:b/>
        </w:rPr>
        <w:t xml:space="preserve">Cross-References Required:</w:t>
      </w:r>
      <w:r>
        <w:t xml:space="preserve"> </w:t>
      </w:r>
      <w:r>
        <w:t xml:space="preserve">- ONE Industries corporate structure</w:t>
      </w:r>
      <w:r>
        <w:t xml:space="preserve"> </w:t>
      </w:r>
      <w:r>
        <w:t xml:space="preserve">- Nail Prototypes / Key Card scene</w:t>
      </w:r>
      <w:r>
        <w:t xml:space="preserve"> </w:t>
      </w:r>
      <w:r>
        <w:t xml:space="preserve">- Synthetic humanoid tech lineage</w:t>
      </w:r>
      <w:r>
        <w:t xml:space="preserve"> </w:t>
      </w:r>
      <w:r>
        <w:t xml:space="preserve">- Black Hole Gravity Shielded Research Centers (facility classification)</w:t>
      </w:r>
      <w:r>
        <w:t xml:space="preserve"> </w:t>
      </w:r>
      <w:r>
        <w:t xml:space="preserve">- The First Memory escalation ladder (control mechanism thread)</w:t>
      </w:r>
    </w:p>
    <w:p>
      <w:pPr>
        <w:pStyle w:val="BodyText"/>
      </w:pPr>
      <w:r>
        <w:rPr>
          <w:bCs/>
          <w:b/>
        </w:rPr>
        <w:t xml:space="preserve">Entry 43 — Open Ocean Parley (Battleship Rendezvous)</w:t>
      </w:r>
      <w:r>
        <w:t xml:space="preserve"> </w:t>
      </w:r>
      <w:r>
        <w:t xml:space="preserve">-</w:t>
      </w:r>
      <w:r>
        <w:t xml:space="preserve"> </w:t>
      </w:r>
      <w:r>
        <w:rPr>
          <w:bCs/>
          <w:b/>
        </w:rPr>
        <w:t xml:space="preserve">Status:</w:t>
      </w:r>
      <w:r>
        <w:t xml:space="preserve"> </w:t>
      </w:r>
      <w:r>
        <w:t xml:space="preserve">ACTIVE — CANON EVENT, specifics open</w:t>
      </w:r>
      <w:r>
        <w:t xml:space="preserve"> </w:t>
      </w:r>
      <w:r>
        <w:t xml:space="preserve">-</w:t>
      </w:r>
      <w:r>
        <w:t xml:space="preserve"> </w:t>
      </w:r>
      <w:r>
        <w:rPr>
          <w:bCs/>
          <w:b/>
        </w:rPr>
        <w:t xml:space="preserve">Classification:</w:t>
      </w:r>
      <w:r>
        <w:t xml:space="preserve"> </w:t>
      </w:r>
      <w:r>
        <w:t xml:space="preserve">Operational Scene | High-Level Covert Meeting</w:t>
      </w:r>
      <w:r>
        <w:t xml:space="preserve"> </w:t>
      </w:r>
      <w:r>
        <w:t xml:space="preserve">-</w:t>
      </w:r>
      <w:r>
        <w:t xml:space="preserve"> </w:t>
      </w:r>
      <w:r>
        <w:rPr>
          <w:bCs/>
          <w:b/>
        </w:rPr>
        <w:t xml:space="preserve">Tags:</w:t>
      </w:r>
      <w:r>
        <w:t xml:space="preserve"> </w:t>
      </w:r>
      <w:r>
        <w:t xml:space="preserve">NAVAL ASSETS, COVERT RENDEZVOUS, TIME WARS PRELUDE, NETWORK EXPANSION</w:t>
      </w:r>
      <w:r>
        <w:t xml:space="preserve"> </w:t>
      </w:r>
      <w:r>
        <w:t xml:space="preserve">-</w:t>
      </w:r>
      <w:r>
        <w:t xml:space="preserve"> </w:t>
      </w:r>
      <w:r>
        <w:rPr>
          <w:bCs/>
          <w:b/>
        </w:rPr>
        <w:t xml:space="preserve">Recommended Placement:</w:t>
      </w:r>
      <w:r>
        <w:t xml:space="preserve"> </w:t>
      </w:r>
      <w:r>
        <w:t xml:space="preserve">Pre-theft or early Time Wars seed; ChatGPT case for post-theft should be reviewed</w:t>
      </w:r>
      <w:r>
        <w:t xml:space="preserve"> </w:t>
      </w:r>
      <w:r>
        <w:t xml:space="preserve">-</w:t>
      </w:r>
      <w:r>
        <w:t xml:space="preserve"> </w:t>
      </w:r>
      <w:r>
        <w:rPr>
          <w:bCs/>
          <w:b/>
        </w:rPr>
        <w:t xml:space="preserve">Cross-References Required:</w:t>
      </w:r>
      <w:r>
        <w:t xml:space="preserve"> </w:t>
      </w:r>
      <w:r>
        <w:t xml:space="preserve">- ONE Industries military/corporate partnerships</w:t>
      </w:r>
      <w:r>
        <w:t xml:space="preserve"> </w:t>
      </w:r>
      <w:r>
        <w:t xml:space="preserve">- Time Wars timeline seed</w:t>
      </w:r>
      <w:r>
        <w:t xml:space="preserve"> </w:t>
      </w:r>
      <w:r>
        <w:t xml:space="preserve">- The First Memory (artifact intel thread)</w:t>
      </w:r>
      <w:r>
        <w:t xml:space="preserve"> </w:t>
      </w:r>
      <w:r>
        <w:t xml:space="preserve">- Colleague character entry (to be created upon identity lock)</w:t>
      </w:r>
    </w:p>
    <w:bookmarkEnd w:id="37"/>
    <w:bookmarkStart w:id="38" w:name="X79e60d8c5f007492f1455cb63e976e0e4f5e5da"/>
    <w:p>
      <w:pPr>
        <w:pStyle w:val="Heading3"/>
      </w:pPr>
      <w:r>
        <w:t xml:space="preserve">Story Bible Entry Structure Recommendation</w:t>
      </w:r>
    </w:p>
    <w:p>
      <w:pPr>
        <w:pStyle w:val="FirstParagraph"/>
      </w:pPr>
      <w:r>
        <w:t xml:space="preserve">Each scene should be logged with the following fields:</w:t>
      </w:r>
      <w:r>
        <w:t xml:space="preserve"> </w:t>
      </w:r>
      <w:r>
        <w:t xml:space="preserve">- Scene ID and name</w:t>
      </w:r>
      <w:r>
        <w:t xml:space="preserve"> </w:t>
      </w:r>
      <w:r>
        <w:t xml:space="preserve">- Status (Active / Pending / Retired)</w:t>
      </w:r>
      <w:r>
        <w:t xml:space="preserve"> </w:t>
      </w:r>
      <w:r>
        <w:t xml:space="preserve">- Timeline placement (relative to theft event and Time Wars start)</w:t>
      </w:r>
      <w:r>
        <w:t xml:space="preserve"> </w:t>
      </w:r>
      <w:r>
        <w:t xml:space="preserve">- Participants (with character IDs)</w:t>
      </w:r>
      <w:r>
        <w:t xml:space="preserve"> </w:t>
      </w:r>
      <w:r>
        <w:t xml:space="preserve">- Technology and assets referenced</w:t>
      </w:r>
      <w:r>
        <w:t xml:space="preserve"> </w:t>
      </w:r>
      <w:r>
        <w:t xml:space="preserve">- Narrative function (what the scene accomplishes in the story)</w:t>
      </w:r>
      <w:r>
        <w:t xml:space="preserve"> </w:t>
      </w:r>
      <w:r>
        <w:t xml:space="preserve">- Open decisions (what requires author resolution)</w:t>
      </w:r>
      <w:r>
        <w:t xml:space="preserve"> </w:t>
      </w:r>
      <w:r>
        <w:t xml:space="preserve">- Change log history (version-tracked)</w:t>
      </w:r>
    </w:p>
    <w:p>
      <w:r>
        <w:pict>
          <v:rect style="width:0;height:1.5pt" o:hralign="center" o:hrstd="t" o:hr="t"/>
        </w:pict>
      </w:r>
    </w:p>
    <w:bookmarkEnd w:id="38"/>
    <w:bookmarkEnd w:id="39"/>
    <w:bookmarkStart w:id="42" w:name="open-questions-registry"/>
    <w:p>
      <w:pPr>
        <w:pStyle w:val="Heading2"/>
      </w:pPr>
      <w:r>
        <w:t xml:space="preserve">6. Open Questions Registry</w:t>
      </w:r>
    </w:p>
    <w:p>
      <w:pPr>
        <w:pStyle w:val="FirstParagraph"/>
      </w:pPr>
      <w:r>
        <w:t xml:space="preserve">All items below require author resolution before scenes can be elevated from skeleton to full narrative draft.</w:t>
      </w:r>
    </w:p>
    <w:bookmarkStart w:id="40" w:name="scene-one-armor-demonstration-1"/>
    <w:p>
      <w:pPr>
        <w:pStyle w:val="Heading3"/>
      </w:pPr>
      <w:r>
        <w:t xml:space="preserve">Scene One — Armor Demonstration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w:t>
            </w:r>
          </w:p>
        </w:tc>
        <w:tc>
          <w:tcPr/>
          <w:p>
            <w:pPr>
              <w:pStyle w:val="Compact"/>
              <w:jc w:val="left"/>
            </w:pPr>
            <w:r>
              <w:t xml:space="preserve">How many years before the theft does this occur?</w:t>
            </w:r>
          </w:p>
        </w:tc>
        <w:tc>
          <w:tcPr/>
          <w:p>
            <w:pPr>
              <w:pStyle w:val="Compact"/>
              <w:jc w:val="left"/>
            </w:pPr>
            <w:r>
              <w:t xml:space="preserve">2 years / 3 years / 5 years</w:t>
            </w:r>
          </w:p>
        </w:tc>
        <w:tc>
          <w:tcPr/>
          <w:p>
            <w:pPr>
              <w:pStyle w:val="Compact"/>
              <w:jc w:val="left"/>
            </w:pPr>
            <w:r>
              <w:t xml:space="preserve">High</w:t>
            </w:r>
          </w:p>
        </w:tc>
      </w:tr>
      <w:tr>
        <w:tc>
          <w:tcPr/>
          <w:p>
            <w:pPr>
              <w:pStyle w:val="Compact"/>
              <w:jc w:val="left"/>
            </w:pPr>
            <w:r>
              <w:t xml:space="preserve">Q2</w:t>
            </w:r>
          </w:p>
        </w:tc>
        <w:tc>
          <w:tcPr/>
          <w:p>
            <w:pPr>
              <w:pStyle w:val="Compact"/>
              <w:jc w:val="left"/>
            </w:pPr>
            <w:r>
              <w:t xml:space="preserve">Does the armor demo precede or follow the Nail Prototypes scene?</w:t>
            </w:r>
          </w:p>
        </w:tc>
        <w:tc>
          <w:tcPr/>
          <w:p>
            <w:pPr>
              <w:pStyle w:val="Compact"/>
              <w:jc w:val="left"/>
            </w:pPr>
            <w:r>
              <w:t xml:space="preserve">Before / After / Same window</w:t>
            </w:r>
          </w:p>
        </w:tc>
        <w:tc>
          <w:tcPr/>
          <w:p>
            <w:pPr>
              <w:pStyle w:val="Compact"/>
              <w:jc w:val="left"/>
            </w:pPr>
            <w:r>
              <w:t xml:space="preserve">High</w:t>
            </w:r>
          </w:p>
        </w:tc>
      </w:tr>
      <w:tr>
        <w:tc>
          <w:tcPr/>
          <w:p>
            <w:pPr>
              <w:pStyle w:val="Compact"/>
              <w:jc w:val="left"/>
            </w:pPr>
            <w:r>
              <w:t xml:space="preserve">Q3</w:t>
            </w:r>
          </w:p>
        </w:tc>
        <w:tc>
          <w:tcPr/>
          <w:p>
            <w:pPr>
              <w:pStyle w:val="Compact"/>
              <w:jc w:val="left"/>
            </w:pPr>
            <w:r>
              <w:t xml:space="preserve">Who is in the audience?</w:t>
            </w:r>
          </w:p>
        </w:tc>
        <w:tc>
          <w:tcPr/>
          <w:p>
            <w:pPr>
              <w:pStyle w:val="Compact"/>
              <w:jc w:val="left"/>
            </w:pPr>
            <w:r>
              <w:t xml:space="preserve">Military brass, corporate board, ethics oversight, hostile rival (any combination)</w:t>
            </w:r>
          </w:p>
        </w:tc>
        <w:tc>
          <w:tcPr/>
          <w:p>
            <w:pPr>
              <w:pStyle w:val="Compact"/>
              <w:jc w:val="left"/>
            </w:pPr>
            <w:r>
              <w:t xml:space="preserve">High</w:t>
            </w:r>
          </w:p>
        </w:tc>
      </w:tr>
      <w:tr>
        <w:tc>
          <w:tcPr/>
          <w:p>
            <w:pPr>
              <w:pStyle w:val="Compact"/>
              <w:jc w:val="left"/>
            </w:pPr>
            <w:r>
              <w:t xml:space="preserve">Q4</w:t>
            </w:r>
          </w:p>
        </w:tc>
        <w:tc>
          <w:tcPr/>
          <w:p>
            <w:pPr>
              <w:pStyle w:val="Compact"/>
              <w:jc w:val="left"/>
            </w:pPr>
            <w:r>
              <w:t xml:space="preserve">Does any audience member appear again in the narrative?</w:t>
            </w:r>
          </w:p>
        </w:tc>
        <w:tc>
          <w:tcPr/>
          <w:p>
            <w:pPr>
              <w:pStyle w:val="Compact"/>
              <w:jc w:val="left"/>
            </w:pPr>
            <w:r>
              <w:t xml:space="preserve">Yes (which ones) / No</w:t>
            </w:r>
          </w:p>
        </w:tc>
        <w:tc>
          <w:tcPr/>
          <w:p>
            <w:pPr>
              <w:pStyle w:val="Compact"/>
              <w:jc w:val="left"/>
            </w:pPr>
            <w:r>
              <w:t xml:space="preserve">Medium</w:t>
            </w:r>
          </w:p>
        </w:tc>
      </w:tr>
      <w:tr>
        <w:tc>
          <w:tcPr/>
          <w:p>
            <w:pPr>
              <w:pStyle w:val="Compact"/>
              <w:jc w:val="left"/>
            </w:pPr>
            <w:r>
              <w:t xml:space="preserve">Q5</w:t>
            </w:r>
          </w:p>
        </w:tc>
        <w:tc>
          <w:tcPr/>
          <w:p>
            <w:pPr>
              <w:pStyle w:val="Compact"/>
              <w:jc w:val="left"/>
            </w:pPr>
            <w:r>
              <w:t xml:space="preserve">What is Nathan’s control mechanism over the synthetics?</w:t>
            </w:r>
          </w:p>
        </w:tc>
        <w:tc>
          <w:tcPr/>
          <w:p>
            <w:pPr>
              <w:pStyle w:val="Compact"/>
              <w:jc w:val="left"/>
            </w:pPr>
            <w:r>
              <w:t xml:space="preserve">Neural link / Scripted AI / Proprietary hybrid</w:t>
            </w:r>
          </w:p>
        </w:tc>
        <w:tc>
          <w:tcPr/>
          <w:p>
            <w:pPr>
              <w:pStyle w:val="Compact"/>
              <w:jc w:val="left"/>
            </w:pPr>
            <w:r>
              <w:t xml:space="preserve">High</w:t>
            </w:r>
          </w:p>
        </w:tc>
      </w:tr>
      <w:tr>
        <w:tc>
          <w:tcPr/>
          <w:p>
            <w:pPr>
              <w:pStyle w:val="Compact"/>
              <w:jc w:val="left"/>
            </w:pPr>
            <w:r>
              <w:t xml:space="preserve">Q6</w:t>
            </w:r>
          </w:p>
        </w:tc>
        <w:tc>
          <w:tcPr/>
          <w:p>
            <w:pPr>
              <w:pStyle w:val="Compact"/>
              <w:jc w:val="left"/>
            </w:pPr>
            <w:r>
              <w:t xml:space="preserve">Does the First Memory touch this control layer in any form?</w:t>
            </w:r>
          </w:p>
        </w:tc>
        <w:tc>
          <w:tcPr/>
          <w:p>
            <w:pPr>
              <w:pStyle w:val="Compact"/>
              <w:jc w:val="left"/>
            </w:pPr>
            <w:r>
              <w:t xml:space="preserve">Yes (how?) / No / Ambiguously</w:t>
            </w:r>
          </w:p>
        </w:tc>
        <w:tc>
          <w:tcPr/>
          <w:p>
            <w:pPr>
              <w:pStyle w:val="Compact"/>
              <w:jc w:val="left"/>
            </w:pPr>
            <w:r>
              <w:t xml:space="preserve">Medium</w:t>
            </w:r>
          </w:p>
        </w:tc>
      </w:tr>
      <w:tr>
        <w:tc>
          <w:tcPr/>
          <w:p>
            <w:pPr>
              <w:pStyle w:val="Compact"/>
              <w:jc w:val="left"/>
            </w:pPr>
            <w:r>
              <w:t xml:space="preserve">Q7</w:t>
            </w:r>
          </w:p>
        </w:tc>
        <w:tc>
          <w:tcPr/>
          <w:p>
            <w:pPr>
              <w:pStyle w:val="Compact"/>
              <w:jc w:val="left"/>
            </w:pPr>
            <w:r>
              <w:t xml:space="preserve">What is the third-shot impact severity for Beta?</w:t>
            </w:r>
          </w:p>
        </w:tc>
        <w:tc>
          <w:tcPr/>
          <w:p>
            <w:pPr>
              <w:pStyle w:val="Compact"/>
              <w:jc w:val="left"/>
            </w:pPr>
            <w:r>
              <w:t xml:space="preserve">Dramatically flung + unharmed / Momentarily disabled / Obviously fine</w:t>
            </w:r>
          </w:p>
        </w:tc>
        <w:tc>
          <w:tcPr/>
          <w:p>
            <w:pPr>
              <w:pStyle w:val="Compact"/>
              <w:jc w:val="left"/>
            </w:pPr>
            <w:r>
              <w:t xml:space="preserve">High</w:t>
            </w:r>
          </w:p>
        </w:tc>
      </w:tr>
      <w:tr>
        <w:tc>
          <w:tcPr/>
          <w:p>
            <w:pPr>
              <w:pStyle w:val="Compact"/>
              <w:jc w:val="left"/>
            </w:pPr>
            <w:r>
              <w:t xml:space="preserve">Q8</w:t>
            </w:r>
          </w:p>
        </w:tc>
        <w:tc>
          <w:tcPr/>
          <w:p>
            <w:pPr>
              <w:pStyle w:val="Compact"/>
              <w:jc w:val="left"/>
            </w:pPr>
            <w:r>
              <w:t xml:space="preserve">Is moral discomfort present in the room after the demo?</w:t>
            </w:r>
          </w:p>
        </w:tc>
        <w:tc>
          <w:tcPr/>
          <w:p>
            <w:pPr>
              <w:pStyle w:val="Compact"/>
              <w:jc w:val="left"/>
            </w:pPr>
            <w:r>
              <w:t xml:space="preserve">Yes / No / Ambiguous</w:t>
            </w:r>
          </w:p>
        </w:tc>
        <w:tc>
          <w:tcPr/>
          <w:p>
            <w:pPr>
              <w:pStyle w:val="Compact"/>
              <w:jc w:val="left"/>
            </w:pPr>
            <w:r>
              <w:t xml:space="preserve">Medium</w:t>
            </w:r>
          </w:p>
        </w:tc>
      </w:tr>
      <w:tr>
        <w:tc>
          <w:tcPr/>
          <w:p>
            <w:pPr>
              <w:pStyle w:val="Compact"/>
              <w:jc w:val="left"/>
            </w:pPr>
            <w:r>
              <w:t xml:space="preserve">Q9</w:t>
            </w:r>
          </w:p>
        </w:tc>
        <w:tc>
          <w:tcPr/>
          <w:p>
            <w:pPr>
              <w:pStyle w:val="Compact"/>
              <w:jc w:val="left"/>
            </w:pPr>
            <w:r>
              <w:t xml:space="preserve">Is the demonstration public, internal, or classified?</w:t>
            </w:r>
          </w:p>
        </w:tc>
        <w:tc>
          <w:tcPr/>
          <w:p>
            <w:pPr>
              <w:pStyle w:val="Compact"/>
              <w:jc w:val="left"/>
            </w:pPr>
            <w:r>
              <w:t xml:space="preserve">Public (PR + NDA) / Internal corporate / Joint corp-gov classified</w:t>
            </w:r>
          </w:p>
        </w:tc>
        <w:tc>
          <w:tcPr/>
          <w:p>
            <w:pPr>
              <w:pStyle w:val="Compact"/>
              <w:jc w:val="left"/>
            </w:pPr>
            <w:r>
              <w:t xml:space="preserve">High</w:t>
            </w:r>
          </w:p>
        </w:tc>
      </w:tr>
    </w:tbl>
    <w:bookmarkEnd w:id="40"/>
    <w:bookmarkStart w:id="41" w:name="scene-two-ocean-meeting-1"/>
    <w:p>
      <w:pPr>
        <w:pStyle w:val="Heading3"/>
      </w:pPr>
      <w:r>
        <w:t xml:space="preserve">Scene Two — Ocean Meeting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Q10</w:t>
            </w:r>
          </w:p>
        </w:tc>
        <w:tc>
          <w:tcPr/>
          <w:p>
            <w:pPr>
              <w:pStyle w:val="Compact"/>
              <w:jc w:val="left"/>
            </w:pPr>
            <w:r>
              <w:t xml:space="preserve">What is the timeline placement?</w:t>
            </w:r>
          </w:p>
        </w:tc>
        <w:tc>
          <w:tcPr/>
          <w:p>
            <w:pPr>
              <w:pStyle w:val="Compact"/>
              <w:jc w:val="left"/>
            </w:pPr>
            <w:r>
              <w:t xml:space="preserve">Pre-theft / Immediately post-theft / Early Time Wars</w:t>
            </w:r>
          </w:p>
        </w:tc>
        <w:tc>
          <w:tcPr/>
          <w:p>
            <w:pPr>
              <w:pStyle w:val="Compact"/>
              <w:jc w:val="left"/>
            </w:pPr>
            <w:r>
              <w:t xml:space="preserve">High</w:t>
            </w:r>
          </w:p>
        </w:tc>
      </w:tr>
      <w:tr>
        <w:tc>
          <w:tcPr/>
          <w:p>
            <w:pPr>
              <w:pStyle w:val="Compact"/>
              <w:jc w:val="left"/>
            </w:pPr>
            <w:r>
              <w:t xml:space="preserve">Q11</w:t>
            </w:r>
          </w:p>
        </w:tc>
        <w:tc>
          <w:tcPr/>
          <w:p>
            <w:pPr>
              <w:pStyle w:val="Compact"/>
              <w:jc w:val="left"/>
            </w:pPr>
            <w:r>
              <w:t xml:space="preserve">What major event directly precedes the meeting?</w:t>
            </w:r>
          </w:p>
        </w:tc>
        <w:tc>
          <w:tcPr/>
          <w:p>
            <w:pPr>
              <w:pStyle w:val="Compact"/>
              <w:jc w:val="left"/>
            </w:pPr>
            <w:r>
              <w:t xml:space="preserve">Author to specify</w:t>
            </w:r>
          </w:p>
        </w:tc>
        <w:tc>
          <w:tcPr/>
          <w:p>
            <w:pPr>
              <w:pStyle w:val="Compact"/>
              <w:jc w:val="left"/>
            </w:pPr>
            <w:r>
              <w:t xml:space="preserve">High</w:t>
            </w:r>
          </w:p>
        </w:tc>
      </w:tr>
      <w:tr>
        <w:tc>
          <w:tcPr/>
          <w:p>
            <w:pPr>
              <w:pStyle w:val="Compact"/>
              <w:jc w:val="left"/>
            </w:pPr>
            <w:r>
              <w:t xml:space="preserve">Q12</w:t>
            </w:r>
          </w:p>
        </w:tc>
        <w:tc>
          <w:tcPr/>
          <w:p>
            <w:pPr>
              <w:pStyle w:val="Compact"/>
              <w:jc w:val="left"/>
            </w:pPr>
            <w:r>
              <w:t xml:space="preserve">Which colleague archetype?</w:t>
            </w:r>
          </w:p>
        </w:tc>
        <w:tc>
          <w:tcPr/>
          <w:p>
            <w:pPr>
              <w:pStyle w:val="Compact"/>
              <w:jc w:val="left"/>
            </w:pPr>
            <w:r>
              <w:t xml:space="preserve">Ex-ONE engineer / Black-ops liaison / Old friend/ethical counterweight</w:t>
            </w:r>
          </w:p>
        </w:tc>
        <w:tc>
          <w:tcPr/>
          <w:p>
            <w:pPr>
              <w:pStyle w:val="Compact"/>
              <w:jc w:val="left"/>
            </w:pPr>
            <w:r>
              <w:t xml:space="preserve">High</w:t>
            </w:r>
          </w:p>
        </w:tc>
      </w:tr>
      <w:tr>
        <w:tc>
          <w:tcPr/>
          <w:p>
            <w:pPr>
              <w:pStyle w:val="Compact"/>
              <w:jc w:val="left"/>
            </w:pPr>
            <w:r>
              <w:t xml:space="preserve">Q13</w:t>
            </w:r>
          </w:p>
        </w:tc>
        <w:tc>
          <w:tcPr/>
          <w:p>
            <w:pPr>
              <w:pStyle w:val="Compact"/>
              <w:jc w:val="left"/>
            </w:pPr>
            <w:r>
              <w:t xml:space="preserve">Is the colleague present in later scenes?</w:t>
            </w:r>
          </w:p>
        </w:tc>
        <w:tc>
          <w:tcPr/>
          <w:p>
            <w:pPr>
              <w:pStyle w:val="Compact"/>
              <w:jc w:val="left"/>
            </w:pPr>
            <w:r>
              <w:t xml:space="preserve">Yes (recurring) / No (single major appearance)</w:t>
            </w:r>
          </w:p>
        </w:tc>
        <w:tc>
          <w:tcPr/>
          <w:p>
            <w:pPr>
              <w:pStyle w:val="Compact"/>
              <w:jc w:val="left"/>
            </w:pPr>
            <w:r>
              <w:t xml:space="preserve">Medium</w:t>
            </w:r>
          </w:p>
        </w:tc>
      </w:tr>
      <w:tr>
        <w:tc>
          <w:tcPr/>
          <w:p>
            <w:pPr>
              <w:pStyle w:val="Compact"/>
              <w:jc w:val="left"/>
            </w:pPr>
            <w:r>
              <w:t xml:space="preserve">Q14</w:t>
            </w:r>
          </w:p>
        </w:tc>
        <w:tc>
          <w:tcPr/>
          <w:p>
            <w:pPr>
              <w:pStyle w:val="Compact"/>
              <w:jc w:val="left"/>
            </w:pPr>
            <w:r>
              <w:t xml:space="preserve">What is the surface-level meeting objective?</w:t>
            </w:r>
          </w:p>
        </w:tc>
        <w:tc>
          <w:tcPr/>
          <w:p>
            <w:pPr>
              <w:pStyle w:val="Compact"/>
              <w:jc w:val="left"/>
            </w:pPr>
            <w:r>
              <w:t xml:space="preserve">Author to specify</w:t>
            </w:r>
          </w:p>
        </w:tc>
        <w:tc>
          <w:tcPr/>
          <w:p>
            <w:pPr>
              <w:pStyle w:val="Compact"/>
              <w:jc w:val="left"/>
            </w:pPr>
            <w:r>
              <w:t xml:space="preserve">High</w:t>
            </w:r>
          </w:p>
        </w:tc>
      </w:tr>
      <w:tr>
        <w:tc>
          <w:tcPr/>
          <w:p>
            <w:pPr>
              <w:pStyle w:val="Compact"/>
              <w:jc w:val="left"/>
            </w:pPr>
            <w:r>
              <w:t xml:space="preserve">Q15</w:t>
            </w:r>
          </w:p>
        </w:tc>
        <w:tc>
          <w:tcPr/>
          <w:p>
            <w:pPr>
              <w:pStyle w:val="Compact"/>
              <w:jc w:val="left"/>
            </w:pPr>
            <w:r>
              <w:t xml:space="preserve">What is the real purpose?</w:t>
            </w:r>
          </w:p>
        </w:tc>
        <w:tc>
          <w:tcPr/>
          <w:p>
            <w:pPr>
              <w:pStyle w:val="Compact"/>
              <w:jc w:val="left"/>
            </w:pPr>
            <w:r>
              <w:t xml:space="preserve">Author to specify</w:t>
            </w:r>
          </w:p>
        </w:tc>
        <w:tc>
          <w:tcPr/>
          <w:p>
            <w:pPr>
              <w:pStyle w:val="Compact"/>
              <w:jc w:val="left"/>
            </w:pPr>
            <w:r>
              <w:t xml:space="preserve">High</w:t>
            </w:r>
          </w:p>
        </w:tc>
      </w:tr>
      <w:tr>
        <w:tc>
          <w:tcPr/>
          <w:p>
            <w:pPr>
              <w:pStyle w:val="Compact"/>
              <w:jc w:val="left"/>
            </w:pPr>
            <w:r>
              <w:t xml:space="preserve">Q16</w:t>
            </w:r>
          </w:p>
        </w:tc>
        <w:tc>
          <w:tcPr/>
          <w:p>
            <w:pPr>
              <w:pStyle w:val="Compact"/>
              <w:jc w:val="left"/>
            </w:pPr>
            <w:r>
              <w:t xml:space="preserve">What transit method does Nathan use?</w:t>
            </w:r>
          </w:p>
        </w:tc>
        <w:tc>
          <w:tcPr/>
          <w:p>
            <w:pPr>
              <w:pStyle w:val="Compact"/>
              <w:jc w:val="left"/>
            </w:pPr>
            <w:r>
              <w:t xml:space="preserve">Small launch / Submersible / Other</w:t>
            </w:r>
          </w:p>
        </w:tc>
        <w:tc>
          <w:tcPr/>
          <w:p>
            <w:pPr>
              <w:pStyle w:val="Compact"/>
              <w:jc w:val="left"/>
            </w:pPr>
            <w:r>
              <w:t xml:space="preserve">Medium</w:t>
            </w:r>
          </w:p>
        </w:tc>
      </w:tr>
      <w:tr>
        <w:tc>
          <w:tcPr/>
          <w:p>
            <w:pPr>
              <w:pStyle w:val="Compact"/>
              <w:jc w:val="left"/>
            </w:pPr>
            <w:r>
              <w:t xml:space="preserve">Q17</w:t>
            </w:r>
          </w:p>
        </w:tc>
        <w:tc>
          <w:tcPr/>
          <w:p>
            <w:pPr>
              <w:pStyle w:val="Compact"/>
              <w:jc w:val="left"/>
            </w:pPr>
            <w:r>
              <w:t xml:space="preserve">What changes hands or is withheld?</w:t>
            </w:r>
          </w:p>
        </w:tc>
        <w:tc>
          <w:tcPr/>
          <w:p>
            <w:pPr>
              <w:pStyle w:val="Compact"/>
              <w:jc w:val="left"/>
            </w:pPr>
            <w:r>
              <w:t xml:space="preserve">Data shard / Physical artifact / Warning / Proof of surveillance / Bargain</w:t>
            </w:r>
          </w:p>
        </w:tc>
        <w:tc>
          <w:tcPr/>
          <w:p>
            <w:pPr>
              <w:pStyle w:val="Compact"/>
              <w:jc w:val="left"/>
            </w:pPr>
            <w:r>
              <w:t xml:space="preserve">High</w:t>
            </w:r>
          </w:p>
        </w:tc>
      </w:tr>
      <w:tr>
        <w:tc>
          <w:tcPr/>
          <w:p>
            <w:pPr>
              <w:pStyle w:val="Compact"/>
              <w:jc w:val="left"/>
            </w:pPr>
            <w:r>
              <w:t xml:space="preserve">Q18</w:t>
            </w:r>
          </w:p>
        </w:tc>
        <w:tc>
          <w:tcPr/>
          <w:p>
            <w:pPr>
              <w:pStyle w:val="Compact"/>
              <w:jc w:val="left"/>
            </w:pPr>
            <w:r>
              <w:t xml:space="preserve">Does Nathan leave with advantage, compromise, or disadvantage?</w:t>
            </w:r>
          </w:p>
        </w:tc>
        <w:tc>
          <w:tcPr/>
          <w:p>
            <w:pPr>
              <w:pStyle w:val="Compact"/>
              <w:jc w:val="left"/>
            </w:pPr>
            <w:r>
              <w:t xml:space="preserve">Advantage / Compromise / Disadvantage</w:t>
            </w:r>
          </w:p>
        </w:tc>
        <w:tc>
          <w:tcPr/>
          <w:p>
            <w:pPr>
              <w:pStyle w:val="Compact"/>
              <w:jc w:val="left"/>
            </w:pPr>
            <w:r>
              <w:t xml:space="preserve">High</w:t>
            </w:r>
          </w:p>
        </w:tc>
      </w:tr>
      <w:tr>
        <w:tc>
          <w:tcPr/>
          <w:p>
            <w:pPr>
              <w:pStyle w:val="Compact"/>
              <w:jc w:val="left"/>
            </w:pPr>
            <w:r>
              <w:t xml:space="preserve">Q19</w:t>
            </w:r>
          </w:p>
        </w:tc>
        <w:tc>
          <w:tcPr/>
          <w:p>
            <w:pPr>
              <w:pStyle w:val="Compact"/>
              <w:jc w:val="left"/>
            </w:pPr>
            <w:r>
              <w:t xml:space="preserve">What is the reentry consequence?</w:t>
            </w:r>
          </w:p>
        </w:tc>
        <w:tc>
          <w:tcPr/>
          <w:p>
            <w:pPr>
              <w:pStyle w:val="Compact"/>
              <w:jc w:val="left"/>
            </w:pPr>
            <w:r>
              <w:t xml:space="preserve">Missing crew / Surveillance indicator / New communication / Suspicious question</w:t>
            </w:r>
          </w:p>
        </w:tc>
        <w:tc>
          <w:tcPr/>
          <w:p>
            <w:pPr>
              <w:pStyle w:val="Compact"/>
              <w:jc w:val="left"/>
            </w:pPr>
            <w:r>
              <w:t xml:space="preserve">Medium</w:t>
            </w:r>
          </w:p>
        </w:tc>
      </w:tr>
      <w:tr>
        <w:tc>
          <w:tcPr/>
          <w:p>
            <w:pPr>
              <w:pStyle w:val="Compact"/>
              <w:jc w:val="left"/>
            </w:pPr>
            <w:r>
              <w:t xml:space="preserve">Q20</w:t>
            </w:r>
          </w:p>
        </w:tc>
        <w:tc>
          <w:tcPr/>
          <w:p>
            <w:pPr>
              <w:pStyle w:val="Compact"/>
              <w:jc w:val="left"/>
            </w:pPr>
            <w:r>
              <w:t xml:space="preserve">Which First Memory thread is foregrounded?</w:t>
            </w:r>
          </w:p>
        </w:tc>
        <w:tc>
          <w:tcPr/>
          <w:p>
            <w:pPr>
              <w:pStyle w:val="Compact"/>
              <w:jc w:val="left"/>
            </w:pPr>
            <w:r>
              <w:t xml:space="preserve">The artifact / Corp-gov power struggle / Emerging temporal conflict</w:t>
            </w:r>
          </w:p>
        </w:tc>
        <w:tc>
          <w:tcPr/>
          <w:p>
            <w:pPr>
              <w:pStyle w:val="Compact"/>
              <w:jc w:val="left"/>
            </w:pPr>
            <w:r>
              <w:t xml:space="preserve">High</w:t>
            </w:r>
          </w:p>
        </w:tc>
      </w:tr>
    </w:tbl>
    <w:p>
      <w:r>
        <w:pict>
          <v:rect style="width:0;height:1.5pt" o:hralign="center" o:hrstd="t" o:hr="t"/>
        </w:pict>
      </w:r>
    </w:p>
    <w:bookmarkEnd w:id="41"/>
    <w:bookmarkEnd w:id="42"/>
    <w:bookmarkStart w:id="49" w:name="detailed-action-plan"/>
    <w:p>
      <w:pPr>
        <w:pStyle w:val="Heading2"/>
      </w:pPr>
      <w:r>
        <w:t xml:space="preserve">7. Detailed Action Plan</w:t>
      </w:r>
    </w:p>
    <w:p>
      <w:pPr>
        <w:pStyle w:val="FirstParagraph"/>
      </w:pPr>
      <w:r>
        <w:t xml:space="preserve">This action plan is structured for the collaborative AI review team. Each AI is assigned tasks aligned with documented strengths. All items are advisory and pending author approval (ONESTAMP required).</w:t>
      </w:r>
    </w:p>
    <w:bookmarkStart w:id="43" w:name="X85e30f7d5d4bd996beb82a17bd8d665a0ebd54d"/>
    <w:p>
      <w:pPr>
        <w:pStyle w:val="Heading3"/>
      </w:pPr>
      <w:r>
        <w:t xml:space="preserve">Phase 1 — Author Decision Sprint (Owner: Author)</w:t>
      </w:r>
    </w:p>
    <w:p>
      <w:pPr>
        <w:pStyle w:val="FirstParagraph"/>
      </w:pPr>
      <w:r>
        <w:rPr>
          <w:iCs/>
          <w:i/>
        </w:rPr>
        <w:t xml:space="preserve">Prerequisite for all downstream work. Target: resolve all HIGH-priority open questions.</w:t>
      </w:r>
    </w:p>
    <w:p>
      <w:pPr>
        <w:numPr>
          <w:ilvl w:val="0"/>
          <w:numId w:val="1004"/>
        </w:numPr>
        <w:pStyle w:val="Compact"/>
      </w:pPr>
      <w:r>
        <w:t xml:space="preserve">☐ Answer Q1–Q9 (Armor Demonstration) in rough bullet form</w:t>
      </w:r>
    </w:p>
    <w:p>
      <w:pPr>
        <w:numPr>
          <w:ilvl w:val="0"/>
          <w:numId w:val="1004"/>
        </w:numPr>
        <w:pStyle w:val="Compact"/>
      </w:pPr>
      <w:r>
        <w:t xml:space="preserve">☐ Answer Q10–Q20 (Ocean Meeting) in rough bullet form</w:t>
      </w:r>
    </w:p>
    <w:p>
      <w:pPr>
        <w:numPr>
          <w:ilvl w:val="0"/>
          <w:numId w:val="1004"/>
        </w:numPr>
        <w:pStyle w:val="Compact"/>
      </w:pPr>
      <w:r>
        <w:t xml:space="preserve">☐ Confirm official event names for Story Bible entries 42 and 43</w:t>
      </w:r>
    </w:p>
    <w:p>
      <w:pPr>
        <w:numPr>
          <w:ilvl w:val="0"/>
          <w:numId w:val="1004"/>
        </w:numPr>
        <w:pStyle w:val="Compact"/>
      </w:pPr>
      <w:r>
        <w:t xml:space="preserve">☐ Confirm colleague archetype and assign working name</w:t>
      </w:r>
    </w:p>
    <w:p>
      <w:pPr>
        <w:numPr>
          <w:ilvl w:val="0"/>
          <w:numId w:val="1004"/>
        </w:numPr>
        <w:pStyle w:val="Compact"/>
      </w:pPr>
      <w:r>
        <w:t xml:space="preserve">☐ Confirm timeline placement for Scene Two</w:t>
      </w:r>
    </w:p>
    <w:bookmarkEnd w:id="43"/>
    <w:bookmarkStart w:id="44" w:name="X8716eaf414148f14417242672da7183528f1445"/>
    <w:p>
      <w:pPr>
        <w:pStyle w:val="Heading3"/>
      </w:pPr>
      <w:r>
        <w:t xml:space="preserve">Phase 2 — Story Bible Formalization (Owner: ChatGPT / Claude AI)</w:t>
      </w:r>
    </w:p>
    <w:p>
      <w:pPr>
        <w:numPr>
          <w:ilvl w:val="0"/>
          <w:numId w:val="1005"/>
        </w:numPr>
        <w:pStyle w:val="Compact"/>
      </w:pPr>
      <w:r>
        <w:t xml:space="preserve">☐ ChatGPT: Draft full Story Bible entries for Entries 42 and 43 using locked answers from Phase 1</w:t>
      </w:r>
    </w:p>
    <w:p>
      <w:pPr>
        <w:numPr>
          <w:ilvl w:val="0"/>
          <w:numId w:val="1005"/>
        </w:numPr>
        <w:pStyle w:val="Compact"/>
      </w:pPr>
      <w:r>
        <w:t xml:space="preserve">☐ Claude AI: Review entries for internal consistency with existing universe canon (Time Wars, First Memory, ONE Industries)</w:t>
      </w:r>
    </w:p>
    <w:p>
      <w:pPr>
        <w:numPr>
          <w:ilvl w:val="0"/>
          <w:numId w:val="1005"/>
        </w:numPr>
        <w:pStyle w:val="Compact"/>
      </w:pPr>
      <w:r>
        <w:t xml:space="preserve">☐ Grok: Apply change-log formatting to OAL-CHANGELOG-ADD-ARMOR-BATTLESHIP-001 with finalized data</w:t>
      </w:r>
    </w:p>
    <w:bookmarkEnd w:id="44"/>
    <w:bookmarkStart w:id="45" w:name="X4b71fa66226b1e7a4dd2cf89fd40782d42ea58a"/>
    <w:p>
      <w:pPr>
        <w:pStyle w:val="Heading3"/>
      </w:pPr>
      <w:r>
        <w:t xml:space="preserve">Phase 3 — Scene Drafting (Owner: Google Gemini / ChatGPT)</w:t>
      </w:r>
    </w:p>
    <w:p>
      <w:pPr>
        <w:numPr>
          <w:ilvl w:val="0"/>
          <w:numId w:val="1006"/>
        </w:numPr>
        <w:pStyle w:val="Compact"/>
      </w:pPr>
      <w:r>
        <w:t xml:space="preserve">☐ Google Gemini: Draft full narrative version of Scene One (Armor Demonstration) using locked core + author decisions</w:t>
      </w:r>
    </w:p>
    <w:p>
      <w:pPr>
        <w:numPr>
          <w:ilvl w:val="0"/>
          <w:numId w:val="1006"/>
        </w:numPr>
        <w:pStyle w:val="Compact"/>
      </w:pPr>
      <w:r>
        <w:t xml:space="preserve">☐ ChatGPT: Draft full narrative version of Scene Two (Ocean Meeting) using locked core + author decisions</w:t>
      </w:r>
    </w:p>
    <w:p>
      <w:pPr>
        <w:numPr>
          <w:ilvl w:val="0"/>
          <w:numId w:val="1006"/>
        </w:numPr>
        <w:pStyle w:val="Compact"/>
      </w:pPr>
      <w:r>
        <w:t xml:space="preserve">☐ Both drafts should include: opening, scene body, closing beat, and one tagged foreshadowing element</w:t>
      </w:r>
    </w:p>
    <w:bookmarkEnd w:id="45"/>
    <w:bookmarkStart w:id="46" w:name="Xe123964f52713fd5c54a27dda4badfb7cbe5e28"/>
    <w:p>
      <w:pPr>
        <w:pStyle w:val="Heading3"/>
      </w:pPr>
      <w:r>
        <w:t xml:space="preserve">Phase 4 — Technical Documentation (Owner: Microsoft Copilot)</w:t>
      </w:r>
    </w:p>
    <w:p>
      <w:pPr>
        <w:numPr>
          <w:ilvl w:val="0"/>
          <w:numId w:val="1007"/>
        </w:numPr>
        <w:pStyle w:val="Compact"/>
      </w:pPr>
      <w:r>
        <w:t xml:space="preserve">☐ Copilot: Generate Kinetic Armor v1.0 internal specification document (components, limits, telemetry, test anomalies)</w:t>
      </w:r>
    </w:p>
    <w:p>
      <w:pPr>
        <w:numPr>
          <w:ilvl w:val="0"/>
          <w:numId w:val="1007"/>
        </w:numPr>
        <w:pStyle w:val="Compact"/>
      </w:pPr>
      <w:r>
        <w:t xml:space="preserve">☐ Format as an in-universe ONE Industries / OAL internal document</w:t>
      </w:r>
    </w:p>
    <w:p>
      <w:pPr>
        <w:numPr>
          <w:ilvl w:val="0"/>
          <w:numId w:val="1007"/>
        </w:numPr>
        <w:pStyle w:val="Compact"/>
      </w:pPr>
      <w:r>
        <w:t xml:space="preserve">☐ Flag any mechanical contradictions with the locked canon behavior</w:t>
      </w:r>
    </w:p>
    <w:bookmarkEnd w:id="46"/>
    <w:bookmarkStart w:id="47" w:name="X383471f92c01fa213b62ca04b5a3eda5e045bb8"/>
    <w:p>
      <w:pPr>
        <w:pStyle w:val="Heading3"/>
      </w:pPr>
      <w:r>
        <w:t xml:space="preserve">Phase 5 — Red-Team Review (Owner: Claude AI / Grok)</w:t>
      </w:r>
    </w:p>
    <w:p>
      <w:pPr>
        <w:numPr>
          <w:ilvl w:val="0"/>
          <w:numId w:val="1008"/>
        </w:numPr>
        <w:pStyle w:val="Compact"/>
      </w:pPr>
      <w:r>
        <w:t xml:space="preserve">☐ Claude AI: Review both scene drafts against the risk analysis in Section 4; flag any unmitigated risks</w:t>
      </w:r>
    </w:p>
    <w:p>
      <w:pPr>
        <w:numPr>
          <w:ilvl w:val="0"/>
          <w:numId w:val="1008"/>
        </w:numPr>
        <w:pStyle w:val="Compact"/>
      </w:pPr>
      <w:r>
        <w:t xml:space="preserve">☐ Grok: Cross-reference both scenes against the escalation ladder; confirm neither scene over-exposes Time Wars too early</w:t>
      </w:r>
    </w:p>
    <w:p>
      <w:pPr>
        <w:numPr>
          <w:ilvl w:val="0"/>
          <w:numId w:val="1008"/>
        </w:numPr>
        <w:pStyle w:val="Compact"/>
      </w:pPr>
      <w:r>
        <w:t xml:space="preserve">☐ Combined output: a single consolidated review document with specific line-level notes</w:t>
      </w:r>
    </w:p>
    <w:bookmarkEnd w:id="47"/>
    <w:bookmarkStart w:id="48" w:name="X0827845ffbac2de6a5056b16947c6042fe32120"/>
    <w:p>
      <w:pPr>
        <w:pStyle w:val="Heading3"/>
      </w:pPr>
      <w:r>
        <w:t xml:space="preserve">Phase 6 — Integration &amp; Versioning (Owner: All AIs / Perplexity Computer)</w:t>
      </w:r>
    </w:p>
    <w:p>
      <w:pPr>
        <w:numPr>
          <w:ilvl w:val="0"/>
          <w:numId w:val="1009"/>
        </w:numPr>
        <w:pStyle w:val="Compact"/>
      </w:pPr>
      <w:r>
        <w:t xml:space="preserve">☐ All AIs submit review outputs to central document thread</w:t>
      </w:r>
    </w:p>
    <w:p>
      <w:pPr>
        <w:numPr>
          <w:ilvl w:val="0"/>
          <w:numId w:val="1009"/>
        </w:numPr>
        <w:pStyle w:val="Compact"/>
      </w:pPr>
      <w:r>
        <w:t xml:space="preserve">☐ Perplexity Computer compiles into v1.1 revision of this dossier</w:t>
      </w:r>
    </w:p>
    <w:p>
      <w:pPr>
        <w:numPr>
          <w:ilvl w:val="0"/>
          <w:numId w:val="1009"/>
        </w:numPr>
        <w:pStyle w:val="Compact"/>
      </w:pPr>
      <w:r>
        <w:t xml:space="preserve">☐ Document elevated from v1.0 to v1.1 only after author ONESTAMP</w:t>
      </w:r>
    </w:p>
    <w:p>
      <w:pPr>
        <w:numPr>
          <w:ilvl w:val="0"/>
          <w:numId w:val="1009"/>
        </w:numPr>
        <w:pStyle w:val="Compact"/>
      </w:pPr>
      <w:r>
        <w:t xml:space="preserve">☐ v2.0 designation reserved for after both scenes are in full draft form</w:t>
      </w:r>
    </w:p>
    <w:p>
      <w:r>
        <w:pict>
          <v:rect style="width:0;height:1.5pt" o:hralign="center" o:hrstd="t" o:hr="t"/>
        </w:pict>
      </w:r>
    </w:p>
    <w:bookmarkEnd w:id="48"/>
    <w:bookmarkEnd w:id="49"/>
    <w:bookmarkStart w:id="50" w:name="version-history"/>
    <w:p>
      <w:pPr>
        <w:pStyle w:val="Heading2"/>
      </w:pPr>
      <w:r>
        <w:t xml:space="preserve">8. Version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v1.0.0</w:t>
            </w:r>
          </w:p>
        </w:tc>
        <w:tc>
          <w:tcPr/>
          <w:p>
            <w:pPr>
              <w:pStyle w:val="Compact"/>
              <w:jc w:val="left"/>
            </w:pPr>
            <w:r>
              <w:t xml:space="preserve">April 11, 2026</w:t>
            </w:r>
          </w:p>
        </w:tc>
        <w:tc>
          <w:tcPr/>
          <w:p>
            <w:pPr>
              <w:pStyle w:val="Compact"/>
              <w:jc w:val="left"/>
            </w:pPr>
            <w:r>
              <w:t xml:space="preserve">Perplexity Computer</w:t>
            </w:r>
          </w:p>
        </w:tc>
        <w:tc>
          <w:tcPr/>
          <w:p>
            <w:pPr>
              <w:pStyle w:val="Compact"/>
              <w:jc w:val="left"/>
            </w:pPr>
            <w:r>
              <w:t xml:space="preserve">Initial comprehensive dossier; converted from AI synthesis summary; all sections drafted; pending author ONESTAMP</w:t>
            </w:r>
          </w:p>
        </w:tc>
      </w:tr>
    </w:tbl>
    <w:p>
      <w:r>
        <w:pict>
          <v:rect style="width:0;height:1.5pt" o:hralign="center" o:hrstd="t" o:hr="t"/>
        </w:pict>
      </w:r>
    </w:p>
    <w:bookmarkEnd w:id="50"/>
    <w:bookmarkStart w:id="55" w:name="improvement-roadmap"/>
    <w:p>
      <w:pPr>
        <w:pStyle w:val="Heading2"/>
      </w:pPr>
      <w:r>
        <w:t xml:space="preserve">9. Improvement Roadmap</w:t>
      </w:r>
    </w:p>
    <w:p>
      <w:pPr>
        <w:pStyle w:val="FirstParagraph"/>
      </w:pPr>
      <w:r>
        <w:t xml:space="preserve">This section captures what this document currently does well, what it lacks, and what the next version should address.</w:t>
      </w:r>
    </w:p>
    <w:bookmarkStart w:id="51" w:name="current-strengths"/>
    <w:p>
      <w:pPr>
        <w:pStyle w:val="Heading3"/>
      </w:pPr>
      <w:r>
        <w:t xml:space="preserve">Current Strengths</w:t>
      </w:r>
    </w:p>
    <w:p>
      <w:pPr>
        <w:numPr>
          <w:ilvl w:val="0"/>
          <w:numId w:val="1010"/>
        </w:numPr>
        <w:pStyle w:val="Compact"/>
      </w:pPr>
      <w:r>
        <w:t xml:space="preserve">Preserves all locked canon elements verbatim and clearly demarcates them from open/draft elements</w:t>
      </w:r>
    </w:p>
    <w:p>
      <w:pPr>
        <w:numPr>
          <w:ilvl w:val="0"/>
          <w:numId w:val="1010"/>
        </w:numPr>
        <w:pStyle w:val="Compact"/>
      </w:pPr>
      <w:r>
        <w:t xml:space="preserve">Comprehensive risk analysis across both scenes and cross-scene interactions</w:t>
      </w:r>
    </w:p>
    <w:p>
      <w:pPr>
        <w:numPr>
          <w:ilvl w:val="0"/>
          <w:numId w:val="1010"/>
        </w:numPr>
        <w:pStyle w:val="Compact"/>
      </w:pPr>
      <w:r>
        <w:t xml:space="preserve">Structured open questions registry enables efficient author decision sprint</w:t>
      </w:r>
    </w:p>
    <w:p>
      <w:pPr>
        <w:numPr>
          <w:ilvl w:val="0"/>
          <w:numId w:val="1010"/>
        </w:numPr>
        <w:pStyle w:val="Compact"/>
      </w:pPr>
      <w:r>
        <w:t xml:space="preserve">Clear role assignments for collaborative AI team reduce duplication of effort</w:t>
      </w:r>
    </w:p>
    <w:p>
      <w:pPr>
        <w:numPr>
          <w:ilvl w:val="0"/>
          <w:numId w:val="1010"/>
        </w:numPr>
        <w:pStyle w:val="Compact"/>
      </w:pPr>
      <w:r>
        <w:t xml:space="preserve">Story Bible and changelog positioning follows existing universe conventions (per Grok’s framework)</w:t>
      </w:r>
    </w:p>
    <w:bookmarkEnd w:id="51"/>
    <w:bookmarkStart w:id="52" w:name="current-gaps-limitations"/>
    <w:p>
      <w:pPr>
        <w:pStyle w:val="Heading3"/>
      </w:pPr>
      <w:r>
        <w:t xml:space="preserve">Current Gaps &amp; Limitations</w:t>
      </w:r>
    </w:p>
    <w:p>
      <w:pPr>
        <w:numPr>
          <w:ilvl w:val="0"/>
          <w:numId w:val="1011"/>
        </w:numPr>
        <w:pStyle w:val="Compact"/>
      </w:pPr>
      <w:r>
        <w:rPr>
          <w:bCs/>
          <w:b/>
        </w:rPr>
        <w:t xml:space="preserve">No finalized narrative prose</w:t>
      </w:r>
      <w:r>
        <w:t xml:space="preserve"> </w:t>
      </w:r>
      <w:r>
        <w:t xml:space="preserve">— the document is a skeleton; actual scene writing cannot begin until Phase 1 (author decisions) is complete</w:t>
      </w:r>
    </w:p>
    <w:p>
      <w:pPr>
        <w:numPr>
          <w:ilvl w:val="0"/>
          <w:numId w:val="1011"/>
        </w:numPr>
        <w:pStyle w:val="Compact"/>
      </w:pPr>
      <w:r>
        <w:rPr>
          <w:bCs/>
          <w:b/>
        </w:rPr>
        <w:t xml:space="preserve">Colleague identity is entirely open</w:t>
      </w:r>
      <w:r>
        <w:t xml:space="preserve"> </w:t>
      </w:r>
      <w:r>
        <w:t xml:space="preserve">— without a name and role, Scene Two cannot be meaningfully drafted</w:t>
      </w:r>
    </w:p>
    <w:p>
      <w:pPr>
        <w:numPr>
          <w:ilvl w:val="0"/>
          <w:numId w:val="1011"/>
        </w:numPr>
        <w:pStyle w:val="Compact"/>
      </w:pPr>
      <w:r>
        <w:rPr>
          <w:bCs/>
          <w:b/>
        </w:rPr>
        <w:t xml:space="preserve">Kinetic Armor v1.0 spec is not yet written</w:t>
      </w:r>
      <w:r>
        <w:t xml:space="preserve"> </w:t>
      </w:r>
      <w:r>
        <w:t xml:space="preserve">— this limits mechanical consistency checks across future scenes</w:t>
      </w:r>
    </w:p>
    <w:p>
      <w:pPr>
        <w:numPr>
          <w:ilvl w:val="0"/>
          <w:numId w:val="1011"/>
        </w:numPr>
        <w:pStyle w:val="Compact"/>
      </w:pPr>
      <w:r>
        <w:rPr>
          <w:bCs/>
          <w:b/>
        </w:rPr>
        <w:t xml:space="preserve">Cross-references to existing Story Bible incomplete</w:t>
      </w:r>
      <w:r>
        <w:t xml:space="preserve"> </w:t>
      </w:r>
      <w:r>
        <w:t xml:space="preserve">— specific entry numbers for ONE Industries, Nail Prototypes, and Black Hole Research Centers have not been confirmed</w:t>
      </w:r>
    </w:p>
    <w:p>
      <w:pPr>
        <w:numPr>
          <w:ilvl w:val="0"/>
          <w:numId w:val="1011"/>
        </w:numPr>
        <w:pStyle w:val="Compact"/>
      </w:pPr>
      <w:r>
        <w:rPr>
          <w:bCs/>
          <w:b/>
        </w:rPr>
        <w:t xml:space="preserve">No test anomaly data yet exists</w:t>
      </w:r>
      <w:r>
        <w:t xml:space="preserve"> </w:t>
      </w:r>
      <w:r>
        <w:t xml:space="preserve">— the armor failure modes are defined conceptually but not numerically or narratively instantiated</w:t>
      </w:r>
    </w:p>
    <w:bookmarkEnd w:id="52"/>
    <w:bookmarkStart w:id="53" w:name="recommended-improvements-for-v1.1"/>
    <w:p>
      <w:pPr>
        <w:pStyle w:val="Heading3"/>
      </w:pPr>
      <w:r>
        <w:t xml:space="preserve">Recommended Improvements for v1.1</w:t>
      </w:r>
    </w:p>
    <w:p>
      <w:pPr>
        <w:numPr>
          <w:ilvl w:val="0"/>
          <w:numId w:val="1012"/>
        </w:numPr>
        <w:pStyle w:val="Compact"/>
      </w:pPr>
      <w:r>
        <w:t xml:space="preserve">Incorporate all Phase 1 author decisions directly into Section 6 (marking each as resolved)</w:t>
      </w:r>
    </w:p>
    <w:p>
      <w:pPr>
        <w:numPr>
          <w:ilvl w:val="0"/>
          <w:numId w:val="1012"/>
        </w:numPr>
        <w:pStyle w:val="Compact"/>
      </w:pPr>
      <w:r>
        <w:t xml:space="preserve">Append Kinetic Armor v1.0 specification as Appendix A</w:t>
      </w:r>
    </w:p>
    <w:p>
      <w:pPr>
        <w:numPr>
          <w:ilvl w:val="0"/>
          <w:numId w:val="1012"/>
        </w:numPr>
        <w:pStyle w:val="Compact"/>
      </w:pPr>
      <w:r>
        <w:t xml:space="preserve">Append full Story Bible entries 42 and 43 as Appendix B</w:t>
      </w:r>
    </w:p>
    <w:p>
      <w:pPr>
        <w:numPr>
          <w:ilvl w:val="0"/>
          <w:numId w:val="1012"/>
        </w:numPr>
        <w:pStyle w:val="Compact"/>
      </w:pPr>
      <w:r>
        <w:t xml:space="preserve">Add a character cross-reference table linking all named/unnamed participants to their existing Story Bible entries</w:t>
      </w:r>
    </w:p>
    <w:p>
      <w:pPr>
        <w:numPr>
          <w:ilvl w:val="0"/>
          <w:numId w:val="1012"/>
        </w:numPr>
        <w:pStyle w:val="Compact"/>
      </w:pPr>
      <w:r>
        <w:t xml:space="preserve">Add a</w:t>
      </w:r>
      <w:r>
        <w:t xml:space="preserve"> </w:t>
      </w:r>
      <w:r>
        <w:t xml:space="preserve">“</w:t>
      </w:r>
      <w:r>
        <w:t xml:space="preserve">Scene Mood Board</w:t>
      </w:r>
      <w:r>
        <w:t xml:space="preserve">”</w:t>
      </w:r>
      <w:r>
        <w:t xml:space="preserve"> </w:t>
      </w:r>
      <w:r>
        <w:t xml:space="preserve">section — 3–5 reference touchstones (film, literature, or in-universe precedents) for each scene’s intended tone</w:t>
      </w:r>
    </w:p>
    <w:bookmarkEnd w:id="53"/>
    <w:bookmarkStart w:id="54" w:name="v2.0-target-state"/>
    <w:p>
      <w:pPr>
        <w:pStyle w:val="Heading3"/>
      </w:pPr>
      <w:r>
        <w:t xml:space="preserve">v2.0 Target State</w:t>
      </w:r>
    </w:p>
    <w:p>
      <w:pPr>
        <w:numPr>
          <w:ilvl w:val="0"/>
          <w:numId w:val="1013"/>
        </w:numPr>
        <w:pStyle w:val="Compact"/>
      </w:pPr>
      <w:r>
        <w:t xml:space="preserve">Both scenes in full narrative draft form</w:t>
      </w:r>
    </w:p>
    <w:p>
      <w:pPr>
        <w:numPr>
          <w:ilvl w:val="0"/>
          <w:numId w:val="1013"/>
        </w:numPr>
        <w:pStyle w:val="Compact"/>
      </w:pPr>
      <w:r>
        <w:t xml:space="preserve">All open questions resolved and marked</w:t>
      </w:r>
    </w:p>
    <w:p>
      <w:pPr>
        <w:numPr>
          <w:ilvl w:val="0"/>
          <w:numId w:val="1013"/>
        </w:numPr>
        <w:pStyle w:val="Compact"/>
      </w:pPr>
      <w:r>
        <w:t xml:space="preserve">Kinetic Armor v1.0 spec complete and reviewed</w:t>
      </w:r>
    </w:p>
    <w:p>
      <w:pPr>
        <w:numPr>
          <w:ilvl w:val="0"/>
          <w:numId w:val="1013"/>
        </w:numPr>
        <w:pStyle w:val="Compact"/>
      </w:pPr>
      <w:r>
        <w:t xml:space="preserve">All cross-references confirmed against existing Story Bible entries</w:t>
      </w:r>
    </w:p>
    <w:p>
      <w:pPr>
        <w:numPr>
          <w:ilvl w:val="0"/>
          <w:numId w:val="1013"/>
        </w:numPr>
        <w:pStyle w:val="Compact"/>
      </w:pPr>
      <w:r>
        <w:t xml:space="preserve">Full red-team review complete and integrated</w:t>
      </w:r>
    </w:p>
    <w:p>
      <w:pPr>
        <w:numPr>
          <w:ilvl w:val="0"/>
          <w:numId w:val="1013"/>
        </w:numPr>
        <w:pStyle w:val="Compact"/>
      </w:pPr>
      <w:r>
        <w:t xml:space="preserve">Document carries author ONESTAMP</w:t>
      </w:r>
    </w:p>
    <w:p>
      <w:r>
        <w:pict>
          <v:rect style="width:0;height:1.5pt" o:hralign="center" o:hrstd="t" o:hr="t"/>
        </w:pict>
      </w:r>
    </w:p>
    <w:p>
      <w:pPr>
        <w:pStyle w:val="FirstParagraph"/>
      </w:pPr>
      <w:r>
        <w:rPr>
          <w:iCs/>
          <w:i/>
        </w:rPr>
        <w:t xml:space="preserve">Document ends. Awaiting ONESTAMP from author before any content is treated as ratified canon.</w:t>
      </w:r>
    </w:p>
    <w:p>
      <w:pPr>
        <w:pStyle w:val="BodyText"/>
      </w:pPr>
      <w:r>
        <w:rPr>
          <w:iCs/>
          <w:i/>
        </w:rPr>
        <w:t xml:space="preserve">Prepared by Perplexity Computer — April 11, 2026</w:t>
      </w:r>
      <w:r>
        <w:t xml:space="preserve"> </w:t>
      </w:r>
      <w:r>
        <w:rPr>
          <w:iCs/>
          <w:i/>
        </w:rPr>
        <w:t xml:space="preserve">Distribution: ChatGPT · Google Gemini · Claude AI · Microsoft Copilot · Grok AI</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2026-08-25T15:32:02Z</dcterms:created>
  <dcterms:modified xsi:type="dcterms:W3CDTF">2026-08-25T15:32:02Z</dcterms:modified>
</cp:coreProperties>
</file>

<file path=docProps/custom.xml><?xml version="1.0" encoding="utf-8"?>
<Properties xmlns="http://schemas.openxmlformats.org/officeDocument/2006/custom-properties" xmlns:vt="http://schemas.openxmlformats.org/officeDocument/2006/docPropsVTypes"/>
</file>