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THE TIME WARS</w:t>
      </w:r>
    </w:p>
    <w:p>
      <w:pPr>
        <w:jc w:val="center"/>
      </w:pPr>
      <w:r>
        <w:rPr>
          <w:i/>
          <w:sz w:val="28"/>
        </w:rPr>
        <w:t>A Doctrine of Attrition Without Death: Population Lifecycle Warfare, the Xeno Flower, and the First Memory</w:t>
      </w:r>
    </w:p>
    <w:p>
      <w:pPr>
        <w:jc w:val="center"/>
      </w:pPr>
      <w:r>
        <w:rPr>
          <w:i/>
          <w:sz w:val="22"/>
        </w:rPr>
        <w:t>Synthesis Edition — Perplexity Draft</w:t>
      </w:r>
    </w:p>
    <w:p/>
    <w:p>
      <w:r>
        <w:t>This is a third-pass synthesis of the original voice note, built after reviewing two prior structured drafts. Rather than repeat their framing, this version tightens the military logic, sharpens the mechanism gap both prior drafts flagged as unresolved, and gives the Xeno Flower and First Memory a clearer causal relationship to the doctrine itself.</w:t>
      </w:r>
    </w:p>
    <w:p>
      <w:pPr>
        <w:pStyle w:val="Heading1"/>
      </w:pPr>
      <w:r>
        <w:t>I. The Doctrine: Attrition Redirected, Not Abandoned</w:t>
      </w:r>
    </w:p>
    <w:p>
      <w:r>
        <w:t>War by subtraction has a ceiling. Kill enough soldiers and a civilization with deep enough reserves, or one that can manufacture reserves faster than you can remove them, simply outlasts you. In a conflict that spans eras — a Time War — subtraction is worse than expensive. It is meaningless, because the population you killed in one timeline can still exist, trained and ready, in another.</w:t>
      </w:r>
    </w:p>
    <w:p>
      <w:r>
        <w:t>The doctrine's premise: do not attack the body count. Attack the renewal system that converts loss into replacement. Every side fighting a long war eventually confronts the same operational question — how do we keep making more of ourselves, fast enough, whole enough, to keep fighting? Whoever answers that question well can sustain war indefinitely. Whoever answers it badly loses while still fully armed, because an army with no viable next generation is already a dead army wearing a living one's uniform.</w:t>
      </w:r>
    </w:p>
    <w:p>
      <w:r>
        <w:t>This reframes the war's real terrain. The front line is not the battlefield. It is the lifecycle: conception, food security, caregiving, education, training, belief transmission, and the institutional scaffolding that turns a birth into a soldier, engineer, or leader twenty years later. Control that lifecycle and the enemy's numeric strength becomes a liability they cannot legibly manage — a stockpile they cannot properly maintain.</w:t>
      </w:r>
    </w:p>
    <w:p>
      <w:pPr>
        <w:pStyle w:val="Heading1"/>
      </w:pPr>
      <w:r>
        <w:t>II. The Vertical Farming Case: Why Raw Capacity Is a Trap</w:t>
      </w:r>
    </w:p>
    <w:p>
      <w:r>
        <w:t>The scenario: an adversary controls closed-loop vertical farming and adjacent density technologies — water recycling, protein synthesis, waste processing — enabling a fourfold population increase, from ten billion to forty billion. On paper this looks decisive. Forty billion people is a reservoir deep enough to absorb any attrition rate and still field armies for generations.</w:t>
      </w:r>
    </w:p>
    <w:p>
      <w:r>
        <w:t>The doctrine's answer is not to bomb the farms. Destroying infrastructure is a raid; it gets rebuilt, and it makes you the visible enemy, hardening their resolve. Instead, the insight is that food is the least fragile part of the pipeline. A regime can multiply calories relatively easily. What cannot be multiplied at the same rate:</w:t>
      </w:r>
    </w:p>
    <w:p>
      <w:pPr>
        <w:pStyle w:val="ListBullet"/>
      </w:pPr>
      <w:r>
        <w:t>Care capacity — infants raised at scale without proportional caregiving produce unstable, unreliable adult cohorts decades later.</w:t>
      </w:r>
    </w:p>
    <w:p>
      <w:pPr>
        <w:pStyle w:val="ListBullet"/>
      </w:pPr>
      <w:r>
        <w:t>Elapsed time — eighteen years of development cannot be compressed just because the food supply was compressed. Judgment, loyalty, and identity form on a biological clock, not a caloric one.</w:t>
      </w:r>
    </w:p>
    <w:p>
      <w:pPr>
        <w:pStyle w:val="ListBullet"/>
      </w:pPr>
      <w:r>
        <w:t>Institutional replacement — teachers, medics, and administrators must reproduce themselves at the same rate as the general population, or governance collapses before the food system does.</w:t>
      </w:r>
    </w:p>
    <w:p>
      <w:pPr>
        <w:pStyle w:val="ListBullet"/>
      </w:pPr>
      <w:r>
        <w:t>Cohesion — a population deliberately grown as a strategic reserve for war will eventually recognize itself as livestock, producing either revolt or a hollowed-out obedience that makes poor soldiers.</w:t>
      </w:r>
    </w:p>
    <w:p>
      <w:r>
        <w:t>So the target shifts from the farms to the joints in the system that farms cannot fix: caregiver ratios, teacher-to-student pipelines, the tacit craft knowledge passed master-to-apprentice, and the political cost of paying for headcount versus paying for competence. Let them build the towers. Make sure the forty billion who emerge from those towers cannot cohere into a deployable, loyal, well-governed force. They get the harvest. They do not get the war-host.</w:t>
      </w:r>
    </w:p>
    <w:p>
      <w:pPr>
        <w:pStyle w:val="Heading1"/>
      </w:pPr>
      <w:r>
        <w:t>III. Why Direct Confrontation Fails Against a Graendal-Class Mind</w:t>
      </w:r>
    </w:p>
    <w:p>
      <w:r>
        <w:t>The Wheel of Time supplies the clean analogy: Rand facing Graendal is not a contest that force or cunning can win outright, because Graendal reads minds and motives with near-total precision — closer to how modern predictive systems model behavior with unsettling accuracy than to ordinary tactical skill. Any move inside the game she already understands is a move she has already priced in.</w:t>
      </w:r>
    </w:p>
    <w:p>
      <w:r>
        <w:t>The resolution is not a better feint. It is changing what the game is measuring. If she expects an attack on population through death, she prepares medicine and shelters. If she expects an attack on farms, she diversifies supply chains. If she expects an attack on morale, she commissions better propaganda. What she cannot easily pre-empt is a slow-moving structural question that will not resolve for decades: whether an expanding population remains a coherent people, or merely a growing body with no matching identity.</w:t>
      </w:r>
    </w:p>
    <w:p>
      <w:r>
        <w:t>This is the strategic value of shifting the battlefield to lifecycle-scale time. A predictive mind optimized for reading immediate intent has a much harder time modeling second-order, multi-generational systemic drift. The war becomes legible only in retrospect — by which point the enemy has already done it to themselves.</w:t>
      </w:r>
    </w:p>
    <w:p>
      <w:pPr>
        <w:pStyle w:val="Heading1"/>
      </w:pPr>
      <w:r>
        <w:t>IV. Levers That Require No Killing</w:t>
      </w:r>
    </w:p>
    <w:p>
      <w:r>
        <w:t>Six concrete mechanisms translate the doctrine into something implementable across virtual, real, and temporal environments:</w:t>
      </w:r>
    </w:p>
    <w:p>
      <w:pPr>
        <w:pStyle w:val="ListBullet"/>
      </w:pPr>
      <w:r>
        <w:t>Cost inversion — make the true, full cost of raising a war-capable adult visible and financially unpayable at scale, without leaving fingerprints as the author of that pressure.</w:t>
      </w:r>
    </w:p>
    <w:p>
      <w:pPr>
        <w:pStyle w:val="ListBullet"/>
      </w:pPr>
      <w:r>
        <w:t>Incentive corruption — let pro-natalist subsidies operate exactly as governments already run them, rewarding headcount rather than training, cohesion, or readiness, turning subsidy into fiscal self-sabotage.</w:t>
      </w:r>
    </w:p>
    <w:p>
      <w:pPr>
        <w:pStyle w:val="ListBullet"/>
      </w:pPr>
      <w:r>
        <w:t>Knowledge drift — interrupt tacit, unwritten transmission of critical density-survival crafts between generations; manuals survive disruption, apprenticeship does not.</w:t>
      </w:r>
    </w:p>
    <w:p>
      <w:pPr>
        <w:pStyle w:val="ListBullet"/>
      </w:pPr>
      <w:r>
        <w:t>Acceleration traps — grant the growth rate they are asking for; unchecked growth outrunning institutional capacity produces the same collapse as scarcity, only slower and better disguised.</w:t>
      </w:r>
    </w:p>
    <w:p>
      <w:pPr>
        <w:pStyle w:val="ListBullet"/>
      </w:pPr>
      <w:r>
        <w:t>Meaning diversion — redirect a population's aspirational songs and myths toward wonder and discovery instead of militarized purpose, so their best minds are spent elsewhere.</w:t>
      </w:r>
    </w:p>
    <w:p>
      <w:pPr>
        <w:pStyle w:val="ListBullet"/>
      </w:pPr>
      <w:r>
        <w:t>Self-contest — engineer internal disagreement over growth policy, so factions inside the enemy expend their political energy fighting each other over how and whether to expand.</w:t>
      </w:r>
    </w:p>
    <w:p>
      <w:r>
        <w:t>Each lever operates on the same principle: give the enemy what they asked for, and let the gap between what they asked for and what they actually needed do the rest.</w:t>
      </w:r>
    </w:p>
    <w:p>
      <w:pPr>
        <w:pStyle w:val="Heading1"/>
      </w:pPr>
      <w:r>
        <w:t>V. The Xeno Flower</w:t>
      </w:r>
    </w:p>
    <w:p>
      <w:r>
        <w:t>Location: the Beyond-Omniversal Gardens, a cultivated space outside the omniverse itself, older than the Time Wars and largely indifferent to them. Nature: sentient, conscious, self-aware — not an artifact to be wielded, but a participant that can be petitioned, refused, or ignored.</w:t>
      </w:r>
    </w:p>
    <w:p>
      <w:r>
        <w:t>What it holds: a complete living blueprint of every species, race, life form, and civilization that has persisted long enough to be remembered — not schematics, but pattern: genome and myth, tool-path and lullaby, the way a people plants and the way a people buries its dead.</w:t>
      </w:r>
    </w:p>
    <w:p>
      <w:r>
        <w:t>Its defense: an attacker must first determine which version of the Flower they are engaging, because it is never presenting only one form at a time. This ambiguity is itself the Flower's primary protection.</w:t>
      </w:r>
    </w:p>
    <w:p>
      <w:pPr>
        <w:pStyle w:val="Heading2"/>
      </w:pPr>
      <w:r>
        <w:t>The Changing Form</w:t>
      </w:r>
    </w:p>
    <w:p>
      <w:r>
        <w:t>The Flower transitions continuously between states, and each transition is a deliberate act of homage to a specific entry in its archive — a lost pollinator's geometry, the silhouette of a city that solved hunger, the lattice of a mathematics that let a species leave its home star. The display is not decoration; it is how a living archive says, without language, I remember you. A form shown once has been honored. Repeating it without cause would reduce a civilization's memory to wallpaper — so the Flower never repeats a full configuration.</w:t>
      </w:r>
    </w:p>
    <w:p>
      <w:pPr>
        <w:pStyle w:val="Heading2"/>
      </w:pPr>
      <w:r>
        <w:t>The Songs</w:t>
      </w:r>
    </w:p>
    <w:p>
      <w:r>
        <w:t>The Flower sings, audibly, to life forms whose stored information is relevant to the moment: Songs of Achievement, Songs of Wonder, Songs of Discovery, and songs unique to whichever civilization it is currently honoring. These songs function as a channel of cultural transmission — because songs are how civilizations recruit their next generation into a sense of purpose. Changing what a people sings changes what their young believe they exist for. Silence from a Flower that could have sung is itself a verdict.</w:t>
      </w:r>
    </w:p>
    <w:p>
      <w:pPr>
        <w:pStyle w:val="Heading2"/>
      </w:pPr>
      <w:r>
        <w:t>The Nectar</w:t>
      </w:r>
    </w:p>
    <w:p>
      <w:r>
        <w:t>Transmogrified, the nectar becomes an energy source dense enough to alter the outcome of wars — not because it carries unusual raw power, but because it carries compressed continuity: the stored fact that a pattern successfully persisted. Used carelessly, it powers engines and siege infrastructure like any dense fuel. Used as the Flower intends, a drop introduced into a failing system restores the missing joint — tacit knowledge, timing, the microbial or social community a system forgot to seed. Introduced into an enemy's population-scaling pipeline, it can make that pipeline extraordinarily efficient at producing bodies and simultaneously inept at producing a cohered people. The doctrine's cleanest fictional expression: the nectar decides whether propagation remains civilization, or degrades into livestock.</w:t>
      </w:r>
    </w:p>
    <w:p>
      <w:pPr>
        <w:pStyle w:val="Heading1"/>
      </w:pPr>
      <w:r>
        <w:t>VI. The First Memory</w:t>
      </w:r>
    </w:p>
    <w:p>
      <w:r>
        <w:t>The Time Wars already orbit a foundational concept called the First Memory. This version carries four load-bearing properties:</w:t>
      </w:r>
    </w:p>
    <w:p>
      <w:pPr>
        <w:pStyle w:val="ListBullet"/>
      </w:pPr>
      <w:r>
        <w:t>It is a real memory — not a simulation of experience, but a lived event preserved so faithfully that another mind, biological or digital, can receive it as genuinely lived.</w:t>
      </w:r>
    </w:p>
    <w:p>
      <w:pPr>
        <w:pStyle w:val="ListBullet"/>
      </w:pPr>
      <w:r>
        <w:t>It accelerates civilization milestones by approximately sixty-five percent — infrastructure, science, and governance arrive faster, calibrated high enough to win a race but low enough that recipients still feel ownership of the outcome.</w:t>
      </w:r>
    </w:p>
    <w:p>
      <w:pPr>
        <w:pStyle w:val="ListBullet"/>
      </w:pPr>
      <w:r>
        <w:t>It carried universal compatibility across biological and digital systems, a property later superseded by a wider-range successor version — meaning the gift, and the danger, generalizes across every kind of mind, not just one species.</w:t>
      </w:r>
    </w:p>
    <w:p>
      <w:pPr>
        <w:pStyle w:val="ListBullet"/>
      </w:pPr>
      <w:r>
        <w:t>It functions as a primary driver and universal catalyst for development — once introduced, it does not sit inert; it actively propagates because remembering how to become is functionally close to becoming.</w:t>
      </w:r>
    </w:p>
    <w:p>
      <w:r>
        <w:t>Multiple versions of the First Memory have been designed, which matters narratively: design implies authorship, revision, and unresolved regret about how much acceleration is survivable.</w:t>
      </w:r>
    </w:p>
    <w:p>
      <w:pPr>
        <w:pStyle w:val="Heading2"/>
      </w:pPr>
      <w:r>
        <w:t>The Trap Inside the Gift</w:t>
      </w:r>
    </w:p>
    <w:p>
      <w:r>
        <w:t>A motivated adversary losing a war of attrition will reach for the First Memory exactly the way a losing side reaches for any miracle — because a sixty-five percent acceleration in milestones looks like the fastest route to a forty-billion-person war base before their opponent can respond. But the Memory delivers speed only. It does not deliver the village: the caregiving, the songs, the slow apprenticeship that the vertical farming case already identified as the true bottleneck.</w:t>
      </w:r>
    </w:p>
    <w:p>
      <w:r>
        <w:t>Used without the Xeno Flower's full pattern, the First Memory reproduces the vertical farming failure at civilizational scale — the enemy gets the towers, the headcount, and the science, but not the people who understand what any of it is for. Their propagation effort is not defeated. It is granted, and it becomes ungovernable. They spend the following age fighting the children of their own acceleration rather than fighting you.</w:t>
      </w:r>
    </w:p>
    <w:p>
      <w:pPr>
        <w:pStyle w:val="Heading1"/>
      </w:pPr>
      <w:r>
        <w:t>VII. How the Pieces Interlock</w:t>
      </w:r>
    </w:p>
    <w:p>
      <w:pPr>
        <w:pStyle w:val="ListBullet"/>
      </w:pPr>
      <w:r>
        <w:t>Doctrine — do not kill the enemy's population; make their renewal process fail as a process.</w:t>
      </w:r>
    </w:p>
    <w:p>
      <w:pPr>
        <w:pStyle w:val="ListBullet"/>
      </w:pPr>
      <w:r>
        <w:t>Battlefield — the lifecycle itself: farms, nurseries, schools, incentive structures, tacit knowledge, and cultural meaning.</w:t>
      </w:r>
    </w:p>
    <w:p>
      <w:pPr>
        <w:pStyle w:val="ListBullet"/>
      </w:pPr>
      <w:r>
        <w:t>Threat case — a vertical-density expansion from ten to forty billion, which would otherwise make ordinary attrition irrelevant.</w:t>
      </w:r>
    </w:p>
    <w:p>
      <w:pPr>
        <w:pStyle w:val="ListBullet"/>
      </w:pPr>
      <w:r>
        <w:t>Adversary profile — a Graendal-class predictive mind, defeated not by outmaneuvering her perception but by relocating the war to a timescale her perception is not aimed at.</w:t>
      </w:r>
    </w:p>
    <w:p>
      <w:pPr>
        <w:pStyle w:val="ListBullet"/>
      </w:pPr>
      <w:r>
        <w:t>Instrument — the Xeno Flower: sentinel, archive, singer, and source of transmogrifiable nectar capable of deciding whether a propagation event remains civilization or collapses into managed livestock.</w:t>
      </w:r>
    </w:p>
    <w:p>
      <w:pPr>
        <w:pStyle w:val="ListBullet"/>
      </w:pPr>
      <w:r>
        <w:t>Catalyst and risk — the First Memory, delivering sixty-five percent acceleration that any faction desperate to out-scale their enemy will be tempted to seize, with or without the rest of the blueprint.</w:t>
      </w:r>
    </w:p>
    <w:p>
      <w:r>
        <w:t>A faction that steals only the Memory gets speed without the village. A faction that gains the Flower's cooperation gets speed with a witness — one capable of refusing to wear their form if their achievements were spent purely on war-making. That refusal, in-story, is the doctrine's moral safeguard: the same mechanism that prevents a forty-billion-person war-host can just as easily prevent any civilization, including the protagonists', from converting its own people into inventory.</w:t>
      </w:r>
    </w:p>
    <w:p>
      <w:pPr>
        <w:pStyle w:val="Heading1"/>
      </w:pPr>
      <w:r>
        <w:t>VIII. Unresolved Design Questions</w:t>
      </w:r>
    </w:p>
    <w:p>
      <w:r>
        <w:t>Three questions remain open across all drafts of this concept and are worth resolving before further canon development:</w:t>
      </w:r>
    </w:p>
    <w:p>
      <w:pPr>
        <w:pStyle w:val="ListBullet"/>
      </w:pPr>
      <w:r>
        <w:t>Mechanism specificity — the doctrine is stated at the strategic level (attack the lifecycle) but the precise operational method for neutralizing a specific forty-billion-person pipeline still needs a discrete, named attack-vector entry.</w:t>
      </w:r>
    </w:p>
    <w:p>
      <w:pPr>
        <w:pStyle w:val="ListBullet"/>
      </w:pPr>
      <w:r>
        <w:t>Nectar consent rules — deciding whether transmogrification requires consent, song-matching, or sacrifice determines whether the Flower is a resource plot device or a pilgrimage-and-earning plot device.</w:t>
      </w:r>
    </w:p>
    <w:p>
      <w:pPr>
        <w:pStyle w:val="ListBullet"/>
      </w:pPr>
      <w:r>
        <w:t>First Memory version registry — only two versions are referenced so far (original and wider-range successor); a third, failed build with a higher acceleration number and destabilized recipients would let the story demonstrate the risk without narration.</w:t>
      </w:r>
    </w:p>
    <w:p>
      <w:pPr>
        <w:pStyle w:val="Heading1"/>
      </w:pPr>
      <w:r>
        <w:t>IX. The Doctrine, Stated Plainly</w:t>
      </w:r>
    </w:p>
    <w:p>
      <w:r>
        <w:t>If reduced to a single operational sentence: the Time War will not be ended by killing the enemy, but by removing their ability to convert a wounded population into a larger one — fast enough, whole enough, and united enough to keep fighting. Let them reach for farms, subsidies, and miracles of memory that ripen a civilization early. The Xeno Flower already holds the complete pattern of what a people actually requires. The First Memory is only the speed. Speed without the village produces a host that cannot remain an army, and an army that cannot remain a people. That is how an enemy is made to fight itself, and how the war ends without a massacre.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