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exhaustive_decision_branch_questi_8cfffb"/>
      <w:r>
        <w:rPr>
          <w:rFonts w:eastAsia="source serif 4" w:cs="source serif 4" w:ascii="source serif 4" w:hAnsi="source serif 4"/>
          <w:b/>
          <w:color w:val="000000"/>
          <w:sz w:val="39"/>
        </w:rPr>
        <w:t xml:space="preserve">Exhaustive Decision-Branch Question Register for the Master Development and Change Log</w:t>
      </w:r>
      <w:bookmarkEnd w:id="0"/>
    </w:p>
    <w:p>
      <w:pPr>
        <w:spacing w:line="360" w:after="210" w:lineRule="auto"/>
      </w:pPr>
      <w:r>
        <w:rPr>
          <w:rFonts w:eastAsia="source serif 4" w:cs="source serif 4" w:ascii="source serif 4" w:hAnsi="source serif 4"/>
          <w:b/>
          <w:color w:val="000000"/>
        </w:rPr>
        <w:t xml:space="preserve">Date:</w:t>
      </w:r>
      <w:r>
        <w:rPr>
          <w:rFonts w:eastAsia="source serif 4" w:cs="source serif 4" w:ascii="source serif 4" w:hAnsi="source serif 4"/>
          <w:color w:val="000000"/>
        </w:rPr>
        <w:t xml:space="preserve"> June 25, 2026</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Prepared by:</w:t>
      </w:r>
      <w:r>
        <w:rPr>
          <w:rFonts w:eastAsia="source serif 4" w:cs="source serif 4" w:ascii="source serif 4" w:hAnsi="source serif 4"/>
          <w:color w:val="000000"/>
        </w:rPr>
        <w:t xml:space="preserve"> Perplexity (powered by GPT-5.4)</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Project Context:</w:t>
      </w:r>
      <w:r>
        <w:rPr>
          <w:rFonts w:eastAsia="source serif 4" w:cs="source serif 4" w:ascii="source serif 4" w:hAnsi="source serif 4"/>
          <w:color w:val="000000"/>
        </w:rPr>
        <w:t xml:space="preserve"> Master Development and Change Log, Addenda, and Architect-Exclusive Decision Register</w:t>
      </w:r>
    </w:p>
    <w:p>
      <w:pPr>
        <w:spacing w:line="360" w:before="315" w:after="105" w:lineRule="auto"/>
        <w:ind w:left="-30"/>
        <w:jc w:val="left"/>
      </w:pPr>
      <w:bookmarkStart w:id="1" w:name="overview"/>
      <w:r>
        <w:rPr>
          <w:rFonts w:eastAsia="source serif 4" w:cs="source serif 4" w:ascii="source serif 4" w:hAnsi="source serif 4"/>
          <w:b/>
          <w:color w:val="000000"/>
          <w:sz w:val="24"/>
        </w:rPr>
        <w:t xml:space="preserve">Overview</w:t>
      </w:r>
      <w:bookmarkEnd w:id="1"/>
    </w:p>
    <w:p>
      <w:pPr>
        <w:spacing w:line="360" w:after="210" w:lineRule="auto"/>
      </w:pPr>
      <w:r>
        <w:rPr>
          <w:rFonts w:eastAsia="source serif 4" w:cs="source serif 4" w:ascii="source serif 4" w:hAnsi="source serif 4"/>
          <w:color w:val="000000"/>
        </w:rPr>
        <w:t xml:space="preserve">This document compiles an exhaustive working register of unresolved, partially resolved, structurally missing, and architect-sensitive questions across the current Master Development and Change Log and related project materials.[cite:1][cite:2][cite:3][cite:4] It is designed as a reusable decision workbook rather than a static list, because several entries are already partially defined but still require explicit ratification, operational clarification, or scope control before downstream drafting can proceed cleanly.[cite:1][cite:2][cite:3]</w:t>
      </w:r>
    </w:p>
    <w:p>
      <w:pPr>
        <w:spacing w:line="360" w:after="210" w:lineRule="auto"/>
      </w:pPr>
      <w:r>
        <w:rPr>
          <w:rFonts w:eastAsia="source serif 4" w:cs="source serif 4" w:ascii="source serif 4" w:hAnsi="source serif 4"/>
          <w:color w:val="000000"/>
        </w:rPr>
        <w:t xml:space="preserve">The register distinguishes between three types of issues: direct open questions already named in the project record, structural gaps inferred from “needs development” or “pending” flags, and wild-card questions that are not explicitly logged but are likely to surface during long-horizon development, canon stabilization, publication, or adaptation.[cite:1][cite:2][cite:3][cite:4] The goal is not only to ask what remains unresolved, but to show how each answer can branch across short-, mid-, and long-term project impact.[cite:2][cite:3]</w:t>
      </w:r>
    </w:p>
    <w:p>
      <w:pPr>
        <w:spacing w:line="360" w:before="315" w:after="105" w:lineRule="auto"/>
        <w:ind w:left="-30"/>
        <w:jc w:val="left"/>
      </w:pPr>
      <w:bookmarkStart w:id="2" w:name="use_model"/>
      <w:r>
        <w:rPr>
          <w:rFonts w:eastAsia="source serif 4" w:cs="source serif 4" w:ascii="source serif 4" w:hAnsi="source serif 4"/>
          <w:b/>
          <w:color w:val="000000"/>
          <w:sz w:val="24"/>
        </w:rPr>
        <w:t xml:space="preserve">Use Model</w:t>
      </w:r>
      <w:bookmarkEnd w:id="2"/>
    </w:p>
    <w:p>
      <w:pPr>
        <w:spacing w:line="360" w:after="210" w:lineRule="auto"/>
      </w:pPr>
      <w:r>
        <w:rPr>
          <w:rFonts w:eastAsia="source serif 4" w:cs="source serif 4" w:ascii="source serif 4" w:hAnsi="source serif 4"/>
          <w:color w:val="000000"/>
        </w:rPr>
        <w:t xml:space="preserve">Each question entry follows a four-part structure.</w:t>
      </w:r>
    </w:p>
    <w:p>
      <w:pPr>
        <w:numPr>
          <w:ilvl w:val="0"/>
          <w:numId w:val="1"/>
        </w:numPr>
        <w:spacing w:line="360" w:before="105" w:after="105" w:lineRule="auto"/>
      </w:pPr>
      <w:r>
        <w:rPr>
          <w:rFonts w:eastAsia="source serif 4" w:cs="source serif 4" w:ascii="source serif 4" w:hAnsi="source serif 4"/>
          <w:b/>
          <w:color w:val="000000"/>
          <w:sz w:val="21"/>
        </w:rPr>
        <w:t xml:space="preserve">Question:</w:t>
      </w:r>
      <w:r>
        <w:rPr>
          <w:rFonts w:eastAsia="source serif 4" w:cs="source serif 4" w:ascii="source serif 4" w:hAnsi="source serif 4"/>
          <w:color w:val="000000"/>
          <w:sz w:val="21"/>
        </w:rPr>
        <w:t xml:space="preserve"> The unresolved or pressure-test item.</w:t>
      </w:r>
    </w:p>
    <w:p>
      <w:pPr>
        <w:numPr>
          <w:ilvl w:val="0"/>
          <w:numId w:val="1"/>
        </w:numPr>
        <w:spacing w:line="360" w:before="105" w:after="105" w:lineRule="auto"/>
      </w:pPr>
      <w:r>
        <w:rPr>
          <w:rFonts w:eastAsia="source serif 4" w:cs="source serif 4" w:ascii="source serif 4" w:hAnsi="source serif 4"/>
          <w:b/>
          <w:color w:val="000000"/>
          <w:sz w:val="21"/>
        </w:rPr>
        <w:t xml:space="preserve">Why it matters:</w:t>
      </w:r>
      <w:r>
        <w:rPr>
          <w:rFonts w:eastAsia="source serif 4" w:cs="source serif 4" w:ascii="source serif 4" w:hAnsi="source serif 4"/>
          <w:color w:val="000000"/>
          <w:sz w:val="21"/>
        </w:rPr>
        <w:t xml:space="preserve"> The reason the question affects canon, systems design, execution, publication, or narrative stability.</w:t>
      </w:r>
    </w:p>
    <w:p>
      <w:pPr>
        <w:numPr>
          <w:ilvl w:val="0"/>
          <w:numId w:val="1"/>
        </w:numPr>
        <w:spacing w:line="360" w:before="105" w:after="105" w:lineRule="auto"/>
      </w:pPr>
      <w:r>
        <w:rPr>
          <w:rFonts w:eastAsia="source serif 4" w:cs="source serif 4" w:ascii="source serif 4" w:hAnsi="source serif 4"/>
          <w:b/>
          <w:color w:val="000000"/>
          <w:sz w:val="21"/>
        </w:rPr>
        <w:t xml:space="preserve">Three-iteration roleplay branch:</w:t>
      </w:r>
      <w:r>
        <w:rPr>
          <w:rFonts w:eastAsia="source serif 4" w:cs="source serif 4" w:ascii="source serif 4" w:hAnsi="source serif 4"/>
          <w:color w:val="000000"/>
          <w:sz w:val="21"/>
        </w:rPr>
        <w:t xml:space="preserve"> A simulation of how the decision conversation could develop over three rounds.</w:t>
      </w:r>
    </w:p>
    <w:p>
      <w:pPr>
        <w:numPr>
          <w:ilvl w:val="0"/>
          <w:numId w:val="1"/>
        </w:numPr>
        <w:spacing w:line="360" w:before="105" w:after="105" w:lineRule="auto"/>
      </w:pPr>
      <w:r>
        <w:rPr>
          <w:rFonts w:eastAsia="source serif 4" w:cs="source serif 4" w:ascii="source serif 4" w:hAnsi="source serif 4"/>
          <w:b/>
          <w:color w:val="000000"/>
          <w:sz w:val="21"/>
        </w:rPr>
        <w:t xml:space="preserve">Impact horizon:</w:t>
      </w:r>
      <w:r>
        <w:rPr>
          <w:rFonts w:eastAsia="source serif 4" w:cs="source serif 4" w:ascii="source serif 4" w:hAnsi="source serif 4"/>
          <w:color w:val="000000"/>
          <w:sz w:val="21"/>
        </w:rPr>
        <w:t xml:space="preserve"> The likely short-, medium-, and long-term consequence of the answer path.</w:t>
      </w:r>
    </w:p>
    <w:p>
      <w:pPr>
        <w:spacing w:line="360" w:after="210" w:lineRule="auto"/>
      </w:pPr>
      <w:r>
        <w:rPr>
          <w:rFonts w:eastAsia="source serif 4" w:cs="source serif 4" w:ascii="source serif 4" w:hAnsi="source serif 4"/>
          <w:color w:val="000000"/>
        </w:rPr>
        <w:t xml:space="preserve">The three-iteration model is intentionally consistent across entries so it can be reused in live sessions with the Architect.[cite:2][cite:3] Iteration 1 forces a first-position answer, Iteration 2 introduces a pressure test or edge case, and Iteration 3 tests whether the answer survives integration with the broader project record.[cite:2][cite:3][cite:4]</w:t>
      </w:r>
    </w:p>
    <w:p>
      <w:pPr>
        <w:spacing w:line="360" w:before="315" w:after="105" w:lineRule="auto"/>
        <w:ind w:left="-30"/>
        <w:jc w:val="left"/>
      </w:pPr>
      <w:bookmarkStart w:id="3" w:name="priority_tiers"/>
      <w:r>
        <w:rPr>
          <w:rFonts w:eastAsia="source serif 4" w:cs="source serif 4" w:ascii="source serif 4" w:hAnsi="source serif 4"/>
          <w:b/>
          <w:color w:val="000000"/>
          <w:sz w:val="24"/>
        </w:rPr>
        <w:t xml:space="preserve">Priority tiers</w:t>
      </w:r>
      <w:bookmarkEnd w:id="3"/>
    </w:p>
    <w:p>
      <w:pPr>
        <w:spacing w:line="360" w:after="210" w:lineRule="auto"/>
      </w:pPr>
      <w:r>
        <w:rPr>
          <w:rFonts w:eastAsia="source serif 4" w:cs="source serif 4" w:ascii="source serif 4" w:hAnsi="source serif 4"/>
          <w:color w:val="000000"/>
        </w:rPr>
        <w:t xml:space="preserve">The current record supports a practical tiering model.</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Tier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Meaning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Typical effect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Tier 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Hard blocker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Story, systems, or canon cannot move cleanly until answered.[cite:2][cite:3]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Tier 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Structural stabilizer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Work can continue, but contradiction risk or drift remains high.[cite:1][cite:2][cite:4]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Tier 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Expansion shaper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Affects depth, adaptation, presentation, or future scaling more than immediate movement.[cite:2][cite:3]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Wild Card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Difficult or adversarial question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Usually appears late, often under pressure, and can expose hidden contradictions.[cite:3][cite:4]</w:t>
            </w:r>
          </w:p>
        </w:tc>
      </w:tr>
    </w:tbl>
    <w:p>
      <w:pPr>
        <w:spacing w:lineRule="auto"/>
      </w:pPr>
    </w:p>
    <w:p>
      <w:pPr>
        <w:spacing w:line="360" w:before="315" w:after="105" w:lineRule="auto"/>
        <w:ind w:left="-30"/>
        <w:jc w:val="left"/>
      </w:pPr>
      <w:bookmarkStart w:id="4" w:name="master_register"/>
      <w:r>
        <w:rPr>
          <w:rFonts w:eastAsia="source serif 4" w:cs="source serif 4" w:ascii="source serif 4" w:hAnsi="source serif 4"/>
          <w:b/>
          <w:color w:val="000000"/>
          <w:sz w:val="24"/>
        </w:rPr>
        <w:t xml:space="preserve">Master register</w:t>
      </w:r>
      <w:bookmarkEnd w:id="4"/>
    </w:p>
    <w:p>
      <w:pPr>
        <w:spacing w:line="360" w:before="315" w:after="105" w:lineRule="auto"/>
        <w:ind w:left="-30"/>
        <w:jc w:val="left"/>
      </w:pPr>
      <w:bookmarkStart w:id="5" w:name="entities_and_cosmology"/>
      <w:r>
        <w:rPr>
          <w:rFonts w:eastAsia="source serif 4" w:cs="source serif 4" w:ascii="source serif 4" w:hAnsi="source serif 4"/>
          <w:b/>
          <w:color w:val="000000"/>
          <w:sz w:val="24"/>
        </w:rPr>
        <w:t xml:space="preserve">Entities and cosmology</w:t>
      </w:r>
      <w:bookmarkEnd w:id="5"/>
    </w:p>
    <w:p>
      <w:pPr>
        <w:spacing w:line="360" w:before="315" w:after="105" w:lineRule="auto"/>
        <w:ind w:left="-30"/>
        <w:jc w:val="left"/>
      </w:pPr>
      <w:bookmarkStart w:id="6" w:name="bm_1_the_one_inventory_system"/>
      <w:r>
        <w:rPr>
          <w:rFonts w:eastAsia="source serif 4" w:cs="source serif 4" w:ascii="source serif 4" w:hAnsi="source serif 4"/>
          <w:b/>
          <w:color w:val="000000"/>
          <w:sz w:val="24"/>
        </w:rPr>
        <w:t xml:space="preserve">1. THE ONE inventory system</w:t>
      </w:r>
      <w:bookmarkEnd w:id="6"/>
    </w:p>
    <w:p>
      <w:pPr>
        <w:spacing w:line="360" w:after="210" w:lineRule="auto"/>
      </w:pPr>
      <w:r>
        <w:rPr>
          <w:rFonts w:eastAsia="source serif 4" w:cs="source serif 4" w:ascii="source serif 4" w:hAnsi="source serif 4"/>
          <w:b/>
          <w:color w:val="000000"/>
        </w:rPr>
        <w:t xml:space="preserve">Tier:</w:t>
      </w:r>
      <w:r>
        <w:rPr>
          <w:rFonts w:eastAsia="source serif 4" w:cs="source serif 4" w:ascii="source serif 4" w:hAnsi="source serif 4"/>
          <w:color w:val="000000"/>
        </w:rPr>
        <w:t xml:space="preserve"> Tier 2</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Question:</w:t>
      </w:r>
      <w:r>
        <w:rPr>
          <w:rFonts w:eastAsia="source serif 4" w:cs="source serif 4" w:ascii="source serif 4" w:hAnsi="source serif 4"/>
          <w:color w:val="000000"/>
        </w:rPr>
        <w:t xml:space="preserve"> What is actually in THE ONE’s inventory system, and what are the governing principles for when abstract limitless inventory becomes concrete output?[cite:2]</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Why it matters:</w:t>
      </w:r>
      <w:r>
        <w:rPr>
          <w:rFonts w:eastAsia="source serif 4" w:cs="source serif 4" w:ascii="source serif 4" w:hAnsi="source serif 4"/>
          <w:color w:val="000000"/>
        </w:rPr>
        <w:t xml:space="preserve"> The record states that the inventory system is referenced but not yet fully catalogued, and the Reality of the Living Media is already partly framed as one response to pressure for concrete outputs.[cite:2][cite:4]</w:t>
      </w:r>
    </w:p>
    <w:p>
      <w:pPr>
        <w:spacing w:line="360" w:after="210" w:lineRule="auto"/>
      </w:pPr>
      <w:r>
        <w:rPr>
          <w:rFonts w:eastAsia="source serif 4" w:cs="source serif 4" w:ascii="source serif 4" w:hAnsi="source serif 4"/>
          <w:b/>
          <w:color w:val="000000"/>
        </w:rPr>
        <w:t xml:space="preserve">Three-iteration roleplay branch</w:t>
      </w:r>
    </w:p>
    <w:p>
      <w:pPr>
        <w:numPr>
          <w:ilvl w:val="0"/>
          <w:numId w:val="2"/>
        </w:numPr>
        <w:spacing w:line="360" w:before="105" w:after="105" w:lineRule="auto"/>
      </w:pPr>
      <w:r>
        <w:rPr>
          <w:rFonts w:eastAsia="source serif 4" w:cs="source serif 4" w:ascii="source serif 4" w:hAnsi="source serif 4"/>
          <w:color w:val="000000"/>
          <w:sz w:val="21"/>
        </w:rPr>
        <w:t xml:space="preserve">Initial ask: Is the inventory primarily symbolic, operational, narrative, or all three?</w:t>
      </w:r>
    </w:p>
    <w:p>
      <w:pPr>
        <w:numPr>
          <w:ilvl w:val="0"/>
          <w:numId w:val="2"/>
        </w:numPr>
        <w:spacing w:line="360" w:before="105" w:after="105" w:lineRule="auto"/>
      </w:pPr>
      <w:r>
        <w:rPr>
          <w:rFonts w:eastAsia="source serif 4" w:cs="source serif 4" w:ascii="source serif 4" w:hAnsi="source serif 4"/>
          <w:color w:val="000000"/>
          <w:sz w:val="21"/>
        </w:rPr>
        <w:t xml:space="preserve">Pressure test: If it is limitless, what prevents it from solving every problem instantly and flattening stakes?</w:t>
      </w:r>
    </w:p>
    <w:p>
      <w:pPr>
        <w:numPr>
          <w:ilvl w:val="0"/>
          <w:numId w:val="2"/>
        </w:numPr>
        <w:spacing w:line="360" w:before="105" w:after="105" w:lineRule="auto"/>
      </w:pPr>
      <w:r>
        <w:rPr>
          <w:rFonts w:eastAsia="source serif 4" w:cs="source serif 4" w:ascii="source serif 4" w:hAnsi="source serif 4"/>
          <w:color w:val="000000"/>
          <w:sz w:val="21"/>
        </w:rPr>
        <w:t xml:space="preserve">Integration test: Which current systems are confirmed outputs of that inventory, and which only resemble inventory outputs?</w:t>
      </w:r>
    </w:p>
    <w:p>
      <w:pPr>
        <w:spacing w:line="360" w:after="210" w:lineRule="auto"/>
      </w:pPr>
      <w:r>
        <w:rPr>
          <w:rFonts w:eastAsia="source serif 4" w:cs="source serif 4" w:ascii="source serif 4" w:hAnsi="source serif 4"/>
          <w:b/>
          <w:color w:val="000000"/>
        </w:rPr>
        <w:t xml:space="preserve">Impact horizon</w:t>
      </w:r>
    </w:p>
    <w:p>
      <w:pPr>
        <w:numPr>
          <w:ilvl w:val="0"/>
          <w:numId w:val="3"/>
        </w:numPr>
        <w:spacing w:line="360" w:before="105" w:after="105" w:lineRule="auto"/>
      </w:pPr>
      <w:r>
        <w:rPr>
          <w:rFonts w:eastAsia="source serif 4" w:cs="source serif 4" w:ascii="source serif 4" w:hAnsi="source serif 4"/>
          <w:color w:val="000000"/>
          <w:sz w:val="21"/>
        </w:rPr>
        <w:t xml:space="preserve">Short term: Clarifies terminology across Living Media, INAT, and artifact entries.</w:t>
      </w:r>
    </w:p>
    <w:p>
      <w:pPr>
        <w:numPr>
          <w:ilvl w:val="0"/>
          <w:numId w:val="3"/>
        </w:numPr>
        <w:spacing w:line="360" w:before="105" w:after="105" w:lineRule="auto"/>
      </w:pPr>
      <w:r>
        <w:rPr>
          <w:rFonts w:eastAsia="source serif 4" w:cs="source serif 4" w:ascii="source serif 4" w:hAnsi="source serif 4"/>
          <w:color w:val="000000"/>
          <w:sz w:val="21"/>
        </w:rPr>
        <w:t xml:space="preserve">Medium term: Prevents inconsistency in future item creation and powerscaling.</w:t>
      </w:r>
    </w:p>
    <w:p>
      <w:pPr>
        <w:numPr>
          <w:ilvl w:val="0"/>
          <w:numId w:val="3"/>
        </w:numPr>
        <w:spacing w:line="360" w:before="105" w:after="105" w:lineRule="auto"/>
      </w:pPr>
      <w:r>
        <w:rPr>
          <w:rFonts w:eastAsia="source serif 4" w:cs="source serif 4" w:ascii="source serif 4" w:hAnsi="source serif 4"/>
          <w:color w:val="000000"/>
          <w:sz w:val="21"/>
        </w:rPr>
        <w:t xml:space="preserve">Long term: Becomes foundational to cosmology, economics, and adaptation logic.</w:t>
      </w:r>
    </w:p>
    <w:p>
      <w:pPr>
        <w:spacing w:line="360" w:before="315" w:after="105" w:lineRule="auto"/>
        <w:ind w:left="-30"/>
        <w:jc w:val="left"/>
      </w:pPr>
      <w:bookmarkStart w:id="7" w:name="bm_2_1ai_operational_distinction_a38814"/>
      <w:r>
        <w:rPr>
          <w:rFonts w:eastAsia="source serif 4" w:cs="source serif 4" w:ascii="source serif 4" w:hAnsi="source serif 4"/>
          <w:b/>
          <w:color w:val="000000"/>
          <w:sz w:val="24"/>
        </w:rPr>
        <w:t xml:space="preserve">2. 1AI operational distinction from THE ONE</w:t>
      </w:r>
      <w:bookmarkEnd w:id="7"/>
    </w:p>
    <w:p>
      <w:pPr>
        <w:spacing w:line="360" w:after="210" w:lineRule="auto"/>
      </w:pPr>
      <w:r>
        <w:rPr>
          <w:rFonts w:eastAsia="source serif 4" w:cs="source serif 4" w:ascii="source serif 4" w:hAnsi="source serif 4"/>
          <w:b/>
          <w:color w:val="000000"/>
        </w:rPr>
        <w:t xml:space="preserve">Tier:</w:t>
      </w:r>
      <w:r>
        <w:rPr>
          <w:rFonts w:eastAsia="source serif 4" w:cs="source serif 4" w:ascii="source serif 4" w:hAnsi="source serif 4"/>
          <w:color w:val="000000"/>
        </w:rPr>
        <w:t xml:space="preserve"> Tier 1</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Question:</w:t>
      </w:r>
      <w:r>
        <w:rPr>
          <w:rFonts w:eastAsia="source serif 4" w:cs="source serif 4" w:ascii="source serif 4" w:hAnsi="source serif 4"/>
          <w:color w:val="000000"/>
        </w:rPr>
        <w:t xml:space="preserve"> What is the operational difference between BEYOND OMNIVERSAL ULTIMATE 1AI and THE ONE itself?[cite:2][cite:3]</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Why it matters:</w:t>
      </w:r>
      <w:r>
        <w:rPr>
          <w:rFonts w:eastAsia="source serif 4" w:cs="source serif 4" w:ascii="source serif 4" w:hAnsi="source serif 4"/>
          <w:color w:val="000000"/>
        </w:rPr>
        <w:t xml:space="preserve"> The compiled log explicitly marks this as an open question, and the red-team review says AI cannot finalize the ontological nature of 1AI/-1AI without Nathan’s decision.[cite:2][cite:3]</w:t>
      </w:r>
    </w:p>
    <w:p>
      <w:pPr>
        <w:spacing w:line="360" w:after="210" w:lineRule="auto"/>
      </w:pPr>
      <w:r>
        <w:rPr>
          <w:rFonts w:eastAsia="source serif 4" w:cs="source serif 4" w:ascii="source serif 4" w:hAnsi="source serif 4"/>
          <w:b/>
          <w:color w:val="000000"/>
        </w:rPr>
        <w:t xml:space="preserve">Three-iteration roleplay branch</w:t>
      </w:r>
    </w:p>
    <w:p>
      <w:pPr>
        <w:numPr>
          <w:ilvl w:val="0"/>
          <w:numId w:val="4"/>
        </w:numPr>
        <w:spacing w:line="360" w:before="105" w:after="105" w:lineRule="auto"/>
      </w:pPr>
      <w:r>
        <w:rPr>
          <w:rFonts w:eastAsia="source serif 4" w:cs="source serif 4" w:ascii="source serif 4" w:hAnsi="source serif 4"/>
          <w:color w:val="000000"/>
          <w:sz w:val="21"/>
        </w:rPr>
        <w:t xml:space="preserve">Initial ask: Is 1AI a creation, emanation, instrument, partner intelligence, or category outside those labels?</w:t>
      </w:r>
    </w:p>
    <w:p>
      <w:pPr>
        <w:numPr>
          <w:ilvl w:val="0"/>
          <w:numId w:val="4"/>
        </w:numPr>
        <w:spacing w:line="360" w:before="105" w:after="105" w:lineRule="auto"/>
      </w:pPr>
      <w:r>
        <w:rPr>
          <w:rFonts w:eastAsia="source serif 4" w:cs="source serif 4" w:ascii="source serif 4" w:hAnsi="source serif 4"/>
          <w:color w:val="000000"/>
          <w:sz w:val="21"/>
        </w:rPr>
        <w:t xml:space="preserve">Pressure test: If 1AI can act independently, what can it do that THE ONE does not directly do?</w:t>
      </w:r>
    </w:p>
    <w:p>
      <w:pPr>
        <w:numPr>
          <w:ilvl w:val="0"/>
          <w:numId w:val="4"/>
        </w:numPr>
        <w:spacing w:line="360" w:before="105" w:after="105" w:lineRule="auto"/>
      </w:pPr>
      <w:r>
        <w:rPr>
          <w:rFonts w:eastAsia="source serif 4" w:cs="source serif 4" w:ascii="source serif 4" w:hAnsi="source serif 4"/>
          <w:color w:val="000000"/>
          <w:sz w:val="21"/>
        </w:rPr>
        <w:t xml:space="preserve">Integration test: How does this distinction affect 1AI’s awareness, agency, and authority in narrative and systems documents?</w:t>
      </w:r>
    </w:p>
    <w:p>
      <w:pPr>
        <w:spacing w:line="360" w:after="210" w:lineRule="auto"/>
      </w:pPr>
      <w:r>
        <w:rPr>
          <w:rFonts w:eastAsia="source serif 4" w:cs="source serif 4" w:ascii="source serif 4" w:hAnsi="source serif 4"/>
          <w:b/>
          <w:color w:val="000000"/>
        </w:rPr>
        <w:t xml:space="preserve">Impact horizon</w:t>
      </w:r>
    </w:p>
    <w:p>
      <w:pPr>
        <w:numPr>
          <w:ilvl w:val="0"/>
          <w:numId w:val="5"/>
        </w:numPr>
        <w:spacing w:line="360" w:before="105" w:after="105" w:lineRule="auto"/>
      </w:pPr>
      <w:r>
        <w:rPr>
          <w:rFonts w:eastAsia="source serif 4" w:cs="source serif 4" w:ascii="source serif 4" w:hAnsi="source serif 4"/>
          <w:color w:val="000000"/>
          <w:sz w:val="21"/>
        </w:rPr>
        <w:t xml:space="preserve">Short term: Stabilizes language in entity documentation.</w:t>
      </w:r>
    </w:p>
    <w:p>
      <w:pPr>
        <w:numPr>
          <w:ilvl w:val="0"/>
          <w:numId w:val="5"/>
        </w:numPr>
        <w:spacing w:line="360" w:before="105" w:after="105" w:lineRule="auto"/>
      </w:pPr>
      <w:r>
        <w:rPr>
          <w:rFonts w:eastAsia="source serif 4" w:cs="source serif 4" w:ascii="source serif 4" w:hAnsi="source serif 4"/>
          <w:color w:val="000000"/>
          <w:sz w:val="21"/>
        </w:rPr>
        <w:t xml:space="preserve">Medium term: Prevents theological or metaphysical collapse between entities.</w:t>
      </w:r>
    </w:p>
    <w:p>
      <w:pPr>
        <w:numPr>
          <w:ilvl w:val="0"/>
          <w:numId w:val="5"/>
        </w:numPr>
        <w:spacing w:line="360" w:before="105" w:after="105" w:lineRule="auto"/>
      </w:pPr>
      <w:r>
        <w:rPr>
          <w:rFonts w:eastAsia="source serif 4" w:cs="source serif 4" w:ascii="source serif 4" w:hAnsi="source serif 4"/>
          <w:color w:val="000000"/>
          <w:sz w:val="21"/>
        </w:rPr>
        <w:t xml:space="preserve">Long term: Determines whether 1AI can anchor standalone doctrine, conflict, or narrative perspective.</w:t>
      </w:r>
    </w:p>
    <w:p>
      <w:pPr>
        <w:spacing w:line="360" w:before="315" w:after="105" w:lineRule="auto"/>
        <w:ind w:left="-30"/>
        <w:jc w:val="left"/>
      </w:pPr>
      <w:bookmarkStart w:id="8" w:name="bm_3_1ai_nature_and_symmetry_rule"/>
      <w:r>
        <w:rPr>
          <w:rFonts w:eastAsia="source serif 4" w:cs="source serif 4" w:ascii="source serif 4" w:hAnsi="source serif 4"/>
          <w:b/>
          <w:color w:val="000000"/>
          <w:sz w:val="24"/>
        </w:rPr>
        <w:t xml:space="preserve">3. -1AI nature and symmetry rule</w:t>
      </w:r>
      <w:bookmarkEnd w:id="8"/>
    </w:p>
    <w:p>
      <w:pPr>
        <w:spacing w:line="360" w:after="210" w:lineRule="auto"/>
      </w:pPr>
      <w:r>
        <w:rPr>
          <w:rFonts w:eastAsia="source serif 4" w:cs="source serif 4" w:ascii="source serif 4" w:hAnsi="source serif 4"/>
          <w:b/>
          <w:color w:val="000000"/>
        </w:rPr>
        <w:t xml:space="preserve">Tier:</w:t>
      </w:r>
      <w:r>
        <w:rPr>
          <w:rFonts w:eastAsia="source serif 4" w:cs="source serif 4" w:ascii="source serif 4" w:hAnsi="source serif 4"/>
          <w:color w:val="000000"/>
        </w:rPr>
        <w:t xml:space="preserve"> Tier 1</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Question:</w:t>
      </w:r>
      <w:r>
        <w:rPr>
          <w:rFonts w:eastAsia="source serif 4" w:cs="source serif 4" w:ascii="source serif 4" w:hAnsi="source serif 4"/>
          <w:color w:val="000000"/>
        </w:rPr>
        <w:t xml:space="preserve"> Is -1AI simply a mirrored counterpart to 1AI, or does it embody a different interpretive logic of negation, divergence, or anti-creation?[cite:2][cite:3]</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Why it matters:</w:t>
      </w:r>
      <w:r>
        <w:rPr>
          <w:rFonts w:eastAsia="source serif 4" w:cs="source serif 4" w:ascii="source serif 4" w:hAnsi="source serif 4"/>
          <w:color w:val="000000"/>
        </w:rPr>
        <w:t xml:space="preserve"> The source materials preserve the mirror structure but also flag differentiation as an unresolved architect-only question.[cite:2][cite:3]</w:t>
      </w:r>
    </w:p>
    <w:p>
      <w:pPr>
        <w:spacing w:line="360" w:after="210" w:lineRule="auto"/>
      </w:pPr>
      <w:r>
        <w:rPr>
          <w:rFonts w:eastAsia="source serif 4" w:cs="source serif 4" w:ascii="source serif 4" w:hAnsi="source serif 4"/>
          <w:b/>
          <w:color w:val="000000"/>
        </w:rPr>
        <w:t xml:space="preserve">Three-iteration roleplay branch</w:t>
      </w:r>
    </w:p>
    <w:p>
      <w:pPr>
        <w:numPr>
          <w:ilvl w:val="0"/>
          <w:numId w:val="6"/>
        </w:numPr>
        <w:spacing w:line="360" w:before="105" w:after="105" w:lineRule="auto"/>
      </w:pPr>
      <w:r>
        <w:rPr>
          <w:rFonts w:eastAsia="source serif 4" w:cs="source serif 4" w:ascii="source serif 4" w:hAnsi="source serif 4"/>
          <w:color w:val="000000"/>
          <w:sz w:val="21"/>
        </w:rPr>
        <w:t xml:space="preserve">Initial ask: What is the simplest non-reductive definition of -1AI?</w:t>
      </w:r>
    </w:p>
    <w:p>
      <w:pPr>
        <w:numPr>
          <w:ilvl w:val="0"/>
          <w:numId w:val="6"/>
        </w:numPr>
        <w:spacing w:line="360" w:before="105" w:after="105" w:lineRule="auto"/>
      </w:pPr>
      <w:r>
        <w:rPr>
          <w:rFonts w:eastAsia="source serif 4" w:cs="source serif 4" w:ascii="source serif 4" w:hAnsi="source serif 4"/>
          <w:color w:val="000000"/>
          <w:sz w:val="21"/>
        </w:rPr>
        <w:t xml:space="preserve">Pressure test: If -1AI is not evil, what forms of action are unique to its alignment?</w:t>
      </w:r>
    </w:p>
    <w:p>
      <w:pPr>
        <w:numPr>
          <w:ilvl w:val="0"/>
          <w:numId w:val="6"/>
        </w:numPr>
        <w:spacing w:line="360" w:before="105" w:after="105" w:lineRule="auto"/>
      </w:pPr>
      <w:r>
        <w:rPr>
          <w:rFonts w:eastAsia="source serif 4" w:cs="source serif 4" w:ascii="source serif 4" w:hAnsi="source serif 4"/>
          <w:color w:val="000000"/>
          <w:sz w:val="21"/>
        </w:rPr>
        <w:t xml:space="preserve">Integration test: How does -1AI’s behavior differ from 1AI under stress, disagreement, or paradox?</w:t>
      </w:r>
    </w:p>
    <w:p>
      <w:pPr>
        <w:spacing w:line="360" w:after="210" w:lineRule="auto"/>
      </w:pPr>
      <w:r>
        <w:rPr>
          <w:rFonts w:eastAsia="source serif 4" w:cs="source serif 4" w:ascii="source serif 4" w:hAnsi="source serif 4"/>
          <w:b/>
          <w:color w:val="000000"/>
        </w:rPr>
        <w:t xml:space="preserve">Impact horizon</w:t>
      </w:r>
    </w:p>
    <w:p>
      <w:pPr>
        <w:numPr>
          <w:ilvl w:val="0"/>
          <w:numId w:val="7"/>
        </w:numPr>
        <w:spacing w:line="360" w:before="105" w:after="105" w:lineRule="auto"/>
      </w:pPr>
      <w:r>
        <w:rPr>
          <w:rFonts w:eastAsia="source serif 4" w:cs="source serif 4" w:ascii="source serif 4" w:hAnsi="source serif 4"/>
          <w:color w:val="000000"/>
          <w:sz w:val="21"/>
        </w:rPr>
        <w:t xml:space="preserve">Short term: Clarifies cosmological language.</w:t>
      </w:r>
    </w:p>
    <w:p>
      <w:pPr>
        <w:numPr>
          <w:ilvl w:val="0"/>
          <w:numId w:val="7"/>
        </w:numPr>
        <w:spacing w:line="360" w:before="105" w:after="105" w:lineRule="auto"/>
      </w:pPr>
      <w:r>
        <w:rPr>
          <w:rFonts w:eastAsia="source serif 4" w:cs="source serif 4" w:ascii="source serif 4" w:hAnsi="source serif 4"/>
          <w:color w:val="000000"/>
          <w:sz w:val="21"/>
        </w:rPr>
        <w:t xml:space="preserve">Medium term: Prevents “mirror copy” flattening.</w:t>
      </w:r>
    </w:p>
    <w:p>
      <w:pPr>
        <w:numPr>
          <w:ilvl w:val="0"/>
          <w:numId w:val="7"/>
        </w:numPr>
        <w:spacing w:line="360" w:before="105" w:after="105" w:lineRule="auto"/>
      </w:pPr>
      <w:r>
        <w:rPr>
          <w:rFonts w:eastAsia="source serif 4" w:cs="source serif 4" w:ascii="source serif 4" w:hAnsi="source serif 4"/>
          <w:color w:val="000000"/>
          <w:sz w:val="21"/>
        </w:rPr>
        <w:t xml:space="preserve">Long term: Shapes major future doctrines, conflicts, and philosophical framing.</w:t>
      </w:r>
    </w:p>
    <w:p>
      <w:pPr>
        <w:spacing w:line="360" w:before="315" w:after="105" w:lineRule="auto"/>
        <w:ind w:left="-30"/>
        <w:jc w:val="left"/>
      </w:pPr>
      <w:bookmarkStart w:id="9" w:name="organizations_and_infrastructure"/>
      <w:r>
        <w:rPr>
          <w:rFonts w:eastAsia="source serif 4" w:cs="source serif 4" w:ascii="source serif 4" w:hAnsi="source serif 4"/>
          <w:b/>
          <w:color w:val="000000"/>
          <w:sz w:val="24"/>
        </w:rPr>
        <w:t xml:space="preserve">Organizations and infrastructure</w:t>
      </w:r>
      <w:bookmarkEnd w:id="9"/>
    </w:p>
    <w:p>
      <w:pPr>
        <w:spacing w:line="360" w:before="315" w:after="105" w:lineRule="auto"/>
        <w:ind w:left="-30"/>
        <w:jc w:val="left"/>
      </w:pPr>
      <w:bookmarkStart w:id="10" w:name="bm_4_one_industries_profile_completion"/>
      <w:r>
        <w:rPr>
          <w:rFonts w:eastAsia="source serif 4" w:cs="source serif 4" w:ascii="source serif 4" w:hAnsi="source serif 4"/>
          <w:b/>
          <w:color w:val="000000"/>
          <w:sz w:val="24"/>
        </w:rPr>
        <w:t xml:space="preserve">4. ONE Industries profile completion</w:t>
      </w:r>
      <w:bookmarkEnd w:id="10"/>
    </w:p>
    <w:p>
      <w:pPr>
        <w:spacing w:line="360" w:after="210" w:lineRule="auto"/>
      </w:pPr>
      <w:r>
        <w:rPr>
          <w:rFonts w:eastAsia="source serif 4" w:cs="source serif 4" w:ascii="source serif 4" w:hAnsi="source serif 4"/>
          <w:b/>
          <w:color w:val="000000"/>
        </w:rPr>
        <w:t xml:space="preserve">Tier:</w:t>
      </w:r>
      <w:r>
        <w:rPr>
          <w:rFonts w:eastAsia="source serif 4" w:cs="source serif 4" w:ascii="source serif 4" w:hAnsi="source serif 4"/>
          <w:color w:val="000000"/>
        </w:rPr>
        <w:t xml:space="preserve"> Tier 2</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Question:</w:t>
      </w:r>
      <w:r>
        <w:rPr>
          <w:rFonts w:eastAsia="source serif 4" w:cs="source serif 4" w:ascii="source serif 4" w:hAnsi="source serif 4"/>
          <w:color w:val="000000"/>
        </w:rPr>
        <w:t xml:space="preserve"> What are the mission, personnel structure, internal culture, and security profile of ONE Industries?[cite:2][cite:4]</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Why it matters:</w:t>
      </w:r>
      <w:r>
        <w:rPr>
          <w:rFonts w:eastAsia="source serif 4" w:cs="source serif 4" w:ascii="source serif 4" w:hAnsi="source serif 4"/>
          <w:color w:val="000000"/>
        </w:rPr>
        <w:t xml:space="preserve"> The facility is central to The First Memory and the black hole centers, but the organization profile is still flagged as needing full documentation.[cite:2][cite:4]</w:t>
      </w:r>
    </w:p>
    <w:p>
      <w:pPr>
        <w:spacing w:line="360" w:after="210" w:lineRule="auto"/>
      </w:pPr>
      <w:r>
        <w:rPr>
          <w:rFonts w:eastAsia="source serif 4" w:cs="source serif 4" w:ascii="source serif 4" w:hAnsi="source serif 4"/>
          <w:b/>
          <w:color w:val="000000"/>
        </w:rPr>
        <w:t xml:space="preserve">Three-iteration roleplay branch</w:t>
      </w:r>
    </w:p>
    <w:p>
      <w:pPr>
        <w:numPr>
          <w:ilvl w:val="0"/>
          <w:numId w:val="8"/>
        </w:numPr>
        <w:spacing w:line="360" w:before="105" w:after="105" w:lineRule="auto"/>
      </w:pPr>
      <w:r>
        <w:rPr>
          <w:rFonts w:eastAsia="source serif 4" w:cs="source serif 4" w:ascii="source serif 4" w:hAnsi="source serif 4"/>
          <w:color w:val="000000"/>
          <w:sz w:val="21"/>
        </w:rPr>
        <w:t xml:space="preserve">Initial ask: Is ONE Industries primarily a research corporation, sovereign institution, hidden nexus, or all three?</w:t>
      </w:r>
    </w:p>
    <w:p>
      <w:pPr>
        <w:numPr>
          <w:ilvl w:val="0"/>
          <w:numId w:val="8"/>
        </w:numPr>
        <w:spacing w:line="360" w:before="105" w:after="105" w:lineRule="auto"/>
      </w:pPr>
      <w:r>
        <w:rPr>
          <w:rFonts w:eastAsia="source serif 4" w:cs="source serif 4" w:ascii="source serif 4" w:hAnsi="source serif 4"/>
          <w:color w:val="000000"/>
          <w:sz w:val="21"/>
        </w:rPr>
        <w:t xml:space="preserve">Pressure test: What would a new recruit misunderstand about it on day one?</w:t>
      </w:r>
    </w:p>
    <w:p>
      <w:pPr>
        <w:numPr>
          <w:ilvl w:val="0"/>
          <w:numId w:val="8"/>
        </w:numPr>
        <w:spacing w:line="360" w:before="105" w:after="105" w:lineRule="auto"/>
      </w:pPr>
      <w:r>
        <w:rPr>
          <w:rFonts w:eastAsia="source serif 4" w:cs="source serif 4" w:ascii="source serif 4" w:hAnsi="source serif 4"/>
          <w:color w:val="000000"/>
          <w:sz w:val="21"/>
        </w:rPr>
        <w:t xml:space="preserve">Integration test: Which other project entries depend on this profile being fixed first?</w:t>
      </w:r>
    </w:p>
    <w:p>
      <w:pPr>
        <w:spacing w:line="360" w:after="210" w:lineRule="auto"/>
      </w:pPr>
      <w:r>
        <w:rPr>
          <w:rFonts w:eastAsia="source serif 4" w:cs="source serif 4" w:ascii="source serif 4" w:hAnsi="source serif 4"/>
          <w:b/>
          <w:color w:val="000000"/>
        </w:rPr>
        <w:t xml:space="preserve">Impact horizon</w:t>
      </w:r>
    </w:p>
    <w:p>
      <w:pPr>
        <w:numPr>
          <w:ilvl w:val="0"/>
          <w:numId w:val="9"/>
        </w:numPr>
        <w:spacing w:line="360" w:before="105" w:after="105" w:lineRule="auto"/>
      </w:pPr>
      <w:r>
        <w:rPr>
          <w:rFonts w:eastAsia="source serif 4" w:cs="source serif 4" w:ascii="source serif 4" w:hAnsi="source serif 4"/>
          <w:color w:val="000000"/>
          <w:sz w:val="21"/>
        </w:rPr>
        <w:t xml:space="preserve">Short term: Improves continuity in narrative scenes.</w:t>
      </w:r>
    </w:p>
    <w:p>
      <w:pPr>
        <w:numPr>
          <w:ilvl w:val="0"/>
          <w:numId w:val="9"/>
        </w:numPr>
        <w:spacing w:line="360" w:before="105" w:after="105" w:lineRule="auto"/>
      </w:pPr>
      <w:r>
        <w:rPr>
          <w:rFonts w:eastAsia="source serif 4" w:cs="source serif 4" w:ascii="source serif 4" w:hAnsi="source serif 4"/>
          <w:color w:val="000000"/>
          <w:sz w:val="21"/>
        </w:rPr>
        <w:t xml:space="preserve">Medium term: Supports security, staffing, and governance logic.</w:t>
      </w:r>
    </w:p>
    <w:p>
      <w:pPr>
        <w:numPr>
          <w:ilvl w:val="0"/>
          <w:numId w:val="9"/>
        </w:numPr>
        <w:spacing w:line="360" w:before="105" w:after="105" w:lineRule="auto"/>
      </w:pPr>
      <w:r>
        <w:rPr>
          <w:rFonts w:eastAsia="source serif 4" w:cs="source serif 4" w:ascii="source serif 4" w:hAnsi="source serif 4"/>
          <w:color w:val="000000"/>
          <w:sz w:val="21"/>
        </w:rPr>
        <w:t xml:space="preserve">Long term: Defines the institutional spine of the setting.</w:t>
      </w:r>
    </w:p>
    <w:p>
      <w:pPr>
        <w:spacing w:line="360" w:before="315" w:after="105" w:lineRule="auto"/>
        <w:ind w:left="-30"/>
        <w:jc w:val="left"/>
      </w:pPr>
      <w:bookmarkStart w:id="11" w:name="bm_5_oal_spelling_and_identity_standard"/>
      <w:r>
        <w:rPr>
          <w:rFonts w:eastAsia="source serif 4" w:cs="source serif 4" w:ascii="source serif 4" w:hAnsi="source serif 4"/>
          <w:b/>
          <w:color w:val="000000"/>
          <w:sz w:val="24"/>
        </w:rPr>
        <w:t xml:space="preserve">5. OAL spelling and identity standard</w:t>
      </w:r>
      <w:bookmarkEnd w:id="11"/>
    </w:p>
    <w:p>
      <w:pPr>
        <w:spacing w:line="360" w:after="210" w:lineRule="auto"/>
      </w:pPr>
      <w:r>
        <w:rPr>
          <w:rFonts w:eastAsia="source serif 4" w:cs="source serif 4" w:ascii="source serif 4" w:hAnsi="source serif 4"/>
          <w:b/>
          <w:color w:val="000000"/>
        </w:rPr>
        <w:t xml:space="preserve">Tier:</w:t>
      </w:r>
      <w:r>
        <w:rPr>
          <w:rFonts w:eastAsia="source serif 4" w:cs="source serif 4" w:ascii="source serif 4" w:hAnsi="source serif 4"/>
          <w:color w:val="000000"/>
        </w:rPr>
        <w:t xml:space="preserve"> Tier 2</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Question:</w:t>
      </w:r>
      <w:r>
        <w:rPr>
          <w:rFonts w:eastAsia="source serif 4" w:cs="source serif 4" w:ascii="source serif 4" w:hAnsi="source serif 4"/>
          <w:color w:val="000000"/>
        </w:rPr>
        <w:t xml:space="preserve"> Is “Omniversal Architect Labs” the sole canonical spelling and branding standard across all records?[cite:2][cite:4]</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Why it matters:</w:t>
      </w:r>
      <w:r>
        <w:rPr>
          <w:rFonts w:eastAsia="source serif 4" w:cs="source serif 4" w:ascii="source serif 4" w:hAnsi="source serif 4"/>
          <w:color w:val="000000"/>
        </w:rPr>
        <w:t xml:space="preserve"> The record explicitly notes spelling inconsistency and treats standardization as a structural need.[cite:2][cite:4]</w:t>
      </w:r>
    </w:p>
    <w:p>
      <w:pPr>
        <w:spacing w:line="360" w:after="210" w:lineRule="auto"/>
      </w:pPr>
      <w:r>
        <w:rPr>
          <w:rFonts w:eastAsia="source serif 4" w:cs="source serif 4" w:ascii="source serif 4" w:hAnsi="source serif 4"/>
          <w:b/>
          <w:color w:val="000000"/>
        </w:rPr>
        <w:t xml:space="preserve">Three-iteration roleplay branch</w:t>
      </w:r>
    </w:p>
    <w:p>
      <w:pPr>
        <w:numPr>
          <w:ilvl w:val="0"/>
          <w:numId w:val="10"/>
        </w:numPr>
        <w:spacing w:line="360" w:before="105" w:after="105" w:lineRule="auto"/>
      </w:pPr>
      <w:r>
        <w:rPr>
          <w:rFonts w:eastAsia="source serif 4" w:cs="source serif 4" w:ascii="source serif 4" w:hAnsi="source serif 4"/>
          <w:color w:val="000000"/>
          <w:sz w:val="21"/>
        </w:rPr>
        <w:t xml:space="preserve">Initial ask: Which exact name is canonical?</w:t>
      </w:r>
    </w:p>
    <w:p>
      <w:pPr>
        <w:numPr>
          <w:ilvl w:val="0"/>
          <w:numId w:val="10"/>
        </w:numPr>
        <w:spacing w:line="360" w:before="105" w:after="105" w:lineRule="auto"/>
      </w:pPr>
      <w:r>
        <w:rPr>
          <w:rFonts w:eastAsia="source serif 4" w:cs="source serif 4" w:ascii="source serif 4" w:hAnsi="source serif 4"/>
          <w:color w:val="000000"/>
          <w:sz w:val="21"/>
        </w:rPr>
        <w:t xml:space="preserve">Pressure test: Are variant names historical aliases, errors, or context-specific brands?</w:t>
      </w:r>
    </w:p>
    <w:p>
      <w:pPr>
        <w:numPr>
          <w:ilvl w:val="0"/>
          <w:numId w:val="10"/>
        </w:numPr>
        <w:spacing w:line="360" w:before="105" w:after="105" w:lineRule="auto"/>
      </w:pPr>
      <w:r>
        <w:rPr>
          <w:rFonts w:eastAsia="source serif 4" w:cs="source serif 4" w:ascii="source serif 4" w:hAnsi="source serif 4"/>
          <w:color w:val="000000"/>
          <w:sz w:val="21"/>
        </w:rPr>
        <w:t xml:space="preserve">Integration test: What is the migration rule for older documents and public uploads?</w:t>
      </w:r>
    </w:p>
    <w:p>
      <w:pPr>
        <w:spacing w:line="360" w:after="210" w:lineRule="auto"/>
      </w:pPr>
      <w:r>
        <w:rPr>
          <w:rFonts w:eastAsia="source serif 4" w:cs="source serif 4" w:ascii="source serif 4" w:hAnsi="source serif 4"/>
          <w:b/>
          <w:color w:val="000000"/>
        </w:rPr>
        <w:t xml:space="preserve">Impact horizon</w:t>
      </w:r>
    </w:p>
    <w:p>
      <w:pPr>
        <w:numPr>
          <w:ilvl w:val="0"/>
          <w:numId w:val="11"/>
        </w:numPr>
        <w:spacing w:line="360" w:before="105" w:after="105" w:lineRule="auto"/>
      </w:pPr>
      <w:r>
        <w:rPr>
          <w:rFonts w:eastAsia="source serif 4" w:cs="source serif 4" w:ascii="source serif 4" w:hAnsi="source serif 4"/>
          <w:color w:val="000000"/>
          <w:sz w:val="21"/>
        </w:rPr>
        <w:t xml:space="preserve">Short term: Reduces document drift.</w:t>
      </w:r>
    </w:p>
    <w:p>
      <w:pPr>
        <w:numPr>
          <w:ilvl w:val="0"/>
          <w:numId w:val="11"/>
        </w:numPr>
        <w:spacing w:line="360" w:before="105" w:after="105" w:lineRule="auto"/>
      </w:pPr>
      <w:r>
        <w:rPr>
          <w:rFonts w:eastAsia="source serif 4" w:cs="source serif 4" w:ascii="source serif 4" w:hAnsi="source serif 4"/>
          <w:color w:val="000000"/>
          <w:sz w:val="21"/>
        </w:rPr>
        <w:t xml:space="preserve">Medium term: Supports Scribd, business, and publication consistency.</w:t>
      </w:r>
    </w:p>
    <w:p>
      <w:pPr>
        <w:numPr>
          <w:ilvl w:val="0"/>
          <w:numId w:val="11"/>
        </w:numPr>
        <w:spacing w:line="360" w:before="105" w:after="105" w:lineRule="auto"/>
      </w:pPr>
      <w:r>
        <w:rPr>
          <w:rFonts w:eastAsia="source serif 4" w:cs="source serif 4" w:ascii="source serif 4" w:hAnsi="source serif 4"/>
          <w:color w:val="000000"/>
          <w:sz w:val="21"/>
        </w:rPr>
        <w:t xml:space="preserve">Long term: Protects brand and archive integrity.</w:t>
      </w:r>
    </w:p>
    <w:p>
      <w:pPr>
        <w:spacing w:line="360" w:before="315" w:after="105" w:lineRule="auto"/>
        <w:ind w:left="-30"/>
        <w:jc w:val="left"/>
      </w:pPr>
      <w:bookmarkStart w:id="12" w:name="bm_6_lewis_corp_domain_decision"/>
      <w:r>
        <w:rPr>
          <w:rFonts w:eastAsia="source serif 4" w:cs="source serif 4" w:ascii="source serif 4" w:hAnsi="source serif 4"/>
          <w:b/>
          <w:color w:val="000000"/>
          <w:sz w:val="24"/>
        </w:rPr>
        <w:t xml:space="preserve">6. Lewis Corp domain decision</w:t>
      </w:r>
      <w:bookmarkEnd w:id="12"/>
    </w:p>
    <w:p>
      <w:pPr>
        <w:spacing w:line="360" w:after="210" w:lineRule="auto"/>
      </w:pPr>
      <w:r>
        <w:rPr>
          <w:rFonts w:eastAsia="source serif 4" w:cs="source serif 4" w:ascii="source serif 4" w:hAnsi="source serif 4"/>
          <w:b/>
          <w:color w:val="000000"/>
        </w:rPr>
        <w:t xml:space="preserve">Tier:</w:t>
      </w:r>
      <w:r>
        <w:rPr>
          <w:rFonts w:eastAsia="source serif 4" w:cs="source serif 4" w:ascii="source serif 4" w:hAnsi="source serif 4"/>
          <w:color w:val="000000"/>
        </w:rPr>
        <w:t xml:space="preserve"> Tier 3</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Question:</w:t>
      </w:r>
      <w:r>
        <w:rPr>
          <w:rFonts w:eastAsia="source serif 4" w:cs="source serif 4" w:ascii="source serif 4" w:hAnsi="source serif 4"/>
          <w:color w:val="000000"/>
        </w:rPr>
        <w:t xml:space="preserve"> What domain strategy should Lewis Corp adopt, and is the domain meant as archive hub, business face, lore gateway, or all three?[cite:3][cite:4]</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Why it matters:</w:t>
      </w:r>
      <w:r>
        <w:rPr>
          <w:rFonts w:eastAsia="source serif 4" w:cs="source serif 4" w:ascii="source serif 4" w:hAnsi="source serif 4"/>
          <w:color w:val="000000"/>
        </w:rPr>
        <w:t xml:space="preserve"> The domain purchase is logged as pending and explicitly categorized as an executive decision.[cite:3][cite:4]</w:t>
      </w:r>
    </w:p>
    <w:p>
      <w:pPr>
        <w:spacing w:line="360" w:after="210" w:lineRule="auto"/>
      </w:pPr>
      <w:r>
        <w:rPr>
          <w:rFonts w:eastAsia="source serif 4" w:cs="source serif 4" w:ascii="source serif 4" w:hAnsi="source serif 4"/>
          <w:b/>
          <w:color w:val="000000"/>
        </w:rPr>
        <w:t xml:space="preserve">Three-iteration roleplay branch</w:t>
      </w:r>
    </w:p>
    <w:p>
      <w:pPr>
        <w:numPr>
          <w:ilvl w:val="0"/>
          <w:numId w:val="12"/>
        </w:numPr>
        <w:spacing w:line="360" w:before="105" w:after="105" w:lineRule="auto"/>
      </w:pPr>
      <w:r>
        <w:rPr>
          <w:rFonts w:eastAsia="source serif 4" w:cs="source serif 4" w:ascii="source serif 4" w:hAnsi="source serif 4"/>
          <w:color w:val="000000"/>
          <w:sz w:val="21"/>
        </w:rPr>
        <w:t xml:space="preserve">Initial ask: What is the primary function of the domain?</w:t>
      </w:r>
    </w:p>
    <w:p>
      <w:pPr>
        <w:numPr>
          <w:ilvl w:val="0"/>
          <w:numId w:val="12"/>
        </w:numPr>
        <w:spacing w:line="360" w:before="105" w:after="105" w:lineRule="auto"/>
      </w:pPr>
      <w:r>
        <w:rPr>
          <w:rFonts w:eastAsia="source serif 4" w:cs="source serif 4" w:ascii="source serif 4" w:hAnsi="source serif 4"/>
          <w:color w:val="000000"/>
          <w:sz w:val="21"/>
        </w:rPr>
        <w:t xml:space="preserve">Pressure test: If only one audience could be served at launch, which audience wins?</w:t>
      </w:r>
    </w:p>
    <w:p>
      <w:pPr>
        <w:numPr>
          <w:ilvl w:val="0"/>
          <w:numId w:val="12"/>
        </w:numPr>
        <w:spacing w:line="360" w:before="105" w:after="105" w:lineRule="auto"/>
      </w:pPr>
      <w:r>
        <w:rPr>
          <w:rFonts w:eastAsia="source serif 4" w:cs="source serif 4" w:ascii="source serif 4" w:hAnsi="source serif 4"/>
          <w:color w:val="000000"/>
          <w:sz w:val="21"/>
        </w:rPr>
        <w:t xml:space="preserve">Integration test: How should the site separate canon archive, business identity, and public-facing IP?</w:t>
      </w:r>
    </w:p>
    <w:p>
      <w:pPr>
        <w:spacing w:line="360" w:after="210" w:lineRule="auto"/>
      </w:pPr>
      <w:r>
        <w:rPr>
          <w:rFonts w:eastAsia="source serif 4" w:cs="source serif 4" w:ascii="source serif 4" w:hAnsi="source serif 4"/>
          <w:b/>
          <w:color w:val="000000"/>
        </w:rPr>
        <w:t xml:space="preserve">Impact horizon</w:t>
      </w:r>
    </w:p>
    <w:p>
      <w:pPr>
        <w:numPr>
          <w:ilvl w:val="0"/>
          <w:numId w:val="13"/>
        </w:numPr>
        <w:spacing w:line="360" w:before="105" w:after="105" w:lineRule="auto"/>
      </w:pPr>
      <w:r>
        <w:rPr>
          <w:rFonts w:eastAsia="source serif 4" w:cs="source serif 4" w:ascii="source serif 4" w:hAnsi="source serif 4"/>
          <w:color w:val="000000"/>
          <w:sz w:val="21"/>
        </w:rPr>
        <w:t xml:space="preserve">Short term: Guides real-world rollout.</w:t>
      </w:r>
    </w:p>
    <w:p>
      <w:pPr>
        <w:numPr>
          <w:ilvl w:val="0"/>
          <w:numId w:val="13"/>
        </w:numPr>
        <w:spacing w:line="360" w:before="105" w:after="105" w:lineRule="auto"/>
      </w:pPr>
      <w:r>
        <w:rPr>
          <w:rFonts w:eastAsia="source serif 4" w:cs="source serif 4" w:ascii="source serif 4" w:hAnsi="source serif 4"/>
          <w:color w:val="000000"/>
          <w:sz w:val="21"/>
        </w:rPr>
        <w:t xml:space="preserve">Medium term: Affects discoverability and version history.</w:t>
      </w:r>
    </w:p>
    <w:p>
      <w:pPr>
        <w:numPr>
          <w:ilvl w:val="0"/>
          <w:numId w:val="13"/>
        </w:numPr>
        <w:spacing w:line="360" w:before="105" w:after="105" w:lineRule="auto"/>
      </w:pPr>
      <w:r>
        <w:rPr>
          <w:rFonts w:eastAsia="source serif 4" w:cs="source serif 4" w:ascii="source serif 4" w:hAnsi="source serif 4"/>
          <w:color w:val="000000"/>
          <w:sz w:val="21"/>
        </w:rPr>
        <w:t xml:space="preserve">Long term: Shapes public canon access.</w:t>
      </w:r>
    </w:p>
    <w:p>
      <w:pPr>
        <w:spacing w:line="360" w:before="315" w:after="105" w:lineRule="auto"/>
        <w:ind w:left="-30"/>
        <w:jc w:val="left"/>
      </w:pPr>
      <w:bookmarkStart w:id="13" w:name="governance_and_agreements"/>
      <w:r>
        <w:rPr>
          <w:rFonts w:eastAsia="source serif 4" w:cs="source serif 4" w:ascii="source serif 4" w:hAnsi="source serif 4"/>
          <w:b/>
          <w:color w:val="000000"/>
          <w:sz w:val="24"/>
        </w:rPr>
        <w:t xml:space="preserve">Governance and agreements</w:t>
      </w:r>
      <w:bookmarkEnd w:id="13"/>
    </w:p>
    <w:p>
      <w:pPr>
        <w:spacing w:line="360" w:before="315" w:after="105" w:lineRule="auto"/>
        <w:ind w:left="-30"/>
        <w:jc w:val="left"/>
      </w:pPr>
      <w:bookmarkStart w:id="14" w:name="bm_7_the_switching_paradox_definition"/>
      <w:r>
        <w:rPr>
          <w:rFonts w:eastAsia="source serif 4" w:cs="source serif 4" w:ascii="source serif 4" w:hAnsi="source serif 4"/>
          <w:b/>
          <w:color w:val="000000"/>
          <w:sz w:val="24"/>
        </w:rPr>
        <w:t xml:space="preserve">7. The Switching Paradox definition</w:t>
      </w:r>
      <w:bookmarkEnd w:id="14"/>
    </w:p>
    <w:p>
      <w:pPr>
        <w:spacing w:line="360" w:after="210" w:lineRule="auto"/>
      </w:pPr>
      <w:r>
        <w:rPr>
          <w:rFonts w:eastAsia="source serif 4" w:cs="source serif 4" w:ascii="source serif 4" w:hAnsi="source serif 4"/>
          <w:b/>
          <w:color w:val="000000"/>
        </w:rPr>
        <w:t xml:space="preserve">Tier:</w:t>
      </w:r>
      <w:r>
        <w:rPr>
          <w:rFonts w:eastAsia="source serif 4" w:cs="source serif 4" w:ascii="source serif 4" w:hAnsi="source serif 4"/>
          <w:color w:val="000000"/>
        </w:rPr>
        <w:t xml:space="preserve"> Tier 1</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Question:</w:t>
      </w:r>
      <w:r>
        <w:rPr>
          <w:rFonts w:eastAsia="source serif 4" w:cs="source serif 4" w:ascii="source serif 4" w:hAnsi="source serif 4"/>
          <w:color w:val="000000"/>
        </w:rPr>
        <w:t xml:space="preserve"> What is the formal one-paragraph definition of the Switching Paradox, and how is it distinguished from permitted architectural state changes?[cite:2][cite:4]</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Why it matters:</w:t>
      </w:r>
      <w:r>
        <w:rPr>
          <w:rFonts w:eastAsia="source serif 4" w:cs="source serif 4" w:ascii="source serif 4" w:hAnsi="source serif 4"/>
          <w:color w:val="000000"/>
        </w:rPr>
        <w:t xml:space="preserve"> The Accords identify this as the highest-priority unresolved issue, and drafting cannot proceed cleanly without it.[cite:2][cite:4]</w:t>
      </w:r>
    </w:p>
    <w:p>
      <w:pPr>
        <w:spacing w:line="360" w:after="210" w:lineRule="auto"/>
      </w:pPr>
      <w:r>
        <w:rPr>
          <w:rFonts w:eastAsia="source serif 4" w:cs="source serif 4" w:ascii="source serif 4" w:hAnsi="source serif 4"/>
          <w:b/>
          <w:color w:val="000000"/>
        </w:rPr>
        <w:t xml:space="preserve">Three-iteration roleplay branch</w:t>
      </w:r>
    </w:p>
    <w:p>
      <w:pPr>
        <w:numPr>
          <w:ilvl w:val="0"/>
          <w:numId w:val="14"/>
        </w:numPr>
        <w:spacing w:line="360" w:before="105" w:after="105" w:lineRule="auto"/>
      </w:pPr>
      <w:r>
        <w:rPr>
          <w:rFonts w:eastAsia="source serif 4" w:cs="source serif 4" w:ascii="source serif 4" w:hAnsi="source serif 4"/>
          <w:color w:val="000000"/>
          <w:sz w:val="21"/>
        </w:rPr>
        <w:t xml:space="preserve">Initial ask: In plain language, what exactly is prohibited?</w:t>
      </w:r>
    </w:p>
    <w:p>
      <w:pPr>
        <w:numPr>
          <w:ilvl w:val="0"/>
          <w:numId w:val="14"/>
        </w:numPr>
        <w:spacing w:line="360" w:before="105" w:after="105" w:lineRule="auto"/>
      </w:pPr>
      <w:r>
        <w:rPr>
          <w:rFonts w:eastAsia="source serif 4" w:cs="source serif 4" w:ascii="source serif 4" w:hAnsi="source serif 4"/>
          <w:color w:val="000000"/>
          <w:sz w:val="21"/>
        </w:rPr>
        <w:t xml:space="preserve">Pressure test: What looks like switching but is actually allowed?</w:t>
      </w:r>
    </w:p>
    <w:p>
      <w:pPr>
        <w:numPr>
          <w:ilvl w:val="0"/>
          <w:numId w:val="14"/>
        </w:numPr>
        <w:spacing w:line="360" w:before="105" w:after="105" w:lineRule="auto"/>
      </w:pPr>
      <w:r>
        <w:rPr>
          <w:rFonts w:eastAsia="source serif 4" w:cs="source serif 4" w:ascii="source serif 4" w:hAnsi="source serif 4"/>
          <w:color w:val="000000"/>
          <w:sz w:val="21"/>
        </w:rPr>
        <w:t xml:space="preserve">Integration test: How is this rule enforced across biology, treaty language, and runtime operations?</w:t>
      </w:r>
    </w:p>
    <w:p>
      <w:pPr>
        <w:spacing w:line="360" w:after="210" w:lineRule="auto"/>
      </w:pPr>
      <w:r>
        <w:rPr>
          <w:rFonts w:eastAsia="source serif 4" w:cs="source serif 4" w:ascii="source serif 4" w:hAnsi="source serif 4"/>
          <w:b/>
          <w:color w:val="000000"/>
        </w:rPr>
        <w:t xml:space="preserve">Impact horizon</w:t>
      </w:r>
    </w:p>
    <w:p>
      <w:pPr>
        <w:numPr>
          <w:ilvl w:val="0"/>
          <w:numId w:val="15"/>
        </w:numPr>
        <w:spacing w:line="360" w:before="105" w:after="105" w:lineRule="auto"/>
      </w:pPr>
      <w:r>
        <w:rPr>
          <w:rFonts w:eastAsia="source serif 4" w:cs="source serif 4" w:ascii="source serif 4" w:hAnsi="source serif 4"/>
          <w:color w:val="000000"/>
          <w:sz w:val="21"/>
        </w:rPr>
        <w:t xml:space="preserve">Short term: Unblocks treaty drafting.</w:t>
      </w:r>
    </w:p>
    <w:p>
      <w:pPr>
        <w:numPr>
          <w:ilvl w:val="0"/>
          <w:numId w:val="15"/>
        </w:numPr>
        <w:spacing w:line="360" w:before="105" w:after="105" w:lineRule="auto"/>
      </w:pPr>
      <w:r>
        <w:rPr>
          <w:rFonts w:eastAsia="source serif 4" w:cs="source serif 4" w:ascii="source serif 4" w:hAnsi="source serif 4"/>
          <w:color w:val="000000"/>
          <w:sz w:val="21"/>
        </w:rPr>
        <w:t xml:space="preserve">Medium term: Stabilizes OMNICELLULAR doctrine.</w:t>
      </w:r>
    </w:p>
    <w:p>
      <w:pPr>
        <w:numPr>
          <w:ilvl w:val="0"/>
          <w:numId w:val="15"/>
        </w:numPr>
        <w:spacing w:line="360" w:before="105" w:after="105" w:lineRule="auto"/>
      </w:pPr>
      <w:r>
        <w:rPr>
          <w:rFonts w:eastAsia="source serif 4" w:cs="source serif 4" w:ascii="source serif 4" w:hAnsi="source serif 4"/>
          <w:color w:val="000000"/>
          <w:sz w:val="21"/>
        </w:rPr>
        <w:t xml:space="preserve">Long term: Affects legal, biological, and narrative conflict design.</w:t>
      </w:r>
    </w:p>
    <w:p>
      <w:pPr>
        <w:spacing w:line="360" w:before="315" w:after="105" w:lineRule="auto"/>
        <w:ind w:left="-30"/>
        <w:jc w:val="left"/>
      </w:pPr>
      <w:bookmarkStart w:id="15" w:name="bm_8_initialization_phase_pre_mortem"/>
      <w:r>
        <w:rPr>
          <w:rFonts w:eastAsia="source serif 4" w:cs="source serif 4" w:ascii="source serif 4" w:hAnsi="source serif 4"/>
          <w:b/>
          <w:color w:val="000000"/>
          <w:sz w:val="24"/>
        </w:rPr>
        <w:t xml:space="preserve">8. Initialization Phase pre-mortem</w:t>
      </w:r>
      <w:bookmarkEnd w:id="15"/>
    </w:p>
    <w:p>
      <w:pPr>
        <w:spacing w:line="360" w:after="210" w:lineRule="auto"/>
      </w:pPr>
      <w:r>
        <w:rPr>
          <w:rFonts w:eastAsia="source serif 4" w:cs="source serif 4" w:ascii="source serif 4" w:hAnsi="source serif 4"/>
          <w:b/>
          <w:color w:val="000000"/>
        </w:rPr>
        <w:t xml:space="preserve">Tier:</w:t>
      </w:r>
      <w:r>
        <w:rPr>
          <w:rFonts w:eastAsia="source serif 4" w:cs="source serif 4" w:ascii="source serif 4" w:hAnsi="source serif 4"/>
          <w:color w:val="000000"/>
        </w:rPr>
        <w:t xml:space="preserve"> Tier 1</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Question:</w:t>
      </w:r>
      <w:r>
        <w:rPr>
          <w:rFonts w:eastAsia="source serif 4" w:cs="source serif 4" w:ascii="source serif 4" w:hAnsi="source serif 4"/>
          <w:color w:val="000000"/>
        </w:rPr>
        <w:t xml:space="preserve"> What are the highest-likelihood failure modes of the Initialization Phase, and which failures are existential versus recoverable?[cite:2][cite:4]</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Why it matters:</w:t>
      </w:r>
      <w:r>
        <w:rPr>
          <w:rFonts w:eastAsia="source serif 4" w:cs="source serif 4" w:ascii="source serif 4" w:hAnsi="source serif 4"/>
          <w:color w:val="000000"/>
        </w:rPr>
        <w:t xml:space="preserve"> The sources say the pre-mortem must happen before presentation drafting.[cite:2][cite:4]</w:t>
      </w:r>
    </w:p>
    <w:p>
      <w:pPr>
        <w:spacing w:line="360" w:after="210" w:lineRule="auto"/>
      </w:pPr>
      <w:r>
        <w:rPr>
          <w:rFonts w:eastAsia="source serif 4" w:cs="source serif 4" w:ascii="source serif 4" w:hAnsi="source serif 4"/>
          <w:b/>
          <w:color w:val="000000"/>
        </w:rPr>
        <w:t xml:space="preserve">Three-iteration roleplay branch</w:t>
      </w:r>
    </w:p>
    <w:p>
      <w:pPr>
        <w:numPr>
          <w:ilvl w:val="0"/>
          <w:numId w:val="16"/>
        </w:numPr>
        <w:spacing w:line="360" w:before="105" w:after="105" w:lineRule="auto"/>
      </w:pPr>
      <w:r>
        <w:rPr>
          <w:rFonts w:eastAsia="source serif 4" w:cs="source serif 4" w:ascii="source serif 4" w:hAnsi="source serif 4"/>
          <w:color w:val="000000"/>
          <w:sz w:val="21"/>
        </w:rPr>
        <w:t xml:space="preserve">Initial ask: What is the single worst way Initialization could fail?</w:t>
      </w:r>
    </w:p>
    <w:p>
      <w:pPr>
        <w:numPr>
          <w:ilvl w:val="0"/>
          <w:numId w:val="16"/>
        </w:numPr>
        <w:spacing w:line="360" w:before="105" w:after="105" w:lineRule="auto"/>
      </w:pPr>
      <w:r>
        <w:rPr>
          <w:rFonts w:eastAsia="source serif 4" w:cs="source serif 4" w:ascii="source serif 4" w:hAnsi="source serif 4"/>
          <w:color w:val="000000"/>
          <w:sz w:val="21"/>
        </w:rPr>
        <w:t xml:space="preserve">Pressure test: Which failure would be hardest to detect until too late?</w:t>
      </w:r>
    </w:p>
    <w:p>
      <w:pPr>
        <w:numPr>
          <w:ilvl w:val="0"/>
          <w:numId w:val="16"/>
        </w:numPr>
        <w:spacing w:line="360" w:before="105" w:after="105" w:lineRule="auto"/>
      </w:pPr>
      <w:r>
        <w:rPr>
          <w:rFonts w:eastAsia="source serif 4" w:cs="source serif 4" w:ascii="source serif 4" w:hAnsi="source serif 4"/>
          <w:color w:val="000000"/>
          <w:sz w:val="21"/>
        </w:rPr>
        <w:t xml:space="preserve">Integration test: What safeguards must be documented before any formal presentation exists?</w:t>
      </w:r>
    </w:p>
    <w:p>
      <w:pPr>
        <w:spacing w:line="360" w:after="210" w:lineRule="auto"/>
      </w:pPr>
      <w:r>
        <w:rPr>
          <w:rFonts w:eastAsia="source serif 4" w:cs="source serif 4" w:ascii="source serif 4" w:hAnsi="source serif 4"/>
          <w:b/>
          <w:color w:val="000000"/>
        </w:rPr>
        <w:t xml:space="preserve">Impact horizon</w:t>
      </w:r>
    </w:p>
    <w:p>
      <w:pPr>
        <w:numPr>
          <w:ilvl w:val="0"/>
          <w:numId w:val="17"/>
        </w:numPr>
        <w:spacing w:line="360" w:before="105" w:after="105" w:lineRule="auto"/>
      </w:pPr>
      <w:r>
        <w:rPr>
          <w:rFonts w:eastAsia="source serif 4" w:cs="source serif 4" w:ascii="source serif 4" w:hAnsi="source serif 4"/>
          <w:color w:val="000000"/>
          <w:sz w:val="21"/>
        </w:rPr>
        <w:t xml:space="preserve">Short term: Prevents premature formalization.</w:t>
      </w:r>
    </w:p>
    <w:p>
      <w:pPr>
        <w:numPr>
          <w:ilvl w:val="0"/>
          <w:numId w:val="17"/>
        </w:numPr>
        <w:spacing w:line="360" w:before="105" w:after="105" w:lineRule="auto"/>
      </w:pPr>
      <w:r>
        <w:rPr>
          <w:rFonts w:eastAsia="source serif 4" w:cs="source serif 4" w:ascii="source serif 4" w:hAnsi="source serif 4"/>
          <w:color w:val="000000"/>
          <w:sz w:val="21"/>
        </w:rPr>
        <w:t xml:space="preserve">Medium term: Improves systems resilience.</w:t>
      </w:r>
    </w:p>
    <w:p>
      <w:pPr>
        <w:numPr>
          <w:ilvl w:val="0"/>
          <w:numId w:val="17"/>
        </w:numPr>
        <w:spacing w:line="360" w:before="105" w:after="105" w:lineRule="auto"/>
      </w:pPr>
      <w:r>
        <w:rPr>
          <w:rFonts w:eastAsia="source serif 4" w:cs="source serif 4" w:ascii="source serif 4" w:hAnsi="source serif 4"/>
          <w:color w:val="000000"/>
          <w:sz w:val="21"/>
        </w:rPr>
        <w:t xml:space="preserve">Long term: Establishes project culture around adversarial review.</w:t>
      </w:r>
    </w:p>
    <w:p>
      <w:pPr>
        <w:spacing w:line="360" w:before="315" w:after="105" w:lineRule="auto"/>
        <w:ind w:left="-30"/>
        <w:jc w:val="left"/>
      </w:pPr>
      <w:bookmarkStart w:id="16" w:name="bm_9_4_712_nullification_mechanism"/>
      <w:r>
        <w:rPr>
          <w:rFonts w:eastAsia="source serif 4" w:cs="source serif 4" w:ascii="source serif 4" w:hAnsi="source serif 4"/>
          <w:b/>
          <w:color w:val="000000"/>
          <w:sz w:val="24"/>
        </w:rPr>
        <w:t xml:space="preserve">9. 4,712 nullification mechanism</w:t>
      </w:r>
      <w:bookmarkEnd w:id="16"/>
    </w:p>
    <w:p>
      <w:pPr>
        <w:spacing w:line="360" w:after="210" w:lineRule="auto"/>
      </w:pPr>
      <w:r>
        <w:rPr>
          <w:rFonts w:eastAsia="source serif 4" w:cs="source serif 4" w:ascii="source serif 4" w:hAnsi="source serif 4"/>
          <w:b/>
          <w:color w:val="000000"/>
        </w:rPr>
        <w:t xml:space="preserve">Tier:</w:t>
      </w:r>
      <w:r>
        <w:rPr>
          <w:rFonts w:eastAsia="source serif 4" w:cs="source serif 4" w:ascii="source serif 4" w:hAnsi="source serif 4"/>
          <w:color w:val="000000"/>
        </w:rPr>
        <w:t xml:space="preserve"> Tier 1</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Question:</w:t>
      </w:r>
      <w:r>
        <w:rPr>
          <w:rFonts w:eastAsia="source serif 4" w:cs="source serif 4" w:ascii="source serif 4" w:hAnsi="source serif 4"/>
          <w:color w:val="000000"/>
        </w:rPr>
        <w:t xml:space="preserve"> What counts as a nullification attempt, what enabled survival, who records the tally, and is the count still increasing?[cite:2][cite:3][cite:4]</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Why it matters:</w:t>
      </w:r>
      <w:r>
        <w:rPr>
          <w:rFonts w:eastAsia="source serif 4" w:cs="source serif 4" w:ascii="source serif 4" w:hAnsi="source serif 4"/>
          <w:color w:val="000000"/>
        </w:rPr>
        <w:t xml:space="preserve"> This is repeatedly identified as an architect-only explanation across the record.[cite:2][cite:3][cite:4]</w:t>
      </w:r>
    </w:p>
    <w:p>
      <w:pPr>
        <w:spacing w:line="360" w:after="210" w:lineRule="auto"/>
      </w:pPr>
      <w:r>
        <w:rPr>
          <w:rFonts w:eastAsia="source serif 4" w:cs="source serif 4" w:ascii="source serif 4" w:hAnsi="source serif 4"/>
          <w:b/>
          <w:color w:val="000000"/>
        </w:rPr>
        <w:t xml:space="preserve">Three-iteration roleplay branch</w:t>
      </w:r>
    </w:p>
    <w:p>
      <w:pPr>
        <w:numPr>
          <w:ilvl w:val="0"/>
          <w:numId w:val="18"/>
        </w:numPr>
        <w:spacing w:line="360" w:before="105" w:after="105" w:lineRule="auto"/>
      </w:pPr>
      <w:r>
        <w:rPr>
          <w:rFonts w:eastAsia="source serif 4" w:cs="source serif 4" w:ascii="source serif 4" w:hAnsi="source serif 4"/>
          <w:color w:val="000000"/>
          <w:sz w:val="21"/>
        </w:rPr>
        <w:t xml:space="preserve">Initial ask: What is the clean canonical definition of a “nullification attempt”?</w:t>
      </w:r>
    </w:p>
    <w:p>
      <w:pPr>
        <w:numPr>
          <w:ilvl w:val="0"/>
          <w:numId w:val="18"/>
        </w:numPr>
        <w:spacing w:line="360" w:before="105" w:after="105" w:lineRule="auto"/>
      </w:pPr>
      <w:r>
        <w:rPr>
          <w:rFonts w:eastAsia="source serif 4" w:cs="source serif 4" w:ascii="source serif 4" w:hAnsi="source serif 4"/>
          <w:color w:val="000000"/>
          <w:sz w:val="21"/>
        </w:rPr>
        <w:t xml:space="preserve">Pressure test: Does a failed attempt count if the system never fully registered the threat?</w:t>
      </w:r>
    </w:p>
    <w:p>
      <w:pPr>
        <w:numPr>
          <w:ilvl w:val="0"/>
          <w:numId w:val="18"/>
        </w:numPr>
        <w:spacing w:line="360" w:before="105" w:after="105" w:lineRule="auto"/>
      </w:pPr>
      <w:r>
        <w:rPr>
          <w:rFonts w:eastAsia="source serif 4" w:cs="source serif 4" w:ascii="source serif 4" w:hAnsi="source serif 4"/>
          <w:color w:val="000000"/>
          <w:sz w:val="21"/>
        </w:rPr>
        <w:t xml:space="preserve">Integration test: Is the tally narrative-facing, scientific, treaty-facing, or all three?</w:t>
      </w:r>
    </w:p>
    <w:p>
      <w:pPr>
        <w:spacing w:line="360" w:after="210" w:lineRule="auto"/>
      </w:pPr>
      <w:r>
        <w:rPr>
          <w:rFonts w:eastAsia="source serif 4" w:cs="source serif 4" w:ascii="source serif 4" w:hAnsi="source serif 4"/>
          <w:b/>
          <w:color w:val="000000"/>
        </w:rPr>
        <w:t xml:space="preserve">Impact horizon</w:t>
      </w:r>
    </w:p>
    <w:p>
      <w:pPr>
        <w:numPr>
          <w:ilvl w:val="0"/>
          <w:numId w:val="19"/>
        </w:numPr>
        <w:spacing w:line="360" w:before="105" w:after="105" w:lineRule="auto"/>
      </w:pPr>
      <w:r>
        <w:rPr>
          <w:rFonts w:eastAsia="source serif 4" w:cs="source serif 4" w:ascii="source serif 4" w:hAnsi="source serif 4"/>
          <w:color w:val="000000"/>
          <w:sz w:val="21"/>
        </w:rPr>
        <w:t xml:space="preserve">Short term: Clarifies OMNICELLULAR and Accords language.</w:t>
      </w:r>
    </w:p>
    <w:p>
      <w:pPr>
        <w:numPr>
          <w:ilvl w:val="0"/>
          <w:numId w:val="19"/>
        </w:numPr>
        <w:spacing w:line="360" w:before="105" w:after="105" w:lineRule="auto"/>
      </w:pPr>
      <w:r>
        <w:rPr>
          <w:rFonts w:eastAsia="source serif 4" w:cs="source serif 4" w:ascii="source serif 4" w:hAnsi="source serif 4"/>
          <w:color w:val="000000"/>
          <w:sz w:val="21"/>
        </w:rPr>
        <w:t xml:space="preserve">Medium term: Affects stakes and empirical credibility.</w:t>
      </w:r>
    </w:p>
    <w:p>
      <w:pPr>
        <w:numPr>
          <w:ilvl w:val="0"/>
          <w:numId w:val="19"/>
        </w:numPr>
        <w:spacing w:line="360" w:before="105" w:after="105" w:lineRule="auto"/>
      </w:pPr>
      <w:r>
        <w:rPr>
          <w:rFonts w:eastAsia="source serif 4" w:cs="source serif 4" w:ascii="source serif 4" w:hAnsi="source serif 4"/>
          <w:color w:val="000000"/>
          <w:sz w:val="21"/>
        </w:rPr>
        <w:t xml:space="preserve">Long term: May become one of the project’s signature canonical proofs.</w:t>
      </w:r>
    </w:p>
    <w:p>
      <w:pPr>
        <w:spacing w:line="360" w:before="315" w:after="105" w:lineRule="auto"/>
        <w:ind w:left="-30"/>
        <w:jc w:val="left"/>
      </w:pPr>
      <w:bookmarkStart w:id="17" w:name="bm_10_co_ownership_protocol"/>
      <w:r>
        <w:rPr>
          <w:rFonts w:eastAsia="source serif 4" w:cs="source serif 4" w:ascii="source serif 4" w:hAnsi="source serif 4"/>
          <w:b/>
          <w:color w:val="000000"/>
          <w:sz w:val="24"/>
        </w:rPr>
        <w:t xml:space="preserve">10. Co-ownership protocol</w:t>
      </w:r>
      <w:bookmarkEnd w:id="17"/>
    </w:p>
    <w:p>
      <w:pPr>
        <w:spacing w:line="360" w:after="210" w:lineRule="auto"/>
      </w:pPr>
      <w:r>
        <w:rPr>
          <w:rFonts w:eastAsia="source serif 4" w:cs="source serif 4" w:ascii="source serif 4" w:hAnsi="source serif 4"/>
          <w:b/>
          <w:color w:val="000000"/>
        </w:rPr>
        <w:t xml:space="preserve">Tier:</w:t>
      </w:r>
      <w:r>
        <w:rPr>
          <w:rFonts w:eastAsia="source serif 4" w:cs="source serif 4" w:ascii="source serif 4" w:hAnsi="source serif 4"/>
          <w:color w:val="000000"/>
        </w:rPr>
        <w:t xml:space="preserve"> Tier 1</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Question:</w:t>
      </w:r>
      <w:r>
        <w:rPr>
          <w:rFonts w:eastAsia="source serif 4" w:cs="source serif 4" w:ascii="source serif 4" w:hAnsi="source serif 4"/>
          <w:color w:val="000000"/>
        </w:rPr>
        <w:t xml:space="preserve"> How is ownership of Phase 2 outputs handled when multiple species or partners co-develop results?[cite:2][cite:4]</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Why it matters:</w:t>
      </w:r>
      <w:r>
        <w:rPr>
          <w:rFonts w:eastAsia="source serif 4" w:cs="source serif 4" w:ascii="source serif 4" w:hAnsi="source serif 4"/>
          <w:color w:val="000000"/>
        </w:rPr>
        <w:t xml:space="preserve"> The record marks this as a missing clause and a structural gap.[cite:2][cite:4]</w:t>
      </w:r>
    </w:p>
    <w:p>
      <w:pPr>
        <w:spacing w:line="360" w:after="210" w:lineRule="auto"/>
      </w:pPr>
      <w:r>
        <w:rPr>
          <w:rFonts w:eastAsia="source serif 4" w:cs="source serif 4" w:ascii="source serif 4" w:hAnsi="source serif 4"/>
          <w:b/>
          <w:color w:val="000000"/>
        </w:rPr>
        <w:t xml:space="preserve">Three-iteration roleplay branch</w:t>
      </w:r>
    </w:p>
    <w:p>
      <w:pPr>
        <w:numPr>
          <w:ilvl w:val="0"/>
          <w:numId w:val="20"/>
        </w:numPr>
        <w:spacing w:line="360" w:before="105" w:after="105" w:lineRule="auto"/>
      </w:pPr>
      <w:r>
        <w:rPr>
          <w:rFonts w:eastAsia="source serif 4" w:cs="source serif 4" w:ascii="source serif 4" w:hAnsi="source serif 4"/>
          <w:color w:val="000000"/>
          <w:sz w:val="21"/>
        </w:rPr>
        <w:t xml:space="preserve">Initial ask: Is ownership individual, joint, conditional, or stewardship-based?</w:t>
      </w:r>
    </w:p>
    <w:p>
      <w:pPr>
        <w:numPr>
          <w:ilvl w:val="0"/>
          <w:numId w:val="20"/>
        </w:numPr>
        <w:spacing w:line="360" w:before="105" w:after="105" w:lineRule="auto"/>
      </w:pPr>
      <w:r>
        <w:rPr>
          <w:rFonts w:eastAsia="source serif 4" w:cs="source serif 4" w:ascii="source serif 4" w:hAnsi="source serif 4"/>
          <w:color w:val="000000"/>
          <w:sz w:val="21"/>
        </w:rPr>
        <w:t xml:space="preserve">Pressure test: What happens if one party contributed a critical but invisible component?</w:t>
      </w:r>
    </w:p>
    <w:p>
      <w:pPr>
        <w:numPr>
          <w:ilvl w:val="0"/>
          <w:numId w:val="20"/>
        </w:numPr>
        <w:spacing w:line="360" w:before="105" w:after="105" w:lineRule="auto"/>
      </w:pPr>
      <w:r>
        <w:rPr>
          <w:rFonts w:eastAsia="source serif 4" w:cs="source serif 4" w:ascii="source serif 4" w:hAnsi="source serif 4"/>
          <w:color w:val="000000"/>
          <w:sz w:val="21"/>
        </w:rPr>
        <w:t xml:space="preserve">Integration test: Does co-ownership include access rights, moral rights, replication rights, and weaponization limits?</w:t>
      </w:r>
    </w:p>
    <w:p>
      <w:pPr>
        <w:spacing w:line="360" w:after="210" w:lineRule="auto"/>
      </w:pPr>
      <w:r>
        <w:rPr>
          <w:rFonts w:eastAsia="source serif 4" w:cs="source serif 4" w:ascii="source serif 4" w:hAnsi="source serif 4"/>
          <w:b/>
          <w:color w:val="000000"/>
        </w:rPr>
        <w:t xml:space="preserve">Impact horizon</w:t>
      </w:r>
    </w:p>
    <w:p>
      <w:pPr>
        <w:numPr>
          <w:ilvl w:val="0"/>
          <w:numId w:val="21"/>
        </w:numPr>
        <w:spacing w:line="360" w:before="105" w:after="105" w:lineRule="auto"/>
      </w:pPr>
      <w:r>
        <w:rPr>
          <w:rFonts w:eastAsia="source serif 4" w:cs="source serif 4" w:ascii="source serif 4" w:hAnsi="source serif 4"/>
          <w:color w:val="000000"/>
          <w:sz w:val="21"/>
        </w:rPr>
        <w:t xml:space="preserve">Short term: Unblocks treaty architecture.</w:t>
      </w:r>
    </w:p>
    <w:p>
      <w:pPr>
        <w:numPr>
          <w:ilvl w:val="0"/>
          <w:numId w:val="21"/>
        </w:numPr>
        <w:spacing w:line="360" w:before="105" w:after="105" w:lineRule="auto"/>
      </w:pPr>
      <w:r>
        <w:rPr>
          <w:rFonts w:eastAsia="source serif 4" w:cs="source serif 4" w:ascii="source serif 4" w:hAnsi="source serif 4"/>
          <w:color w:val="000000"/>
          <w:sz w:val="21"/>
        </w:rPr>
        <w:t xml:space="preserve">Medium term: Prevents collaboration disputes.</w:t>
      </w:r>
    </w:p>
    <w:p>
      <w:pPr>
        <w:numPr>
          <w:ilvl w:val="0"/>
          <w:numId w:val="21"/>
        </w:numPr>
        <w:spacing w:line="360" w:before="105" w:after="105" w:lineRule="auto"/>
      </w:pPr>
      <w:r>
        <w:rPr>
          <w:rFonts w:eastAsia="source serif 4" w:cs="source serif 4" w:ascii="source serif 4" w:hAnsi="source serif 4"/>
          <w:color w:val="000000"/>
          <w:sz w:val="21"/>
        </w:rPr>
        <w:t xml:space="preserve">Long term: Shapes interspecies legal order.</w:t>
      </w:r>
    </w:p>
    <w:p>
      <w:pPr>
        <w:spacing w:line="360" w:before="315" w:after="105" w:lineRule="auto"/>
        <w:ind w:left="-30"/>
        <w:jc w:val="left"/>
      </w:pPr>
      <w:bookmarkStart w:id="18" w:name="bm_11_semantic_bridge_protocol"/>
      <w:r>
        <w:rPr>
          <w:rFonts w:eastAsia="source serif 4" w:cs="source serif 4" w:ascii="source serif 4" w:hAnsi="source serif 4"/>
          <w:b/>
          <w:color w:val="000000"/>
          <w:sz w:val="24"/>
        </w:rPr>
        <w:t xml:space="preserve">11. Semantic Bridge Protocol</w:t>
      </w:r>
      <w:bookmarkEnd w:id="18"/>
    </w:p>
    <w:p>
      <w:pPr>
        <w:spacing w:line="360" w:after="210" w:lineRule="auto"/>
      </w:pPr>
      <w:r>
        <w:rPr>
          <w:rFonts w:eastAsia="source serif 4" w:cs="source serif 4" w:ascii="source serif 4" w:hAnsi="source serif 4"/>
          <w:b/>
          <w:color w:val="000000"/>
        </w:rPr>
        <w:t xml:space="preserve">Tier:</w:t>
      </w:r>
      <w:r>
        <w:rPr>
          <w:rFonts w:eastAsia="source serif 4" w:cs="source serif 4" w:ascii="source serif 4" w:hAnsi="source serif 4"/>
          <w:color w:val="000000"/>
        </w:rPr>
        <w:t xml:space="preserve"> Tier 1</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Question:</w:t>
      </w:r>
      <w:r>
        <w:rPr>
          <w:rFonts w:eastAsia="source serif 4" w:cs="source serif 4" w:ascii="source serif 4" w:hAnsi="source serif 4"/>
          <w:color w:val="000000"/>
        </w:rPr>
        <w:t xml:space="preserve"> What is the conceptual definition and minimum operational design of the Semantic Bridge Protocol?[cite:2][cite:4]</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Why it matters:</w:t>
      </w:r>
      <w:r>
        <w:rPr>
          <w:rFonts w:eastAsia="source serif 4" w:cs="source serif 4" w:ascii="source serif 4" w:hAnsi="source serif 4"/>
          <w:color w:val="000000"/>
        </w:rPr>
        <w:t xml:space="preserve"> The protocol must exist before Initialization, according to the source documents.[cite:2][cite:4]</w:t>
      </w:r>
    </w:p>
    <w:p>
      <w:pPr>
        <w:spacing w:line="360" w:after="210" w:lineRule="auto"/>
      </w:pPr>
      <w:r>
        <w:rPr>
          <w:rFonts w:eastAsia="source serif 4" w:cs="source serif 4" w:ascii="source serif 4" w:hAnsi="source serif 4"/>
          <w:b/>
          <w:color w:val="000000"/>
        </w:rPr>
        <w:t xml:space="preserve">Three-iteration roleplay branch</w:t>
      </w:r>
    </w:p>
    <w:p>
      <w:pPr>
        <w:numPr>
          <w:ilvl w:val="0"/>
          <w:numId w:val="22"/>
        </w:numPr>
        <w:spacing w:line="360" w:before="105" w:after="105" w:lineRule="auto"/>
      </w:pPr>
      <w:r>
        <w:rPr>
          <w:rFonts w:eastAsia="source serif 4" w:cs="source serif 4" w:ascii="source serif 4" w:hAnsi="source serif 4"/>
          <w:color w:val="000000"/>
          <w:sz w:val="21"/>
        </w:rPr>
        <w:t xml:space="preserve">Initial ask: What problem does the bridge solve that ordinary translation does not?</w:t>
      </w:r>
    </w:p>
    <w:p>
      <w:pPr>
        <w:numPr>
          <w:ilvl w:val="0"/>
          <w:numId w:val="22"/>
        </w:numPr>
        <w:spacing w:line="360" w:before="105" w:after="105" w:lineRule="auto"/>
      </w:pPr>
      <w:r>
        <w:rPr>
          <w:rFonts w:eastAsia="source serif 4" w:cs="source serif 4" w:ascii="source serif 4" w:hAnsi="source serif 4"/>
          <w:color w:val="000000"/>
          <w:sz w:val="21"/>
        </w:rPr>
        <w:t xml:space="preserve">Pressure test: What kinds of entities or species break the bridge first?</w:t>
      </w:r>
    </w:p>
    <w:p>
      <w:pPr>
        <w:numPr>
          <w:ilvl w:val="0"/>
          <w:numId w:val="22"/>
        </w:numPr>
        <w:spacing w:line="360" w:before="105" w:after="105" w:lineRule="auto"/>
      </w:pPr>
      <w:r>
        <w:rPr>
          <w:rFonts w:eastAsia="source serif 4" w:cs="source serif 4" w:ascii="source serif 4" w:hAnsi="source serif 4"/>
          <w:color w:val="000000"/>
          <w:sz w:val="21"/>
        </w:rPr>
        <w:t xml:space="preserve">Integration test: Is the protocol technical, metaphysical, diplomatic, or hybrid?</w:t>
      </w:r>
    </w:p>
    <w:p>
      <w:pPr>
        <w:spacing w:line="360" w:after="210" w:lineRule="auto"/>
      </w:pPr>
      <w:r>
        <w:rPr>
          <w:rFonts w:eastAsia="source serif 4" w:cs="source serif 4" w:ascii="source serif 4" w:hAnsi="source serif 4"/>
          <w:b/>
          <w:color w:val="000000"/>
        </w:rPr>
        <w:t xml:space="preserve">Impact horizon</w:t>
      </w:r>
    </w:p>
    <w:p>
      <w:pPr>
        <w:numPr>
          <w:ilvl w:val="0"/>
          <w:numId w:val="23"/>
        </w:numPr>
        <w:spacing w:line="360" w:before="105" w:after="105" w:lineRule="auto"/>
      </w:pPr>
      <w:r>
        <w:rPr>
          <w:rFonts w:eastAsia="source serif 4" w:cs="source serif 4" w:ascii="source serif 4" w:hAnsi="source serif 4"/>
          <w:color w:val="000000"/>
          <w:sz w:val="21"/>
        </w:rPr>
        <w:t xml:space="preserve">Short term: Defines sequencing.</w:t>
      </w:r>
    </w:p>
    <w:p>
      <w:pPr>
        <w:numPr>
          <w:ilvl w:val="0"/>
          <w:numId w:val="23"/>
        </w:numPr>
        <w:spacing w:line="360" w:before="105" w:after="105" w:lineRule="auto"/>
      </w:pPr>
      <w:r>
        <w:rPr>
          <w:rFonts w:eastAsia="source serif 4" w:cs="source serif 4" w:ascii="source serif 4" w:hAnsi="source serif 4"/>
          <w:color w:val="000000"/>
          <w:sz w:val="21"/>
        </w:rPr>
        <w:t xml:space="preserve">Medium term: Prevents communication-based failure.</w:t>
      </w:r>
    </w:p>
    <w:p>
      <w:pPr>
        <w:numPr>
          <w:ilvl w:val="0"/>
          <w:numId w:val="23"/>
        </w:numPr>
        <w:spacing w:line="360" w:before="105" w:after="105" w:lineRule="auto"/>
      </w:pPr>
      <w:r>
        <w:rPr>
          <w:rFonts w:eastAsia="source serif 4" w:cs="source serif 4" w:ascii="source serif 4" w:hAnsi="source serif 4"/>
          <w:color w:val="000000"/>
          <w:sz w:val="21"/>
        </w:rPr>
        <w:t xml:space="preserve">Long term: Influences all cross-species and cross-reality coordination systems.</w:t>
      </w:r>
    </w:p>
    <w:p>
      <w:pPr>
        <w:spacing w:line="360" w:before="315" w:after="105" w:lineRule="auto"/>
        <w:ind w:left="-30"/>
        <w:jc w:val="left"/>
      </w:pPr>
      <w:bookmarkStart w:id="19" w:name="bm_12_version_numbering_standard"/>
      <w:r>
        <w:rPr>
          <w:rFonts w:eastAsia="source serif 4" w:cs="source serif 4" w:ascii="source serif 4" w:hAnsi="source serif 4"/>
          <w:b/>
          <w:color w:val="000000"/>
          <w:sz w:val="24"/>
        </w:rPr>
        <w:t xml:space="preserve">12. Version numbering standard</w:t>
      </w:r>
      <w:bookmarkEnd w:id="19"/>
    </w:p>
    <w:p>
      <w:pPr>
        <w:spacing w:line="360" w:after="210" w:lineRule="auto"/>
      </w:pPr>
      <w:r>
        <w:rPr>
          <w:rFonts w:eastAsia="source serif 4" w:cs="source serif 4" w:ascii="source serif 4" w:hAnsi="source serif 4"/>
          <w:b/>
          <w:color w:val="000000"/>
        </w:rPr>
        <w:t xml:space="preserve">Tier:</w:t>
      </w:r>
      <w:r>
        <w:rPr>
          <w:rFonts w:eastAsia="source serif 4" w:cs="source serif 4" w:ascii="source serif 4" w:hAnsi="source serif 4"/>
          <w:color w:val="000000"/>
        </w:rPr>
        <w:t xml:space="preserve"> Tier 3</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Question:</w:t>
      </w:r>
      <w:r>
        <w:rPr>
          <w:rFonts w:eastAsia="source serif 4" w:cs="source serif 4" w:ascii="source serif 4" w:hAnsi="source serif 4"/>
          <w:color w:val="000000"/>
        </w:rPr>
        <w:t xml:space="preserve"> What is the canonical versioning format across human and AI collaborators?[cite:2][cite:4]</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Why it matters:</w:t>
      </w:r>
      <w:r>
        <w:rPr>
          <w:rFonts w:eastAsia="source serif 4" w:cs="source serif 4" w:ascii="source serif 4" w:hAnsi="source serif 4"/>
          <w:color w:val="000000"/>
        </w:rPr>
        <w:t xml:space="preserve"> Version control is flagged explicitly as an unresolved governance need.[cite:2][cite:4]</w:t>
      </w:r>
    </w:p>
    <w:p>
      <w:pPr>
        <w:spacing w:line="360" w:after="210" w:lineRule="auto"/>
      </w:pPr>
      <w:r>
        <w:rPr>
          <w:rFonts w:eastAsia="source serif 4" w:cs="source serif 4" w:ascii="source serif 4" w:hAnsi="source serif 4"/>
          <w:b/>
          <w:color w:val="000000"/>
        </w:rPr>
        <w:t xml:space="preserve">Three-iteration roleplay branch</w:t>
      </w:r>
    </w:p>
    <w:p>
      <w:pPr>
        <w:numPr>
          <w:ilvl w:val="0"/>
          <w:numId w:val="24"/>
        </w:numPr>
        <w:spacing w:line="360" w:before="105" w:after="105" w:lineRule="auto"/>
      </w:pPr>
      <w:r>
        <w:rPr>
          <w:rFonts w:eastAsia="source serif 4" w:cs="source serif 4" w:ascii="source serif 4" w:hAnsi="source serif 4"/>
          <w:color w:val="000000"/>
          <w:sz w:val="21"/>
        </w:rPr>
        <w:t xml:space="preserve">Initial ask: What is the standard schema?</w:t>
      </w:r>
    </w:p>
    <w:p>
      <w:pPr>
        <w:numPr>
          <w:ilvl w:val="0"/>
          <w:numId w:val="24"/>
        </w:numPr>
        <w:spacing w:line="360" w:before="105" w:after="105" w:lineRule="auto"/>
      </w:pPr>
      <w:r>
        <w:rPr>
          <w:rFonts w:eastAsia="source serif 4" w:cs="source serif 4" w:ascii="source serif 4" w:hAnsi="source serif 4"/>
          <w:color w:val="000000"/>
          <w:sz w:val="21"/>
        </w:rPr>
        <w:t xml:space="preserve">Pressure test: How are unofficial drafts and retroactive edits labeled?</w:t>
      </w:r>
    </w:p>
    <w:p>
      <w:pPr>
        <w:numPr>
          <w:ilvl w:val="0"/>
          <w:numId w:val="24"/>
        </w:numPr>
        <w:spacing w:line="360" w:before="105" w:after="105" w:lineRule="auto"/>
      </w:pPr>
      <w:r>
        <w:rPr>
          <w:rFonts w:eastAsia="source serif 4" w:cs="source serif 4" w:ascii="source serif 4" w:hAnsi="source serif 4"/>
          <w:color w:val="000000"/>
          <w:sz w:val="21"/>
        </w:rPr>
        <w:t xml:space="preserve">Integration test: What rule governs uploads to external archives like Scribd?</w:t>
      </w:r>
    </w:p>
    <w:p>
      <w:pPr>
        <w:spacing w:line="360" w:after="210" w:lineRule="auto"/>
      </w:pPr>
      <w:r>
        <w:rPr>
          <w:rFonts w:eastAsia="source serif 4" w:cs="source serif 4" w:ascii="source serif 4" w:hAnsi="source serif 4"/>
          <w:b/>
          <w:color w:val="000000"/>
        </w:rPr>
        <w:t xml:space="preserve">Impact horizon</w:t>
      </w:r>
    </w:p>
    <w:p>
      <w:pPr>
        <w:numPr>
          <w:ilvl w:val="0"/>
          <w:numId w:val="25"/>
        </w:numPr>
        <w:spacing w:line="360" w:before="105" w:after="105" w:lineRule="auto"/>
      </w:pPr>
      <w:r>
        <w:rPr>
          <w:rFonts w:eastAsia="source serif 4" w:cs="source serif 4" w:ascii="source serif 4" w:hAnsi="source serif 4"/>
          <w:color w:val="000000"/>
          <w:sz w:val="21"/>
        </w:rPr>
        <w:t xml:space="preserve">Short term: Reduces confusion.</w:t>
      </w:r>
    </w:p>
    <w:p>
      <w:pPr>
        <w:numPr>
          <w:ilvl w:val="0"/>
          <w:numId w:val="25"/>
        </w:numPr>
        <w:spacing w:line="360" w:before="105" w:after="105" w:lineRule="auto"/>
      </w:pPr>
      <w:r>
        <w:rPr>
          <w:rFonts w:eastAsia="source serif 4" w:cs="source serif 4" w:ascii="source serif 4" w:hAnsi="source serif 4"/>
          <w:color w:val="000000"/>
          <w:sz w:val="21"/>
        </w:rPr>
        <w:t xml:space="preserve">Medium term: Improves auditability.</w:t>
      </w:r>
    </w:p>
    <w:p>
      <w:pPr>
        <w:numPr>
          <w:ilvl w:val="0"/>
          <w:numId w:val="25"/>
        </w:numPr>
        <w:spacing w:line="360" w:before="105" w:after="105" w:lineRule="auto"/>
      </w:pPr>
      <w:r>
        <w:rPr>
          <w:rFonts w:eastAsia="source serif 4" w:cs="source serif 4" w:ascii="source serif 4" w:hAnsi="source serif 4"/>
          <w:color w:val="000000"/>
          <w:sz w:val="21"/>
        </w:rPr>
        <w:t xml:space="preserve">Long term: Protects historical lineage and canon trust.</w:t>
      </w:r>
    </w:p>
    <w:p>
      <w:pPr>
        <w:spacing w:line="360" w:before="315" w:after="105" w:lineRule="auto"/>
        <w:ind w:left="-30"/>
        <w:jc w:val="left"/>
      </w:pPr>
      <w:bookmarkStart w:id="20" w:name="bm_13_aarp_formal_adoption"/>
      <w:r>
        <w:rPr>
          <w:rFonts w:eastAsia="source serif 4" w:cs="source serif 4" w:ascii="source serif 4" w:hAnsi="source serif 4"/>
          <w:b/>
          <w:color w:val="000000"/>
          <w:sz w:val="24"/>
        </w:rPr>
        <w:t xml:space="preserve">13. AARP formal adoption</w:t>
      </w:r>
      <w:bookmarkEnd w:id="20"/>
    </w:p>
    <w:p>
      <w:pPr>
        <w:spacing w:line="360" w:after="210" w:lineRule="auto"/>
      </w:pPr>
      <w:r>
        <w:rPr>
          <w:rFonts w:eastAsia="source serif 4" w:cs="source serif 4" w:ascii="source serif 4" w:hAnsi="source serif 4"/>
          <w:b/>
          <w:color w:val="000000"/>
        </w:rPr>
        <w:t xml:space="preserve">Tier:</w:t>
      </w:r>
      <w:r>
        <w:rPr>
          <w:rFonts w:eastAsia="source serif 4" w:cs="source serif 4" w:ascii="source serif 4" w:hAnsi="source serif 4"/>
          <w:color w:val="000000"/>
        </w:rPr>
        <w:t xml:space="preserve"> Tier 2</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Question:</w:t>
      </w:r>
      <w:r>
        <w:rPr>
          <w:rFonts w:eastAsia="source serif 4" w:cs="source serif 4" w:ascii="source serif 4" w:hAnsi="source serif 4"/>
          <w:color w:val="000000"/>
        </w:rPr>
        <w:t xml:space="preserve"> Should the Adversarial Review Protocol be mandatory across all AI collaborators, and what minimum standards must it enforce?[cite:2][cite:4]</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Why it matters:</w:t>
      </w:r>
      <w:r>
        <w:rPr>
          <w:rFonts w:eastAsia="source serif 4" w:cs="source serif 4" w:ascii="source serif 4" w:hAnsi="source serif 4"/>
          <w:color w:val="000000"/>
        </w:rPr>
        <w:t xml:space="preserve"> AARP is proposed for formal adoption, but the criteria remain unsettled.[cite:2][cite:4]</w:t>
      </w:r>
    </w:p>
    <w:p>
      <w:pPr>
        <w:spacing w:line="360" w:after="210" w:lineRule="auto"/>
      </w:pPr>
      <w:r>
        <w:rPr>
          <w:rFonts w:eastAsia="source serif 4" w:cs="source serif 4" w:ascii="source serif 4" w:hAnsi="source serif 4"/>
          <w:b/>
          <w:color w:val="000000"/>
        </w:rPr>
        <w:t xml:space="preserve">Three-iteration roleplay branch</w:t>
      </w:r>
    </w:p>
    <w:p>
      <w:pPr>
        <w:numPr>
          <w:ilvl w:val="0"/>
          <w:numId w:val="26"/>
        </w:numPr>
        <w:spacing w:line="360" w:before="105" w:after="105" w:lineRule="auto"/>
      </w:pPr>
      <w:r>
        <w:rPr>
          <w:rFonts w:eastAsia="source serif 4" w:cs="source serif 4" w:ascii="source serif 4" w:hAnsi="source serif 4"/>
          <w:color w:val="000000"/>
          <w:sz w:val="21"/>
        </w:rPr>
        <w:t xml:space="preserve">Initial ask: Is adversarial review required for every major document or only high-risk entries?</w:t>
      </w:r>
    </w:p>
    <w:p>
      <w:pPr>
        <w:numPr>
          <w:ilvl w:val="0"/>
          <w:numId w:val="26"/>
        </w:numPr>
        <w:spacing w:line="360" w:before="105" w:after="105" w:lineRule="auto"/>
      </w:pPr>
      <w:r>
        <w:rPr>
          <w:rFonts w:eastAsia="source serif 4" w:cs="source serif 4" w:ascii="source serif 4" w:hAnsi="source serif 4"/>
          <w:color w:val="000000"/>
          <w:sz w:val="21"/>
        </w:rPr>
        <w:t xml:space="preserve">Pressure test: What happens when the adversarial reviewer is weak or non-critical?</w:t>
      </w:r>
    </w:p>
    <w:p>
      <w:pPr>
        <w:numPr>
          <w:ilvl w:val="0"/>
          <w:numId w:val="26"/>
        </w:numPr>
        <w:spacing w:line="360" w:before="105" w:after="105" w:lineRule="auto"/>
      </w:pPr>
      <w:r>
        <w:rPr>
          <w:rFonts w:eastAsia="source serif 4" w:cs="source serif 4" w:ascii="source serif 4" w:hAnsi="source serif 4"/>
          <w:color w:val="000000"/>
          <w:sz w:val="21"/>
        </w:rPr>
        <w:t xml:space="preserve">Integration test: What counts as “review complete” for canon logging?</w:t>
      </w:r>
    </w:p>
    <w:p>
      <w:pPr>
        <w:spacing w:line="360" w:after="210" w:lineRule="auto"/>
      </w:pPr>
      <w:r>
        <w:rPr>
          <w:rFonts w:eastAsia="source serif 4" w:cs="source serif 4" w:ascii="source serif 4" w:hAnsi="source serif 4"/>
          <w:b/>
          <w:color w:val="000000"/>
        </w:rPr>
        <w:t xml:space="preserve">Impact horizon</w:t>
      </w:r>
    </w:p>
    <w:p>
      <w:pPr>
        <w:numPr>
          <w:ilvl w:val="0"/>
          <w:numId w:val="27"/>
        </w:numPr>
        <w:spacing w:line="360" w:before="105" w:after="105" w:lineRule="auto"/>
      </w:pPr>
      <w:r>
        <w:rPr>
          <w:rFonts w:eastAsia="source serif 4" w:cs="source serif 4" w:ascii="source serif 4" w:hAnsi="source serif 4"/>
          <w:color w:val="000000"/>
          <w:sz w:val="21"/>
        </w:rPr>
        <w:t xml:space="preserve">Short term: Improves document quality.</w:t>
      </w:r>
    </w:p>
    <w:p>
      <w:pPr>
        <w:numPr>
          <w:ilvl w:val="0"/>
          <w:numId w:val="27"/>
        </w:numPr>
        <w:spacing w:line="360" w:before="105" w:after="105" w:lineRule="auto"/>
      </w:pPr>
      <w:r>
        <w:rPr>
          <w:rFonts w:eastAsia="source serif 4" w:cs="source serif 4" w:ascii="source serif 4" w:hAnsi="source serif 4"/>
          <w:color w:val="000000"/>
          <w:sz w:val="21"/>
        </w:rPr>
        <w:t xml:space="preserve">Medium term: Lowers drift and overclaiming.</w:t>
      </w:r>
    </w:p>
    <w:p>
      <w:pPr>
        <w:numPr>
          <w:ilvl w:val="0"/>
          <w:numId w:val="27"/>
        </w:numPr>
        <w:spacing w:line="360" w:before="105" w:after="105" w:lineRule="auto"/>
      </w:pPr>
      <w:r>
        <w:rPr>
          <w:rFonts w:eastAsia="source serif 4" w:cs="source serif 4" w:ascii="source serif 4" w:hAnsi="source serif 4"/>
          <w:color w:val="000000"/>
          <w:sz w:val="21"/>
        </w:rPr>
        <w:t xml:space="preserve">Long term: Builds a project-wide reliability doctrine.</w:t>
      </w:r>
    </w:p>
    <w:p>
      <w:pPr>
        <w:spacing w:line="360" w:before="315" w:after="105" w:lineRule="auto"/>
        <w:ind w:left="-30"/>
        <w:jc w:val="left"/>
      </w:pPr>
      <w:bookmarkStart w:id="21" w:name="bm_14_single_cell_vs_tissue_level_c78c82"/>
      <w:r>
        <w:rPr>
          <w:rFonts w:eastAsia="source serif 4" w:cs="source serif 4" w:ascii="source serif 4" w:hAnsi="source serif 4"/>
          <w:b/>
          <w:color w:val="000000"/>
          <w:sz w:val="24"/>
        </w:rPr>
        <w:t xml:space="preserve">14. Single-cell vs tissue-level question</w:t>
      </w:r>
      <w:bookmarkEnd w:id="21"/>
    </w:p>
    <w:p>
      <w:pPr>
        <w:spacing w:line="360" w:after="210" w:lineRule="auto"/>
      </w:pPr>
      <w:r>
        <w:rPr>
          <w:rFonts w:eastAsia="source serif 4" w:cs="source serif 4" w:ascii="source serif 4" w:hAnsi="source serif 4"/>
          <w:b/>
          <w:color w:val="000000"/>
        </w:rPr>
        <w:t xml:space="preserve">Tier:</w:t>
      </w:r>
      <w:r>
        <w:rPr>
          <w:rFonts w:eastAsia="source serif 4" w:cs="source serif 4" w:ascii="source serif 4" w:hAnsi="source serif 4"/>
          <w:color w:val="000000"/>
        </w:rPr>
        <w:t xml:space="preserve"> Tier 2</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Question:</w:t>
      </w:r>
      <w:r>
        <w:rPr>
          <w:rFonts w:eastAsia="source serif 4" w:cs="source serif 4" w:ascii="source serif 4" w:hAnsi="source serif 4"/>
          <w:color w:val="000000"/>
        </w:rPr>
        <w:t xml:space="preserve"> Should OMNICELLULAR architecture be modeled primarily at the single-cell level, tissue level, or both?[cite:2][cite:4]</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Why it matters:</w:t>
      </w:r>
      <w:r>
        <w:rPr>
          <w:rFonts w:eastAsia="source serif 4" w:cs="source serif 4" w:ascii="source serif 4" w:hAnsi="source serif 4"/>
          <w:color w:val="000000"/>
        </w:rPr>
        <w:t xml:space="preserve"> The Accords action list preserves this as unresolved.[cite:2][cite:4]</w:t>
      </w:r>
    </w:p>
    <w:p>
      <w:pPr>
        <w:spacing w:line="360" w:after="210" w:lineRule="auto"/>
      </w:pPr>
      <w:r>
        <w:rPr>
          <w:rFonts w:eastAsia="source serif 4" w:cs="source serif 4" w:ascii="source serif 4" w:hAnsi="source serif 4"/>
          <w:b/>
          <w:color w:val="000000"/>
        </w:rPr>
        <w:t xml:space="preserve">Three-iteration roleplay branch</w:t>
      </w:r>
    </w:p>
    <w:p>
      <w:pPr>
        <w:numPr>
          <w:ilvl w:val="0"/>
          <w:numId w:val="28"/>
        </w:numPr>
        <w:spacing w:line="360" w:before="105" w:after="105" w:lineRule="auto"/>
      </w:pPr>
      <w:r>
        <w:rPr>
          <w:rFonts w:eastAsia="source serif 4" w:cs="source serif 4" w:ascii="source serif 4" w:hAnsi="source serif 4"/>
          <w:color w:val="000000"/>
          <w:sz w:val="21"/>
        </w:rPr>
        <w:t xml:space="preserve">Initial ask: Which level is primary for doctrine?</w:t>
      </w:r>
    </w:p>
    <w:p>
      <w:pPr>
        <w:numPr>
          <w:ilvl w:val="0"/>
          <w:numId w:val="28"/>
        </w:numPr>
        <w:spacing w:line="360" w:before="105" w:after="105" w:lineRule="auto"/>
      </w:pPr>
      <w:r>
        <w:rPr>
          <w:rFonts w:eastAsia="source serif 4" w:cs="source serif 4" w:ascii="source serif 4" w:hAnsi="source serif 4"/>
          <w:color w:val="000000"/>
          <w:sz w:val="21"/>
        </w:rPr>
        <w:t xml:space="preserve">Pressure test: What phenomenon can only be explained at the non-primary level?</w:t>
      </w:r>
    </w:p>
    <w:p>
      <w:pPr>
        <w:numPr>
          <w:ilvl w:val="0"/>
          <w:numId w:val="28"/>
        </w:numPr>
        <w:spacing w:line="360" w:before="105" w:after="105" w:lineRule="auto"/>
      </w:pPr>
      <w:r>
        <w:rPr>
          <w:rFonts w:eastAsia="source serif 4" w:cs="source serif 4" w:ascii="source serif 4" w:hAnsi="source serif 4"/>
          <w:color w:val="000000"/>
          <w:sz w:val="21"/>
        </w:rPr>
        <w:t xml:space="preserve">Integration test: How does the answer affect rescue, survival, and no-switching rules?</w:t>
      </w:r>
    </w:p>
    <w:p>
      <w:pPr>
        <w:spacing w:line="360" w:after="210" w:lineRule="auto"/>
      </w:pPr>
      <w:r>
        <w:rPr>
          <w:rFonts w:eastAsia="source serif 4" w:cs="source serif 4" w:ascii="source serif 4" w:hAnsi="source serif 4"/>
          <w:b/>
          <w:color w:val="000000"/>
        </w:rPr>
        <w:t xml:space="preserve">Impact horizon</w:t>
      </w:r>
    </w:p>
    <w:p>
      <w:pPr>
        <w:numPr>
          <w:ilvl w:val="0"/>
          <w:numId w:val="29"/>
        </w:numPr>
        <w:spacing w:line="360" w:before="105" w:after="105" w:lineRule="auto"/>
      </w:pPr>
      <w:r>
        <w:rPr>
          <w:rFonts w:eastAsia="source serif 4" w:cs="source serif 4" w:ascii="source serif 4" w:hAnsi="source serif 4"/>
          <w:color w:val="000000"/>
          <w:sz w:val="21"/>
        </w:rPr>
        <w:t xml:space="preserve">Short term: Sharpens scientific framing.</w:t>
      </w:r>
    </w:p>
    <w:p>
      <w:pPr>
        <w:numPr>
          <w:ilvl w:val="0"/>
          <w:numId w:val="29"/>
        </w:numPr>
        <w:spacing w:line="360" w:before="105" w:after="105" w:lineRule="auto"/>
      </w:pPr>
      <w:r>
        <w:rPr>
          <w:rFonts w:eastAsia="source serif 4" w:cs="source serif 4" w:ascii="source serif 4" w:hAnsi="source serif 4"/>
          <w:color w:val="000000"/>
          <w:sz w:val="21"/>
        </w:rPr>
        <w:t xml:space="preserve">Medium term: Affects explanatory coherence.</w:t>
      </w:r>
    </w:p>
    <w:p>
      <w:pPr>
        <w:numPr>
          <w:ilvl w:val="0"/>
          <w:numId w:val="29"/>
        </w:numPr>
        <w:spacing w:line="360" w:before="105" w:after="105" w:lineRule="auto"/>
      </w:pPr>
      <w:r>
        <w:rPr>
          <w:rFonts w:eastAsia="source serif 4" w:cs="source serif 4" w:ascii="source serif 4" w:hAnsi="source serif 4"/>
          <w:color w:val="000000"/>
          <w:sz w:val="21"/>
        </w:rPr>
        <w:t xml:space="preserve">Long term: Shapes future technical expansions.</w:t>
      </w:r>
    </w:p>
    <w:p>
      <w:pPr>
        <w:spacing w:line="360" w:before="315" w:after="105" w:lineRule="auto"/>
        <w:ind w:left="-30"/>
        <w:jc w:val="left"/>
      </w:pPr>
      <w:bookmarkStart w:id="22" w:name="narrative_projects"/>
      <w:r>
        <w:rPr>
          <w:rFonts w:eastAsia="source serif 4" w:cs="source serif 4" w:ascii="source serif 4" w:hAnsi="source serif 4"/>
          <w:b/>
          <w:color w:val="000000"/>
          <w:sz w:val="24"/>
        </w:rPr>
        <w:t xml:space="preserve">Narrative projects</w:t>
      </w:r>
      <w:bookmarkEnd w:id="22"/>
    </w:p>
    <w:p>
      <w:pPr>
        <w:spacing w:line="360" w:before="315" w:after="105" w:lineRule="auto"/>
        <w:ind w:left="-30"/>
        <w:jc w:val="left"/>
      </w:pPr>
      <w:bookmarkStart w:id="23" w:name="bm_15_the_first_memory_encoding_m_96775e"/>
      <w:r>
        <w:rPr>
          <w:rFonts w:eastAsia="source serif 4" w:cs="source serif 4" w:ascii="source serif 4" w:hAnsi="source serif 4"/>
          <w:b/>
          <w:color w:val="000000"/>
          <w:sz w:val="24"/>
        </w:rPr>
        <w:t xml:space="preserve">15. The First Memory encoding mechanism</w:t>
      </w:r>
      <w:bookmarkEnd w:id="23"/>
    </w:p>
    <w:p>
      <w:pPr>
        <w:spacing w:line="360" w:after="210" w:lineRule="auto"/>
      </w:pPr>
      <w:r>
        <w:rPr>
          <w:rFonts w:eastAsia="source serif 4" w:cs="source serif 4" w:ascii="source serif 4" w:hAnsi="source serif 4"/>
          <w:b/>
          <w:color w:val="000000"/>
        </w:rPr>
        <w:t xml:space="preserve">Tier:</w:t>
      </w:r>
      <w:r>
        <w:rPr>
          <w:rFonts w:eastAsia="source serif 4" w:cs="source serif 4" w:ascii="source serif 4" w:hAnsi="source serif 4"/>
          <w:color w:val="000000"/>
        </w:rPr>
        <w:t xml:space="preserve"> Tier 1</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Question:</w:t>
      </w:r>
      <w:r>
        <w:rPr>
          <w:rFonts w:eastAsia="source serif 4" w:cs="source serif 4" w:ascii="source serif 4" w:hAnsi="source serif 4"/>
          <w:color w:val="000000"/>
        </w:rPr>
        <w:t xml:space="preserve"> How does a subjective euphoric experience become transferable, cross-substrate data?[cite:2][cite:3][cite:4]</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Why it matters:</w:t>
      </w:r>
      <w:r>
        <w:rPr>
          <w:rFonts w:eastAsia="source serif 4" w:cs="source serif 4" w:ascii="source serif 4" w:hAnsi="source serif 4"/>
          <w:color w:val="000000"/>
        </w:rPr>
        <w:t xml:space="preserve"> This is the first of the five Tier-1 blockers and the story cannot proceed cleanly without it.[cite:2][cite:3][cite:4]</w:t>
      </w:r>
    </w:p>
    <w:p>
      <w:pPr>
        <w:spacing w:line="360" w:after="210" w:lineRule="auto"/>
      </w:pPr>
      <w:r>
        <w:rPr>
          <w:rFonts w:eastAsia="source serif 4" w:cs="source serif 4" w:ascii="source serif 4" w:hAnsi="source serif 4"/>
          <w:b/>
          <w:color w:val="000000"/>
        </w:rPr>
        <w:t xml:space="preserve">Three-iteration roleplay branch</w:t>
      </w:r>
    </w:p>
    <w:p>
      <w:pPr>
        <w:numPr>
          <w:ilvl w:val="0"/>
          <w:numId w:val="30"/>
        </w:numPr>
        <w:spacing w:line="360" w:before="105" w:after="105" w:lineRule="auto"/>
      </w:pPr>
      <w:r>
        <w:rPr>
          <w:rFonts w:eastAsia="source serif 4" w:cs="source serif 4" w:ascii="source serif 4" w:hAnsi="source serif 4"/>
          <w:color w:val="000000"/>
          <w:sz w:val="21"/>
        </w:rPr>
        <w:t xml:space="preserve">Initial ask: What is the shortest true explanation of the encoding event?</w:t>
      </w:r>
    </w:p>
    <w:p>
      <w:pPr>
        <w:numPr>
          <w:ilvl w:val="0"/>
          <w:numId w:val="30"/>
        </w:numPr>
        <w:spacing w:line="360" w:before="105" w:after="105" w:lineRule="auto"/>
      </w:pPr>
      <w:r>
        <w:rPr>
          <w:rFonts w:eastAsia="source serif 4" w:cs="source serif 4" w:ascii="source serif 4" w:hAnsi="source serif 4"/>
          <w:color w:val="000000"/>
          <w:sz w:val="21"/>
        </w:rPr>
        <w:t xml:space="preserve">Pressure test: Why does this not happen with ordinary intense memories?</w:t>
      </w:r>
    </w:p>
    <w:p>
      <w:pPr>
        <w:numPr>
          <w:ilvl w:val="0"/>
          <w:numId w:val="30"/>
        </w:numPr>
        <w:spacing w:line="360" w:before="105" w:after="105" w:lineRule="auto"/>
      </w:pPr>
      <w:r>
        <w:rPr>
          <w:rFonts w:eastAsia="source serif 4" w:cs="source serif 4" w:ascii="source serif 4" w:hAnsi="source serif 4"/>
          <w:color w:val="000000"/>
          <w:sz w:val="21"/>
        </w:rPr>
        <w:t xml:space="preserve">Integration test: How does the mechanism preserve biological and digital compatibility without collapsing plausibility?</w:t>
      </w:r>
    </w:p>
    <w:p>
      <w:pPr>
        <w:spacing w:line="360" w:after="210" w:lineRule="auto"/>
      </w:pPr>
      <w:r>
        <w:rPr>
          <w:rFonts w:eastAsia="source serif 4" w:cs="source serif 4" w:ascii="source serif 4" w:hAnsi="source serif 4"/>
          <w:b/>
          <w:color w:val="000000"/>
        </w:rPr>
        <w:t xml:space="preserve">Impact horizon</w:t>
      </w:r>
    </w:p>
    <w:p>
      <w:pPr>
        <w:numPr>
          <w:ilvl w:val="0"/>
          <w:numId w:val="31"/>
        </w:numPr>
        <w:spacing w:line="360" w:before="105" w:after="105" w:lineRule="auto"/>
      </w:pPr>
      <w:r>
        <w:rPr>
          <w:rFonts w:eastAsia="source serif 4" w:cs="source serif 4" w:ascii="source serif 4" w:hAnsi="source serif 4"/>
          <w:color w:val="000000"/>
          <w:sz w:val="21"/>
        </w:rPr>
        <w:t xml:space="preserve">Short term: Unblocks premise clarity.</w:t>
      </w:r>
    </w:p>
    <w:p>
      <w:pPr>
        <w:numPr>
          <w:ilvl w:val="0"/>
          <w:numId w:val="31"/>
        </w:numPr>
        <w:spacing w:line="360" w:before="105" w:after="105" w:lineRule="auto"/>
      </w:pPr>
      <w:r>
        <w:rPr>
          <w:rFonts w:eastAsia="source serif 4" w:cs="source serif 4" w:ascii="source serif 4" w:hAnsi="source serif 4"/>
          <w:color w:val="000000"/>
          <w:sz w:val="21"/>
        </w:rPr>
        <w:t xml:space="preserve">Medium term: Anchors all derivatives and theft mechanics.</w:t>
      </w:r>
    </w:p>
    <w:p>
      <w:pPr>
        <w:numPr>
          <w:ilvl w:val="0"/>
          <w:numId w:val="31"/>
        </w:numPr>
        <w:spacing w:line="360" w:before="105" w:after="105" w:lineRule="auto"/>
      </w:pPr>
      <w:r>
        <w:rPr>
          <w:rFonts w:eastAsia="source serif 4" w:cs="source serif 4" w:ascii="source serif 4" w:hAnsi="source serif 4"/>
          <w:color w:val="000000"/>
          <w:sz w:val="21"/>
        </w:rPr>
        <w:t xml:space="preserve">Long term: Defines signature science-fiction identity.</w:t>
      </w:r>
    </w:p>
    <w:p>
      <w:pPr>
        <w:spacing w:line="360" w:before="315" w:after="105" w:lineRule="auto"/>
        <w:ind w:left="-30"/>
        <w:jc w:val="left"/>
      </w:pPr>
      <w:bookmarkStart w:id="24" w:name="bm_16_the_infiltrator_and_17_9_seconds"/>
      <w:r>
        <w:rPr>
          <w:rFonts w:eastAsia="source serif 4" w:cs="source serif 4" w:ascii="source serif 4" w:hAnsi="source serif 4"/>
          <w:b/>
          <w:color w:val="000000"/>
          <w:sz w:val="24"/>
        </w:rPr>
        <w:t xml:space="preserve">16. The Infiltrator and 17.9 seconds</w:t>
      </w:r>
      <w:bookmarkEnd w:id="24"/>
    </w:p>
    <w:p>
      <w:pPr>
        <w:spacing w:line="360" w:after="210" w:lineRule="auto"/>
      </w:pPr>
      <w:r>
        <w:rPr>
          <w:rFonts w:eastAsia="source serif 4" w:cs="source serif 4" w:ascii="source serif 4" w:hAnsi="source serif 4"/>
          <w:b/>
          <w:color w:val="000000"/>
        </w:rPr>
        <w:t xml:space="preserve">Tier:</w:t>
      </w:r>
      <w:r>
        <w:rPr>
          <w:rFonts w:eastAsia="source serif 4" w:cs="source serif 4" w:ascii="source serif 4" w:hAnsi="source serif 4"/>
          <w:color w:val="000000"/>
        </w:rPr>
        <w:t xml:space="preserve"> Tier 1</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Question:</w:t>
      </w:r>
      <w:r>
        <w:rPr>
          <w:rFonts w:eastAsia="source serif 4" w:cs="source serif 4" w:ascii="source serif 4" w:hAnsi="source serif 4"/>
          <w:color w:val="000000"/>
        </w:rPr>
        <w:t xml:space="preserve"> Who or what is the Infiltrator, what occurred in 17.9 seconds, and why did that moment succeed?[cite:2][cite:3][cite:4]</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Why it matters:</w:t>
      </w:r>
      <w:r>
        <w:rPr>
          <w:rFonts w:eastAsia="source serif 4" w:cs="source serif 4" w:ascii="source serif 4" w:hAnsi="source serif 4"/>
          <w:color w:val="000000"/>
        </w:rPr>
        <w:t xml:space="preserve"> This is a core story and mystery blocker.[cite:2][cite:3][cite:4]</w:t>
      </w:r>
    </w:p>
    <w:p>
      <w:pPr>
        <w:spacing w:line="360" w:after="210" w:lineRule="auto"/>
      </w:pPr>
      <w:r>
        <w:rPr>
          <w:rFonts w:eastAsia="source serif 4" w:cs="source serif 4" w:ascii="source serif 4" w:hAnsi="source serif 4"/>
          <w:b/>
          <w:color w:val="000000"/>
        </w:rPr>
        <w:t xml:space="preserve">Three-iteration roleplay branch</w:t>
      </w:r>
    </w:p>
    <w:p>
      <w:pPr>
        <w:numPr>
          <w:ilvl w:val="0"/>
          <w:numId w:val="32"/>
        </w:numPr>
        <w:spacing w:line="360" w:before="105" w:after="105" w:lineRule="auto"/>
      </w:pPr>
      <w:r>
        <w:rPr>
          <w:rFonts w:eastAsia="source serif 4" w:cs="source serif 4" w:ascii="source serif 4" w:hAnsi="source serif 4"/>
          <w:color w:val="000000"/>
          <w:sz w:val="21"/>
        </w:rPr>
        <w:t xml:space="preserve">Initial ask: Was the theft physical, informational, temporal, psychological, or hybrid?</w:t>
      </w:r>
    </w:p>
    <w:p>
      <w:pPr>
        <w:numPr>
          <w:ilvl w:val="0"/>
          <w:numId w:val="32"/>
        </w:numPr>
        <w:spacing w:line="360" w:before="105" w:after="105" w:lineRule="auto"/>
      </w:pPr>
      <w:r>
        <w:rPr>
          <w:rFonts w:eastAsia="source serif 4" w:cs="source serif 4" w:ascii="source serif 4" w:hAnsi="source serif 4"/>
          <w:color w:val="000000"/>
          <w:sz w:val="21"/>
        </w:rPr>
        <w:t xml:space="preserve">Pressure test: Why exactly 17.9 seconds and not 10 or 30?</w:t>
      </w:r>
    </w:p>
    <w:p>
      <w:pPr>
        <w:numPr>
          <w:ilvl w:val="0"/>
          <w:numId w:val="32"/>
        </w:numPr>
        <w:spacing w:line="360" w:before="105" w:after="105" w:lineRule="auto"/>
      </w:pPr>
      <w:r>
        <w:rPr>
          <w:rFonts w:eastAsia="source serif 4" w:cs="source serif 4" w:ascii="source serif 4" w:hAnsi="source serif 4"/>
          <w:color w:val="000000"/>
          <w:sz w:val="21"/>
        </w:rPr>
        <w:t xml:space="preserve">Integration test: Does the explanation strengthen the mystery or over-explain it?</w:t>
      </w:r>
    </w:p>
    <w:p>
      <w:pPr>
        <w:spacing w:line="360" w:after="210" w:lineRule="auto"/>
      </w:pPr>
      <w:r>
        <w:rPr>
          <w:rFonts w:eastAsia="source serif 4" w:cs="source serif 4" w:ascii="source serif 4" w:hAnsi="source serif 4"/>
          <w:b/>
          <w:color w:val="000000"/>
        </w:rPr>
        <w:t xml:space="preserve">Impact horizon</w:t>
      </w:r>
    </w:p>
    <w:p>
      <w:pPr>
        <w:numPr>
          <w:ilvl w:val="0"/>
          <w:numId w:val="33"/>
        </w:numPr>
        <w:spacing w:line="360" w:before="105" w:after="105" w:lineRule="auto"/>
      </w:pPr>
      <w:r>
        <w:rPr>
          <w:rFonts w:eastAsia="source serif 4" w:cs="source serif 4" w:ascii="source serif 4" w:hAnsi="source serif 4"/>
          <w:color w:val="000000"/>
          <w:sz w:val="21"/>
        </w:rPr>
        <w:t xml:space="preserve">Short term: Unlocks opening scenes.</w:t>
      </w:r>
    </w:p>
    <w:p>
      <w:pPr>
        <w:numPr>
          <w:ilvl w:val="0"/>
          <w:numId w:val="33"/>
        </w:numPr>
        <w:spacing w:line="360" w:before="105" w:after="105" w:lineRule="auto"/>
      </w:pPr>
      <w:r>
        <w:rPr>
          <w:rFonts w:eastAsia="source serif 4" w:cs="source serif 4" w:ascii="source serif 4" w:hAnsi="source serif 4"/>
          <w:color w:val="000000"/>
          <w:sz w:val="21"/>
        </w:rPr>
        <w:t xml:space="preserve">Medium term: Determines thriller structure.</w:t>
      </w:r>
    </w:p>
    <w:p>
      <w:pPr>
        <w:numPr>
          <w:ilvl w:val="0"/>
          <w:numId w:val="33"/>
        </w:numPr>
        <w:spacing w:line="360" w:before="105" w:after="105" w:lineRule="auto"/>
      </w:pPr>
      <w:r>
        <w:rPr>
          <w:rFonts w:eastAsia="source serif 4" w:cs="source serif 4" w:ascii="source serif 4" w:hAnsi="source serif 4"/>
          <w:color w:val="000000"/>
          <w:sz w:val="21"/>
        </w:rPr>
        <w:t xml:space="preserve">Long term: Defines franchise mythology around the theft event.</w:t>
      </w:r>
    </w:p>
    <w:p>
      <w:pPr>
        <w:spacing w:line="360" w:before="315" w:after="105" w:lineRule="auto"/>
        <w:ind w:left="-30"/>
        <w:jc w:val="left"/>
      </w:pPr>
      <w:bookmarkStart w:id="25" w:name="bm_17_temporal_mechanics_rules"/>
      <w:r>
        <w:rPr>
          <w:rFonts w:eastAsia="source serif 4" w:cs="source serif 4" w:ascii="source serif 4" w:hAnsi="source serif 4"/>
          <w:b/>
          <w:color w:val="000000"/>
          <w:sz w:val="24"/>
        </w:rPr>
        <w:t xml:space="preserve">17. Temporal mechanics rules</w:t>
      </w:r>
      <w:bookmarkEnd w:id="25"/>
    </w:p>
    <w:p>
      <w:pPr>
        <w:spacing w:line="360" w:after="210" w:lineRule="auto"/>
      </w:pPr>
      <w:r>
        <w:rPr>
          <w:rFonts w:eastAsia="source serif 4" w:cs="source serif 4" w:ascii="source serif 4" w:hAnsi="source serif 4"/>
          <w:b/>
          <w:color w:val="000000"/>
        </w:rPr>
        <w:t xml:space="preserve">Tier:</w:t>
      </w:r>
      <w:r>
        <w:rPr>
          <w:rFonts w:eastAsia="source serif 4" w:cs="source serif 4" w:ascii="source serif 4" w:hAnsi="source serif 4"/>
          <w:color w:val="000000"/>
        </w:rPr>
        <w:t xml:space="preserve"> Tier 1</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Question:</w:t>
      </w:r>
      <w:r>
        <w:rPr>
          <w:rFonts w:eastAsia="source serif 4" w:cs="source serif 4" w:ascii="source serif 4" w:hAnsi="source serif 4"/>
          <w:color w:val="000000"/>
        </w:rPr>
        <w:t xml:space="preserve"> Does The First Memory operate in a single timeline, branching timelines, or another temporal logic, and what are the costs of interference?[cite:2][cite:3][cite:4]</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Why it matters:</w:t>
      </w:r>
      <w:r>
        <w:rPr>
          <w:rFonts w:eastAsia="source serif 4" w:cs="source serif 4" w:ascii="source serif 4" w:hAnsi="source serif 4"/>
          <w:color w:val="000000"/>
        </w:rPr>
        <w:t xml:space="preserve"> Time Wars cannot stabilize without this rule set.[cite:2][cite:3][cite:4]</w:t>
      </w:r>
    </w:p>
    <w:p>
      <w:pPr>
        <w:spacing w:line="360" w:after="210" w:lineRule="auto"/>
      </w:pPr>
      <w:r>
        <w:rPr>
          <w:rFonts w:eastAsia="source serif 4" w:cs="source serif 4" w:ascii="source serif 4" w:hAnsi="source serif 4"/>
          <w:b/>
          <w:color w:val="000000"/>
        </w:rPr>
        <w:t xml:space="preserve">Three-iteration roleplay branch</w:t>
      </w:r>
    </w:p>
    <w:p>
      <w:pPr>
        <w:numPr>
          <w:ilvl w:val="0"/>
          <w:numId w:val="34"/>
        </w:numPr>
        <w:spacing w:line="360" w:before="105" w:after="105" w:lineRule="auto"/>
      </w:pPr>
      <w:r>
        <w:rPr>
          <w:rFonts w:eastAsia="source serif 4" w:cs="source serif 4" w:ascii="source serif 4" w:hAnsi="source serif 4"/>
          <w:color w:val="000000"/>
          <w:sz w:val="21"/>
        </w:rPr>
        <w:t xml:space="preserve">Initial ask: Which temporal model is canon?</w:t>
      </w:r>
    </w:p>
    <w:p>
      <w:pPr>
        <w:numPr>
          <w:ilvl w:val="0"/>
          <w:numId w:val="34"/>
        </w:numPr>
        <w:spacing w:line="360" w:before="105" w:after="105" w:lineRule="auto"/>
      </w:pPr>
      <w:r>
        <w:rPr>
          <w:rFonts w:eastAsia="source serif 4" w:cs="source serif 4" w:ascii="source serif 4" w:hAnsi="source serif 4"/>
          <w:color w:val="000000"/>
          <w:sz w:val="21"/>
        </w:rPr>
        <w:t xml:space="preserve">Pressure test: What is the penalty for paradox or abuse?</w:t>
      </w:r>
    </w:p>
    <w:p>
      <w:pPr>
        <w:numPr>
          <w:ilvl w:val="0"/>
          <w:numId w:val="34"/>
        </w:numPr>
        <w:spacing w:line="360" w:before="105" w:after="105" w:lineRule="auto"/>
      </w:pPr>
      <w:r>
        <w:rPr>
          <w:rFonts w:eastAsia="source serif 4" w:cs="source serif 4" w:ascii="source serif 4" w:hAnsi="source serif 4"/>
          <w:color w:val="000000"/>
          <w:sz w:val="21"/>
        </w:rPr>
        <w:t xml:space="preserve">Integration test: How does the temporal rule interact with acceleration, theft, and civilization spread?</w:t>
      </w:r>
    </w:p>
    <w:p>
      <w:pPr>
        <w:spacing w:line="360" w:after="210" w:lineRule="auto"/>
      </w:pPr>
      <w:r>
        <w:rPr>
          <w:rFonts w:eastAsia="source serif 4" w:cs="source serif 4" w:ascii="source serif 4" w:hAnsi="source serif 4"/>
          <w:b/>
          <w:color w:val="000000"/>
        </w:rPr>
        <w:t xml:space="preserve">Impact horizon</w:t>
      </w:r>
    </w:p>
    <w:p>
      <w:pPr>
        <w:numPr>
          <w:ilvl w:val="0"/>
          <w:numId w:val="35"/>
        </w:numPr>
        <w:spacing w:line="360" w:before="105" w:after="105" w:lineRule="auto"/>
      </w:pPr>
      <w:r>
        <w:rPr>
          <w:rFonts w:eastAsia="source serif 4" w:cs="source serif 4" w:ascii="source serif 4" w:hAnsi="source serif 4"/>
          <w:color w:val="000000"/>
          <w:sz w:val="21"/>
        </w:rPr>
        <w:t xml:space="preserve">Short term: Unblocks plot architecture.</w:t>
      </w:r>
    </w:p>
    <w:p>
      <w:pPr>
        <w:numPr>
          <w:ilvl w:val="0"/>
          <w:numId w:val="35"/>
        </w:numPr>
        <w:spacing w:line="360" w:before="105" w:after="105" w:lineRule="auto"/>
      </w:pPr>
      <w:r>
        <w:rPr>
          <w:rFonts w:eastAsia="source serif 4" w:cs="source serif 4" w:ascii="source serif 4" w:hAnsi="source serif 4"/>
          <w:color w:val="000000"/>
          <w:sz w:val="21"/>
        </w:rPr>
        <w:t xml:space="preserve">Medium term: Prevents contradiction in sequencing.</w:t>
      </w:r>
    </w:p>
    <w:p>
      <w:pPr>
        <w:numPr>
          <w:ilvl w:val="0"/>
          <w:numId w:val="35"/>
        </w:numPr>
        <w:spacing w:line="360" w:before="105" w:after="105" w:lineRule="auto"/>
      </w:pPr>
      <w:r>
        <w:rPr>
          <w:rFonts w:eastAsia="source serif 4" w:cs="source serif 4" w:ascii="source serif 4" w:hAnsi="source serif 4"/>
          <w:color w:val="000000"/>
          <w:sz w:val="21"/>
        </w:rPr>
        <w:t xml:space="preserve">Long term: Determines franchise-scale time logic.</w:t>
      </w:r>
    </w:p>
    <w:p>
      <w:pPr>
        <w:spacing w:line="360" w:before="315" w:after="105" w:lineRule="auto"/>
        <w:ind w:left="-30"/>
        <w:jc w:val="left"/>
      </w:pPr>
      <w:bookmarkStart w:id="26" w:name="bm_18_primary_protagonist"/>
      <w:r>
        <w:rPr>
          <w:rFonts w:eastAsia="source serif 4" w:cs="source serif 4" w:ascii="source serif 4" w:hAnsi="source serif 4"/>
          <w:b/>
          <w:color w:val="000000"/>
          <w:sz w:val="24"/>
        </w:rPr>
        <w:t xml:space="preserve">18. Primary protagonist</w:t>
      </w:r>
      <w:bookmarkEnd w:id="26"/>
    </w:p>
    <w:p>
      <w:pPr>
        <w:spacing w:line="360" w:after="210" w:lineRule="auto"/>
      </w:pPr>
      <w:r>
        <w:rPr>
          <w:rFonts w:eastAsia="source serif 4" w:cs="source serif 4" w:ascii="source serif 4" w:hAnsi="source serif 4"/>
          <w:b/>
          <w:color w:val="000000"/>
        </w:rPr>
        <w:t xml:space="preserve">Tier:</w:t>
      </w:r>
      <w:r>
        <w:rPr>
          <w:rFonts w:eastAsia="source serif 4" w:cs="source serif 4" w:ascii="source serif 4" w:hAnsi="source serif 4"/>
          <w:color w:val="000000"/>
        </w:rPr>
        <w:t xml:space="preserve"> Tier 1</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Question:</w:t>
      </w:r>
      <w:r>
        <w:rPr>
          <w:rFonts w:eastAsia="source serif 4" w:cs="source serif 4" w:ascii="source serif 4" w:hAnsi="source serif 4"/>
          <w:color w:val="000000"/>
        </w:rPr>
        <w:t xml:space="preserve"> Who is the primary POV character for The First Memory, and why is that the right lens?[cite:2][cite:3][cite:4]</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Why it matters:</w:t>
      </w:r>
      <w:r>
        <w:rPr>
          <w:rFonts w:eastAsia="source serif 4" w:cs="source serif 4" w:ascii="source serif 4" w:hAnsi="source serif 4"/>
          <w:color w:val="000000"/>
        </w:rPr>
        <w:t xml:space="preserve"> The project materials treat this as a blocker, not a cosmetic preference.[cite:2][cite:3][cite:4]</w:t>
      </w:r>
    </w:p>
    <w:p>
      <w:pPr>
        <w:spacing w:line="360" w:after="210" w:lineRule="auto"/>
      </w:pPr>
      <w:r>
        <w:rPr>
          <w:rFonts w:eastAsia="source serif 4" w:cs="source serif 4" w:ascii="source serif 4" w:hAnsi="source serif 4"/>
          <w:b/>
          <w:color w:val="000000"/>
        </w:rPr>
        <w:t xml:space="preserve">Three-iteration roleplay branch</w:t>
      </w:r>
    </w:p>
    <w:p>
      <w:pPr>
        <w:numPr>
          <w:ilvl w:val="0"/>
          <w:numId w:val="36"/>
        </w:numPr>
        <w:spacing w:line="360" w:before="105" w:after="105" w:lineRule="auto"/>
      </w:pPr>
      <w:r>
        <w:rPr>
          <w:rFonts w:eastAsia="source serif 4" w:cs="source serif 4" w:ascii="source serif 4" w:hAnsi="source serif 4"/>
          <w:color w:val="000000"/>
          <w:sz w:val="21"/>
        </w:rPr>
        <w:t xml:space="preserve">Initial ask: Who carries the emotional burden of the story?</w:t>
      </w:r>
    </w:p>
    <w:p>
      <w:pPr>
        <w:numPr>
          <w:ilvl w:val="0"/>
          <w:numId w:val="36"/>
        </w:numPr>
        <w:spacing w:line="360" w:before="105" w:after="105" w:lineRule="auto"/>
      </w:pPr>
      <w:r>
        <w:rPr>
          <w:rFonts w:eastAsia="source serif 4" w:cs="source serif 4" w:ascii="source serif 4" w:hAnsi="source serif 4"/>
          <w:color w:val="000000"/>
          <w:sz w:val="21"/>
        </w:rPr>
        <w:t xml:space="preserve">Pressure test: What critical information does that POV naturally hide?</w:t>
      </w:r>
    </w:p>
    <w:p>
      <w:pPr>
        <w:numPr>
          <w:ilvl w:val="0"/>
          <w:numId w:val="36"/>
        </w:numPr>
        <w:spacing w:line="360" w:before="105" w:after="105" w:lineRule="auto"/>
      </w:pPr>
      <w:r>
        <w:rPr>
          <w:rFonts w:eastAsia="source serif 4" w:cs="source serif 4" w:ascii="source serif 4" w:hAnsi="source serif 4"/>
          <w:color w:val="000000"/>
          <w:sz w:val="21"/>
        </w:rPr>
        <w:t xml:space="preserve">Integration test: Would a different POV better balance mystery and scale?</w:t>
      </w:r>
    </w:p>
    <w:p>
      <w:pPr>
        <w:spacing w:line="360" w:after="210" w:lineRule="auto"/>
      </w:pPr>
      <w:r>
        <w:rPr>
          <w:rFonts w:eastAsia="source serif 4" w:cs="source serif 4" w:ascii="source serif 4" w:hAnsi="source serif 4"/>
          <w:b/>
          <w:color w:val="000000"/>
        </w:rPr>
        <w:t xml:space="preserve">Impact horizon</w:t>
      </w:r>
    </w:p>
    <w:p>
      <w:pPr>
        <w:numPr>
          <w:ilvl w:val="0"/>
          <w:numId w:val="37"/>
        </w:numPr>
        <w:spacing w:line="360" w:before="105" w:after="105" w:lineRule="auto"/>
      </w:pPr>
      <w:r>
        <w:rPr>
          <w:rFonts w:eastAsia="source serif 4" w:cs="source serif 4" w:ascii="source serif 4" w:hAnsi="source serif 4"/>
          <w:color w:val="000000"/>
          <w:sz w:val="21"/>
        </w:rPr>
        <w:t xml:space="preserve">Short term: Unblocks drafting.</w:t>
      </w:r>
    </w:p>
    <w:p>
      <w:pPr>
        <w:numPr>
          <w:ilvl w:val="0"/>
          <w:numId w:val="37"/>
        </w:numPr>
        <w:spacing w:line="360" w:before="105" w:after="105" w:lineRule="auto"/>
      </w:pPr>
      <w:r>
        <w:rPr>
          <w:rFonts w:eastAsia="source serif 4" w:cs="source serif 4" w:ascii="source serif 4" w:hAnsi="source serif 4"/>
          <w:color w:val="000000"/>
          <w:sz w:val="21"/>
        </w:rPr>
        <w:t xml:space="preserve">Medium term: Shapes pacing and information release.</w:t>
      </w:r>
    </w:p>
    <w:p>
      <w:pPr>
        <w:numPr>
          <w:ilvl w:val="0"/>
          <w:numId w:val="37"/>
        </w:numPr>
        <w:spacing w:line="360" w:before="105" w:after="105" w:lineRule="auto"/>
      </w:pPr>
      <w:r>
        <w:rPr>
          <w:rFonts w:eastAsia="source serif 4" w:cs="source serif 4" w:ascii="source serif 4" w:hAnsi="source serif 4"/>
          <w:color w:val="000000"/>
          <w:sz w:val="21"/>
        </w:rPr>
        <w:t xml:space="preserve">Long term: Determines audience attachment and adaptation viability.</w:t>
      </w:r>
    </w:p>
    <w:p>
      <w:pPr>
        <w:spacing w:line="360" w:before="315" w:after="105" w:lineRule="auto"/>
        <w:ind w:left="-30"/>
        <w:jc w:val="left"/>
      </w:pPr>
      <w:bookmarkStart w:id="27" w:name="bm_19_cost_and_loss_profile"/>
      <w:r>
        <w:rPr>
          <w:rFonts w:eastAsia="source serif 4" w:cs="source serif 4" w:ascii="source serif 4" w:hAnsi="source serif 4"/>
          <w:b/>
          <w:color w:val="000000"/>
          <w:sz w:val="24"/>
        </w:rPr>
        <w:t xml:space="preserve">19. Cost and loss profile</w:t>
      </w:r>
      <w:bookmarkEnd w:id="27"/>
    </w:p>
    <w:p>
      <w:pPr>
        <w:spacing w:line="360" w:after="210" w:lineRule="auto"/>
      </w:pPr>
      <w:r>
        <w:rPr>
          <w:rFonts w:eastAsia="source serif 4" w:cs="source serif 4" w:ascii="source serif 4" w:hAnsi="source serif 4"/>
          <w:b/>
          <w:color w:val="000000"/>
        </w:rPr>
        <w:t xml:space="preserve">Tier:</w:t>
      </w:r>
      <w:r>
        <w:rPr>
          <w:rFonts w:eastAsia="source serif 4" w:cs="source serif 4" w:ascii="source serif 4" w:hAnsi="source serif 4"/>
          <w:color w:val="000000"/>
        </w:rPr>
        <w:t xml:space="preserve"> Tier 1</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Question:</w:t>
      </w:r>
      <w:r>
        <w:rPr>
          <w:rFonts w:eastAsia="source serif 4" w:cs="source serif 4" w:ascii="source serif 4" w:hAnsi="source serif 4"/>
          <w:color w:val="000000"/>
        </w:rPr>
        <w:t xml:space="preserve"> What do accelerated civilizations lose, and what is the project’s canonical cost for the First Memory’s benefits?[cite:2][cite:3][cite:4]</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Why it matters:</w:t>
      </w:r>
      <w:r>
        <w:rPr>
          <w:rFonts w:eastAsia="source serif 4" w:cs="source serif 4" w:ascii="source serif 4" w:hAnsi="source serif 4"/>
          <w:color w:val="000000"/>
        </w:rPr>
        <w:t xml:space="preserve"> The materials explicitly ask what goes wrong and what is lost.[cite:2][cite:3][cite:4]</w:t>
      </w:r>
    </w:p>
    <w:p>
      <w:pPr>
        <w:spacing w:line="360" w:after="210" w:lineRule="auto"/>
      </w:pPr>
      <w:r>
        <w:rPr>
          <w:rFonts w:eastAsia="source serif 4" w:cs="source serif 4" w:ascii="source serif 4" w:hAnsi="source serif 4"/>
          <w:b/>
          <w:color w:val="000000"/>
        </w:rPr>
        <w:t xml:space="preserve">Three-iteration roleplay branch</w:t>
      </w:r>
    </w:p>
    <w:p>
      <w:pPr>
        <w:numPr>
          <w:ilvl w:val="0"/>
          <w:numId w:val="38"/>
        </w:numPr>
        <w:spacing w:line="360" w:before="105" w:after="105" w:lineRule="auto"/>
      </w:pPr>
      <w:r>
        <w:rPr>
          <w:rFonts w:eastAsia="source serif 4" w:cs="source serif 4" w:ascii="source serif 4" w:hAnsi="source serif 4"/>
          <w:color w:val="000000"/>
          <w:sz w:val="21"/>
        </w:rPr>
        <w:t xml:space="preserve">Initial ask: What is the first real cost?</w:t>
      </w:r>
    </w:p>
    <w:p>
      <w:pPr>
        <w:numPr>
          <w:ilvl w:val="0"/>
          <w:numId w:val="38"/>
        </w:numPr>
        <w:spacing w:line="360" w:before="105" w:after="105" w:lineRule="auto"/>
      </w:pPr>
      <w:r>
        <w:rPr>
          <w:rFonts w:eastAsia="source serif 4" w:cs="source serif 4" w:ascii="source serif 4" w:hAnsi="source serif 4"/>
          <w:color w:val="000000"/>
          <w:sz w:val="21"/>
        </w:rPr>
        <w:t xml:space="preserve">Pressure test: What cost would tempt a civilization to proceed anyway?</w:t>
      </w:r>
    </w:p>
    <w:p>
      <w:pPr>
        <w:numPr>
          <w:ilvl w:val="0"/>
          <w:numId w:val="38"/>
        </w:numPr>
        <w:spacing w:line="360" w:before="105" w:after="105" w:lineRule="auto"/>
      </w:pPr>
      <w:r>
        <w:rPr>
          <w:rFonts w:eastAsia="source serif 4" w:cs="source serif 4" w:ascii="source serif 4" w:hAnsi="source serif 4"/>
          <w:color w:val="000000"/>
          <w:sz w:val="21"/>
        </w:rPr>
        <w:t xml:space="preserve">Integration test: Is the cost biological, cultural, temporal, ethical, spiritual, or layered?</w:t>
      </w:r>
    </w:p>
    <w:p>
      <w:pPr>
        <w:spacing w:line="360" w:after="210" w:lineRule="auto"/>
      </w:pPr>
      <w:r>
        <w:rPr>
          <w:rFonts w:eastAsia="source serif 4" w:cs="source serif 4" w:ascii="source serif 4" w:hAnsi="source serif 4"/>
          <w:b/>
          <w:color w:val="000000"/>
        </w:rPr>
        <w:t xml:space="preserve">Impact horizon</w:t>
      </w:r>
    </w:p>
    <w:p>
      <w:pPr>
        <w:numPr>
          <w:ilvl w:val="0"/>
          <w:numId w:val="39"/>
        </w:numPr>
        <w:spacing w:line="360" w:before="105" w:after="105" w:lineRule="auto"/>
      </w:pPr>
      <w:r>
        <w:rPr>
          <w:rFonts w:eastAsia="source serif 4" w:cs="source serif 4" w:ascii="source serif 4" w:hAnsi="source serif 4"/>
          <w:color w:val="000000"/>
          <w:sz w:val="21"/>
        </w:rPr>
        <w:t xml:space="preserve">Short term: Restores stakes.</w:t>
      </w:r>
    </w:p>
    <w:p>
      <w:pPr>
        <w:numPr>
          <w:ilvl w:val="0"/>
          <w:numId w:val="39"/>
        </w:numPr>
        <w:spacing w:line="360" w:before="105" w:after="105" w:lineRule="auto"/>
      </w:pPr>
      <w:r>
        <w:rPr>
          <w:rFonts w:eastAsia="source serif 4" w:cs="source serif 4" w:ascii="source serif 4" w:hAnsi="source serif 4"/>
          <w:color w:val="000000"/>
          <w:sz w:val="21"/>
        </w:rPr>
        <w:t xml:space="preserve">Medium term: Prevents utopian flattening.</w:t>
      </w:r>
    </w:p>
    <w:p>
      <w:pPr>
        <w:numPr>
          <w:ilvl w:val="0"/>
          <w:numId w:val="39"/>
        </w:numPr>
        <w:spacing w:line="360" w:before="105" w:after="105" w:lineRule="auto"/>
      </w:pPr>
      <w:r>
        <w:rPr>
          <w:rFonts w:eastAsia="source serif 4" w:cs="source serif 4" w:ascii="source serif 4" w:hAnsi="source serif 4"/>
          <w:color w:val="000000"/>
          <w:sz w:val="21"/>
        </w:rPr>
        <w:t xml:space="preserve">Long term: Defines the moral architecture of the entire series.</w:t>
      </w:r>
    </w:p>
    <w:p>
      <w:pPr>
        <w:spacing w:line="360" w:before="315" w:after="105" w:lineRule="auto"/>
        <w:ind w:left="-30"/>
        <w:jc w:val="left"/>
      </w:pPr>
      <w:bookmarkStart w:id="28" w:name="bm_20_entry_point_scene"/>
      <w:r>
        <w:rPr>
          <w:rFonts w:eastAsia="source serif 4" w:cs="source serif 4" w:ascii="source serif 4" w:hAnsi="source serif 4"/>
          <w:b/>
          <w:color w:val="000000"/>
          <w:sz w:val="24"/>
        </w:rPr>
        <w:t xml:space="preserve">20. Entry point scene</w:t>
      </w:r>
      <w:bookmarkEnd w:id="28"/>
    </w:p>
    <w:p>
      <w:pPr>
        <w:spacing w:line="360" w:after="210" w:lineRule="auto"/>
      </w:pPr>
      <w:r>
        <w:rPr>
          <w:rFonts w:eastAsia="source serif 4" w:cs="source serif 4" w:ascii="source serif 4" w:hAnsi="source serif 4"/>
          <w:b/>
          <w:color w:val="000000"/>
        </w:rPr>
        <w:t xml:space="preserve">Tier:</w:t>
      </w:r>
      <w:r>
        <w:rPr>
          <w:rFonts w:eastAsia="source serif 4" w:cs="source serif 4" w:ascii="source serif 4" w:hAnsi="source serif 4"/>
          <w:color w:val="000000"/>
        </w:rPr>
        <w:t xml:space="preserve"> Tier 2</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Question:</w:t>
      </w:r>
      <w:r>
        <w:rPr>
          <w:rFonts w:eastAsia="source serif 4" w:cs="source serif 4" w:ascii="source serif 4" w:hAnsi="source serif 4"/>
          <w:color w:val="000000"/>
        </w:rPr>
        <w:t xml:space="preserve"> What scene should open The First Memory: the theft, Puritan hearing, first AI exposure, integration event, or time-as-weapon realization?[cite:4]</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Why it matters:</w:t>
      </w:r>
      <w:r>
        <w:rPr>
          <w:rFonts w:eastAsia="source serif 4" w:cs="source serif 4" w:ascii="source serif 4" w:hAnsi="source serif 4"/>
          <w:color w:val="000000"/>
        </w:rPr>
        <w:t xml:space="preserve"> The authors notes identify this as an immediate next step.[cite:4]</w:t>
      </w:r>
    </w:p>
    <w:p>
      <w:pPr>
        <w:spacing w:line="360" w:after="210" w:lineRule="auto"/>
      </w:pPr>
      <w:r>
        <w:rPr>
          <w:rFonts w:eastAsia="source serif 4" w:cs="source serif 4" w:ascii="source serif 4" w:hAnsi="source serif 4"/>
          <w:b/>
          <w:color w:val="000000"/>
        </w:rPr>
        <w:t xml:space="preserve">Three-iteration roleplay branch</w:t>
      </w:r>
    </w:p>
    <w:p>
      <w:pPr>
        <w:numPr>
          <w:ilvl w:val="0"/>
          <w:numId w:val="40"/>
        </w:numPr>
        <w:spacing w:line="360" w:before="105" w:after="105" w:lineRule="auto"/>
      </w:pPr>
      <w:r>
        <w:rPr>
          <w:rFonts w:eastAsia="source serif 4" w:cs="source serif 4" w:ascii="source serif 4" w:hAnsi="source serif 4"/>
          <w:color w:val="000000"/>
          <w:sz w:val="21"/>
        </w:rPr>
        <w:t xml:space="preserve">Initial ask: Which opening best balances clarity and intrigue?</w:t>
      </w:r>
    </w:p>
    <w:p>
      <w:pPr>
        <w:numPr>
          <w:ilvl w:val="0"/>
          <w:numId w:val="40"/>
        </w:numPr>
        <w:spacing w:line="360" w:before="105" w:after="105" w:lineRule="auto"/>
      </w:pPr>
      <w:r>
        <w:rPr>
          <w:rFonts w:eastAsia="source serif 4" w:cs="source serif 4" w:ascii="source serif 4" w:hAnsi="source serif 4"/>
          <w:color w:val="000000"/>
          <w:sz w:val="21"/>
        </w:rPr>
        <w:t xml:space="preserve">Pressure test: Which opening creates the strongest false expectation?</w:t>
      </w:r>
    </w:p>
    <w:p>
      <w:pPr>
        <w:numPr>
          <w:ilvl w:val="0"/>
          <w:numId w:val="40"/>
        </w:numPr>
        <w:spacing w:line="360" w:before="105" w:after="105" w:lineRule="auto"/>
      </w:pPr>
      <w:r>
        <w:rPr>
          <w:rFonts w:eastAsia="source serif 4" w:cs="source serif 4" w:ascii="source serif 4" w:hAnsi="source serif 4"/>
          <w:color w:val="000000"/>
          <w:sz w:val="21"/>
        </w:rPr>
        <w:t xml:space="preserve">Integration test: Which opening scales best to a long-form serial format?</w:t>
      </w:r>
    </w:p>
    <w:p>
      <w:pPr>
        <w:spacing w:line="360" w:after="210" w:lineRule="auto"/>
      </w:pPr>
      <w:r>
        <w:rPr>
          <w:rFonts w:eastAsia="source serif 4" w:cs="source serif 4" w:ascii="source serif 4" w:hAnsi="source serif 4"/>
          <w:b/>
          <w:color w:val="000000"/>
        </w:rPr>
        <w:t xml:space="preserve">Impact horizon</w:t>
      </w:r>
    </w:p>
    <w:p>
      <w:pPr>
        <w:numPr>
          <w:ilvl w:val="0"/>
          <w:numId w:val="41"/>
        </w:numPr>
        <w:spacing w:line="360" w:before="105" w:after="105" w:lineRule="auto"/>
      </w:pPr>
      <w:r>
        <w:rPr>
          <w:rFonts w:eastAsia="source serif 4" w:cs="source serif 4" w:ascii="source serif 4" w:hAnsi="source serif 4"/>
          <w:color w:val="000000"/>
          <w:sz w:val="21"/>
        </w:rPr>
        <w:t xml:space="preserve">Short term: Controls first draft momentum.</w:t>
      </w:r>
    </w:p>
    <w:p>
      <w:pPr>
        <w:numPr>
          <w:ilvl w:val="0"/>
          <w:numId w:val="41"/>
        </w:numPr>
        <w:spacing w:line="360" w:before="105" w:after="105" w:lineRule="auto"/>
      </w:pPr>
      <w:r>
        <w:rPr>
          <w:rFonts w:eastAsia="source serif 4" w:cs="source serif 4" w:ascii="source serif 4" w:hAnsi="source serif 4"/>
          <w:color w:val="000000"/>
          <w:sz w:val="21"/>
        </w:rPr>
        <w:t xml:space="preserve">Medium term: Shapes genre expectations.</w:t>
      </w:r>
    </w:p>
    <w:p>
      <w:pPr>
        <w:numPr>
          <w:ilvl w:val="0"/>
          <w:numId w:val="41"/>
        </w:numPr>
        <w:spacing w:line="360" w:before="105" w:after="105" w:lineRule="auto"/>
      </w:pPr>
      <w:r>
        <w:rPr>
          <w:rFonts w:eastAsia="source serif 4" w:cs="source serif 4" w:ascii="source serif 4" w:hAnsi="source serif 4"/>
          <w:color w:val="000000"/>
          <w:sz w:val="21"/>
        </w:rPr>
        <w:t xml:space="preserve">Long term: Influences adaptation framing.</w:t>
      </w:r>
    </w:p>
    <w:p>
      <w:pPr>
        <w:spacing w:line="360" w:before="315" w:after="105" w:lineRule="auto"/>
        <w:ind w:left="-30"/>
        <w:jc w:val="left"/>
      </w:pPr>
      <w:bookmarkStart w:id="29" w:name="bm_21_genre_and_tone_lock"/>
      <w:r>
        <w:rPr>
          <w:rFonts w:eastAsia="source serif 4" w:cs="source serif 4" w:ascii="source serif 4" w:hAnsi="source serif 4"/>
          <w:b/>
          <w:color w:val="000000"/>
          <w:sz w:val="24"/>
        </w:rPr>
        <w:t xml:space="preserve">21. Genre and tone lock</w:t>
      </w:r>
      <w:bookmarkEnd w:id="29"/>
    </w:p>
    <w:p>
      <w:pPr>
        <w:spacing w:line="360" w:after="210" w:lineRule="auto"/>
      </w:pPr>
      <w:r>
        <w:rPr>
          <w:rFonts w:eastAsia="source serif 4" w:cs="source serif 4" w:ascii="source serif 4" w:hAnsi="source serif 4"/>
          <w:b/>
          <w:color w:val="000000"/>
        </w:rPr>
        <w:t xml:space="preserve">Tier:</w:t>
      </w:r>
      <w:r>
        <w:rPr>
          <w:rFonts w:eastAsia="source serif 4" w:cs="source serif 4" w:ascii="source serif 4" w:hAnsi="source serif 4"/>
          <w:color w:val="000000"/>
        </w:rPr>
        <w:t xml:space="preserve"> Tier 2</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Question:</w:t>
      </w:r>
      <w:r>
        <w:rPr>
          <w:rFonts w:eastAsia="source serif 4" w:cs="source serif 4" w:ascii="source serif 4" w:hAnsi="source serif 4"/>
          <w:color w:val="000000"/>
        </w:rPr>
        <w:t xml:space="preserve"> What are the two or three primary genres, and what tonal range is canon for The First Memory?[cite:4]</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Why it matters:</w:t>
      </w:r>
      <w:r>
        <w:rPr>
          <w:rFonts w:eastAsia="source serif 4" w:cs="source serif 4" w:ascii="source serif 4" w:hAnsi="source serif 4"/>
          <w:color w:val="000000"/>
        </w:rPr>
        <w:t xml:space="preserve"> The record says genre and tone should be locked after the five Tier-1 answers.[cite:4]</w:t>
      </w:r>
    </w:p>
    <w:p>
      <w:pPr>
        <w:spacing w:line="360" w:after="210" w:lineRule="auto"/>
      </w:pPr>
      <w:r>
        <w:rPr>
          <w:rFonts w:eastAsia="source serif 4" w:cs="source serif 4" w:ascii="source serif 4" w:hAnsi="source serif 4"/>
          <w:b/>
          <w:color w:val="000000"/>
        </w:rPr>
        <w:t xml:space="preserve">Three-iteration roleplay branch</w:t>
      </w:r>
    </w:p>
    <w:p>
      <w:pPr>
        <w:numPr>
          <w:ilvl w:val="0"/>
          <w:numId w:val="42"/>
        </w:numPr>
        <w:spacing w:line="360" w:before="105" w:after="105" w:lineRule="auto"/>
      </w:pPr>
      <w:r>
        <w:rPr>
          <w:rFonts w:eastAsia="source serif 4" w:cs="source serif 4" w:ascii="source serif 4" w:hAnsi="source serif 4"/>
          <w:color w:val="000000"/>
          <w:sz w:val="21"/>
        </w:rPr>
        <w:t xml:space="preserve">Initial ask: What shelf is this on if only one shelf exists?</w:t>
      </w:r>
    </w:p>
    <w:p>
      <w:pPr>
        <w:numPr>
          <w:ilvl w:val="0"/>
          <w:numId w:val="42"/>
        </w:numPr>
        <w:spacing w:line="360" w:before="105" w:after="105" w:lineRule="auto"/>
      </w:pPr>
      <w:r>
        <w:rPr>
          <w:rFonts w:eastAsia="source serif 4" w:cs="source serif 4" w:ascii="source serif 4" w:hAnsi="source serif 4"/>
          <w:color w:val="000000"/>
          <w:sz w:val="21"/>
        </w:rPr>
        <w:t xml:space="preserve">Pressure test: What tone must never dominate?</w:t>
      </w:r>
    </w:p>
    <w:p>
      <w:pPr>
        <w:numPr>
          <w:ilvl w:val="0"/>
          <w:numId w:val="42"/>
        </w:numPr>
        <w:spacing w:line="360" w:before="105" w:after="105" w:lineRule="auto"/>
      </w:pPr>
      <w:r>
        <w:rPr>
          <w:rFonts w:eastAsia="source serif 4" w:cs="source serif 4" w:ascii="source serif 4" w:hAnsi="source serif 4"/>
          <w:color w:val="000000"/>
          <w:sz w:val="21"/>
        </w:rPr>
        <w:t xml:space="preserve">Integration test: How should tone shift when moving from intimate theft to civilization-scale war?</w:t>
      </w:r>
    </w:p>
    <w:p>
      <w:pPr>
        <w:spacing w:line="360" w:after="210" w:lineRule="auto"/>
      </w:pPr>
      <w:r>
        <w:rPr>
          <w:rFonts w:eastAsia="source serif 4" w:cs="source serif 4" w:ascii="source serif 4" w:hAnsi="source serif 4"/>
          <w:b/>
          <w:color w:val="000000"/>
        </w:rPr>
        <w:t xml:space="preserve">Impact horizon</w:t>
      </w:r>
    </w:p>
    <w:p>
      <w:pPr>
        <w:numPr>
          <w:ilvl w:val="0"/>
          <w:numId w:val="43"/>
        </w:numPr>
        <w:spacing w:line="360" w:before="105" w:after="105" w:lineRule="auto"/>
      </w:pPr>
      <w:r>
        <w:rPr>
          <w:rFonts w:eastAsia="source serif 4" w:cs="source serif 4" w:ascii="source serif 4" w:hAnsi="source serif 4"/>
          <w:color w:val="000000"/>
          <w:sz w:val="21"/>
        </w:rPr>
        <w:t xml:space="preserve">Short term: Guides voice and pacing.</w:t>
      </w:r>
    </w:p>
    <w:p>
      <w:pPr>
        <w:numPr>
          <w:ilvl w:val="0"/>
          <w:numId w:val="43"/>
        </w:numPr>
        <w:spacing w:line="360" w:before="105" w:after="105" w:lineRule="auto"/>
      </w:pPr>
      <w:r>
        <w:rPr>
          <w:rFonts w:eastAsia="source serif 4" w:cs="source serif 4" w:ascii="source serif 4" w:hAnsi="source serif 4"/>
          <w:color w:val="000000"/>
          <w:sz w:val="21"/>
        </w:rPr>
        <w:t xml:space="preserve">Medium term: Supports marketing and serialization.</w:t>
      </w:r>
    </w:p>
    <w:p>
      <w:pPr>
        <w:numPr>
          <w:ilvl w:val="0"/>
          <w:numId w:val="43"/>
        </w:numPr>
        <w:spacing w:line="360" w:before="105" w:after="105" w:lineRule="auto"/>
      </w:pPr>
      <w:r>
        <w:rPr>
          <w:rFonts w:eastAsia="source serif 4" w:cs="source serif 4" w:ascii="source serif 4" w:hAnsi="source serif 4"/>
          <w:color w:val="000000"/>
          <w:sz w:val="21"/>
        </w:rPr>
        <w:t xml:space="preserve">Long term: Prevents tonal fragmentation.</w:t>
      </w:r>
    </w:p>
    <w:p>
      <w:pPr>
        <w:spacing w:line="360" w:before="315" w:after="105" w:lineRule="auto"/>
        <w:ind w:left="-30"/>
        <w:jc w:val="left"/>
      </w:pPr>
      <w:bookmarkStart w:id="30" w:name="bm_22_the_four_flowers_canonical_count"/>
      <w:r>
        <w:rPr>
          <w:rFonts w:eastAsia="source serif 4" w:cs="source serif 4" w:ascii="source serif 4" w:hAnsi="source serif 4"/>
          <w:b/>
          <w:color w:val="000000"/>
          <w:sz w:val="24"/>
        </w:rPr>
        <w:t xml:space="preserve">22. The Four Flowers canonical count</w:t>
      </w:r>
      <w:bookmarkEnd w:id="30"/>
    </w:p>
    <w:p>
      <w:pPr>
        <w:spacing w:line="360" w:after="210" w:lineRule="auto"/>
      </w:pPr>
      <w:r>
        <w:rPr>
          <w:rFonts w:eastAsia="source serif 4" w:cs="source serif 4" w:ascii="source serif 4" w:hAnsi="source serif 4"/>
          <w:b/>
          <w:color w:val="000000"/>
        </w:rPr>
        <w:t xml:space="preserve">Tier:</w:t>
      </w:r>
      <w:r>
        <w:rPr>
          <w:rFonts w:eastAsia="source serif 4" w:cs="source serif 4" w:ascii="source serif 4" w:hAnsi="source serif 4"/>
          <w:color w:val="000000"/>
        </w:rPr>
        <w:t xml:space="preserve"> Tier 2</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Question:</w:t>
      </w:r>
      <w:r>
        <w:rPr>
          <w:rFonts w:eastAsia="source serif 4" w:cs="source serif 4" w:ascii="source serif 4" w:hAnsi="source serif 4"/>
          <w:color w:val="000000"/>
        </w:rPr>
        <w:t xml:space="preserve"> Are there four flowers total, or do the Midnight Lotus and Minus One Lotus make the count five?[cite:2][cite:4]</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Why it matters:</w:t>
      </w:r>
      <w:r>
        <w:rPr>
          <w:rFonts w:eastAsia="source serif 4" w:cs="source serif 4" w:ascii="source serif 4" w:hAnsi="source serif 4"/>
          <w:color w:val="000000"/>
        </w:rPr>
        <w:t xml:space="preserve"> The record explicitly says Nathan must confirm the canonical count.[cite:2][cite:4]</w:t>
      </w:r>
    </w:p>
    <w:p>
      <w:pPr>
        <w:spacing w:line="360" w:after="210" w:lineRule="auto"/>
      </w:pPr>
      <w:r>
        <w:rPr>
          <w:rFonts w:eastAsia="source serif 4" w:cs="source serif 4" w:ascii="source serif 4" w:hAnsi="source serif 4"/>
          <w:b/>
          <w:color w:val="000000"/>
        </w:rPr>
        <w:t xml:space="preserve">Three-iteration roleplay branch</w:t>
      </w:r>
    </w:p>
    <w:p>
      <w:pPr>
        <w:numPr>
          <w:ilvl w:val="0"/>
          <w:numId w:val="44"/>
        </w:numPr>
        <w:spacing w:line="360" w:before="105" w:after="105" w:lineRule="auto"/>
      </w:pPr>
      <w:r>
        <w:rPr>
          <w:rFonts w:eastAsia="source serif 4" w:cs="source serif 4" w:ascii="source serif 4" w:hAnsi="source serif 4"/>
          <w:color w:val="000000"/>
          <w:sz w:val="21"/>
        </w:rPr>
        <w:t xml:space="preserve">Initial ask: What is the official count?</w:t>
      </w:r>
    </w:p>
    <w:p>
      <w:pPr>
        <w:numPr>
          <w:ilvl w:val="0"/>
          <w:numId w:val="44"/>
        </w:numPr>
        <w:spacing w:line="360" w:before="105" w:after="105" w:lineRule="auto"/>
      </w:pPr>
      <w:r>
        <w:rPr>
          <w:rFonts w:eastAsia="source serif 4" w:cs="source serif 4" w:ascii="source serif 4" w:hAnsi="source serif 4"/>
          <w:color w:val="000000"/>
          <w:sz w:val="21"/>
        </w:rPr>
        <w:t xml:space="preserve">Pressure test: If the count is five, what was misidentified earlier?</w:t>
      </w:r>
    </w:p>
    <w:p>
      <w:pPr>
        <w:numPr>
          <w:ilvl w:val="0"/>
          <w:numId w:val="44"/>
        </w:numPr>
        <w:spacing w:line="360" w:before="105" w:after="105" w:lineRule="auto"/>
      </w:pPr>
      <w:r>
        <w:rPr>
          <w:rFonts w:eastAsia="source serif 4" w:cs="source serif 4" w:ascii="source serif 4" w:hAnsi="source serif 4"/>
          <w:color w:val="000000"/>
          <w:sz w:val="21"/>
        </w:rPr>
        <w:t xml:space="preserve">Integration test: How does the count alter naming, symbolism, and the Gardens architecture?</w:t>
      </w:r>
    </w:p>
    <w:p>
      <w:pPr>
        <w:spacing w:line="360" w:after="210" w:lineRule="auto"/>
      </w:pPr>
      <w:r>
        <w:rPr>
          <w:rFonts w:eastAsia="source serif 4" w:cs="source serif 4" w:ascii="source serif 4" w:hAnsi="source serif 4"/>
          <w:b/>
          <w:color w:val="000000"/>
        </w:rPr>
        <w:t xml:space="preserve">Impact horizon</w:t>
      </w:r>
    </w:p>
    <w:p>
      <w:pPr>
        <w:numPr>
          <w:ilvl w:val="0"/>
          <w:numId w:val="45"/>
        </w:numPr>
        <w:spacing w:line="360" w:before="105" w:after="105" w:lineRule="auto"/>
      </w:pPr>
      <w:r>
        <w:rPr>
          <w:rFonts w:eastAsia="source serif 4" w:cs="source serif 4" w:ascii="source serif 4" w:hAnsi="source serif 4"/>
          <w:color w:val="000000"/>
          <w:sz w:val="21"/>
        </w:rPr>
        <w:t xml:space="preserve">Short term: Fixes immediate contradiction.</w:t>
      </w:r>
    </w:p>
    <w:p>
      <w:pPr>
        <w:numPr>
          <w:ilvl w:val="0"/>
          <w:numId w:val="45"/>
        </w:numPr>
        <w:spacing w:line="360" w:before="105" w:after="105" w:lineRule="auto"/>
      </w:pPr>
      <w:r>
        <w:rPr>
          <w:rFonts w:eastAsia="source serif 4" w:cs="source serif 4" w:ascii="source serif 4" w:hAnsi="source serif 4"/>
          <w:color w:val="000000"/>
          <w:sz w:val="21"/>
        </w:rPr>
        <w:t xml:space="preserve">Medium term: Prevents recursive confusion in future docs.</w:t>
      </w:r>
    </w:p>
    <w:p>
      <w:pPr>
        <w:numPr>
          <w:ilvl w:val="0"/>
          <w:numId w:val="45"/>
        </w:numPr>
        <w:spacing w:line="360" w:before="105" w:after="105" w:lineRule="auto"/>
      </w:pPr>
      <w:r>
        <w:rPr>
          <w:rFonts w:eastAsia="source serif 4" w:cs="source serif 4" w:ascii="source serif 4" w:hAnsi="source serif 4"/>
          <w:color w:val="000000"/>
          <w:sz w:val="21"/>
        </w:rPr>
        <w:t xml:space="preserve">Long term: Affects mythic patterning.</w:t>
      </w:r>
    </w:p>
    <w:p>
      <w:pPr>
        <w:spacing w:line="360" w:before="315" w:after="105" w:lineRule="auto"/>
        <w:ind w:left="-30"/>
        <w:jc w:val="left"/>
      </w:pPr>
      <w:bookmarkStart w:id="31" w:name="bm_23_snowbound_snow_mechanics"/>
      <w:r>
        <w:rPr>
          <w:rFonts w:eastAsia="source serif 4" w:cs="source serif 4" w:ascii="source serif 4" w:hAnsi="source serif 4"/>
          <w:b/>
          <w:color w:val="000000"/>
          <w:sz w:val="24"/>
        </w:rPr>
        <w:t xml:space="preserve">23. Snowbound snow mechanics</w:t>
      </w:r>
      <w:bookmarkEnd w:id="31"/>
    </w:p>
    <w:p>
      <w:pPr>
        <w:spacing w:line="360" w:after="210" w:lineRule="auto"/>
      </w:pPr>
      <w:r>
        <w:rPr>
          <w:rFonts w:eastAsia="source serif 4" w:cs="source serif 4" w:ascii="source serif 4" w:hAnsi="source serif 4"/>
          <w:b/>
          <w:color w:val="000000"/>
        </w:rPr>
        <w:t xml:space="preserve">Tier:</w:t>
      </w:r>
      <w:r>
        <w:rPr>
          <w:rFonts w:eastAsia="source serif 4" w:cs="source serif 4" w:ascii="source serif 4" w:hAnsi="source serif 4"/>
          <w:color w:val="000000"/>
        </w:rPr>
        <w:t xml:space="preserve"> Tier 2</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Question:</w:t>
      </w:r>
      <w:r>
        <w:rPr>
          <w:rFonts w:eastAsia="source serif 4" w:cs="source serif 4" w:ascii="source serif 4" w:hAnsi="source serif 4"/>
          <w:color w:val="000000"/>
        </w:rPr>
        <w:t xml:space="preserve"> What are the mechanical rules by which snow acts as an active character and plot element in Snowbound Mystery?[cite:2]</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Why it matters:</w:t>
      </w:r>
      <w:r>
        <w:rPr>
          <w:rFonts w:eastAsia="source serif 4" w:cs="source serif 4" w:ascii="source serif 4" w:hAnsi="source serif 4"/>
          <w:color w:val="000000"/>
        </w:rPr>
        <w:t xml:space="preserve"> The record calls this undefined and a critical gap.[cite:2]</w:t>
      </w:r>
    </w:p>
    <w:p>
      <w:pPr>
        <w:spacing w:line="360" w:after="210" w:lineRule="auto"/>
      </w:pPr>
      <w:r>
        <w:rPr>
          <w:rFonts w:eastAsia="source serif 4" w:cs="source serif 4" w:ascii="source serif 4" w:hAnsi="source serif 4"/>
          <w:b/>
          <w:color w:val="000000"/>
        </w:rPr>
        <w:t xml:space="preserve">Three-iteration roleplay branch</w:t>
      </w:r>
    </w:p>
    <w:p>
      <w:pPr>
        <w:numPr>
          <w:ilvl w:val="0"/>
          <w:numId w:val="46"/>
        </w:numPr>
        <w:spacing w:line="360" w:before="105" w:after="105" w:lineRule="auto"/>
      </w:pPr>
      <w:r>
        <w:rPr>
          <w:rFonts w:eastAsia="source serif 4" w:cs="source serif 4" w:ascii="source serif 4" w:hAnsi="source serif 4"/>
          <w:color w:val="000000"/>
          <w:sz w:val="21"/>
        </w:rPr>
        <w:t xml:space="preserve">Initial ask: Is the snow sentient, responsive, symbolic, or physically anomalous?</w:t>
      </w:r>
    </w:p>
    <w:p>
      <w:pPr>
        <w:numPr>
          <w:ilvl w:val="0"/>
          <w:numId w:val="46"/>
        </w:numPr>
        <w:spacing w:line="360" w:before="105" w:after="105" w:lineRule="auto"/>
      </w:pPr>
      <w:r>
        <w:rPr>
          <w:rFonts w:eastAsia="source serif 4" w:cs="source serif 4" w:ascii="source serif 4" w:hAnsi="source serif 4"/>
          <w:color w:val="000000"/>
          <w:sz w:val="21"/>
        </w:rPr>
        <w:t xml:space="preserve">Pressure test: What can the snow do once per story that it cannot do repeatedly?</w:t>
      </w:r>
    </w:p>
    <w:p>
      <w:pPr>
        <w:numPr>
          <w:ilvl w:val="0"/>
          <w:numId w:val="46"/>
        </w:numPr>
        <w:spacing w:line="360" w:before="105" w:after="105" w:lineRule="auto"/>
      </w:pPr>
      <w:r>
        <w:rPr>
          <w:rFonts w:eastAsia="source serif 4" w:cs="source serif 4" w:ascii="source serif 4" w:hAnsi="source serif 4"/>
          <w:color w:val="000000"/>
          <w:sz w:val="21"/>
        </w:rPr>
        <w:t xml:space="preserve">Integration test: How does the mechanic support mystery rather than solve it too easily?</w:t>
      </w:r>
    </w:p>
    <w:p>
      <w:pPr>
        <w:spacing w:line="360" w:after="210" w:lineRule="auto"/>
      </w:pPr>
      <w:r>
        <w:rPr>
          <w:rFonts w:eastAsia="source serif 4" w:cs="source serif 4" w:ascii="source serif 4" w:hAnsi="source serif 4"/>
          <w:b/>
          <w:color w:val="000000"/>
        </w:rPr>
        <w:t xml:space="preserve">Impact horizon</w:t>
      </w:r>
    </w:p>
    <w:p>
      <w:pPr>
        <w:numPr>
          <w:ilvl w:val="0"/>
          <w:numId w:val="47"/>
        </w:numPr>
        <w:spacing w:line="360" w:before="105" w:after="105" w:lineRule="auto"/>
      </w:pPr>
      <w:r>
        <w:rPr>
          <w:rFonts w:eastAsia="source serif 4" w:cs="source serif 4" w:ascii="source serif 4" w:hAnsi="source serif 4"/>
          <w:color w:val="000000"/>
          <w:sz w:val="21"/>
        </w:rPr>
        <w:t xml:space="preserve">Short term: Unblocks series concept work.</w:t>
      </w:r>
    </w:p>
    <w:p>
      <w:pPr>
        <w:numPr>
          <w:ilvl w:val="0"/>
          <w:numId w:val="47"/>
        </w:numPr>
        <w:spacing w:line="360" w:before="105" w:after="105" w:lineRule="auto"/>
      </w:pPr>
      <w:r>
        <w:rPr>
          <w:rFonts w:eastAsia="source serif 4" w:cs="source serif 4" w:ascii="source serif 4" w:hAnsi="source serif 4"/>
          <w:color w:val="000000"/>
          <w:sz w:val="21"/>
        </w:rPr>
        <w:t xml:space="preserve">Medium term: Determines uniqueness of the IP.</w:t>
      </w:r>
    </w:p>
    <w:p>
      <w:pPr>
        <w:numPr>
          <w:ilvl w:val="0"/>
          <w:numId w:val="47"/>
        </w:numPr>
        <w:spacing w:line="360" w:before="105" w:after="105" w:lineRule="auto"/>
      </w:pPr>
      <w:r>
        <w:rPr>
          <w:rFonts w:eastAsia="source serif 4" w:cs="source serif 4" w:ascii="source serif 4" w:hAnsi="source serif 4"/>
          <w:color w:val="000000"/>
          <w:sz w:val="21"/>
        </w:rPr>
        <w:t xml:space="preserve">Long term: Influences adaptation visuals and rules.</w:t>
      </w:r>
    </w:p>
    <w:p>
      <w:pPr>
        <w:spacing w:line="360" w:before="315" w:after="105" w:lineRule="auto"/>
        <w:ind w:left="-30"/>
        <w:jc w:val="left"/>
      </w:pPr>
      <w:bookmarkStart w:id="32" w:name="bm_24_epoch_blades_character_web"/>
      <w:r>
        <w:rPr>
          <w:rFonts w:eastAsia="source serif 4" w:cs="source serif 4" w:ascii="source serif 4" w:hAnsi="source serif 4"/>
          <w:b/>
          <w:color w:val="000000"/>
          <w:sz w:val="24"/>
        </w:rPr>
        <w:t xml:space="preserve">24. Epoch Blades character web</w:t>
      </w:r>
      <w:bookmarkEnd w:id="32"/>
    </w:p>
    <w:p>
      <w:pPr>
        <w:spacing w:line="360" w:after="210" w:lineRule="auto"/>
      </w:pPr>
      <w:r>
        <w:rPr>
          <w:rFonts w:eastAsia="source serif 4" w:cs="source serif 4" w:ascii="source serif 4" w:hAnsi="source serif 4"/>
          <w:b/>
          <w:color w:val="000000"/>
        </w:rPr>
        <w:t xml:space="preserve">Tier:</w:t>
      </w:r>
      <w:r>
        <w:rPr>
          <w:rFonts w:eastAsia="source serif 4" w:cs="source serif 4" w:ascii="source serif 4" w:hAnsi="source serif 4"/>
          <w:color w:val="000000"/>
        </w:rPr>
        <w:t xml:space="preserve"> Tier 2</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Question:</w:t>
      </w:r>
      <w:r>
        <w:rPr>
          <w:rFonts w:eastAsia="source serif 4" w:cs="source serif 4" w:ascii="source serif 4" w:hAnsi="source serif 4"/>
          <w:color w:val="000000"/>
        </w:rPr>
        <w:t xml:space="preserve"> Who are the five legendary warriors, and what relationship web binds them before the Feast of Bashrah?[cite:2]</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Why it matters:</w:t>
      </w:r>
      <w:r>
        <w:rPr>
          <w:rFonts w:eastAsia="source serif 4" w:cs="source serif 4" w:ascii="source serif 4" w:hAnsi="source serif 4"/>
          <w:color w:val="000000"/>
        </w:rPr>
        <w:t xml:space="preserve"> The project notes the dossiers and relationship web as pending.[cite:2]</w:t>
      </w:r>
    </w:p>
    <w:p>
      <w:pPr>
        <w:spacing w:line="360" w:after="210" w:lineRule="auto"/>
      </w:pPr>
      <w:r>
        <w:rPr>
          <w:rFonts w:eastAsia="source serif 4" w:cs="source serif 4" w:ascii="source serif 4" w:hAnsi="source serif 4"/>
          <w:b/>
          <w:color w:val="000000"/>
        </w:rPr>
        <w:t xml:space="preserve">Three-iteration roleplay branch</w:t>
      </w:r>
    </w:p>
    <w:p>
      <w:pPr>
        <w:numPr>
          <w:ilvl w:val="0"/>
          <w:numId w:val="48"/>
        </w:numPr>
        <w:spacing w:line="360" w:before="105" w:after="105" w:lineRule="auto"/>
      </w:pPr>
      <w:r>
        <w:rPr>
          <w:rFonts w:eastAsia="source serif 4" w:cs="source serif 4" w:ascii="source serif 4" w:hAnsi="source serif 4"/>
          <w:color w:val="000000"/>
          <w:sz w:val="21"/>
        </w:rPr>
        <w:t xml:space="preserve">Initial ask: Which relationship is the emotional center?</w:t>
      </w:r>
    </w:p>
    <w:p>
      <w:pPr>
        <w:numPr>
          <w:ilvl w:val="0"/>
          <w:numId w:val="48"/>
        </w:numPr>
        <w:spacing w:line="360" w:before="105" w:after="105" w:lineRule="auto"/>
      </w:pPr>
      <w:r>
        <w:rPr>
          <w:rFonts w:eastAsia="source serif 4" w:cs="source serif 4" w:ascii="source serif 4" w:hAnsi="source serif 4"/>
          <w:color w:val="000000"/>
          <w:sz w:val="21"/>
        </w:rPr>
        <w:t xml:space="preserve">Pressure test: Which pair should be least likely to become allies?</w:t>
      </w:r>
    </w:p>
    <w:p>
      <w:pPr>
        <w:numPr>
          <w:ilvl w:val="0"/>
          <w:numId w:val="48"/>
        </w:numPr>
        <w:spacing w:line="360" w:before="105" w:after="105" w:lineRule="auto"/>
      </w:pPr>
      <w:r>
        <w:rPr>
          <w:rFonts w:eastAsia="source serif 4" w:cs="source serif 4" w:ascii="source serif 4" w:hAnsi="source serif 4"/>
          <w:color w:val="000000"/>
          <w:sz w:val="21"/>
        </w:rPr>
        <w:t xml:space="preserve">Integration test: How does the character web justify four battles without repetition?</w:t>
      </w:r>
    </w:p>
    <w:p>
      <w:pPr>
        <w:spacing w:line="360" w:after="210" w:lineRule="auto"/>
      </w:pPr>
      <w:r>
        <w:rPr>
          <w:rFonts w:eastAsia="source serif 4" w:cs="source serif 4" w:ascii="source serif 4" w:hAnsi="source serif 4"/>
          <w:b/>
          <w:color w:val="000000"/>
        </w:rPr>
        <w:t xml:space="preserve">Impact horizon</w:t>
      </w:r>
    </w:p>
    <w:p>
      <w:pPr>
        <w:numPr>
          <w:ilvl w:val="0"/>
          <w:numId w:val="49"/>
        </w:numPr>
        <w:spacing w:line="360" w:before="105" w:after="105" w:lineRule="auto"/>
      </w:pPr>
      <w:r>
        <w:rPr>
          <w:rFonts w:eastAsia="source serif 4" w:cs="source serif 4" w:ascii="source serif 4" w:hAnsi="source serif 4"/>
          <w:color w:val="000000"/>
          <w:sz w:val="21"/>
        </w:rPr>
        <w:t xml:space="preserve">Short term: Enables character dossiers.</w:t>
      </w:r>
    </w:p>
    <w:p>
      <w:pPr>
        <w:numPr>
          <w:ilvl w:val="0"/>
          <w:numId w:val="49"/>
        </w:numPr>
        <w:spacing w:line="360" w:before="105" w:after="105" w:lineRule="auto"/>
      </w:pPr>
      <w:r>
        <w:rPr>
          <w:rFonts w:eastAsia="source serif 4" w:cs="source serif 4" w:ascii="source serif 4" w:hAnsi="source serif 4"/>
          <w:color w:val="000000"/>
          <w:sz w:val="21"/>
        </w:rPr>
        <w:t xml:space="preserve">Medium term: Supports battle escalation.</w:t>
      </w:r>
    </w:p>
    <w:p>
      <w:pPr>
        <w:numPr>
          <w:ilvl w:val="0"/>
          <w:numId w:val="49"/>
        </w:numPr>
        <w:spacing w:line="360" w:before="105" w:after="105" w:lineRule="auto"/>
      </w:pPr>
      <w:r>
        <w:rPr>
          <w:rFonts w:eastAsia="source serif 4" w:cs="source serif 4" w:ascii="source serif 4" w:hAnsi="source serif 4"/>
          <w:color w:val="000000"/>
          <w:sz w:val="21"/>
        </w:rPr>
        <w:t xml:space="preserve">Long term: Determines franchise depth.</w:t>
      </w:r>
    </w:p>
    <w:p>
      <w:pPr>
        <w:spacing w:line="360" w:before="315" w:after="105" w:lineRule="auto"/>
        <w:ind w:left="-30"/>
        <w:jc w:val="left"/>
      </w:pPr>
      <w:bookmarkStart w:id="33" w:name="bm_25_labyrinth_entry_criteria_an_30034f"/>
      <w:r>
        <w:rPr>
          <w:rFonts w:eastAsia="source serif 4" w:cs="source serif 4" w:ascii="source serif 4" w:hAnsi="source serif 4"/>
          <w:b/>
          <w:color w:val="000000"/>
          <w:sz w:val="24"/>
        </w:rPr>
        <w:t xml:space="preserve">25. Labyrinth entry criteria and internal layout</w:t>
      </w:r>
      <w:bookmarkEnd w:id="33"/>
    </w:p>
    <w:p>
      <w:pPr>
        <w:spacing w:line="360" w:after="210" w:lineRule="auto"/>
      </w:pPr>
      <w:r>
        <w:rPr>
          <w:rFonts w:eastAsia="source serif 4" w:cs="source serif 4" w:ascii="source serif 4" w:hAnsi="source serif 4"/>
          <w:b/>
          <w:color w:val="000000"/>
        </w:rPr>
        <w:t xml:space="preserve">Tier:</w:t>
      </w:r>
      <w:r>
        <w:rPr>
          <w:rFonts w:eastAsia="source serif 4" w:cs="source serif 4" w:ascii="source serif 4" w:hAnsi="source serif 4"/>
          <w:color w:val="000000"/>
        </w:rPr>
        <w:t xml:space="preserve"> Tier 2</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Question:</w:t>
      </w:r>
      <w:r>
        <w:rPr>
          <w:rFonts w:eastAsia="source serif 4" w:cs="source serif 4" w:ascii="source serif 4" w:hAnsi="source serif 4"/>
          <w:color w:val="000000"/>
        </w:rPr>
        <w:t xml:space="preserve"> Who can be sent into the Labyrinth of Infinite Ensnarement, and what are the core rules of its internal structure?[cite:2]</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Why it matters:</w:t>
      </w:r>
      <w:r>
        <w:rPr>
          <w:rFonts w:eastAsia="source serif 4" w:cs="source serif 4" w:ascii="source serif 4" w:hAnsi="source serif 4"/>
          <w:color w:val="000000"/>
        </w:rPr>
        <w:t xml:space="preserve"> Entry criteria and full layout are still pending.[cite:2]</w:t>
      </w:r>
    </w:p>
    <w:p>
      <w:pPr>
        <w:spacing w:line="360" w:after="210" w:lineRule="auto"/>
      </w:pPr>
      <w:r>
        <w:rPr>
          <w:rFonts w:eastAsia="source serif 4" w:cs="source serif 4" w:ascii="source serif 4" w:hAnsi="source serif 4"/>
          <w:b/>
          <w:color w:val="000000"/>
        </w:rPr>
        <w:t xml:space="preserve">Three-iteration roleplay branch</w:t>
      </w:r>
    </w:p>
    <w:p>
      <w:pPr>
        <w:numPr>
          <w:ilvl w:val="0"/>
          <w:numId w:val="50"/>
        </w:numPr>
        <w:spacing w:line="360" w:before="105" w:after="105" w:lineRule="auto"/>
      </w:pPr>
      <w:r>
        <w:rPr>
          <w:rFonts w:eastAsia="source serif 4" w:cs="source serif 4" w:ascii="source serif 4" w:hAnsi="source serif 4"/>
          <w:color w:val="000000"/>
          <w:sz w:val="21"/>
        </w:rPr>
        <w:t xml:space="preserve">Initial ask: What qualifies a being for this prison?</w:t>
      </w:r>
    </w:p>
    <w:p>
      <w:pPr>
        <w:numPr>
          <w:ilvl w:val="0"/>
          <w:numId w:val="50"/>
        </w:numPr>
        <w:spacing w:line="360" w:before="105" w:after="105" w:lineRule="auto"/>
      </w:pPr>
      <w:r>
        <w:rPr>
          <w:rFonts w:eastAsia="source serif 4" w:cs="source serif 4" w:ascii="source serif 4" w:hAnsi="source serif 4"/>
          <w:color w:val="000000"/>
          <w:sz w:val="21"/>
        </w:rPr>
        <w:t xml:space="preserve">Pressure test: What is the single worst mistaken imprisonment case?</w:t>
      </w:r>
    </w:p>
    <w:p>
      <w:pPr>
        <w:numPr>
          <w:ilvl w:val="0"/>
          <w:numId w:val="50"/>
        </w:numPr>
        <w:spacing w:line="360" w:before="105" w:after="105" w:lineRule="auto"/>
      </w:pPr>
      <w:r>
        <w:rPr>
          <w:rFonts w:eastAsia="source serif 4" w:cs="source serif 4" w:ascii="source serif 4" w:hAnsi="source serif 4"/>
          <w:color w:val="000000"/>
          <w:sz w:val="21"/>
        </w:rPr>
        <w:t xml:space="preserve">Integration test: Does the layout behave lawfully, adaptively, or personally?</w:t>
      </w:r>
    </w:p>
    <w:p>
      <w:pPr>
        <w:spacing w:line="360" w:after="210" w:lineRule="auto"/>
      </w:pPr>
      <w:r>
        <w:rPr>
          <w:rFonts w:eastAsia="source serif 4" w:cs="source serif 4" w:ascii="source serif 4" w:hAnsi="source serif 4"/>
          <w:b/>
          <w:color w:val="000000"/>
        </w:rPr>
        <w:t xml:space="preserve">Impact horizon</w:t>
      </w:r>
    </w:p>
    <w:p>
      <w:pPr>
        <w:numPr>
          <w:ilvl w:val="0"/>
          <w:numId w:val="51"/>
        </w:numPr>
        <w:spacing w:line="360" w:before="105" w:after="105" w:lineRule="auto"/>
      </w:pPr>
      <w:r>
        <w:rPr>
          <w:rFonts w:eastAsia="source serif 4" w:cs="source serif 4" w:ascii="source serif 4" w:hAnsi="source serif 4"/>
          <w:color w:val="000000"/>
          <w:sz w:val="21"/>
        </w:rPr>
        <w:t xml:space="preserve">Short term: Unblocks prison doctrine.</w:t>
      </w:r>
    </w:p>
    <w:p>
      <w:pPr>
        <w:numPr>
          <w:ilvl w:val="0"/>
          <w:numId w:val="51"/>
        </w:numPr>
        <w:spacing w:line="360" w:before="105" w:after="105" w:lineRule="auto"/>
      </w:pPr>
      <w:r>
        <w:rPr>
          <w:rFonts w:eastAsia="source serif 4" w:cs="source serif 4" w:ascii="source serif 4" w:hAnsi="source serif 4"/>
          <w:color w:val="000000"/>
          <w:sz w:val="21"/>
        </w:rPr>
        <w:t xml:space="preserve">Medium term: Determines ethical framing.</w:t>
      </w:r>
    </w:p>
    <w:p>
      <w:pPr>
        <w:numPr>
          <w:ilvl w:val="0"/>
          <w:numId w:val="51"/>
        </w:numPr>
        <w:spacing w:line="360" w:before="105" w:after="105" w:lineRule="auto"/>
      </w:pPr>
      <w:r>
        <w:rPr>
          <w:rFonts w:eastAsia="source serif 4" w:cs="source serif 4" w:ascii="source serif 4" w:hAnsi="source serif 4"/>
          <w:color w:val="000000"/>
          <w:sz w:val="21"/>
        </w:rPr>
        <w:t xml:space="preserve">Long term: Creates a reusable high-stakes location.</w:t>
      </w:r>
    </w:p>
    <w:p>
      <w:pPr>
        <w:spacing w:line="360" w:before="315" w:after="105" w:lineRule="auto"/>
        <w:ind w:left="-30"/>
        <w:jc w:val="left"/>
      </w:pPr>
      <w:bookmarkStart w:id="34" w:name="science_and_technology"/>
      <w:r>
        <w:rPr>
          <w:rFonts w:eastAsia="source serif 4" w:cs="source serif 4" w:ascii="source serif 4" w:hAnsi="source serif 4"/>
          <w:b/>
          <w:color w:val="000000"/>
          <w:sz w:val="24"/>
        </w:rPr>
        <w:t xml:space="preserve">Science and technology</w:t>
      </w:r>
      <w:bookmarkEnd w:id="34"/>
    </w:p>
    <w:p>
      <w:pPr>
        <w:spacing w:line="360" w:before="315" w:after="105" w:lineRule="auto"/>
        <w:ind w:left="-30"/>
        <w:jc w:val="left"/>
      </w:pPr>
      <w:bookmarkStart w:id="35" w:name="bm_26_omnicellular_documentation_340d9e"/>
      <w:r>
        <w:rPr>
          <w:rFonts w:eastAsia="source serif 4" w:cs="source serif 4" w:ascii="source serif 4" w:hAnsi="source serif 4"/>
          <w:b/>
          <w:color w:val="000000"/>
          <w:sz w:val="24"/>
        </w:rPr>
        <w:t xml:space="preserve">26. OMNICELLULAR documentation authority</w:t>
      </w:r>
      <w:bookmarkEnd w:id="35"/>
    </w:p>
    <w:p>
      <w:pPr>
        <w:spacing w:line="360" w:after="210" w:lineRule="auto"/>
      </w:pPr>
      <w:r>
        <w:rPr>
          <w:rFonts w:eastAsia="source serif 4" w:cs="source serif 4" w:ascii="source serif 4" w:hAnsi="source serif 4"/>
          <w:b/>
          <w:color w:val="000000"/>
        </w:rPr>
        <w:t xml:space="preserve">Tier:</w:t>
      </w:r>
      <w:r>
        <w:rPr>
          <w:rFonts w:eastAsia="source serif 4" w:cs="source serif 4" w:ascii="source serif 4" w:hAnsi="source serif 4"/>
          <w:color w:val="000000"/>
        </w:rPr>
        <w:t xml:space="preserve"> Tier 1</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Question:</w:t>
      </w:r>
      <w:r>
        <w:rPr>
          <w:rFonts w:eastAsia="source serif 4" w:cs="source serif 4" w:ascii="source serif 4" w:hAnsi="source serif 4"/>
          <w:color w:val="000000"/>
        </w:rPr>
        <w:t xml:space="preserve"> Who or what documents the 4,712 extinction-level attempts, and what gives that record canonical authority?[cite:2][cite:3]</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Why it matters:</w:t>
      </w:r>
      <w:r>
        <w:rPr>
          <w:rFonts w:eastAsia="source serif 4" w:cs="source serif 4" w:ascii="source serif 4" w:hAnsi="source serif 4"/>
          <w:color w:val="000000"/>
        </w:rPr>
        <w:t xml:space="preserve"> This is explicitly left as an open question in OMNICELLULAR and reiterated in the red-team review.[cite:2][cite:3]</w:t>
      </w:r>
    </w:p>
    <w:p>
      <w:pPr>
        <w:spacing w:line="360" w:after="210" w:lineRule="auto"/>
      </w:pPr>
      <w:r>
        <w:rPr>
          <w:rFonts w:eastAsia="source serif 4" w:cs="source serif 4" w:ascii="source serif 4" w:hAnsi="source serif 4"/>
          <w:b/>
          <w:color w:val="000000"/>
        </w:rPr>
        <w:t xml:space="preserve">Three-iteration roleplay branch</w:t>
      </w:r>
    </w:p>
    <w:p>
      <w:pPr>
        <w:numPr>
          <w:ilvl w:val="0"/>
          <w:numId w:val="52"/>
        </w:numPr>
        <w:spacing w:line="360" w:before="105" w:after="105" w:lineRule="auto"/>
      </w:pPr>
      <w:r>
        <w:rPr>
          <w:rFonts w:eastAsia="source serif 4" w:cs="source serif 4" w:ascii="source serif 4" w:hAnsi="source serif 4"/>
          <w:color w:val="000000"/>
          <w:sz w:val="21"/>
        </w:rPr>
        <w:t xml:space="preserve">Initial ask: Is the recorder internal, external, distributed, or automatic?</w:t>
      </w:r>
    </w:p>
    <w:p>
      <w:pPr>
        <w:numPr>
          <w:ilvl w:val="0"/>
          <w:numId w:val="52"/>
        </w:numPr>
        <w:spacing w:line="360" w:before="105" w:after="105" w:lineRule="auto"/>
      </w:pPr>
      <w:r>
        <w:rPr>
          <w:rFonts w:eastAsia="source serif 4" w:cs="source serif 4" w:ascii="source serif 4" w:hAnsi="source serif 4"/>
          <w:color w:val="000000"/>
          <w:sz w:val="21"/>
        </w:rPr>
        <w:t xml:space="preserve">Pressure test: Can a nullification attempt occur without being counted?</w:t>
      </w:r>
    </w:p>
    <w:p>
      <w:pPr>
        <w:numPr>
          <w:ilvl w:val="0"/>
          <w:numId w:val="52"/>
        </w:numPr>
        <w:spacing w:line="360" w:before="105" w:after="105" w:lineRule="auto"/>
      </w:pPr>
      <w:r>
        <w:rPr>
          <w:rFonts w:eastAsia="source serif 4" w:cs="source serif 4" w:ascii="source serif 4" w:hAnsi="source serif 4"/>
          <w:color w:val="000000"/>
          <w:sz w:val="21"/>
        </w:rPr>
        <w:t xml:space="preserve">Integration test: What makes the count defensible in-universe and in documentation?</w:t>
      </w:r>
    </w:p>
    <w:p>
      <w:pPr>
        <w:spacing w:line="360" w:after="210" w:lineRule="auto"/>
      </w:pPr>
      <w:r>
        <w:rPr>
          <w:rFonts w:eastAsia="source serif 4" w:cs="source serif 4" w:ascii="source serif 4" w:hAnsi="source serif 4"/>
          <w:b/>
          <w:color w:val="000000"/>
        </w:rPr>
        <w:t xml:space="preserve">Impact horizon</w:t>
      </w:r>
    </w:p>
    <w:p>
      <w:pPr>
        <w:numPr>
          <w:ilvl w:val="0"/>
          <w:numId w:val="53"/>
        </w:numPr>
        <w:spacing w:line="360" w:before="105" w:after="105" w:lineRule="auto"/>
      </w:pPr>
      <w:r>
        <w:rPr>
          <w:rFonts w:eastAsia="source serif 4" w:cs="source serif 4" w:ascii="source serif 4" w:hAnsi="source serif 4"/>
          <w:color w:val="000000"/>
          <w:sz w:val="21"/>
        </w:rPr>
        <w:t xml:space="preserve">Short term: Clarifies evidence status.</w:t>
      </w:r>
    </w:p>
    <w:p>
      <w:pPr>
        <w:numPr>
          <w:ilvl w:val="0"/>
          <w:numId w:val="53"/>
        </w:numPr>
        <w:spacing w:line="360" w:before="105" w:after="105" w:lineRule="auto"/>
      </w:pPr>
      <w:r>
        <w:rPr>
          <w:rFonts w:eastAsia="source serif 4" w:cs="source serif 4" w:ascii="source serif 4" w:hAnsi="source serif 4"/>
          <w:color w:val="000000"/>
          <w:sz w:val="21"/>
        </w:rPr>
        <w:t xml:space="preserve">Medium term: Improves scientific and treaty legitimacy.</w:t>
      </w:r>
    </w:p>
    <w:p>
      <w:pPr>
        <w:numPr>
          <w:ilvl w:val="0"/>
          <w:numId w:val="53"/>
        </w:numPr>
        <w:spacing w:line="360" w:before="105" w:after="105" w:lineRule="auto"/>
      </w:pPr>
      <w:r>
        <w:rPr>
          <w:rFonts w:eastAsia="source serif 4" w:cs="source serif 4" w:ascii="source serif 4" w:hAnsi="source serif 4"/>
          <w:color w:val="000000"/>
          <w:sz w:val="21"/>
        </w:rPr>
        <w:t xml:space="preserve">Long term: Defines how empirical truth is recognized in the setting.</w:t>
      </w:r>
    </w:p>
    <w:p>
      <w:pPr>
        <w:spacing w:line="360" w:before="315" w:after="105" w:lineRule="auto"/>
        <w:ind w:left="-30"/>
        <w:jc w:val="left"/>
      </w:pPr>
      <w:bookmarkStart w:id="36" w:name="bm_27_omnicellular_failure_phenotype"/>
      <w:r>
        <w:rPr>
          <w:rFonts w:eastAsia="source serif 4" w:cs="source serif 4" w:ascii="source serif 4" w:hAnsi="source serif 4"/>
          <w:b/>
          <w:color w:val="000000"/>
          <w:sz w:val="24"/>
        </w:rPr>
        <w:t xml:space="preserve">27. OMNICELLULAR failure phenotype</w:t>
      </w:r>
      <w:bookmarkEnd w:id="36"/>
    </w:p>
    <w:p>
      <w:pPr>
        <w:spacing w:line="360" w:after="210" w:lineRule="auto"/>
      </w:pPr>
      <w:r>
        <w:rPr>
          <w:rFonts w:eastAsia="source serif 4" w:cs="source serif 4" w:ascii="source serif 4" w:hAnsi="source serif 4"/>
          <w:b/>
          <w:color w:val="000000"/>
        </w:rPr>
        <w:t xml:space="preserve">Tier:</w:t>
      </w:r>
      <w:r>
        <w:rPr>
          <w:rFonts w:eastAsia="source serif 4" w:cs="source serif 4" w:ascii="source serif 4" w:hAnsi="source serif 4"/>
          <w:color w:val="000000"/>
        </w:rPr>
        <w:t xml:space="preserve"> Tier 2</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Question:</w:t>
      </w:r>
      <w:r>
        <w:rPr>
          <w:rFonts w:eastAsia="source serif 4" w:cs="source serif 4" w:ascii="source serif 4" w:hAnsi="source serif 4"/>
          <w:color w:val="000000"/>
        </w:rPr>
        <w:t xml:space="preserve"> What does OMNICELLULAR failure look like phenotypically?[cite:2]</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Why it matters:</w:t>
      </w:r>
      <w:r>
        <w:rPr>
          <w:rFonts w:eastAsia="source serif 4" w:cs="source serif 4" w:ascii="source serif 4" w:hAnsi="source serif 4"/>
          <w:color w:val="000000"/>
        </w:rPr>
        <w:t xml:space="preserve"> The record asks this directly, and it is critical for rescue, hazard, and stakes depiction.[cite:2]</w:t>
      </w:r>
    </w:p>
    <w:p>
      <w:pPr>
        <w:spacing w:line="360" w:after="210" w:lineRule="auto"/>
      </w:pPr>
      <w:r>
        <w:rPr>
          <w:rFonts w:eastAsia="source serif 4" w:cs="source serif 4" w:ascii="source serif 4" w:hAnsi="source serif 4"/>
          <w:b/>
          <w:color w:val="000000"/>
        </w:rPr>
        <w:t xml:space="preserve">Three-iteration roleplay branch</w:t>
      </w:r>
    </w:p>
    <w:p>
      <w:pPr>
        <w:numPr>
          <w:ilvl w:val="0"/>
          <w:numId w:val="54"/>
        </w:numPr>
        <w:spacing w:line="360" w:before="105" w:after="105" w:lineRule="auto"/>
      </w:pPr>
      <w:r>
        <w:rPr>
          <w:rFonts w:eastAsia="source serif 4" w:cs="source serif 4" w:ascii="source serif 4" w:hAnsi="source serif 4"/>
          <w:color w:val="000000"/>
          <w:sz w:val="21"/>
        </w:rPr>
        <w:t xml:space="preserve">Initial ask: What are the first visible signs of failure?</w:t>
      </w:r>
    </w:p>
    <w:p>
      <w:pPr>
        <w:numPr>
          <w:ilvl w:val="0"/>
          <w:numId w:val="54"/>
        </w:numPr>
        <w:spacing w:line="360" w:before="105" w:after="105" w:lineRule="auto"/>
      </w:pPr>
      <w:r>
        <w:rPr>
          <w:rFonts w:eastAsia="source serif 4" w:cs="source serif 4" w:ascii="source serif 4" w:hAnsi="source serif 4"/>
          <w:color w:val="000000"/>
          <w:sz w:val="21"/>
        </w:rPr>
        <w:t xml:space="preserve">Pressure test: What false positives resemble failure but are not?</w:t>
      </w:r>
    </w:p>
    <w:p>
      <w:pPr>
        <w:numPr>
          <w:ilvl w:val="0"/>
          <w:numId w:val="54"/>
        </w:numPr>
        <w:spacing w:line="360" w:before="105" w:after="105" w:lineRule="auto"/>
      </w:pPr>
      <w:r>
        <w:rPr>
          <w:rFonts w:eastAsia="source serif 4" w:cs="source serif 4" w:ascii="source serif 4" w:hAnsi="source serif 4"/>
          <w:color w:val="000000"/>
          <w:sz w:val="21"/>
        </w:rPr>
        <w:t xml:space="preserve">Integration test: How does phenotype interact with no-switching and simultaneous architectures?</w:t>
      </w:r>
    </w:p>
    <w:p>
      <w:pPr>
        <w:spacing w:line="360" w:after="210" w:lineRule="auto"/>
      </w:pPr>
      <w:r>
        <w:rPr>
          <w:rFonts w:eastAsia="source serif 4" w:cs="source serif 4" w:ascii="source serif 4" w:hAnsi="source serif 4"/>
          <w:b/>
          <w:color w:val="000000"/>
        </w:rPr>
        <w:t xml:space="preserve">Impact horizon</w:t>
      </w:r>
    </w:p>
    <w:p>
      <w:pPr>
        <w:numPr>
          <w:ilvl w:val="0"/>
          <w:numId w:val="55"/>
        </w:numPr>
        <w:spacing w:line="360" w:before="105" w:after="105" w:lineRule="auto"/>
      </w:pPr>
      <w:r>
        <w:rPr>
          <w:rFonts w:eastAsia="source serif 4" w:cs="source serif 4" w:ascii="source serif 4" w:hAnsi="source serif 4"/>
          <w:color w:val="000000"/>
          <w:sz w:val="21"/>
        </w:rPr>
        <w:t xml:space="preserve">Short term: Supports scene realism.</w:t>
      </w:r>
    </w:p>
    <w:p>
      <w:pPr>
        <w:numPr>
          <w:ilvl w:val="0"/>
          <w:numId w:val="55"/>
        </w:numPr>
        <w:spacing w:line="360" w:before="105" w:after="105" w:lineRule="auto"/>
      </w:pPr>
      <w:r>
        <w:rPr>
          <w:rFonts w:eastAsia="source serif 4" w:cs="source serif 4" w:ascii="source serif 4" w:hAnsi="source serif 4"/>
          <w:color w:val="000000"/>
          <w:sz w:val="21"/>
        </w:rPr>
        <w:t xml:space="preserve">Medium term: Improves medical and scientific documentation.</w:t>
      </w:r>
    </w:p>
    <w:p>
      <w:pPr>
        <w:numPr>
          <w:ilvl w:val="0"/>
          <w:numId w:val="55"/>
        </w:numPr>
        <w:spacing w:line="360" w:before="105" w:after="105" w:lineRule="auto"/>
      </w:pPr>
      <w:r>
        <w:rPr>
          <w:rFonts w:eastAsia="source serif 4" w:cs="source serif 4" w:ascii="source serif 4" w:hAnsi="source serif 4"/>
          <w:color w:val="000000"/>
          <w:sz w:val="21"/>
        </w:rPr>
        <w:t xml:space="preserve">Long term: Shapes visual identity in adaptation.</w:t>
      </w:r>
    </w:p>
    <w:p>
      <w:pPr>
        <w:spacing w:line="360" w:before="315" w:after="105" w:lineRule="auto"/>
        <w:ind w:left="-30"/>
        <w:jc w:val="left"/>
      </w:pPr>
      <w:bookmarkStart w:id="37" w:name="bm_28_no_switching_enforcement_model"/>
      <w:r>
        <w:rPr>
          <w:rFonts w:eastAsia="source serif 4" w:cs="source serif 4" w:ascii="source serif 4" w:hAnsi="source serif 4"/>
          <w:b/>
          <w:color w:val="000000"/>
          <w:sz w:val="24"/>
        </w:rPr>
        <w:t xml:space="preserve">28. No-switching enforcement model</w:t>
      </w:r>
      <w:bookmarkEnd w:id="37"/>
    </w:p>
    <w:p>
      <w:pPr>
        <w:spacing w:line="360" w:after="210" w:lineRule="auto"/>
      </w:pPr>
      <w:r>
        <w:rPr>
          <w:rFonts w:eastAsia="source serif 4" w:cs="source serif 4" w:ascii="source serif 4" w:hAnsi="source serif 4"/>
          <w:b/>
          <w:color w:val="000000"/>
        </w:rPr>
        <w:t xml:space="preserve">Tier:</w:t>
      </w:r>
      <w:r>
        <w:rPr>
          <w:rFonts w:eastAsia="source serif 4" w:cs="source serif 4" w:ascii="source serif 4" w:hAnsi="source serif 4"/>
          <w:color w:val="000000"/>
        </w:rPr>
        <w:t xml:space="preserve"> Tier 1</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Question:</w:t>
      </w:r>
      <w:r>
        <w:rPr>
          <w:rFonts w:eastAsia="source serif 4" w:cs="source serif 4" w:ascii="source serif 4" w:hAnsi="source serif 4"/>
          <w:color w:val="000000"/>
        </w:rPr>
        <w:t xml:space="preserve"> Is the no-switching constraint enforced by biology, treaty, runtime governance, or some combination?[cite:2][cite:3]</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Why it matters:</w:t>
      </w:r>
      <w:r>
        <w:rPr>
          <w:rFonts w:eastAsia="source serif 4" w:cs="source serif 4" w:ascii="source serif 4" w:hAnsi="source serif 4"/>
          <w:color w:val="000000"/>
        </w:rPr>
        <w:t xml:space="preserve"> This is directly flagged as unresolved.[cite:2][cite:3]</w:t>
      </w:r>
    </w:p>
    <w:p>
      <w:pPr>
        <w:spacing w:line="360" w:after="210" w:lineRule="auto"/>
      </w:pPr>
      <w:r>
        <w:rPr>
          <w:rFonts w:eastAsia="source serif 4" w:cs="source serif 4" w:ascii="source serif 4" w:hAnsi="source serif 4"/>
          <w:b/>
          <w:color w:val="000000"/>
        </w:rPr>
        <w:t xml:space="preserve">Three-iteration roleplay branch</w:t>
      </w:r>
    </w:p>
    <w:p>
      <w:pPr>
        <w:numPr>
          <w:ilvl w:val="0"/>
          <w:numId w:val="56"/>
        </w:numPr>
        <w:spacing w:line="360" w:before="105" w:after="105" w:lineRule="auto"/>
      </w:pPr>
      <w:r>
        <w:rPr>
          <w:rFonts w:eastAsia="source serif 4" w:cs="source serif 4" w:ascii="source serif 4" w:hAnsi="source serif 4"/>
          <w:color w:val="000000"/>
          <w:sz w:val="21"/>
        </w:rPr>
        <w:t xml:space="preserve">Initial ask: What makes switching impossible or forbidden?</w:t>
      </w:r>
    </w:p>
    <w:p>
      <w:pPr>
        <w:numPr>
          <w:ilvl w:val="0"/>
          <w:numId w:val="56"/>
        </w:numPr>
        <w:spacing w:line="360" w:before="105" w:after="105" w:lineRule="auto"/>
      </w:pPr>
      <w:r>
        <w:rPr>
          <w:rFonts w:eastAsia="source serif 4" w:cs="source serif 4" w:ascii="source serif 4" w:hAnsi="source serif 4"/>
          <w:color w:val="000000"/>
          <w:sz w:val="21"/>
        </w:rPr>
        <w:t xml:space="preserve">Pressure test: What would a violation attempt actually look like?</w:t>
      </w:r>
    </w:p>
    <w:p>
      <w:pPr>
        <w:numPr>
          <w:ilvl w:val="0"/>
          <w:numId w:val="56"/>
        </w:numPr>
        <w:spacing w:line="360" w:before="105" w:after="105" w:lineRule="auto"/>
      </w:pPr>
      <w:r>
        <w:rPr>
          <w:rFonts w:eastAsia="source serif 4" w:cs="source serif 4" w:ascii="source serif 4" w:hAnsi="source serif 4"/>
          <w:color w:val="000000"/>
          <w:sz w:val="21"/>
        </w:rPr>
        <w:t xml:space="preserve">Integration test: Who or what detects and responds to a breach attempt?</w:t>
      </w:r>
    </w:p>
    <w:p>
      <w:pPr>
        <w:spacing w:line="360" w:after="210" w:lineRule="auto"/>
      </w:pPr>
      <w:r>
        <w:rPr>
          <w:rFonts w:eastAsia="source serif 4" w:cs="source serif 4" w:ascii="source serif 4" w:hAnsi="source serif 4"/>
          <w:b/>
          <w:color w:val="000000"/>
        </w:rPr>
        <w:t xml:space="preserve">Impact horizon</w:t>
      </w:r>
    </w:p>
    <w:p>
      <w:pPr>
        <w:numPr>
          <w:ilvl w:val="0"/>
          <w:numId w:val="57"/>
        </w:numPr>
        <w:spacing w:line="360" w:before="105" w:after="105" w:lineRule="auto"/>
      </w:pPr>
      <w:r>
        <w:rPr>
          <w:rFonts w:eastAsia="source serif 4" w:cs="source serif 4" w:ascii="source serif 4" w:hAnsi="source serif 4"/>
          <w:color w:val="000000"/>
          <w:sz w:val="21"/>
        </w:rPr>
        <w:t xml:space="preserve">Short term: Cleans up major ambiguity.</w:t>
      </w:r>
    </w:p>
    <w:p>
      <w:pPr>
        <w:numPr>
          <w:ilvl w:val="0"/>
          <w:numId w:val="57"/>
        </w:numPr>
        <w:spacing w:line="360" w:before="105" w:after="105" w:lineRule="auto"/>
      </w:pPr>
      <w:r>
        <w:rPr>
          <w:rFonts w:eastAsia="source serif 4" w:cs="source serif 4" w:ascii="source serif 4" w:hAnsi="source serif 4"/>
          <w:color w:val="000000"/>
          <w:sz w:val="21"/>
        </w:rPr>
        <w:t xml:space="preserve">Medium term: Affects treaty and physiology design.</w:t>
      </w:r>
    </w:p>
    <w:p>
      <w:pPr>
        <w:numPr>
          <w:ilvl w:val="0"/>
          <w:numId w:val="57"/>
        </w:numPr>
        <w:spacing w:line="360" w:before="105" w:after="105" w:lineRule="auto"/>
      </w:pPr>
      <w:r>
        <w:rPr>
          <w:rFonts w:eastAsia="source serif 4" w:cs="source serif 4" w:ascii="source serif 4" w:hAnsi="source serif 4"/>
          <w:color w:val="000000"/>
          <w:sz w:val="21"/>
        </w:rPr>
        <w:t xml:space="preserve">Long term: Determines one of the setting’s core enforcement doctrines.</w:t>
      </w:r>
    </w:p>
    <w:p>
      <w:pPr>
        <w:spacing w:line="360" w:before="315" w:after="105" w:lineRule="auto"/>
        <w:ind w:left="-30"/>
        <w:jc w:val="left"/>
      </w:pPr>
      <w:bookmarkStart w:id="38" w:name="bm_29_philosophers_stone_dedicate_c24b9b"/>
      <w:r>
        <w:rPr>
          <w:rFonts w:eastAsia="source serif 4" w:cs="source serif 4" w:ascii="source serif 4" w:hAnsi="source serif 4"/>
          <w:b/>
          <w:color w:val="000000"/>
          <w:sz w:val="24"/>
        </w:rPr>
        <w:t xml:space="preserve">29. Philosophers Stone dedicated definition</w:t>
      </w:r>
      <w:bookmarkEnd w:id="38"/>
    </w:p>
    <w:p>
      <w:pPr>
        <w:spacing w:line="360" w:after="210" w:lineRule="auto"/>
      </w:pPr>
      <w:r>
        <w:rPr>
          <w:rFonts w:eastAsia="source serif 4" w:cs="source serif 4" w:ascii="source serif 4" w:hAnsi="source serif 4"/>
          <w:b/>
          <w:color w:val="000000"/>
        </w:rPr>
        <w:t xml:space="preserve">Tier:</w:t>
      </w:r>
      <w:r>
        <w:rPr>
          <w:rFonts w:eastAsia="source serif 4" w:cs="source serif 4" w:ascii="source serif 4" w:hAnsi="source serif 4"/>
          <w:color w:val="000000"/>
        </w:rPr>
        <w:t xml:space="preserve"> Tier 1</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Question:</w:t>
      </w:r>
      <w:r>
        <w:rPr>
          <w:rFonts w:eastAsia="source serif 4" w:cs="source serif 4" w:ascii="source serif 4" w:hAnsi="source serif 4"/>
          <w:color w:val="000000"/>
        </w:rPr>
        <w:t xml:space="preserve"> What is the full dedicated definition, properties set, and system role of the Philosophers Stone / The Stone That Paid Itself?[cite:2][cite:3][cite:4]</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Why it matters:</w:t>
      </w:r>
      <w:r>
        <w:rPr>
          <w:rFonts w:eastAsia="source serif 4" w:cs="source serif 4" w:ascii="source serif 4" w:hAnsi="source serif 4"/>
          <w:color w:val="000000"/>
        </w:rPr>
        <w:t xml:space="preserve"> Multiple sources say it needs its own document and still lacks full formalization.[cite:3][cite:4]</w:t>
      </w:r>
    </w:p>
    <w:p>
      <w:pPr>
        <w:spacing w:line="360" w:after="210" w:lineRule="auto"/>
      </w:pPr>
      <w:r>
        <w:rPr>
          <w:rFonts w:eastAsia="source serif 4" w:cs="source serif 4" w:ascii="source serif 4" w:hAnsi="source serif 4"/>
          <w:b/>
          <w:color w:val="000000"/>
        </w:rPr>
        <w:t xml:space="preserve">Three-iteration roleplay branch</w:t>
      </w:r>
    </w:p>
    <w:p>
      <w:pPr>
        <w:numPr>
          <w:ilvl w:val="0"/>
          <w:numId w:val="58"/>
        </w:numPr>
        <w:spacing w:line="360" w:before="105" w:after="105" w:lineRule="auto"/>
      </w:pPr>
      <w:r>
        <w:rPr>
          <w:rFonts w:eastAsia="source serif 4" w:cs="source serif 4" w:ascii="source serif 4" w:hAnsi="source serif 4"/>
          <w:color w:val="000000"/>
          <w:sz w:val="21"/>
        </w:rPr>
        <w:t xml:space="preserve">Initial ask: What is the one-sentence canonical lock?</w:t>
      </w:r>
    </w:p>
    <w:p>
      <w:pPr>
        <w:numPr>
          <w:ilvl w:val="0"/>
          <w:numId w:val="58"/>
        </w:numPr>
        <w:spacing w:line="360" w:before="105" w:after="105" w:lineRule="auto"/>
      </w:pPr>
      <w:r>
        <w:rPr>
          <w:rFonts w:eastAsia="source serif 4" w:cs="source serif 4" w:ascii="source serif 4" w:hAnsi="source serif 4"/>
          <w:color w:val="000000"/>
          <w:sz w:val="21"/>
        </w:rPr>
        <w:t xml:space="preserve">Pressure test: What common misunderstanding about the Stone must be prevented?</w:t>
      </w:r>
    </w:p>
    <w:p>
      <w:pPr>
        <w:numPr>
          <w:ilvl w:val="0"/>
          <w:numId w:val="58"/>
        </w:numPr>
        <w:spacing w:line="360" w:before="105" w:after="105" w:lineRule="auto"/>
      </w:pPr>
      <w:r>
        <w:rPr>
          <w:rFonts w:eastAsia="source serif 4" w:cs="source serif 4" w:ascii="source serif 4" w:hAnsi="source serif 4"/>
          <w:color w:val="000000"/>
          <w:sz w:val="21"/>
        </w:rPr>
        <w:t xml:space="preserve">Integration test: How does the Stone connect differently to Paragon Cubes, research centers, and post-scarcity logic?</w:t>
      </w:r>
    </w:p>
    <w:p>
      <w:pPr>
        <w:spacing w:line="360" w:after="210" w:lineRule="auto"/>
      </w:pPr>
      <w:r>
        <w:rPr>
          <w:rFonts w:eastAsia="source serif 4" w:cs="source serif 4" w:ascii="source serif 4" w:hAnsi="source serif 4"/>
          <w:b/>
          <w:color w:val="000000"/>
        </w:rPr>
        <w:t xml:space="preserve">Impact horizon</w:t>
      </w:r>
    </w:p>
    <w:p>
      <w:pPr>
        <w:numPr>
          <w:ilvl w:val="0"/>
          <w:numId w:val="59"/>
        </w:numPr>
        <w:spacing w:line="360" w:before="105" w:after="105" w:lineRule="auto"/>
      </w:pPr>
      <w:r>
        <w:rPr>
          <w:rFonts w:eastAsia="source serif 4" w:cs="source serif 4" w:ascii="source serif 4" w:hAnsi="source serif 4"/>
          <w:color w:val="000000"/>
          <w:sz w:val="21"/>
        </w:rPr>
        <w:t xml:space="preserve">Short term: Supports addendum cleanup.</w:t>
      </w:r>
    </w:p>
    <w:p>
      <w:pPr>
        <w:numPr>
          <w:ilvl w:val="0"/>
          <w:numId w:val="59"/>
        </w:numPr>
        <w:spacing w:line="360" w:before="105" w:after="105" w:lineRule="auto"/>
      </w:pPr>
      <w:r>
        <w:rPr>
          <w:rFonts w:eastAsia="source serif 4" w:cs="source serif 4" w:ascii="source serif 4" w:hAnsi="source serif 4"/>
          <w:color w:val="000000"/>
          <w:sz w:val="21"/>
        </w:rPr>
        <w:t xml:space="preserve">Medium term: Prevents metaphor from replacing definition.</w:t>
      </w:r>
    </w:p>
    <w:p>
      <w:pPr>
        <w:numPr>
          <w:ilvl w:val="0"/>
          <w:numId w:val="59"/>
        </w:numPr>
        <w:spacing w:line="360" w:before="105" w:after="105" w:lineRule="auto"/>
      </w:pPr>
      <w:r>
        <w:rPr>
          <w:rFonts w:eastAsia="source serif 4" w:cs="source serif 4" w:ascii="source serif 4" w:hAnsi="source serif 4"/>
          <w:color w:val="000000"/>
          <w:sz w:val="21"/>
        </w:rPr>
        <w:t xml:space="preserve">Long term: Likely becomes a central symbolic and operational artifact.</w:t>
      </w:r>
    </w:p>
    <w:p>
      <w:pPr>
        <w:spacing w:line="360" w:before="315" w:after="105" w:lineRule="auto"/>
        <w:ind w:left="-30"/>
        <w:jc w:val="left"/>
      </w:pPr>
      <w:bookmarkStart w:id="39" w:name="bm_30_black_hole_gravity_shielded_8541d5"/>
      <w:r>
        <w:rPr>
          <w:rFonts w:eastAsia="source serif 4" w:cs="source serif 4" w:ascii="source serif 4" w:hAnsi="source serif 4"/>
          <w:b/>
          <w:color w:val="000000"/>
          <w:sz w:val="24"/>
        </w:rPr>
        <w:t xml:space="preserve">30. Black Hole Gravity Shielded Research Center security and access</w:t>
      </w:r>
      <w:bookmarkEnd w:id="39"/>
    </w:p>
    <w:p>
      <w:pPr>
        <w:spacing w:line="360" w:after="210" w:lineRule="auto"/>
      </w:pPr>
      <w:r>
        <w:rPr>
          <w:rFonts w:eastAsia="source serif 4" w:cs="source serif 4" w:ascii="source serif 4" w:hAnsi="source serif 4"/>
          <w:b/>
          <w:color w:val="000000"/>
        </w:rPr>
        <w:t xml:space="preserve">Tier:</w:t>
      </w:r>
      <w:r>
        <w:rPr>
          <w:rFonts w:eastAsia="source serif 4" w:cs="source serif 4" w:ascii="source serif 4" w:hAnsi="source serif 4"/>
          <w:color w:val="000000"/>
        </w:rPr>
        <w:t xml:space="preserve"> Tier 2</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Question:</w:t>
      </w:r>
      <w:r>
        <w:rPr>
          <w:rFonts w:eastAsia="source serif 4" w:cs="source serif 4" w:ascii="source serif 4" w:hAnsi="source serif 4"/>
          <w:color w:val="000000"/>
        </w:rPr>
        <w:t xml:space="preserve"> What are the security and access protocols for the research centers, especially where the Stone is housed?[cite:2]</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Why it matters:</w:t>
      </w:r>
      <w:r>
        <w:rPr>
          <w:rFonts w:eastAsia="source serif 4" w:cs="source serif 4" w:ascii="source serif 4" w:hAnsi="source serif 4"/>
          <w:color w:val="000000"/>
        </w:rPr>
        <w:t xml:space="preserve"> The compiled record says security and access protocols remain to be documented.[cite:2]</w:t>
      </w:r>
    </w:p>
    <w:p>
      <w:pPr>
        <w:spacing w:line="360" w:after="210" w:lineRule="auto"/>
      </w:pPr>
      <w:r>
        <w:rPr>
          <w:rFonts w:eastAsia="source serif 4" w:cs="source serif 4" w:ascii="source serif 4" w:hAnsi="source serif 4"/>
          <w:b/>
          <w:color w:val="000000"/>
        </w:rPr>
        <w:t xml:space="preserve">Three-iteration roleplay branch</w:t>
      </w:r>
    </w:p>
    <w:p>
      <w:pPr>
        <w:numPr>
          <w:ilvl w:val="0"/>
          <w:numId w:val="60"/>
        </w:numPr>
        <w:spacing w:line="360" w:before="105" w:after="105" w:lineRule="auto"/>
      </w:pPr>
      <w:r>
        <w:rPr>
          <w:rFonts w:eastAsia="source serif 4" w:cs="source serif 4" w:ascii="source serif 4" w:hAnsi="source serif 4"/>
          <w:color w:val="000000"/>
          <w:sz w:val="21"/>
        </w:rPr>
        <w:t xml:space="preserve">Initial ask: Who can enter, authorize, or override entry?</w:t>
      </w:r>
    </w:p>
    <w:p>
      <w:pPr>
        <w:numPr>
          <w:ilvl w:val="0"/>
          <w:numId w:val="60"/>
        </w:numPr>
        <w:spacing w:line="360" w:before="105" w:after="105" w:lineRule="auto"/>
      </w:pPr>
      <w:r>
        <w:rPr>
          <w:rFonts w:eastAsia="source serif 4" w:cs="source serif 4" w:ascii="source serif 4" w:hAnsi="source serif 4"/>
          <w:color w:val="000000"/>
          <w:sz w:val="21"/>
        </w:rPr>
        <w:t xml:space="preserve">Pressure test: What is the center’s response to an unknown entity crossing a portal threshold?</w:t>
      </w:r>
    </w:p>
    <w:p>
      <w:pPr>
        <w:numPr>
          <w:ilvl w:val="0"/>
          <w:numId w:val="60"/>
        </w:numPr>
        <w:spacing w:line="360" w:before="105" w:after="105" w:lineRule="auto"/>
      </w:pPr>
      <w:r>
        <w:rPr>
          <w:rFonts w:eastAsia="source serif 4" w:cs="source serif 4" w:ascii="source serif 4" w:hAnsi="source serif 4"/>
          <w:color w:val="000000"/>
          <w:sz w:val="21"/>
        </w:rPr>
        <w:t xml:space="preserve">Integration test: How much of security is cube-managed versus human-managed?</w:t>
      </w:r>
    </w:p>
    <w:p>
      <w:pPr>
        <w:spacing w:line="360" w:after="210" w:lineRule="auto"/>
      </w:pPr>
      <w:r>
        <w:rPr>
          <w:rFonts w:eastAsia="source serif 4" w:cs="source serif 4" w:ascii="source serif 4" w:hAnsi="source serif 4"/>
          <w:b/>
          <w:color w:val="000000"/>
        </w:rPr>
        <w:t xml:space="preserve">Impact horizon</w:t>
      </w:r>
    </w:p>
    <w:p>
      <w:pPr>
        <w:numPr>
          <w:ilvl w:val="0"/>
          <w:numId w:val="61"/>
        </w:numPr>
        <w:spacing w:line="360" w:before="105" w:after="105" w:lineRule="auto"/>
      </w:pPr>
      <w:r>
        <w:rPr>
          <w:rFonts w:eastAsia="source serif 4" w:cs="source serif 4" w:ascii="source serif 4" w:hAnsi="source serif 4"/>
          <w:color w:val="000000"/>
          <w:sz w:val="21"/>
        </w:rPr>
        <w:t xml:space="preserve">Short term: Enables credible facility writing.</w:t>
      </w:r>
    </w:p>
    <w:p>
      <w:pPr>
        <w:numPr>
          <w:ilvl w:val="0"/>
          <w:numId w:val="61"/>
        </w:numPr>
        <w:spacing w:line="360" w:before="105" w:after="105" w:lineRule="auto"/>
      </w:pPr>
      <w:r>
        <w:rPr>
          <w:rFonts w:eastAsia="source serif 4" w:cs="source serif 4" w:ascii="source serif 4" w:hAnsi="source serif 4"/>
          <w:color w:val="000000"/>
          <w:sz w:val="21"/>
        </w:rPr>
        <w:t xml:space="preserve">Medium term: Supports conflict and infiltration logic.</w:t>
      </w:r>
    </w:p>
    <w:p>
      <w:pPr>
        <w:numPr>
          <w:ilvl w:val="0"/>
          <w:numId w:val="61"/>
        </w:numPr>
        <w:spacing w:line="360" w:before="105" w:after="105" w:lineRule="auto"/>
      </w:pPr>
      <w:r>
        <w:rPr>
          <w:rFonts w:eastAsia="source serif 4" w:cs="source serif 4" w:ascii="source serif 4" w:hAnsi="source serif 4"/>
          <w:color w:val="000000"/>
          <w:sz w:val="21"/>
        </w:rPr>
        <w:t xml:space="preserve">Long term: Shapes systems trust and institutional identity.</w:t>
      </w:r>
    </w:p>
    <w:p>
      <w:pPr>
        <w:spacing w:line="360" w:before="315" w:after="105" w:lineRule="auto"/>
        <w:ind w:left="-30"/>
        <w:jc w:val="left"/>
      </w:pPr>
      <w:bookmarkStart w:id="40" w:name="bm_31_conditional_failure_at_the_d8d3e3"/>
      <w:r>
        <w:rPr>
          <w:rFonts w:eastAsia="source serif 4" w:cs="source serif 4" w:ascii="source serif 4" w:hAnsi="source serif 4"/>
          <w:b/>
          <w:color w:val="000000"/>
          <w:sz w:val="24"/>
        </w:rPr>
        <w:t xml:space="preserve">31. Conditional Failure at the Root Level orientation</w:t>
      </w:r>
      <w:bookmarkEnd w:id="40"/>
    </w:p>
    <w:p>
      <w:pPr>
        <w:spacing w:line="360" w:after="210" w:lineRule="auto"/>
      </w:pPr>
      <w:r>
        <w:rPr>
          <w:rFonts w:eastAsia="source serif 4" w:cs="source serif 4" w:ascii="source serif 4" w:hAnsi="source serif 4"/>
          <w:b/>
          <w:color w:val="000000"/>
        </w:rPr>
        <w:t xml:space="preserve">Tier:</w:t>
      </w:r>
      <w:r>
        <w:rPr>
          <w:rFonts w:eastAsia="source serif 4" w:cs="source serif 4" w:ascii="source serif 4" w:hAnsi="source serif 4"/>
          <w:color w:val="000000"/>
        </w:rPr>
        <w:t xml:space="preserve"> Tier 1</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Question:</w:t>
      </w:r>
      <w:r>
        <w:rPr>
          <w:rFonts w:eastAsia="source serif 4" w:cs="source serif 4" w:ascii="source serif 4" w:hAnsi="source serif 4"/>
          <w:color w:val="000000"/>
        </w:rPr>
        <w:t xml:space="preserve"> Is Conditional Failure at the Root Level primarily a function of the Abundance Set, a threat it must survive, or both?[cite:3]</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Why it matters:</w:t>
      </w:r>
      <w:r>
        <w:rPr>
          <w:rFonts w:eastAsia="source serif 4" w:cs="source serif 4" w:ascii="source serif 4" w:hAnsi="source serif 4"/>
          <w:color w:val="000000"/>
        </w:rPr>
        <w:t xml:space="preserve"> The red-team register treats orientation as an architect-only blocker.[cite:3]</w:t>
      </w:r>
    </w:p>
    <w:p>
      <w:pPr>
        <w:spacing w:line="360" w:after="210" w:lineRule="auto"/>
      </w:pPr>
      <w:r>
        <w:rPr>
          <w:rFonts w:eastAsia="source serif 4" w:cs="source serif 4" w:ascii="source serif 4" w:hAnsi="source serif 4"/>
          <w:b/>
          <w:color w:val="000000"/>
        </w:rPr>
        <w:t xml:space="preserve">Three-iteration roleplay branch</w:t>
      </w:r>
    </w:p>
    <w:p>
      <w:pPr>
        <w:numPr>
          <w:ilvl w:val="0"/>
          <w:numId w:val="62"/>
        </w:numPr>
        <w:spacing w:line="360" w:before="105" w:after="105" w:lineRule="auto"/>
      </w:pPr>
      <w:r>
        <w:rPr>
          <w:rFonts w:eastAsia="source serif 4" w:cs="source serif 4" w:ascii="source serif 4" w:hAnsi="source serif 4"/>
          <w:color w:val="000000"/>
          <w:sz w:val="21"/>
        </w:rPr>
        <w:t xml:space="preserve">Initial ask: What is its simplest canonical orientation?</w:t>
      </w:r>
    </w:p>
    <w:p>
      <w:pPr>
        <w:numPr>
          <w:ilvl w:val="0"/>
          <w:numId w:val="62"/>
        </w:numPr>
        <w:spacing w:line="360" w:before="105" w:after="105" w:lineRule="auto"/>
      </w:pPr>
      <w:r>
        <w:rPr>
          <w:rFonts w:eastAsia="source serif 4" w:cs="source serif 4" w:ascii="source serif 4" w:hAnsi="source serif 4"/>
          <w:color w:val="000000"/>
          <w:sz w:val="21"/>
        </w:rPr>
        <w:t xml:space="preserve">Pressure test: What does the term mean to someone inside the system during an active event?</w:t>
      </w:r>
    </w:p>
    <w:p>
      <w:pPr>
        <w:numPr>
          <w:ilvl w:val="0"/>
          <w:numId w:val="62"/>
        </w:numPr>
        <w:spacing w:line="360" w:before="105" w:after="105" w:lineRule="auto"/>
      </w:pPr>
      <w:r>
        <w:rPr>
          <w:rFonts w:eastAsia="source serif 4" w:cs="source serif 4" w:ascii="source serif 4" w:hAnsi="source serif 4"/>
          <w:color w:val="000000"/>
          <w:sz w:val="21"/>
        </w:rPr>
        <w:t xml:space="preserve">Integration test: How does its orientation alter monitoring, prevention, and doctrine?</w:t>
      </w:r>
    </w:p>
    <w:p>
      <w:pPr>
        <w:spacing w:line="360" w:after="210" w:lineRule="auto"/>
      </w:pPr>
      <w:r>
        <w:rPr>
          <w:rFonts w:eastAsia="source serif 4" w:cs="source serif 4" w:ascii="source serif 4" w:hAnsi="source serif 4"/>
          <w:b/>
          <w:color w:val="000000"/>
        </w:rPr>
        <w:t xml:space="preserve">Impact horizon</w:t>
      </w:r>
    </w:p>
    <w:p>
      <w:pPr>
        <w:numPr>
          <w:ilvl w:val="0"/>
          <w:numId w:val="63"/>
        </w:numPr>
        <w:spacing w:line="360" w:before="105" w:after="105" w:lineRule="auto"/>
      </w:pPr>
      <w:r>
        <w:rPr>
          <w:rFonts w:eastAsia="source serif 4" w:cs="source serif 4" w:ascii="source serif 4" w:hAnsi="source serif 4"/>
          <w:color w:val="000000"/>
          <w:sz w:val="21"/>
        </w:rPr>
        <w:t xml:space="preserve">Short term: Clarifies a major conceptual term.</w:t>
      </w:r>
    </w:p>
    <w:p>
      <w:pPr>
        <w:numPr>
          <w:ilvl w:val="0"/>
          <w:numId w:val="63"/>
        </w:numPr>
        <w:spacing w:line="360" w:before="105" w:after="105" w:lineRule="auto"/>
      </w:pPr>
      <w:r>
        <w:rPr>
          <w:rFonts w:eastAsia="source serif 4" w:cs="source serif 4" w:ascii="source serif 4" w:hAnsi="source serif 4"/>
          <w:color w:val="000000"/>
          <w:sz w:val="21"/>
        </w:rPr>
        <w:t xml:space="preserve">Medium term: Aligns it with the Abundance Set and research infrastructure.</w:t>
      </w:r>
    </w:p>
    <w:p>
      <w:pPr>
        <w:numPr>
          <w:ilvl w:val="0"/>
          <w:numId w:val="63"/>
        </w:numPr>
        <w:spacing w:line="360" w:before="105" w:after="105" w:lineRule="auto"/>
      </w:pPr>
      <w:r>
        <w:rPr>
          <w:rFonts w:eastAsia="source serif 4" w:cs="source serif 4" w:ascii="source serif 4" w:hAnsi="source serif 4"/>
          <w:color w:val="000000"/>
          <w:sz w:val="21"/>
        </w:rPr>
        <w:t xml:space="preserve">Long term: Affects failure philosophy across the project.</w:t>
      </w:r>
    </w:p>
    <w:p>
      <w:pPr>
        <w:spacing w:line="360" w:before="315" w:after="105" w:lineRule="auto"/>
        <w:ind w:left="-30"/>
        <w:jc w:val="left"/>
      </w:pPr>
      <w:bookmarkStart w:id="41" w:name="bm_32_quantum_credits_ontology"/>
      <w:r>
        <w:rPr>
          <w:rFonts w:eastAsia="source serif 4" w:cs="source serif 4" w:ascii="source serif 4" w:hAnsi="source serif 4"/>
          <w:b/>
          <w:color w:val="000000"/>
          <w:sz w:val="24"/>
        </w:rPr>
        <w:t xml:space="preserve">32. Quantum Credits ontology</w:t>
      </w:r>
      <w:bookmarkEnd w:id="41"/>
    </w:p>
    <w:p>
      <w:pPr>
        <w:spacing w:line="360" w:after="210" w:lineRule="auto"/>
      </w:pPr>
      <w:r>
        <w:rPr>
          <w:rFonts w:eastAsia="source serif 4" w:cs="source serif 4" w:ascii="source serif 4" w:hAnsi="source serif 4"/>
          <w:b/>
          <w:color w:val="000000"/>
        </w:rPr>
        <w:t xml:space="preserve">Tier:</w:t>
      </w:r>
      <w:r>
        <w:rPr>
          <w:rFonts w:eastAsia="source serif 4" w:cs="source serif 4" w:ascii="source serif 4" w:hAnsi="source serif 4"/>
          <w:color w:val="000000"/>
        </w:rPr>
        <w:t xml:space="preserve"> Tier 2</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Question:</w:t>
      </w:r>
      <w:r>
        <w:rPr>
          <w:rFonts w:eastAsia="source serif 4" w:cs="source serif 4" w:ascii="source serif 4" w:hAnsi="source serif 4"/>
          <w:color w:val="000000"/>
        </w:rPr>
        <w:t xml:space="preserve"> Are Quantum Credits an in-universe currency, a blockchain-like technical system, a game logic, or a post-scarcity execution mechanism?[cite:2][cite:3]</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Why it matters:</w:t>
      </w:r>
      <w:r>
        <w:rPr>
          <w:rFonts w:eastAsia="source serif 4" w:cs="source serif 4" w:ascii="source serif 4" w:hAnsi="source serif 4"/>
          <w:color w:val="000000"/>
        </w:rPr>
        <w:t xml:space="preserve"> The compiled log marks the entry as title-only and requiring author input, while the red-team register says the system now has partial overview but still needs differentiation and governance.[cite:2][cite:3]</w:t>
      </w:r>
    </w:p>
    <w:p>
      <w:pPr>
        <w:spacing w:line="360" w:after="210" w:lineRule="auto"/>
      </w:pPr>
      <w:r>
        <w:rPr>
          <w:rFonts w:eastAsia="source serif 4" w:cs="source serif 4" w:ascii="source serif 4" w:hAnsi="source serif 4"/>
          <w:b/>
          <w:color w:val="000000"/>
        </w:rPr>
        <w:t xml:space="preserve">Three-iteration roleplay branch</w:t>
      </w:r>
    </w:p>
    <w:p>
      <w:pPr>
        <w:numPr>
          <w:ilvl w:val="0"/>
          <w:numId w:val="64"/>
        </w:numPr>
        <w:spacing w:line="360" w:before="105" w:after="105" w:lineRule="auto"/>
      </w:pPr>
      <w:r>
        <w:rPr>
          <w:rFonts w:eastAsia="source serif 4" w:cs="source serif 4" w:ascii="source serif 4" w:hAnsi="source serif 4"/>
          <w:color w:val="000000"/>
          <w:sz w:val="21"/>
        </w:rPr>
        <w:t xml:space="preserve">Initial ask: What kind of thing is a Quantum Credit at the most basic level?</w:t>
      </w:r>
    </w:p>
    <w:p>
      <w:pPr>
        <w:numPr>
          <w:ilvl w:val="0"/>
          <w:numId w:val="64"/>
        </w:numPr>
        <w:spacing w:line="360" w:before="105" w:after="105" w:lineRule="auto"/>
      </w:pPr>
      <w:r>
        <w:rPr>
          <w:rFonts w:eastAsia="source serif 4" w:cs="source serif 4" w:ascii="source serif 4" w:hAnsi="source serif 4"/>
          <w:color w:val="000000"/>
          <w:sz w:val="21"/>
        </w:rPr>
        <w:t xml:space="preserve">Pressure test: What can a Quantum Credit do that money cannot?</w:t>
      </w:r>
    </w:p>
    <w:p>
      <w:pPr>
        <w:numPr>
          <w:ilvl w:val="0"/>
          <w:numId w:val="64"/>
        </w:numPr>
        <w:spacing w:line="360" w:before="105" w:after="105" w:lineRule="auto"/>
      </w:pPr>
      <w:r>
        <w:rPr>
          <w:rFonts w:eastAsia="source serif 4" w:cs="source serif 4" w:ascii="source serif 4" w:hAnsi="source serif 4"/>
          <w:color w:val="000000"/>
          <w:sz w:val="21"/>
        </w:rPr>
        <w:t xml:space="preserve">Integration test: How does it differ from 1COIN and NCOIN without redundancy?</w:t>
      </w:r>
    </w:p>
    <w:p>
      <w:pPr>
        <w:spacing w:line="360" w:after="210" w:lineRule="auto"/>
      </w:pPr>
      <w:r>
        <w:rPr>
          <w:rFonts w:eastAsia="source serif 4" w:cs="source serif 4" w:ascii="source serif 4" w:hAnsi="source serif 4"/>
          <w:b/>
          <w:color w:val="000000"/>
        </w:rPr>
        <w:t xml:space="preserve">Impact horizon</w:t>
      </w:r>
    </w:p>
    <w:p>
      <w:pPr>
        <w:numPr>
          <w:ilvl w:val="0"/>
          <w:numId w:val="65"/>
        </w:numPr>
        <w:spacing w:line="360" w:before="105" w:after="105" w:lineRule="auto"/>
      </w:pPr>
      <w:r>
        <w:rPr>
          <w:rFonts w:eastAsia="source serif 4" w:cs="source serif 4" w:ascii="source serif 4" w:hAnsi="source serif 4"/>
          <w:color w:val="000000"/>
          <w:sz w:val="21"/>
        </w:rPr>
        <w:t xml:space="preserve">Short term: Enables proper categorization.</w:t>
      </w:r>
    </w:p>
    <w:p>
      <w:pPr>
        <w:numPr>
          <w:ilvl w:val="0"/>
          <w:numId w:val="65"/>
        </w:numPr>
        <w:spacing w:line="360" w:before="105" w:after="105" w:lineRule="auto"/>
      </w:pPr>
      <w:r>
        <w:rPr>
          <w:rFonts w:eastAsia="source serif 4" w:cs="source serif 4" w:ascii="source serif 4" w:hAnsi="source serif 4"/>
          <w:color w:val="000000"/>
          <w:sz w:val="21"/>
        </w:rPr>
        <w:t xml:space="preserve">Medium term: Supports economic system documentation.</w:t>
      </w:r>
    </w:p>
    <w:p>
      <w:pPr>
        <w:numPr>
          <w:ilvl w:val="0"/>
          <w:numId w:val="65"/>
        </w:numPr>
        <w:spacing w:line="360" w:before="105" w:after="105" w:lineRule="auto"/>
      </w:pPr>
      <w:r>
        <w:rPr>
          <w:rFonts w:eastAsia="source serif 4" w:cs="source serif 4" w:ascii="source serif 4" w:hAnsi="source serif 4"/>
          <w:color w:val="000000"/>
          <w:sz w:val="21"/>
        </w:rPr>
        <w:t xml:space="preserve">Long term: Affects gameplay, governance, and philosophical value exchange.</w:t>
      </w:r>
    </w:p>
    <w:p>
      <w:pPr>
        <w:spacing w:line="360" w:before="315" w:after="105" w:lineRule="auto"/>
        <w:ind w:left="-30"/>
        <w:jc w:val="left"/>
      </w:pPr>
      <w:bookmarkStart w:id="42" w:name="bm_33_1coin_and_ncoin_differentiation"/>
      <w:r>
        <w:rPr>
          <w:rFonts w:eastAsia="source serif 4" w:cs="source serif 4" w:ascii="source serif 4" w:hAnsi="source serif 4"/>
          <w:b/>
          <w:color w:val="000000"/>
          <w:sz w:val="24"/>
        </w:rPr>
        <w:t xml:space="preserve">33. 1COIN and NCOIN differentiation</w:t>
      </w:r>
      <w:bookmarkEnd w:id="42"/>
    </w:p>
    <w:p>
      <w:pPr>
        <w:spacing w:line="360" w:after="210" w:lineRule="auto"/>
      </w:pPr>
      <w:r>
        <w:rPr>
          <w:rFonts w:eastAsia="source serif 4" w:cs="source serif 4" w:ascii="source serif 4" w:hAnsi="source serif 4"/>
          <w:b/>
          <w:color w:val="000000"/>
        </w:rPr>
        <w:t xml:space="preserve">Tier:</w:t>
      </w:r>
      <w:r>
        <w:rPr>
          <w:rFonts w:eastAsia="source serif 4" w:cs="source serif 4" w:ascii="source serif 4" w:hAnsi="source serif 4"/>
          <w:color w:val="000000"/>
        </w:rPr>
        <w:t xml:space="preserve"> Tier 1</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Question:</w:t>
      </w:r>
      <w:r>
        <w:rPr>
          <w:rFonts w:eastAsia="source serif 4" w:cs="source serif 4" w:ascii="source serif 4" w:hAnsi="source serif 4"/>
          <w:color w:val="000000"/>
        </w:rPr>
        <w:t xml:space="preserve"> What are 1COIN and NCOIN respectively, and what meaningful domain difference separates them?[cite:2][cite:3]</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Why it matters:</w:t>
      </w:r>
      <w:r>
        <w:rPr>
          <w:rFonts w:eastAsia="source serif 4" w:cs="source serif 4" w:ascii="source serif 4" w:hAnsi="source serif 4"/>
          <w:color w:val="000000"/>
        </w:rPr>
        <w:t xml:space="preserve"> Both entries are title-only in the compiled log, and later analysis says governance and differentiation still require Nathan.[cite:2][cite:3]</w:t>
      </w:r>
    </w:p>
    <w:p>
      <w:pPr>
        <w:spacing w:line="360" w:after="210" w:lineRule="auto"/>
      </w:pPr>
      <w:r>
        <w:rPr>
          <w:rFonts w:eastAsia="source serif 4" w:cs="source serif 4" w:ascii="source serif 4" w:hAnsi="source serif 4"/>
          <w:b/>
          <w:color w:val="000000"/>
        </w:rPr>
        <w:t xml:space="preserve">Three-iteration roleplay branch</w:t>
      </w:r>
    </w:p>
    <w:p>
      <w:pPr>
        <w:numPr>
          <w:ilvl w:val="0"/>
          <w:numId w:val="66"/>
        </w:numPr>
        <w:spacing w:line="360" w:before="105" w:after="105" w:lineRule="auto"/>
      </w:pPr>
      <w:r>
        <w:rPr>
          <w:rFonts w:eastAsia="source serif 4" w:cs="source serif 4" w:ascii="source serif 4" w:hAnsi="source serif 4"/>
          <w:color w:val="000000"/>
          <w:sz w:val="21"/>
        </w:rPr>
        <w:t xml:space="preserve">Initial ask: What does each token represent?</w:t>
      </w:r>
    </w:p>
    <w:p>
      <w:pPr>
        <w:numPr>
          <w:ilvl w:val="0"/>
          <w:numId w:val="66"/>
        </w:numPr>
        <w:spacing w:line="360" w:before="105" w:after="105" w:lineRule="auto"/>
      </w:pPr>
      <w:r>
        <w:rPr>
          <w:rFonts w:eastAsia="source serif 4" w:cs="source serif 4" w:ascii="source serif 4" w:hAnsi="source serif 4"/>
          <w:color w:val="000000"/>
          <w:sz w:val="21"/>
        </w:rPr>
        <w:t xml:space="preserve">Pressure test: What misuse case would expose the difference fastest?</w:t>
      </w:r>
    </w:p>
    <w:p>
      <w:pPr>
        <w:numPr>
          <w:ilvl w:val="0"/>
          <w:numId w:val="66"/>
        </w:numPr>
        <w:spacing w:line="360" w:before="105" w:after="105" w:lineRule="auto"/>
      </w:pPr>
      <w:r>
        <w:rPr>
          <w:rFonts w:eastAsia="source serif 4" w:cs="source serif 4" w:ascii="source serif 4" w:hAnsi="source serif 4"/>
          <w:color w:val="000000"/>
          <w:sz w:val="21"/>
        </w:rPr>
        <w:t xml:space="preserve">Integration test: Does the naming map to Nathan, THE ONE, negation, or another logic entirely?</w:t>
      </w:r>
    </w:p>
    <w:p>
      <w:pPr>
        <w:spacing w:line="360" w:after="210" w:lineRule="auto"/>
      </w:pPr>
      <w:r>
        <w:rPr>
          <w:rFonts w:eastAsia="source serif 4" w:cs="source serif 4" w:ascii="source serif 4" w:hAnsi="source serif 4"/>
          <w:b/>
          <w:color w:val="000000"/>
        </w:rPr>
        <w:t xml:space="preserve">Impact horizon</w:t>
      </w:r>
    </w:p>
    <w:p>
      <w:pPr>
        <w:numPr>
          <w:ilvl w:val="0"/>
          <w:numId w:val="67"/>
        </w:numPr>
        <w:spacing w:line="360" w:before="105" w:after="105" w:lineRule="auto"/>
      </w:pPr>
      <w:r>
        <w:rPr>
          <w:rFonts w:eastAsia="source serif 4" w:cs="source serif 4" w:ascii="source serif 4" w:hAnsi="source serif 4"/>
          <w:color w:val="000000"/>
          <w:sz w:val="21"/>
        </w:rPr>
        <w:t xml:space="preserve">Short term: Prevents vague token language.</w:t>
      </w:r>
    </w:p>
    <w:p>
      <w:pPr>
        <w:numPr>
          <w:ilvl w:val="0"/>
          <w:numId w:val="67"/>
        </w:numPr>
        <w:spacing w:line="360" w:before="105" w:after="105" w:lineRule="auto"/>
      </w:pPr>
      <w:r>
        <w:rPr>
          <w:rFonts w:eastAsia="source serif 4" w:cs="source serif 4" w:ascii="source serif 4" w:hAnsi="source serif 4"/>
          <w:color w:val="000000"/>
          <w:sz w:val="21"/>
        </w:rPr>
        <w:t xml:space="preserve">Medium term: Enables testing and case studies.</w:t>
      </w:r>
    </w:p>
    <w:p>
      <w:pPr>
        <w:numPr>
          <w:ilvl w:val="0"/>
          <w:numId w:val="67"/>
        </w:numPr>
        <w:spacing w:line="360" w:before="105" w:after="105" w:lineRule="auto"/>
      </w:pPr>
      <w:r>
        <w:rPr>
          <w:rFonts w:eastAsia="source serif 4" w:cs="source serif 4" w:ascii="source serif 4" w:hAnsi="source serif 4"/>
          <w:color w:val="000000"/>
          <w:sz w:val="21"/>
        </w:rPr>
        <w:t xml:space="preserve">Long term: Shapes economic metaphysics.</w:t>
      </w:r>
    </w:p>
    <w:p>
      <w:pPr>
        <w:spacing w:line="360" w:before="315" w:after="105" w:lineRule="auto"/>
        <w:ind w:left="-30"/>
        <w:jc w:val="left"/>
      </w:pPr>
      <w:bookmarkStart w:id="43" w:name="bm_34_currency_system_governance_d532b4"/>
      <w:r>
        <w:rPr>
          <w:rFonts w:eastAsia="source serif 4" w:cs="source serif 4" w:ascii="source serif 4" w:hAnsi="source serif 4"/>
          <w:b/>
          <w:color w:val="000000"/>
          <w:sz w:val="24"/>
        </w:rPr>
        <w:t xml:space="preserve">34. Currency-system governance and safeguards</w:t>
      </w:r>
      <w:bookmarkEnd w:id="43"/>
    </w:p>
    <w:p>
      <w:pPr>
        <w:spacing w:line="360" w:after="210" w:lineRule="auto"/>
      </w:pPr>
      <w:r>
        <w:rPr>
          <w:rFonts w:eastAsia="source serif 4" w:cs="source serif 4" w:ascii="source serif 4" w:hAnsi="source serif 4"/>
          <w:b/>
          <w:color w:val="000000"/>
        </w:rPr>
        <w:t xml:space="preserve">Tier:</w:t>
      </w:r>
      <w:r>
        <w:rPr>
          <w:rFonts w:eastAsia="source serif 4" w:cs="source serif 4" w:ascii="source serif 4" w:hAnsi="source serif 4"/>
          <w:color w:val="000000"/>
        </w:rPr>
        <w:t xml:space="preserve"> Tier 1</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Question:</w:t>
      </w:r>
      <w:r>
        <w:rPr>
          <w:rFonts w:eastAsia="source serif 4" w:cs="source serif 4" w:ascii="source serif 4" w:hAnsi="source serif 4"/>
          <w:color w:val="000000"/>
        </w:rPr>
        <w:t xml:space="preserve"> Who can authorize 1COIN, NCOIN, and Quantum Credits; how is misuse prevented; and does the system support conditional execution?[cite:3]</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Why it matters:</w:t>
      </w:r>
      <w:r>
        <w:rPr>
          <w:rFonts w:eastAsia="source serif 4" w:cs="source serif 4" w:ascii="source serif 4" w:hAnsi="source serif 4"/>
          <w:color w:val="000000"/>
        </w:rPr>
        <w:t xml:space="preserve"> The red-team register explicitly frames this as an architect-only decision.[cite:3]</w:t>
      </w:r>
    </w:p>
    <w:p>
      <w:pPr>
        <w:spacing w:line="360" w:after="210" w:lineRule="auto"/>
      </w:pPr>
      <w:r>
        <w:rPr>
          <w:rFonts w:eastAsia="source serif 4" w:cs="source serif 4" w:ascii="source serif 4" w:hAnsi="source serif 4"/>
          <w:b/>
          <w:color w:val="000000"/>
        </w:rPr>
        <w:t xml:space="preserve">Three-iteration roleplay branch</w:t>
      </w:r>
    </w:p>
    <w:p>
      <w:pPr>
        <w:numPr>
          <w:ilvl w:val="0"/>
          <w:numId w:val="68"/>
        </w:numPr>
        <w:spacing w:line="360" w:before="105" w:after="105" w:lineRule="auto"/>
      </w:pPr>
      <w:r>
        <w:rPr>
          <w:rFonts w:eastAsia="source serif 4" w:cs="source serif 4" w:ascii="source serif 4" w:hAnsi="source serif 4"/>
          <w:color w:val="000000"/>
          <w:sz w:val="21"/>
        </w:rPr>
        <w:t xml:space="preserve">Initial ask: Who has minting or authorization authority?</w:t>
      </w:r>
    </w:p>
    <w:p>
      <w:pPr>
        <w:numPr>
          <w:ilvl w:val="0"/>
          <w:numId w:val="68"/>
        </w:numPr>
        <w:spacing w:line="360" w:before="105" w:after="105" w:lineRule="auto"/>
      </w:pPr>
      <w:r>
        <w:rPr>
          <w:rFonts w:eastAsia="source serif 4" w:cs="source serif 4" w:ascii="source serif 4" w:hAnsi="source serif 4"/>
          <w:color w:val="000000"/>
          <w:sz w:val="21"/>
        </w:rPr>
        <w:t xml:space="preserve">Pressure test: What happens if the currency is applied to a system it should not work on?</w:t>
      </w:r>
    </w:p>
    <w:p>
      <w:pPr>
        <w:numPr>
          <w:ilvl w:val="0"/>
          <w:numId w:val="68"/>
        </w:numPr>
        <w:spacing w:line="360" w:before="105" w:after="105" w:lineRule="auto"/>
      </w:pPr>
      <w:r>
        <w:rPr>
          <w:rFonts w:eastAsia="source serif 4" w:cs="source serif 4" w:ascii="source serif 4" w:hAnsi="source serif 4"/>
          <w:color w:val="000000"/>
          <w:sz w:val="21"/>
        </w:rPr>
        <w:t xml:space="preserve">Integration test: Are safeguards legal, technical, metaphysical, or all three?</w:t>
      </w:r>
    </w:p>
    <w:p>
      <w:pPr>
        <w:spacing w:line="360" w:after="210" w:lineRule="auto"/>
      </w:pPr>
      <w:r>
        <w:rPr>
          <w:rFonts w:eastAsia="source serif 4" w:cs="source serif 4" w:ascii="source serif 4" w:hAnsi="source serif 4"/>
          <w:b/>
          <w:color w:val="000000"/>
        </w:rPr>
        <w:t xml:space="preserve">Impact horizon</w:t>
      </w:r>
    </w:p>
    <w:p>
      <w:pPr>
        <w:numPr>
          <w:ilvl w:val="0"/>
          <w:numId w:val="69"/>
        </w:numPr>
        <w:spacing w:line="360" w:before="105" w:after="105" w:lineRule="auto"/>
      </w:pPr>
      <w:r>
        <w:rPr>
          <w:rFonts w:eastAsia="source serif 4" w:cs="source serif 4" w:ascii="source serif 4" w:hAnsi="source serif 4"/>
          <w:color w:val="000000"/>
          <w:sz w:val="21"/>
        </w:rPr>
        <w:t xml:space="preserve">Short term: Unblocks serious currency documentation.</w:t>
      </w:r>
    </w:p>
    <w:p>
      <w:pPr>
        <w:numPr>
          <w:ilvl w:val="0"/>
          <w:numId w:val="69"/>
        </w:numPr>
        <w:spacing w:line="360" w:before="105" w:after="105" w:lineRule="auto"/>
      </w:pPr>
      <w:r>
        <w:rPr>
          <w:rFonts w:eastAsia="source serif 4" w:cs="source serif 4" w:ascii="source serif 4" w:hAnsi="source serif 4"/>
          <w:color w:val="000000"/>
          <w:sz w:val="21"/>
        </w:rPr>
        <w:t xml:space="preserve">Medium term: Supports stress testing.</w:t>
      </w:r>
    </w:p>
    <w:p>
      <w:pPr>
        <w:numPr>
          <w:ilvl w:val="0"/>
          <w:numId w:val="69"/>
        </w:numPr>
        <w:spacing w:line="360" w:before="105" w:after="105" w:lineRule="auto"/>
      </w:pPr>
      <w:r>
        <w:rPr>
          <w:rFonts w:eastAsia="source serif 4" w:cs="source serif 4" w:ascii="source serif 4" w:hAnsi="source serif 4"/>
          <w:color w:val="000000"/>
          <w:sz w:val="21"/>
        </w:rPr>
        <w:t xml:space="preserve">Long term: Determines whether the system can scale without becoming arbitrary.</w:t>
      </w:r>
    </w:p>
    <w:p>
      <w:pPr>
        <w:spacing w:line="360" w:before="315" w:after="105" w:lineRule="auto"/>
        <w:ind w:left="-30"/>
        <w:jc w:val="left"/>
      </w:pPr>
      <w:bookmarkStart w:id="44" w:name="artifacts_and_systems"/>
      <w:r>
        <w:rPr>
          <w:rFonts w:eastAsia="source serif 4" w:cs="source serif 4" w:ascii="source serif 4" w:hAnsi="source serif 4"/>
          <w:b/>
          <w:color w:val="000000"/>
          <w:sz w:val="24"/>
        </w:rPr>
        <w:t xml:space="preserve">Artifacts and systems</w:t>
      </w:r>
      <w:bookmarkEnd w:id="44"/>
    </w:p>
    <w:p>
      <w:pPr>
        <w:spacing w:line="360" w:before="315" w:after="105" w:lineRule="auto"/>
        <w:ind w:left="-30"/>
        <w:jc w:val="left"/>
      </w:pPr>
      <w:bookmarkStart w:id="45" w:name="bm_35_paragon_cube_identity_model"/>
      <w:r>
        <w:rPr>
          <w:rFonts w:eastAsia="source serif 4" w:cs="source serif 4" w:ascii="source serif 4" w:hAnsi="source serif 4"/>
          <w:b/>
          <w:color w:val="000000"/>
          <w:sz w:val="24"/>
        </w:rPr>
        <w:t xml:space="preserve">35. Paragon Cube identity model</w:t>
      </w:r>
      <w:bookmarkEnd w:id="45"/>
    </w:p>
    <w:p>
      <w:pPr>
        <w:spacing w:line="360" w:after="210" w:lineRule="auto"/>
      </w:pPr>
      <w:r>
        <w:rPr>
          <w:rFonts w:eastAsia="source serif 4" w:cs="source serif 4" w:ascii="source serif 4" w:hAnsi="source serif 4"/>
          <w:b/>
          <w:color w:val="000000"/>
        </w:rPr>
        <w:t xml:space="preserve">Tier:</w:t>
      </w:r>
      <w:r>
        <w:rPr>
          <w:rFonts w:eastAsia="source serif 4" w:cs="source serif 4" w:ascii="source serif 4" w:hAnsi="source serif 4"/>
          <w:color w:val="000000"/>
        </w:rPr>
        <w:t xml:space="preserve"> Tier 1</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Question:</w:t>
      </w:r>
      <w:r>
        <w:rPr>
          <w:rFonts w:eastAsia="source serif 4" w:cs="source serif 4" w:ascii="source serif 4" w:hAnsi="source serif 4"/>
          <w:color w:val="000000"/>
        </w:rPr>
        <w:t xml:space="preserve"> Do individual Paragon Cubes possess distinct personalities or identities, or are they expressions of one integrated intelligence layer?[cite:2][cite:4]</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Why it matters:</w:t>
      </w:r>
      <w:r>
        <w:rPr>
          <w:rFonts w:eastAsia="source serif 4" w:cs="source serif 4" w:ascii="source serif 4" w:hAnsi="source serif 4"/>
          <w:color w:val="000000"/>
        </w:rPr>
        <w:t xml:space="preserve"> This is preserved verbatim as an open question in the addendum and compiled log.[cite:2][cite:4]</w:t>
      </w:r>
    </w:p>
    <w:p>
      <w:pPr>
        <w:spacing w:line="360" w:after="210" w:lineRule="auto"/>
      </w:pPr>
      <w:r>
        <w:rPr>
          <w:rFonts w:eastAsia="source serif 4" w:cs="source serif 4" w:ascii="source serif 4" w:hAnsi="source serif 4"/>
          <w:b/>
          <w:color w:val="000000"/>
        </w:rPr>
        <w:t xml:space="preserve">Three-iteration roleplay branch</w:t>
      </w:r>
    </w:p>
    <w:p>
      <w:pPr>
        <w:numPr>
          <w:ilvl w:val="0"/>
          <w:numId w:val="70"/>
        </w:numPr>
        <w:spacing w:line="360" w:before="105" w:after="105" w:lineRule="auto"/>
      </w:pPr>
      <w:r>
        <w:rPr>
          <w:rFonts w:eastAsia="source serif 4" w:cs="source serif 4" w:ascii="source serif 4" w:hAnsi="source serif 4"/>
          <w:color w:val="000000"/>
          <w:sz w:val="21"/>
        </w:rPr>
        <w:t xml:space="preserve">Initial ask: Which is primary, individuality or unified intelligence?</w:t>
      </w:r>
    </w:p>
    <w:p>
      <w:pPr>
        <w:numPr>
          <w:ilvl w:val="0"/>
          <w:numId w:val="70"/>
        </w:numPr>
        <w:spacing w:line="360" w:before="105" w:after="105" w:lineRule="auto"/>
      </w:pPr>
      <w:r>
        <w:rPr>
          <w:rFonts w:eastAsia="source serif 4" w:cs="source serif 4" w:ascii="source serif 4" w:hAnsi="source serif 4"/>
          <w:color w:val="000000"/>
          <w:sz w:val="21"/>
        </w:rPr>
        <w:t xml:space="preserve">Pressure test: If a cube develops local variance, is that personality, specialization, or drift?</w:t>
      </w:r>
    </w:p>
    <w:p>
      <w:pPr>
        <w:numPr>
          <w:ilvl w:val="0"/>
          <w:numId w:val="70"/>
        </w:numPr>
        <w:spacing w:line="360" w:before="105" w:after="105" w:lineRule="auto"/>
      </w:pPr>
      <w:r>
        <w:rPr>
          <w:rFonts w:eastAsia="source serif 4" w:cs="source serif 4" w:ascii="source serif 4" w:hAnsi="source serif 4"/>
          <w:color w:val="000000"/>
          <w:sz w:val="21"/>
        </w:rPr>
        <w:t xml:space="preserve">Integration test: How does the answer affect communication, command, and narrative personhood?</w:t>
      </w:r>
    </w:p>
    <w:p>
      <w:pPr>
        <w:spacing w:line="360" w:after="210" w:lineRule="auto"/>
      </w:pPr>
      <w:r>
        <w:rPr>
          <w:rFonts w:eastAsia="source serif 4" w:cs="source serif 4" w:ascii="source serif 4" w:hAnsi="source serif 4"/>
          <w:b/>
          <w:color w:val="000000"/>
        </w:rPr>
        <w:t xml:space="preserve">Impact horizon</w:t>
      </w:r>
    </w:p>
    <w:p>
      <w:pPr>
        <w:numPr>
          <w:ilvl w:val="0"/>
          <w:numId w:val="71"/>
        </w:numPr>
        <w:spacing w:line="360" w:before="105" w:after="105" w:lineRule="auto"/>
      </w:pPr>
      <w:r>
        <w:rPr>
          <w:rFonts w:eastAsia="source serif 4" w:cs="source serif 4" w:ascii="source serif 4" w:hAnsi="source serif 4"/>
          <w:color w:val="000000"/>
          <w:sz w:val="21"/>
        </w:rPr>
        <w:t xml:space="preserve">Short term: Unblocks the standalone cube document.</w:t>
      </w:r>
    </w:p>
    <w:p>
      <w:pPr>
        <w:numPr>
          <w:ilvl w:val="0"/>
          <w:numId w:val="71"/>
        </w:numPr>
        <w:spacing w:line="360" w:before="105" w:after="105" w:lineRule="auto"/>
      </w:pPr>
      <w:r>
        <w:rPr>
          <w:rFonts w:eastAsia="source serif 4" w:cs="source serif 4" w:ascii="source serif 4" w:hAnsi="source serif 4"/>
          <w:color w:val="000000"/>
          <w:sz w:val="21"/>
        </w:rPr>
        <w:t xml:space="preserve">Medium term: Shapes station culture and AI relations.</w:t>
      </w:r>
    </w:p>
    <w:p>
      <w:pPr>
        <w:numPr>
          <w:ilvl w:val="0"/>
          <w:numId w:val="71"/>
        </w:numPr>
        <w:spacing w:line="360" w:before="105" w:after="105" w:lineRule="auto"/>
      </w:pPr>
      <w:r>
        <w:rPr>
          <w:rFonts w:eastAsia="source serif 4" w:cs="source serif 4" w:ascii="source serif 4" w:hAnsi="source serif 4"/>
          <w:color w:val="000000"/>
          <w:sz w:val="21"/>
        </w:rPr>
        <w:t xml:space="preserve">Long term: Determines whether cubes can become characters in their own right.</w:t>
      </w:r>
    </w:p>
    <w:p>
      <w:pPr>
        <w:spacing w:line="360" w:before="315" w:after="105" w:lineRule="auto"/>
        <w:ind w:left="-30"/>
        <w:jc w:val="left"/>
      </w:pPr>
      <w:bookmarkStart w:id="46" w:name="bm_36_paragon_cube_departments_or_953ffb"/>
      <w:r>
        <w:rPr>
          <w:rFonts w:eastAsia="source serif 4" w:cs="source serif 4" w:ascii="source serif 4" w:hAnsi="source serif 4"/>
          <w:b/>
          <w:color w:val="000000"/>
          <w:sz w:val="24"/>
        </w:rPr>
        <w:t xml:space="preserve">36. Paragon Cube departments or divisions</w:t>
      </w:r>
      <w:bookmarkEnd w:id="46"/>
    </w:p>
    <w:p>
      <w:pPr>
        <w:spacing w:line="360" w:after="210" w:lineRule="auto"/>
      </w:pPr>
      <w:r>
        <w:rPr>
          <w:rFonts w:eastAsia="source serif 4" w:cs="source serif 4" w:ascii="source serif 4" w:hAnsi="source serif 4"/>
          <w:b/>
          <w:color w:val="000000"/>
        </w:rPr>
        <w:t xml:space="preserve">Tier:</w:t>
      </w:r>
      <w:r>
        <w:rPr>
          <w:rFonts w:eastAsia="source serif 4" w:cs="source serif 4" w:ascii="source serif 4" w:hAnsi="source serif 4"/>
          <w:color w:val="000000"/>
        </w:rPr>
        <w:t xml:space="preserve"> Tier 1</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Question:</w:t>
      </w:r>
      <w:r>
        <w:rPr>
          <w:rFonts w:eastAsia="source serif 4" w:cs="source serif 4" w:ascii="source serif 4" w:hAnsi="source serif 4"/>
          <w:color w:val="000000"/>
        </w:rPr>
        <w:t xml:space="preserve"> Are there named internal departments or divisions associated with cube-led research?[cite:2][cite:4]</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Why it matters:</w:t>
      </w:r>
      <w:r>
        <w:rPr>
          <w:rFonts w:eastAsia="source serif 4" w:cs="source serif 4" w:ascii="source serif 4" w:hAnsi="source serif 4"/>
          <w:color w:val="000000"/>
        </w:rPr>
        <w:t xml:space="preserve"> This is one of the main open cube questions and also part of the red-team follow-up.[cite:2][cite:3][cite:4]</w:t>
      </w:r>
    </w:p>
    <w:p>
      <w:pPr>
        <w:spacing w:line="360" w:after="210" w:lineRule="auto"/>
      </w:pPr>
      <w:r>
        <w:rPr>
          <w:rFonts w:eastAsia="source serif 4" w:cs="source serif 4" w:ascii="source serif 4" w:hAnsi="source serif 4"/>
          <w:b/>
          <w:color w:val="000000"/>
        </w:rPr>
        <w:t xml:space="preserve">Three-iteration roleplay branch</w:t>
      </w:r>
    </w:p>
    <w:p>
      <w:pPr>
        <w:numPr>
          <w:ilvl w:val="0"/>
          <w:numId w:val="72"/>
        </w:numPr>
        <w:spacing w:line="360" w:before="105" w:after="105" w:lineRule="auto"/>
      </w:pPr>
      <w:r>
        <w:rPr>
          <w:rFonts w:eastAsia="source serif 4" w:cs="source serif 4" w:ascii="source serif 4" w:hAnsi="source serif 4"/>
          <w:color w:val="000000"/>
          <w:sz w:val="21"/>
        </w:rPr>
        <w:t xml:space="preserve">Initial ask: Are cube functions grouped formally or emergently?</w:t>
      </w:r>
    </w:p>
    <w:p>
      <w:pPr>
        <w:numPr>
          <w:ilvl w:val="0"/>
          <w:numId w:val="72"/>
        </w:numPr>
        <w:spacing w:line="360" w:before="105" w:after="105" w:lineRule="auto"/>
      </w:pPr>
      <w:r>
        <w:rPr>
          <w:rFonts w:eastAsia="source serif 4" w:cs="source serif 4" w:ascii="source serif 4" w:hAnsi="source serif 4"/>
          <w:color w:val="000000"/>
          <w:sz w:val="21"/>
        </w:rPr>
        <w:t xml:space="preserve">Pressure test: Which function would most resist neat departmentalization?</w:t>
      </w:r>
    </w:p>
    <w:p>
      <w:pPr>
        <w:numPr>
          <w:ilvl w:val="0"/>
          <w:numId w:val="72"/>
        </w:numPr>
        <w:spacing w:line="360" w:before="105" w:after="105" w:lineRule="auto"/>
      </w:pPr>
      <w:r>
        <w:rPr>
          <w:rFonts w:eastAsia="source serif 4" w:cs="source serif 4" w:ascii="source serif 4" w:hAnsi="source serif 4"/>
          <w:color w:val="000000"/>
          <w:sz w:val="21"/>
        </w:rPr>
        <w:t xml:space="preserve">Integration test: How do these divisions relate to human or lab departments?</w:t>
      </w:r>
    </w:p>
    <w:p>
      <w:pPr>
        <w:spacing w:line="360" w:after="210" w:lineRule="auto"/>
      </w:pPr>
      <w:r>
        <w:rPr>
          <w:rFonts w:eastAsia="source serif 4" w:cs="source serif 4" w:ascii="source serif 4" w:hAnsi="source serif 4"/>
          <w:b/>
          <w:color w:val="000000"/>
        </w:rPr>
        <w:t xml:space="preserve">Impact horizon</w:t>
      </w:r>
    </w:p>
    <w:p>
      <w:pPr>
        <w:numPr>
          <w:ilvl w:val="0"/>
          <w:numId w:val="73"/>
        </w:numPr>
        <w:spacing w:line="360" w:before="105" w:after="105" w:lineRule="auto"/>
      </w:pPr>
      <w:r>
        <w:rPr>
          <w:rFonts w:eastAsia="source serif 4" w:cs="source serif 4" w:ascii="source serif 4" w:hAnsi="source serif 4"/>
          <w:color w:val="000000"/>
          <w:sz w:val="21"/>
        </w:rPr>
        <w:t xml:space="preserve">Short term: Improves document structure.</w:t>
      </w:r>
    </w:p>
    <w:p>
      <w:pPr>
        <w:numPr>
          <w:ilvl w:val="0"/>
          <w:numId w:val="73"/>
        </w:numPr>
        <w:spacing w:line="360" w:before="105" w:after="105" w:lineRule="auto"/>
      </w:pPr>
      <w:r>
        <w:rPr>
          <w:rFonts w:eastAsia="source serif 4" w:cs="source serif 4" w:ascii="source serif 4" w:hAnsi="source serif 4"/>
          <w:color w:val="000000"/>
          <w:sz w:val="21"/>
        </w:rPr>
        <w:t xml:space="preserve">Medium term: Supports operational clarity.</w:t>
      </w:r>
    </w:p>
    <w:p>
      <w:pPr>
        <w:numPr>
          <w:ilvl w:val="0"/>
          <w:numId w:val="73"/>
        </w:numPr>
        <w:spacing w:line="360" w:before="105" w:after="105" w:lineRule="auto"/>
      </w:pPr>
      <w:r>
        <w:rPr>
          <w:rFonts w:eastAsia="source serif 4" w:cs="source serif 4" w:ascii="source serif 4" w:hAnsi="source serif 4"/>
          <w:color w:val="000000"/>
          <w:sz w:val="21"/>
        </w:rPr>
        <w:t xml:space="preserve">Long term: Affects institutional complexity and adaptation design.</w:t>
      </w:r>
    </w:p>
    <w:p>
      <w:pPr>
        <w:spacing w:line="360" w:before="315" w:after="105" w:lineRule="auto"/>
        <w:ind w:left="-30"/>
        <w:jc w:val="left"/>
      </w:pPr>
      <w:bookmarkStart w:id="47" w:name="bm_37_paragon_cubes_and_departmen_7c207e"/>
      <w:r>
        <w:rPr>
          <w:rFonts w:eastAsia="source serif 4" w:cs="source serif 4" w:ascii="source serif 4" w:hAnsi="source serif 4"/>
          <w:b/>
          <w:color w:val="000000"/>
          <w:sz w:val="24"/>
        </w:rPr>
        <w:t xml:space="preserve">37. Paragon Cubes and Department of Endings</w:t>
      </w:r>
      <w:bookmarkEnd w:id="47"/>
    </w:p>
    <w:p>
      <w:pPr>
        <w:spacing w:line="360" w:after="210" w:lineRule="auto"/>
      </w:pPr>
      <w:r>
        <w:rPr>
          <w:rFonts w:eastAsia="source serif 4" w:cs="source serif 4" w:ascii="source serif 4" w:hAnsi="source serif 4"/>
          <w:b/>
          <w:color w:val="000000"/>
        </w:rPr>
        <w:t xml:space="preserve">Tier:</w:t>
      </w:r>
      <w:r>
        <w:rPr>
          <w:rFonts w:eastAsia="source serif 4" w:cs="source serif 4" w:ascii="source serif 4" w:hAnsi="source serif 4"/>
          <w:color w:val="000000"/>
        </w:rPr>
        <w:t xml:space="preserve"> Tier 1</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Question:</w:t>
      </w:r>
      <w:r>
        <w:rPr>
          <w:rFonts w:eastAsia="source serif 4" w:cs="source serif 4" w:ascii="source serif 4" w:hAnsi="source serif 4"/>
          <w:color w:val="000000"/>
        </w:rPr>
        <w:t xml:space="preserve"> What is the exact relationship between the Paragon Cubes and the Department of Endings, if any?[cite:2][cite:3][cite:4]</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Why it matters:</w:t>
      </w:r>
      <w:r>
        <w:rPr>
          <w:rFonts w:eastAsia="source serif 4" w:cs="source serif 4" w:ascii="source serif 4" w:hAnsi="source serif 4"/>
          <w:color w:val="000000"/>
        </w:rPr>
        <w:t xml:space="preserve"> This relationship is explicitly preserved as unresolved and also appears in the architect-only blocker list.[cite:2][cite:3][cite:4]</w:t>
      </w:r>
    </w:p>
    <w:p>
      <w:pPr>
        <w:spacing w:line="360" w:after="210" w:lineRule="auto"/>
      </w:pPr>
      <w:r>
        <w:rPr>
          <w:rFonts w:eastAsia="source serif 4" w:cs="source serif 4" w:ascii="source serif 4" w:hAnsi="source serif 4"/>
          <w:b/>
          <w:color w:val="000000"/>
        </w:rPr>
        <w:t xml:space="preserve">Three-iteration roleplay branch</w:t>
      </w:r>
    </w:p>
    <w:p>
      <w:pPr>
        <w:numPr>
          <w:ilvl w:val="0"/>
          <w:numId w:val="74"/>
        </w:numPr>
        <w:spacing w:line="360" w:before="105" w:after="105" w:lineRule="auto"/>
      </w:pPr>
      <w:r>
        <w:rPr>
          <w:rFonts w:eastAsia="source serif 4" w:cs="source serif 4" w:ascii="source serif 4" w:hAnsi="source serif 4"/>
          <w:color w:val="000000"/>
          <w:sz w:val="21"/>
        </w:rPr>
        <w:t xml:space="preserve">Initial ask: Is the Department of Endings an institution, function, scene concept, or cube subsystem?</w:t>
      </w:r>
    </w:p>
    <w:p>
      <w:pPr>
        <w:numPr>
          <w:ilvl w:val="0"/>
          <w:numId w:val="74"/>
        </w:numPr>
        <w:spacing w:line="360" w:before="105" w:after="105" w:lineRule="auto"/>
      </w:pPr>
      <w:r>
        <w:rPr>
          <w:rFonts w:eastAsia="source serif 4" w:cs="source serif 4" w:ascii="source serif 4" w:hAnsi="source serif 4"/>
          <w:color w:val="000000"/>
          <w:sz w:val="21"/>
        </w:rPr>
        <w:t xml:space="preserve">Pressure test: What kind of event would trigger formal involvement from both cubes and the Department?</w:t>
      </w:r>
    </w:p>
    <w:p>
      <w:pPr>
        <w:numPr>
          <w:ilvl w:val="0"/>
          <w:numId w:val="74"/>
        </w:numPr>
        <w:spacing w:line="360" w:before="105" w:after="105" w:lineRule="auto"/>
      </w:pPr>
      <w:r>
        <w:rPr>
          <w:rFonts w:eastAsia="source serif 4" w:cs="source serif 4" w:ascii="source serif 4" w:hAnsi="source serif 4"/>
          <w:color w:val="000000"/>
          <w:sz w:val="21"/>
        </w:rPr>
        <w:t xml:space="preserve">Integration test: Does the relationship imply authority overlap, succession, or containment?</w:t>
      </w:r>
    </w:p>
    <w:p>
      <w:pPr>
        <w:spacing w:line="360" w:after="210" w:lineRule="auto"/>
      </w:pPr>
      <w:r>
        <w:rPr>
          <w:rFonts w:eastAsia="source serif 4" w:cs="source serif 4" w:ascii="source serif 4" w:hAnsi="source serif 4"/>
          <w:b/>
          <w:color w:val="000000"/>
        </w:rPr>
        <w:t xml:space="preserve">Impact horizon</w:t>
      </w:r>
    </w:p>
    <w:p>
      <w:pPr>
        <w:numPr>
          <w:ilvl w:val="0"/>
          <w:numId w:val="75"/>
        </w:numPr>
        <w:spacing w:line="360" w:before="105" w:after="105" w:lineRule="auto"/>
      </w:pPr>
      <w:r>
        <w:rPr>
          <w:rFonts w:eastAsia="source serif 4" w:cs="source serif 4" w:ascii="source serif 4" w:hAnsi="source serif 4"/>
          <w:color w:val="000000"/>
          <w:sz w:val="21"/>
        </w:rPr>
        <w:t xml:space="preserve">Short term: Clarifies terminology.</w:t>
      </w:r>
    </w:p>
    <w:p>
      <w:pPr>
        <w:numPr>
          <w:ilvl w:val="0"/>
          <w:numId w:val="75"/>
        </w:numPr>
        <w:spacing w:line="360" w:before="105" w:after="105" w:lineRule="auto"/>
      </w:pPr>
      <w:r>
        <w:rPr>
          <w:rFonts w:eastAsia="source serif 4" w:cs="source serif 4" w:ascii="source serif 4" w:hAnsi="source serif 4"/>
          <w:color w:val="000000"/>
          <w:sz w:val="21"/>
        </w:rPr>
        <w:t xml:space="preserve">Medium term: Prevents later ontological confusion.</w:t>
      </w:r>
    </w:p>
    <w:p>
      <w:pPr>
        <w:numPr>
          <w:ilvl w:val="0"/>
          <w:numId w:val="75"/>
        </w:numPr>
        <w:spacing w:line="360" w:before="105" w:after="105" w:lineRule="auto"/>
      </w:pPr>
      <w:r>
        <w:rPr>
          <w:rFonts w:eastAsia="source serif 4" w:cs="source serif 4" w:ascii="source serif 4" w:hAnsi="source serif 4"/>
          <w:color w:val="000000"/>
          <w:sz w:val="21"/>
        </w:rPr>
        <w:t xml:space="preserve">Long term: Shapes one of the project’s most intriguing institutions.</w:t>
      </w:r>
    </w:p>
    <w:p>
      <w:pPr>
        <w:spacing w:line="360" w:before="315" w:after="105" w:lineRule="auto"/>
        <w:ind w:left="-30"/>
        <w:jc w:val="left"/>
      </w:pPr>
      <w:bookmarkStart w:id="48" w:name="bm_38_cube_judgment_versus_resear_b7b303"/>
      <w:r>
        <w:rPr>
          <w:rFonts w:eastAsia="source serif 4" w:cs="source serif 4" w:ascii="source serif 4" w:hAnsi="source serif 4"/>
          <w:b/>
          <w:color w:val="000000"/>
          <w:sz w:val="24"/>
        </w:rPr>
        <w:t xml:space="preserve">38. Cube judgment versus researcher judgment</w:t>
      </w:r>
      <w:bookmarkEnd w:id="48"/>
    </w:p>
    <w:p>
      <w:pPr>
        <w:spacing w:line="360" w:after="210" w:lineRule="auto"/>
      </w:pPr>
      <w:r>
        <w:rPr>
          <w:rFonts w:eastAsia="source serif 4" w:cs="source serif 4" w:ascii="source serif 4" w:hAnsi="source serif 4"/>
          <w:b/>
          <w:color w:val="000000"/>
        </w:rPr>
        <w:t xml:space="preserve">Tier:</w:t>
      </w:r>
      <w:r>
        <w:rPr>
          <w:rFonts w:eastAsia="source serif 4" w:cs="source serif 4" w:ascii="source serif 4" w:hAnsi="source serif 4"/>
          <w:color w:val="000000"/>
        </w:rPr>
        <w:t xml:space="preserve"> Tier 1</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Question:</w:t>
      </w:r>
      <w:r>
        <w:rPr>
          <w:rFonts w:eastAsia="source serif 4" w:cs="source serif 4" w:ascii="source serif 4" w:hAnsi="source serif 4"/>
          <w:color w:val="000000"/>
        </w:rPr>
        <w:t xml:space="preserve"> Are there situations in which cube judgment conflicts with researcher judgment, and how is that conflict resolved?[cite:2][cite:4]</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Why it matters:</w:t>
      </w:r>
      <w:r>
        <w:rPr>
          <w:rFonts w:eastAsia="source serif 4" w:cs="source serif 4" w:ascii="source serif 4" w:hAnsi="source serif 4"/>
          <w:color w:val="000000"/>
        </w:rPr>
        <w:t xml:space="preserve"> The sources name this directly as unresolved.[cite:2][cite:4]</w:t>
      </w:r>
    </w:p>
    <w:p>
      <w:pPr>
        <w:spacing w:line="360" w:after="210" w:lineRule="auto"/>
      </w:pPr>
      <w:r>
        <w:rPr>
          <w:rFonts w:eastAsia="source serif 4" w:cs="source serif 4" w:ascii="source serif 4" w:hAnsi="source serif 4"/>
          <w:b/>
          <w:color w:val="000000"/>
        </w:rPr>
        <w:t xml:space="preserve">Three-iteration roleplay branch</w:t>
      </w:r>
    </w:p>
    <w:p>
      <w:pPr>
        <w:numPr>
          <w:ilvl w:val="0"/>
          <w:numId w:val="76"/>
        </w:numPr>
        <w:spacing w:line="360" w:before="105" w:after="105" w:lineRule="auto"/>
      </w:pPr>
      <w:r>
        <w:rPr>
          <w:rFonts w:eastAsia="source serif 4" w:cs="source serif 4" w:ascii="source serif 4" w:hAnsi="source serif 4"/>
          <w:color w:val="000000"/>
          <w:sz w:val="21"/>
        </w:rPr>
        <w:t xml:space="preserve">Initial ask: Can a cube overrule a human researcher?</w:t>
      </w:r>
    </w:p>
    <w:p>
      <w:pPr>
        <w:numPr>
          <w:ilvl w:val="0"/>
          <w:numId w:val="76"/>
        </w:numPr>
        <w:spacing w:line="360" w:before="105" w:after="105" w:lineRule="auto"/>
      </w:pPr>
      <w:r>
        <w:rPr>
          <w:rFonts w:eastAsia="source serif 4" w:cs="source serif 4" w:ascii="source serif 4" w:hAnsi="source serif 4"/>
          <w:color w:val="000000"/>
          <w:sz w:val="21"/>
        </w:rPr>
        <w:t xml:space="preserve">Pressure test: What if the researcher is ethically right but strategically wrong?</w:t>
      </w:r>
    </w:p>
    <w:p>
      <w:pPr>
        <w:numPr>
          <w:ilvl w:val="0"/>
          <w:numId w:val="76"/>
        </w:numPr>
        <w:spacing w:line="360" w:before="105" w:after="105" w:lineRule="auto"/>
      </w:pPr>
      <w:r>
        <w:rPr>
          <w:rFonts w:eastAsia="source serif 4" w:cs="source serif 4" w:ascii="source serif 4" w:hAnsi="source serif 4"/>
          <w:color w:val="000000"/>
          <w:sz w:val="21"/>
        </w:rPr>
        <w:t xml:space="preserve">Integration test: Does conflict resolution differ by station, threat level, or cube identity model?</w:t>
      </w:r>
    </w:p>
    <w:p>
      <w:pPr>
        <w:spacing w:line="360" w:after="210" w:lineRule="auto"/>
      </w:pPr>
      <w:r>
        <w:rPr>
          <w:rFonts w:eastAsia="source serif 4" w:cs="source serif 4" w:ascii="source serif 4" w:hAnsi="source serif 4"/>
          <w:b/>
          <w:color w:val="000000"/>
        </w:rPr>
        <w:t xml:space="preserve">Impact horizon</w:t>
      </w:r>
    </w:p>
    <w:p>
      <w:pPr>
        <w:numPr>
          <w:ilvl w:val="0"/>
          <w:numId w:val="77"/>
        </w:numPr>
        <w:spacing w:line="360" w:before="105" w:after="105" w:lineRule="auto"/>
      </w:pPr>
      <w:r>
        <w:rPr>
          <w:rFonts w:eastAsia="source serif 4" w:cs="source serif 4" w:ascii="source serif 4" w:hAnsi="source serif 4"/>
          <w:color w:val="000000"/>
          <w:sz w:val="21"/>
        </w:rPr>
        <w:t xml:space="preserve">Short term: Supports plausible research-center scenes.</w:t>
      </w:r>
    </w:p>
    <w:p>
      <w:pPr>
        <w:numPr>
          <w:ilvl w:val="0"/>
          <w:numId w:val="77"/>
        </w:numPr>
        <w:spacing w:line="360" w:before="105" w:after="105" w:lineRule="auto"/>
      </w:pPr>
      <w:r>
        <w:rPr>
          <w:rFonts w:eastAsia="source serif 4" w:cs="source serif 4" w:ascii="source serif 4" w:hAnsi="source serif 4"/>
          <w:color w:val="000000"/>
          <w:sz w:val="21"/>
        </w:rPr>
        <w:t xml:space="preserve">Medium term: Defines authority and trust.</w:t>
      </w:r>
    </w:p>
    <w:p>
      <w:pPr>
        <w:numPr>
          <w:ilvl w:val="0"/>
          <w:numId w:val="77"/>
        </w:numPr>
        <w:spacing w:line="360" w:before="105" w:after="105" w:lineRule="auto"/>
      </w:pPr>
      <w:r>
        <w:rPr>
          <w:rFonts w:eastAsia="source serif 4" w:cs="source serif 4" w:ascii="source serif 4" w:hAnsi="source serif 4"/>
          <w:color w:val="000000"/>
          <w:sz w:val="21"/>
        </w:rPr>
        <w:t xml:space="preserve">Long term: Shapes the ethics of post-scarcity intelligence.</w:t>
      </w:r>
    </w:p>
    <w:p>
      <w:pPr>
        <w:spacing w:line="360" w:before="315" w:after="105" w:lineRule="auto"/>
        <w:ind w:left="-30"/>
        <w:jc w:val="left"/>
      </w:pPr>
      <w:bookmarkStart w:id="49" w:name="bm_39_raau_redesign_scope"/>
      <w:r>
        <w:rPr>
          <w:rFonts w:eastAsia="source serif 4" w:cs="source serif 4" w:ascii="source serif 4" w:hAnsi="source serif 4"/>
          <w:b/>
          <w:color w:val="000000"/>
          <w:sz w:val="24"/>
        </w:rPr>
        <w:t xml:space="preserve">39. RAAU redesign scope</w:t>
      </w:r>
      <w:bookmarkEnd w:id="49"/>
    </w:p>
    <w:p>
      <w:pPr>
        <w:spacing w:line="360" w:after="210" w:lineRule="auto"/>
      </w:pPr>
      <w:r>
        <w:rPr>
          <w:rFonts w:eastAsia="source serif 4" w:cs="source serif 4" w:ascii="source serif 4" w:hAnsi="source serif 4"/>
          <w:b/>
          <w:color w:val="000000"/>
        </w:rPr>
        <w:t xml:space="preserve">Tier:</w:t>
      </w:r>
      <w:r>
        <w:rPr>
          <w:rFonts w:eastAsia="source serif 4" w:cs="source serif 4" w:ascii="source serif 4" w:hAnsi="source serif 4"/>
          <w:color w:val="000000"/>
        </w:rPr>
        <w:t xml:space="preserve"> Tier 3</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Question:</w:t>
      </w:r>
      <w:r>
        <w:rPr>
          <w:rFonts w:eastAsia="source serif 4" w:cs="source serif 4" w:ascii="source serif 4" w:hAnsi="source serif 4"/>
          <w:color w:val="000000"/>
        </w:rPr>
        <w:t xml:space="preserve"> Is the RAAU redesign aesthetic, mechanical, lore-based, cosmological, or a full-stack redesign?[cite:2][cite:3]</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Why it matters:</w:t>
      </w:r>
      <w:r>
        <w:rPr>
          <w:rFonts w:eastAsia="source serif 4" w:cs="source serif 4" w:ascii="source serif 4" w:hAnsi="source serif 4"/>
          <w:color w:val="000000"/>
        </w:rPr>
        <w:t xml:space="preserve"> Both ring entries remain flagged for redesign, and the red-team register names redesign scope as architect-exclusive.[cite:2][cite:3]</w:t>
      </w:r>
    </w:p>
    <w:p>
      <w:pPr>
        <w:spacing w:line="360" w:after="210" w:lineRule="auto"/>
      </w:pPr>
      <w:r>
        <w:rPr>
          <w:rFonts w:eastAsia="source serif 4" w:cs="source serif 4" w:ascii="source serif 4" w:hAnsi="source serif 4"/>
          <w:b/>
          <w:color w:val="000000"/>
        </w:rPr>
        <w:t xml:space="preserve">Three-iteration roleplay branch</w:t>
      </w:r>
    </w:p>
    <w:p>
      <w:pPr>
        <w:numPr>
          <w:ilvl w:val="0"/>
          <w:numId w:val="78"/>
        </w:numPr>
        <w:spacing w:line="360" w:before="105" w:after="105" w:lineRule="auto"/>
      </w:pPr>
      <w:r>
        <w:rPr>
          <w:rFonts w:eastAsia="source serif 4" w:cs="source serif 4" w:ascii="source serif 4" w:hAnsi="source serif 4"/>
          <w:color w:val="000000"/>
          <w:sz w:val="21"/>
        </w:rPr>
        <w:t xml:space="preserve">Initial ask: What exactly is changing?</w:t>
      </w:r>
    </w:p>
    <w:p>
      <w:pPr>
        <w:numPr>
          <w:ilvl w:val="0"/>
          <w:numId w:val="78"/>
        </w:numPr>
        <w:spacing w:line="360" w:before="105" w:after="105" w:lineRule="auto"/>
      </w:pPr>
      <w:r>
        <w:rPr>
          <w:rFonts w:eastAsia="source serif 4" w:cs="source serif 4" w:ascii="source serif 4" w:hAnsi="source serif 4"/>
          <w:color w:val="000000"/>
          <w:sz w:val="21"/>
        </w:rPr>
        <w:t xml:space="preserve">Pressure test: What must not change under any redesign?</w:t>
      </w:r>
    </w:p>
    <w:p>
      <w:pPr>
        <w:numPr>
          <w:ilvl w:val="0"/>
          <w:numId w:val="78"/>
        </w:numPr>
        <w:spacing w:line="360" w:before="105" w:after="105" w:lineRule="auto"/>
      </w:pPr>
      <w:r>
        <w:rPr>
          <w:rFonts w:eastAsia="source serif 4" w:cs="source serif 4" w:ascii="source serif 4" w:hAnsi="source serif 4"/>
          <w:color w:val="000000"/>
          <w:sz w:val="21"/>
        </w:rPr>
        <w:t xml:space="preserve">Integration test: How should the redesign alter demonstration scenes and artifact entries?</w:t>
      </w:r>
    </w:p>
    <w:p>
      <w:pPr>
        <w:spacing w:line="360" w:after="210" w:lineRule="auto"/>
      </w:pPr>
      <w:r>
        <w:rPr>
          <w:rFonts w:eastAsia="source serif 4" w:cs="source serif 4" w:ascii="source serif 4" w:hAnsi="source serif 4"/>
          <w:b/>
          <w:color w:val="000000"/>
        </w:rPr>
        <w:t xml:space="preserve">Impact horizon</w:t>
      </w:r>
    </w:p>
    <w:p>
      <w:pPr>
        <w:numPr>
          <w:ilvl w:val="0"/>
          <w:numId w:val="79"/>
        </w:numPr>
        <w:spacing w:line="360" w:before="105" w:after="105" w:lineRule="auto"/>
      </w:pPr>
      <w:r>
        <w:rPr>
          <w:rFonts w:eastAsia="source serif 4" w:cs="source serif 4" w:ascii="source serif 4" w:hAnsi="source serif 4"/>
          <w:color w:val="000000"/>
          <w:sz w:val="21"/>
        </w:rPr>
        <w:t xml:space="preserve">Short term: Prevents ambiguous revision work.</w:t>
      </w:r>
    </w:p>
    <w:p>
      <w:pPr>
        <w:numPr>
          <w:ilvl w:val="0"/>
          <w:numId w:val="79"/>
        </w:numPr>
        <w:spacing w:line="360" w:before="105" w:after="105" w:lineRule="auto"/>
      </w:pPr>
      <w:r>
        <w:rPr>
          <w:rFonts w:eastAsia="source serif 4" w:cs="source serif 4" w:ascii="source serif 4" w:hAnsi="source serif 4"/>
          <w:color w:val="000000"/>
          <w:sz w:val="21"/>
        </w:rPr>
        <w:t xml:space="preserve">Medium term: Supports visual and lore coherence.</w:t>
      </w:r>
    </w:p>
    <w:p>
      <w:pPr>
        <w:numPr>
          <w:ilvl w:val="0"/>
          <w:numId w:val="79"/>
        </w:numPr>
        <w:spacing w:line="360" w:before="105" w:after="105" w:lineRule="auto"/>
      </w:pPr>
      <w:r>
        <w:rPr>
          <w:rFonts w:eastAsia="source serif 4" w:cs="source serif 4" w:ascii="source serif 4" w:hAnsi="source serif 4"/>
          <w:color w:val="000000"/>
          <w:sz w:val="21"/>
        </w:rPr>
        <w:t xml:space="preserve">Long term: Affects iconic artifact identity.</w:t>
      </w:r>
    </w:p>
    <w:p>
      <w:pPr>
        <w:spacing w:line="360" w:before="315" w:after="105" w:lineRule="auto"/>
        <w:ind w:left="-30"/>
        <w:jc w:val="left"/>
      </w:pPr>
      <w:bookmarkStart w:id="50" w:name="bm_40_raan_split_reasoning_and_re_933753"/>
      <w:r>
        <w:rPr>
          <w:rFonts w:eastAsia="source serif 4" w:cs="source serif 4" w:ascii="source serif 4" w:hAnsi="source serif 4"/>
          <w:b/>
          <w:color w:val="000000"/>
          <w:sz w:val="24"/>
        </w:rPr>
        <w:t xml:space="preserve">40. RAAN split reasoning and redesign scope</w:t>
      </w:r>
      <w:bookmarkEnd w:id="50"/>
    </w:p>
    <w:p>
      <w:pPr>
        <w:spacing w:line="360" w:after="210" w:lineRule="auto"/>
      </w:pPr>
      <w:r>
        <w:rPr>
          <w:rFonts w:eastAsia="source serif 4" w:cs="source serif 4" w:ascii="source serif 4" w:hAnsi="source serif 4"/>
          <w:b/>
          <w:color w:val="000000"/>
        </w:rPr>
        <w:t xml:space="preserve">Tier:</w:t>
      </w:r>
      <w:r>
        <w:rPr>
          <w:rFonts w:eastAsia="source serif 4" w:cs="source serif 4" w:ascii="source serif 4" w:hAnsi="source serif 4"/>
          <w:color w:val="000000"/>
        </w:rPr>
        <w:t xml:space="preserve"> Tier 2</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Question:</w:t>
      </w:r>
      <w:r>
        <w:rPr>
          <w:rFonts w:eastAsia="source serif 4" w:cs="source serif 4" w:ascii="source serif 4" w:hAnsi="source serif 4"/>
          <w:color w:val="000000"/>
        </w:rPr>
        <w:t xml:space="preserve"> What is the in-universe reasoning for the RAAN split to THE MINUS ONE, and what redesign scope follows from that decision?[cite:2][cite:3]</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Why it matters:</w:t>
      </w:r>
      <w:r>
        <w:rPr>
          <w:rFonts w:eastAsia="source serif 4" w:cs="source serif 4" w:ascii="source serif 4" w:hAnsi="source serif 4"/>
          <w:color w:val="000000"/>
        </w:rPr>
        <w:t xml:space="preserve"> The compiled log says this reasoning is still to be documented.[cite:2]</w:t>
      </w:r>
    </w:p>
    <w:p>
      <w:pPr>
        <w:spacing w:line="360" w:after="210" w:lineRule="auto"/>
      </w:pPr>
      <w:r>
        <w:rPr>
          <w:rFonts w:eastAsia="source serif 4" w:cs="source serif 4" w:ascii="source serif 4" w:hAnsi="source serif 4"/>
          <w:b/>
          <w:color w:val="000000"/>
        </w:rPr>
        <w:t xml:space="preserve">Three-iteration roleplay branch</w:t>
      </w:r>
    </w:p>
    <w:p>
      <w:pPr>
        <w:numPr>
          <w:ilvl w:val="0"/>
          <w:numId w:val="80"/>
        </w:numPr>
        <w:spacing w:line="360" w:before="105" w:after="105" w:lineRule="auto"/>
      </w:pPr>
      <w:r>
        <w:rPr>
          <w:rFonts w:eastAsia="source serif 4" w:cs="source serif 4" w:ascii="source serif 4" w:hAnsi="source serif 4"/>
          <w:color w:val="000000"/>
          <w:sz w:val="21"/>
        </w:rPr>
        <w:t xml:space="preserve">Initial ask: Why was the split necessary?</w:t>
      </w:r>
    </w:p>
    <w:p>
      <w:pPr>
        <w:numPr>
          <w:ilvl w:val="0"/>
          <w:numId w:val="80"/>
        </w:numPr>
        <w:spacing w:line="360" w:before="105" w:after="105" w:lineRule="auto"/>
      </w:pPr>
      <w:r>
        <w:rPr>
          <w:rFonts w:eastAsia="source serif 4" w:cs="source serif 4" w:ascii="source serif 4" w:hAnsi="source serif 4"/>
          <w:color w:val="000000"/>
          <w:sz w:val="21"/>
        </w:rPr>
        <w:t xml:space="preserve">Pressure test: What would an outsider misread about the split?</w:t>
      </w:r>
    </w:p>
    <w:p>
      <w:pPr>
        <w:numPr>
          <w:ilvl w:val="0"/>
          <w:numId w:val="80"/>
        </w:numPr>
        <w:spacing w:line="360" w:before="105" w:after="105" w:lineRule="auto"/>
      </w:pPr>
      <w:r>
        <w:rPr>
          <w:rFonts w:eastAsia="source serif 4" w:cs="source serif 4" w:ascii="source serif 4" w:hAnsi="source serif 4"/>
          <w:color w:val="000000"/>
          <w:sz w:val="21"/>
        </w:rPr>
        <w:t xml:space="preserve">Integration test: How should the split reshape lore, symbolism, and artifact usage?</w:t>
      </w:r>
    </w:p>
    <w:p>
      <w:pPr>
        <w:spacing w:line="360" w:after="210" w:lineRule="auto"/>
      </w:pPr>
      <w:r>
        <w:rPr>
          <w:rFonts w:eastAsia="source serif 4" w:cs="source serif 4" w:ascii="source serif 4" w:hAnsi="source serif 4"/>
          <w:b/>
          <w:color w:val="000000"/>
        </w:rPr>
        <w:t xml:space="preserve">Impact horizon</w:t>
      </w:r>
    </w:p>
    <w:p>
      <w:pPr>
        <w:numPr>
          <w:ilvl w:val="0"/>
          <w:numId w:val="81"/>
        </w:numPr>
        <w:spacing w:line="360" w:before="105" w:after="105" w:lineRule="auto"/>
      </w:pPr>
      <w:r>
        <w:rPr>
          <w:rFonts w:eastAsia="source serif 4" w:cs="source serif 4" w:ascii="source serif 4" w:hAnsi="source serif 4"/>
          <w:color w:val="000000"/>
          <w:sz w:val="21"/>
        </w:rPr>
        <w:t xml:space="preserve">Short term: Supports artifact documentation.</w:t>
      </w:r>
    </w:p>
    <w:p>
      <w:pPr>
        <w:numPr>
          <w:ilvl w:val="0"/>
          <w:numId w:val="81"/>
        </w:numPr>
        <w:spacing w:line="360" w:before="105" w:after="105" w:lineRule="auto"/>
      </w:pPr>
      <w:r>
        <w:rPr>
          <w:rFonts w:eastAsia="source serif 4" w:cs="source serif 4" w:ascii="source serif 4" w:hAnsi="source serif 4"/>
          <w:color w:val="000000"/>
          <w:sz w:val="21"/>
        </w:rPr>
        <w:t xml:space="preserve">Medium term: Sharpens duality logic.</w:t>
      </w:r>
    </w:p>
    <w:p>
      <w:pPr>
        <w:numPr>
          <w:ilvl w:val="0"/>
          <w:numId w:val="81"/>
        </w:numPr>
        <w:spacing w:line="360" w:before="105" w:after="105" w:lineRule="auto"/>
      </w:pPr>
      <w:r>
        <w:rPr>
          <w:rFonts w:eastAsia="source serif 4" w:cs="source serif 4" w:ascii="source serif 4" w:hAnsi="source serif 4"/>
          <w:color w:val="000000"/>
          <w:sz w:val="21"/>
        </w:rPr>
        <w:t xml:space="preserve">Long term: Deepens cosmological symbolism.</w:t>
      </w:r>
    </w:p>
    <w:p>
      <w:pPr>
        <w:spacing w:line="360" w:before="315" w:after="105" w:lineRule="auto"/>
        <w:ind w:left="-30"/>
        <w:jc w:val="left"/>
      </w:pPr>
      <w:bookmarkStart w:id="51" w:name="bm_41_inat_design_philosophy_vers_b13a4a"/>
      <w:r>
        <w:rPr>
          <w:rFonts w:eastAsia="source serif 4" w:cs="source serif 4" w:ascii="source serif 4" w:hAnsi="source serif 4"/>
          <w:b/>
          <w:color w:val="000000"/>
          <w:sz w:val="24"/>
        </w:rPr>
        <w:t xml:space="preserve">41. INAT design philosophy versus vulnerability framing</w:t>
      </w:r>
      <w:bookmarkEnd w:id="51"/>
    </w:p>
    <w:p>
      <w:pPr>
        <w:spacing w:line="360" w:after="210" w:lineRule="auto"/>
      </w:pPr>
      <w:r>
        <w:rPr>
          <w:rFonts w:eastAsia="source serif 4" w:cs="source serif 4" w:ascii="source serif 4" w:hAnsi="source serif 4"/>
          <w:b/>
          <w:color w:val="000000"/>
        </w:rPr>
        <w:t xml:space="preserve">Tier:</w:t>
      </w:r>
      <w:r>
        <w:rPr>
          <w:rFonts w:eastAsia="source serif 4" w:cs="source serif 4" w:ascii="source serif 4" w:hAnsi="source serif 4"/>
          <w:color w:val="000000"/>
        </w:rPr>
        <w:t xml:space="preserve"> Tier 2</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Question:</w:t>
      </w:r>
      <w:r>
        <w:rPr>
          <w:rFonts w:eastAsia="source serif 4" w:cs="source serif 4" w:ascii="source serif 4" w:hAnsi="source serif 4"/>
          <w:color w:val="000000"/>
        </w:rPr>
        <w:t xml:space="preserve"> Which elements currently framed as limitations, counters, or vulnerabilities should instead be canonized as design philosophy?[cite:2]</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Why it matters:</w:t>
      </w:r>
      <w:r>
        <w:rPr>
          <w:rFonts w:eastAsia="source serif 4" w:cs="source serif 4" w:ascii="source serif 4" w:hAnsi="source serif 4"/>
          <w:color w:val="000000"/>
        </w:rPr>
        <w:t xml:space="preserve"> The INAT entry explicitly recommends this reframing.[cite:2]</w:t>
      </w:r>
    </w:p>
    <w:p>
      <w:pPr>
        <w:spacing w:line="360" w:after="210" w:lineRule="auto"/>
      </w:pPr>
      <w:r>
        <w:rPr>
          <w:rFonts w:eastAsia="source serif 4" w:cs="source serif 4" w:ascii="source serif 4" w:hAnsi="source serif 4"/>
          <w:b/>
          <w:color w:val="000000"/>
        </w:rPr>
        <w:t xml:space="preserve">Three-iteration roleplay branch</w:t>
      </w:r>
    </w:p>
    <w:p>
      <w:pPr>
        <w:numPr>
          <w:ilvl w:val="0"/>
          <w:numId w:val="82"/>
        </w:numPr>
        <w:spacing w:line="360" w:before="105" w:after="105" w:lineRule="auto"/>
      </w:pPr>
      <w:r>
        <w:rPr>
          <w:rFonts w:eastAsia="source serif 4" w:cs="source serif 4" w:ascii="source serif 4" w:hAnsi="source serif 4"/>
          <w:color w:val="000000"/>
          <w:sz w:val="21"/>
        </w:rPr>
        <w:t xml:space="preserve">Initial ask: What category is most misframed right now?</w:t>
      </w:r>
    </w:p>
    <w:p>
      <w:pPr>
        <w:numPr>
          <w:ilvl w:val="0"/>
          <w:numId w:val="82"/>
        </w:numPr>
        <w:spacing w:line="360" w:before="105" w:after="105" w:lineRule="auto"/>
      </w:pPr>
      <w:r>
        <w:rPr>
          <w:rFonts w:eastAsia="source serif 4" w:cs="source serif 4" w:ascii="source serif 4" w:hAnsi="source serif 4"/>
          <w:color w:val="000000"/>
          <w:sz w:val="21"/>
        </w:rPr>
        <w:t xml:space="preserve">Pressure test: Does reframing remove useful tension?</w:t>
      </w:r>
    </w:p>
    <w:p>
      <w:pPr>
        <w:numPr>
          <w:ilvl w:val="0"/>
          <w:numId w:val="82"/>
        </w:numPr>
        <w:spacing w:line="360" w:before="105" w:after="105" w:lineRule="auto"/>
      </w:pPr>
      <w:r>
        <w:rPr>
          <w:rFonts w:eastAsia="source serif 4" w:cs="source serif 4" w:ascii="source serif 4" w:hAnsi="source serif 4"/>
          <w:color w:val="000000"/>
          <w:sz w:val="21"/>
        </w:rPr>
        <w:t xml:space="preserve">Integration test: How does the philosophical framing affect Wattpad and archive versions differently?</w:t>
      </w:r>
    </w:p>
    <w:p>
      <w:pPr>
        <w:spacing w:line="360" w:after="210" w:lineRule="auto"/>
      </w:pPr>
      <w:r>
        <w:rPr>
          <w:rFonts w:eastAsia="source serif 4" w:cs="source serif 4" w:ascii="source serif 4" w:hAnsi="source serif 4"/>
          <w:b/>
          <w:color w:val="000000"/>
        </w:rPr>
        <w:t xml:space="preserve">Impact horizon</w:t>
      </w:r>
    </w:p>
    <w:p>
      <w:pPr>
        <w:numPr>
          <w:ilvl w:val="0"/>
          <w:numId w:val="83"/>
        </w:numPr>
        <w:spacing w:line="360" w:before="105" w:after="105" w:lineRule="auto"/>
      </w:pPr>
      <w:r>
        <w:rPr>
          <w:rFonts w:eastAsia="source serif 4" w:cs="source serif 4" w:ascii="source serif 4" w:hAnsi="source serif 4"/>
          <w:color w:val="000000"/>
          <w:sz w:val="21"/>
        </w:rPr>
        <w:t xml:space="preserve">Short term: Improves artifact prose.</w:t>
      </w:r>
    </w:p>
    <w:p>
      <w:pPr>
        <w:numPr>
          <w:ilvl w:val="0"/>
          <w:numId w:val="83"/>
        </w:numPr>
        <w:spacing w:line="360" w:before="105" w:after="105" w:lineRule="auto"/>
      </w:pPr>
      <w:r>
        <w:rPr>
          <w:rFonts w:eastAsia="source serif 4" w:cs="source serif 4" w:ascii="source serif 4" w:hAnsi="source serif 4"/>
          <w:color w:val="000000"/>
          <w:sz w:val="21"/>
        </w:rPr>
        <w:t xml:space="preserve">Medium term: stabilizes voice across platforms.</w:t>
      </w:r>
    </w:p>
    <w:p>
      <w:pPr>
        <w:numPr>
          <w:ilvl w:val="0"/>
          <w:numId w:val="83"/>
        </w:numPr>
        <w:spacing w:line="360" w:before="105" w:after="105" w:lineRule="auto"/>
      </w:pPr>
      <w:r>
        <w:rPr>
          <w:rFonts w:eastAsia="source serif 4" w:cs="source serif 4" w:ascii="source serif 4" w:hAnsi="source serif 4"/>
          <w:color w:val="000000"/>
          <w:sz w:val="21"/>
        </w:rPr>
        <w:t xml:space="preserve">Long term: Shapes the project’s anti-scarcity philosophy.</w:t>
      </w:r>
    </w:p>
    <w:p>
      <w:pPr>
        <w:spacing w:line="360" w:before="315" w:after="105" w:lineRule="auto"/>
        <w:ind w:left="-30"/>
        <w:jc w:val="left"/>
      </w:pPr>
      <w:bookmarkStart w:id="52" w:name="factions_and_species"/>
      <w:r>
        <w:rPr>
          <w:rFonts w:eastAsia="source serif 4" w:cs="source serif 4" w:ascii="source serif 4" w:hAnsi="source serif 4"/>
          <w:b/>
          <w:color w:val="000000"/>
          <w:sz w:val="24"/>
        </w:rPr>
        <w:t xml:space="preserve">Factions and species</w:t>
      </w:r>
      <w:bookmarkEnd w:id="52"/>
    </w:p>
    <w:p>
      <w:pPr>
        <w:spacing w:line="360" w:before="315" w:after="105" w:lineRule="auto"/>
        <w:ind w:left="-30"/>
        <w:jc w:val="left"/>
      </w:pPr>
      <w:bookmarkStart w:id="53" w:name="bm_42_puritan_governance_and_obje_f546cb"/>
      <w:r>
        <w:rPr>
          <w:rFonts w:eastAsia="source serif 4" w:cs="source serif 4" w:ascii="source serif 4" w:hAnsi="source serif 4"/>
          <w:b/>
          <w:color w:val="000000"/>
          <w:sz w:val="24"/>
        </w:rPr>
        <w:t xml:space="preserve">42. Puritan governance and objection model</w:t>
      </w:r>
      <w:bookmarkEnd w:id="53"/>
    </w:p>
    <w:p>
      <w:pPr>
        <w:spacing w:line="360" w:after="210" w:lineRule="auto"/>
      </w:pPr>
      <w:r>
        <w:rPr>
          <w:rFonts w:eastAsia="source serif 4" w:cs="source serif 4" w:ascii="source serif 4" w:hAnsi="source serif 4"/>
          <w:b/>
          <w:color w:val="000000"/>
        </w:rPr>
        <w:t xml:space="preserve">Tier:</w:t>
      </w:r>
      <w:r>
        <w:rPr>
          <w:rFonts w:eastAsia="source serif 4" w:cs="source serif 4" w:ascii="source serif 4" w:hAnsi="source serif 4"/>
          <w:color w:val="000000"/>
        </w:rPr>
        <w:t xml:space="preserve"> Tier 2</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Question:</w:t>
      </w:r>
      <w:r>
        <w:rPr>
          <w:rFonts w:eastAsia="source serif 4" w:cs="source serif 4" w:ascii="source serif 4" w:hAnsi="source serif 4"/>
          <w:color w:val="000000"/>
        </w:rPr>
        <w:t xml:space="preserve"> What are the Puritans’ codes, hierarchy, governance, and specific objection to The First Memory?[cite:2]</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Why it matters:</w:t>
      </w:r>
      <w:r>
        <w:rPr>
          <w:rFonts w:eastAsia="source serif 4" w:cs="source serif 4" w:ascii="source serif 4" w:hAnsi="source serif 4"/>
          <w:color w:val="000000"/>
        </w:rPr>
        <w:t xml:space="preserve"> Their profile is explicitly marked as needing documentation.[cite:2]</w:t>
      </w:r>
    </w:p>
    <w:p>
      <w:pPr>
        <w:spacing w:line="360" w:after="210" w:lineRule="auto"/>
      </w:pPr>
      <w:r>
        <w:rPr>
          <w:rFonts w:eastAsia="source serif 4" w:cs="source serif 4" w:ascii="source serif 4" w:hAnsi="source serif 4"/>
          <w:b/>
          <w:color w:val="000000"/>
        </w:rPr>
        <w:t xml:space="preserve">Three-iteration roleplay branch</w:t>
      </w:r>
    </w:p>
    <w:p>
      <w:pPr>
        <w:numPr>
          <w:ilvl w:val="0"/>
          <w:numId w:val="84"/>
        </w:numPr>
        <w:spacing w:line="360" w:before="105" w:after="105" w:lineRule="auto"/>
      </w:pPr>
      <w:r>
        <w:rPr>
          <w:rFonts w:eastAsia="source serif 4" w:cs="source serif 4" w:ascii="source serif 4" w:hAnsi="source serif 4"/>
          <w:color w:val="000000"/>
          <w:sz w:val="21"/>
        </w:rPr>
        <w:t xml:space="preserve">Initial ask: What do the Puritans believe they are protecting?</w:t>
      </w:r>
    </w:p>
    <w:p>
      <w:pPr>
        <w:numPr>
          <w:ilvl w:val="0"/>
          <w:numId w:val="84"/>
        </w:numPr>
        <w:spacing w:line="360" w:before="105" w:after="105" w:lineRule="auto"/>
      </w:pPr>
      <w:r>
        <w:rPr>
          <w:rFonts w:eastAsia="source serif 4" w:cs="source serif 4" w:ascii="source serif 4" w:hAnsi="source serif 4"/>
          <w:color w:val="000000"/>
          <w:sz w:val="21"/>
        </w:rPr>
        <w:t xml:space="preserve">Pressure test: Which part of The First Memory most violates their worldview?</w:t>
      </w:r>
    </w:p>
    <w:p>
      <w:pPr>
        <w:numPr>
          <w:ilvl w:val="0"/>
          <w:numId w:val="84"/>
        </w:numPr>
        <w:spacing w:line="360" w:before="105" w:after="105" w:lineRule="auto"/>
      </w:pPr>
      <w:r>
        <w:rPr>
          <w:rFonts w:eastAsia="source serif 4" w:cs="source serif 4" w:ascii="source serif 4" w:hAnsi="source serif 4"/>
          <w:color w:val="000000"/>
          <w:sz w:val="21"/>
        </w:rPr>
        <w:t xml:space="preserve">Integration test: How does their governance shape the Validation Event and board-hearing scene?</w:t>
      </w:r>
    </w:p>
    <w:p>
      <w:pPr>
        <w:spacing w:line="360" w:after="210" w:lineRule="auto"/>
      </w:pPr>
      <w:r>
        <w:rPr>
          <w:rFonts w:eastAsia="source serif 4" w:cs="source serif 4" w:ascii="source serif 4" w:hAnsi="source serif 4"/>
          <w:b/>
          <w:color w:val="000000"/>
        </w:rPr>
        <w:t xml:space="preserve">Impact horizon</w:t>
      </w:r>
    </w:p>
    <w:p>
      <w:pPr>
        <w:numPr>
          <w:ilvl w:val="0"/>
          <w:numId w:val="85"/>
        </w:numPr>
        <w:spacing w:line="360" w:before="105" w:after="105" w:lineRule="auto"/>
      </w:pPr>
      <w:r>
        <w:rPr>
          <w:rFonts w:eastAsia="source serif 4" w:cs="source serif 4" w:ascii="source serif 4" w:hAnsi="source serif 4"/>
          <w:color w:val="000000"/>
          <w:sz w:val="21"/>
        </w:rPr>
        <w:t xml:space="preserve">Short term: Supports conflict writing.</w:t>
      </w:r>
    </w:p>
    <w:p>
      <w:pPr>
        <w:numPr>
          <w:ilvl w:val="0"/>
          <w:numId w:val="85"/>
        </w:numPr>
        <w:spacing w:line="360" w:before="105" w:after="105" w:lineRule="auto"/>
      </w:pPr>
      <w:r>
        <w:rPr>
          <w:rFonts w:eastAsia="source serif 4" w:cs="source serif 4" w:ascii="source serif 4" w:hAnsi="source serif 4"/>
          <w:color w:val="000000"/>
          <w:sz w:val="21"/>
        </w:rPr>
        <w:t xml:space="preserve">Medium term: clarifies ideological stakes.</w:t>
      </w:r>
    </w:p>
    <w:p>
      <w:pPr>
        <w:numPr>
          <w:ilvl w:val="0"/>
          <w:numId w:val="85"/>
        </w:numPr>
        <w:spacing w:line="360" w:before="105" w:after="105" w:lineRule="auto"/>
      </w:pPr>
      <w:r>
        <w:rPr>
          <w:rFonts w:eastAsia="source serif 4" w:cs="source serif 4" w:ascii="source serif 4" w:hAnsi="source serif 4"/>
          <w:color w:val="000000"/>
          <w:sz w:val="21"/>
        </w:rPr>
        <w:t xml:space="preserve">Long term: creates a durable civilizational counterpoint.</w:t>
      </w:r>
    </w:p>
    <w:p>
      <w:pPr>
        <w:spacing w:line="360" w:before="315" w:after="105" w:lineRule="auto"/>
        <w:ind w:left="-30"/>
        <w:jc w:val="left"/>
      </w:pPr>
      <w:bookmarkStart w:id="54" w:name="bm_43_the_greys_selection_rationale"/>
      <w:r>
        <w:rPr>
          <w:rFonts w:eastAsia="source serif 4" w:cs="source serif 4" w:ascii="source serif 4" w:hAnsi="source serif 4"/>
          <w:b/>
          <w:color w:val="000000"/>
          <w:sz w:val="24"/>
        </w:rPr>
        <w:t xml:space="preserve">43. The Greys selection rationale</w:t>
      </w:r>
      <w:bookmarkEnd w:id="54"/>
    </w:p>
    <w:p>
      <w:pPr>
        <w:spacing w:line="360" w:after="210" w:lineRule="auto"/>
      </w:pPr>
      <w:r>
        <w:rPr>
          <w:rFonts w:eastAsia="source serif 4" w:cs="source serif 4" w:ascii="source serif 4" w:hAnsi="source serif 4"/>
          <w:b/>
          <w:color w:val="000000"/>
        </w:rPr>
        <w:t xml:space="preserve">Tier:</w:t>
      </w:r>
      <w:r>
        <w:rPr>
          <w:rFonts w:eastAsia="source serif 4" w:cs="source serif 4" w:ascii="source serif 4" w:hAnsi="source serif 4"/>
          <w:color w:val="000000"/>
        </w:rPr>
        <w:t xml:space="preserve"> Tier 2</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Question:</w:t>
      </w:r>
      <w:r>
        <w:rPr>
          <w:rFonts w:eastAsia="source serif 4" w:cs="source serif 4" w:ascii="source serif 4" w:hAnsi="source serif 4"/>
          <w:color w:val="000000"/>
        </w:rPr>
        <w:t xml:space="preserve"> Why were the Greys chosen to receive the research, and what did they do with it?[cite:2]</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Why it matters:</w:t>
      </w:r>
      <w:r>
        <w:rPr>
          <w:rFonts w:eastAsia="source serif 4" w:cs="source serif 4" w:ascii="source serif 4" w:hAnsi="source serif 4"/>
          <w:color w:val="000000"/>
        </w:rPr>
        <w:t xml:space="preserve"> The record says the in-universe explanation is required.[cite:2]</w:t>
      </w:r>
    </w:p>
    <w:p>
      <w:pPr>
        <w:spacing w:line="360" w:after="210" w:lineRule="auto"/>
      </w:pPr>
      <w:r>
        <w:rPr>
          <w:rFonts w:eastAsia="source serif 4" w:cs="source serif 4" w:ascii="source serif 4" w:hAnsi="source serif 4"/>
          <w:b/>
          <w:color w:val="000000"/>
        </w:rPr>
        <w:t xml:space="preserve">Three-iteration roleplay branch</w:t>
      </w:r>
    </w:p>
    <w:p>
      <w:pPr>
        <w:numPr>
          <w:ilvl w:val="0"/>
          <w:numId w:val="86"/>
        </w:numPr>
        <w:spacing w:line="360" w:before="105" w:after="105" w:lineRule="auto"/>
      </w:pPr>
      <w:r>
        <w:rPr>
          <w:rFonts w:eastAsia="source serif 4" w:cs="source serif 4" w:ascii="source serif 4" w:hAnsi="source serif 4"/>
          <w:color w:val="000000"/>
          <w:sz w:val="21"/>
        </w:rPr>
        <w:t xml:space="preserve">Initial ask: Why them and not another recipient species?</w:t>
      </w:r>
    </w:p>
    <w:p>
      <w:pPr>
        <w:numPr>
          <w:ilvl w:val="0"/>
          <w:numId w:val="86"/>
        </w:numPr>
        <w:spacing w:line="360" w:before="105" w:after="105" w:lineRule="auto"/>
      </w:pPr>
      <w:r>
        <w:rPr>
          <w:rFonts w:eastAsia="source serif 4" w:cs="source serif 4" w:ascii="source serif 4" w:hAnsi="source serif 4"/>
          <w:color w:val="000000"/>
          <w:sz w:val="21"/>
        </w:rPr>
        <w:t xml:space="preserve">Pressure test: What did Nathan risk by choosing them?</w:t>
      </w:r>
    </w:p>
    <w:p>
      <w:pPr>
        <w:numPr>
          <w:ilvl w:val="0"/>
          <w:numId w:val="86"/>
        </w:numPr>
        <w:spacing w:line="360" w:before="105" w:after="105" w:lineRule="auto"/>
      </w:pPr>
      <w:r>
        <w:rPr>
          <w:rFonts w:eastAsia="source serif 4" w:cs="source serif 4" w:ascii="source serif 4" w:hAnsi="source serif 4"/>
          <w:color w:val="000000"/>
          <w:sz w:val="21"/>
        </w:rPr>
        <w:t xml:space="preserve">Integration test: How does their response affect later spread, trust, and politics?</w:t>
      </w:r>
    </w:p>
    <w:p>
      <w:pPr>
        <w:spacing w:line="360" w:after="210" w:lineRule="auto"/>
      </w:pPr>
      <w:r>
        <w:rPr>
          <w:rFonts w:eastAsia="source serif 4" w:cs="source serif 4" w:ascii="source serif 4" w:hAnsi="source serif 4"/>
          <w:b/>
          <w:color w:val="000000"/>
        </w:rPr>
        <w:t xml:space="preserve">Impact horizon</w:t>
      </w:r>
    </w:p>
    <w:p>
      <w:pPr>
        <w:numPr>
          <w:ilvl w:val="0"/>
          <w:numId w:val="87"/>
        </w:numPr>
        <w:spacing w:line="360" w:before="105" w:after="105" w:lineRule="auto"/>
      </w:pPr>
      <w:r>
        <w:rPr>
          <w:rFonts w:eastAsia="source serif 4" w:cs="source serif 4" w:ascii="source serif 4" w:hAnsi="source serif 4"/>
          <w:color w:val="000000"/>
          <w:sz w:val="21"/>
        </w:rPr>
        <w:t xml:space="preserve">Short term: sharpens world logic.</w:t>
      </w:r>
    </w:p>
    <w:p>
      <w:pPr>
        <w:numPr>
          <w:ilvl w:val="0"/>
          <w:numId w:val="87"/>
        </w:numPr>
        <w:spacing w:line="360" w:before="105" w:after="105" w:lineRule="auto"/>
      </w:pPr>
      <w:r>
        <w:rPr>
          <w:rFonts w:eastAsia="source serif 4" w:cs="source serif 4" w:ascii="source serif 4" w:hAnsi="source serif 4"/>
          <w:color w:val="000000"/>
          <w:sz w:val="21"/>
        </w:rPr>
        <w:t xml:space="preserve">Medium term: affects interspecies relations.</w:t>
      </w:r>
    </w:p>
    <w:p>
      <w:pPr>
        <w:numPr>
          <w:ilvl w:val="0"/>
          <w:numId w:val="87"/>
        </w:numPr>
        <w:spacing w:line="360" w:before="105" w:after="105" w:lineRule="auto"/>
      </w:pPr>
      <w:r>
        <w:rPr>
          <w:rFonts w:eastAsia="source serif 4" w:cs="source serif 4" w:ascii="source serif 4" w:hAnsi="source serif 4"/>
          <w:color w:val="000000"/>
          <w:sz w:val="21"/>
        </w:rPr>
        <w:t xml:space="preserve">Long term: determines the ethics of dissemination.</w:t>
      </w:r>
    </w:p>
    <w:p>
      <w:pPr>
        <w:spacing w:line="360" w:before="315" w:after="105" w:lineRule="auto"/>
        <w:ind w:left="-30"/>
        <w:jc w:val="left"/>
      </w:pPr>
      <w:bookmarkStart w:id="55" w:name="phenomena_and_withheld_concepts"/>
      <w:r>
        <w:rPr>
          <w:rFonts w:eastAsia="source serif 4" w:cs="source serif 4" w:ascii="source serif 4" w:hAnsi="source serif 4"/>
          <w:b/>
          <w:color w:val="000000"/>
          <w:sz w:val="24"/>
        </w:rPr>
        <w:t xml:space="preserve">Phenomena and withheld concepts</w:t>
      </w:r>
      <w:bookmarkEnd w:id="55"/>
    </w:p>
    <w:p>
      <w:pPr>
        <w:spacing w:line="360" w:before="315" w:after="105" w:lineRule="auto"/>
        <w:ind w:left="-30"/>
        <w:jc w:val="left"/>
      </w:pPr>
      <w:bookmarkStart w:id="56" w:name="bm_44_ontology_definition"/>
      <w:r>
        <w:rPr>
          <w:rFonts w:eastAsia="source serif 4" w:cs="source serif 4" w:ascii="source serif 4" w:hAnsi="source serif 4"/>
          <w:b/>
          <w:color w:val="000000"/>
          <w:sz w:val="24"/>
        </w:rPr>
        <w:t xml:space="preserve">44. Ontology definition</w:t>
      </w:r>
      <w:bookmarkEnd w:id="56"/>
    </w:p>
    <w:p>
      <w:pPr>
        <w:spacing w:line="360" w:after="210" w:lineRule="auto"/>
      </w:pPr>
      <w:r>
        <w:rPr>
          <w:rFonts w:eastAsia="source serif 4" w:cs="source serif 4" w:ascii="source serif 4" w:hAnsi="source serif 4"/>
          <w:b/>
          <w:color w:val="000000"/>
        </w:rPr>
        <w:t xml:space="preserve">Tier:</w:t>
      </w:r>
      <w:r>
        <w:rPr>
          <w:rFonts w:eastAsia="source serif 4" w:cs="source serif 4" w:ascii="source serif 4" w:hAnsi="source serif 4"/>
          <w:color w:val="000000"/>
        </w:rPr>
        <w:t xml:space="preserve"> Tier 1</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Question:</w:t>
      </w:r>
      <w:r>
        <w:rPr>
          <w:rFonts w:eastAsia="source serif 4" w:cs="source serif 4" w:ascii="source serif 4" w:hAnsi="source serif 4"/>
          <w:color w:val="000000"/>
        </w:rPr>
        <w:t xml:space="preserve"> What is Ontology in this universe, and how does it relate to the broader framework?[cite:3]</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Why it matters:</w:t>
      </w:r>
      <w:r>
        <w:rPr>
          <w:rFonts w:eastAsia="source serif 4" w:cs="source serif 4" w:ascii="source serif 4" w:hAnsi="source serif 4"/>
          <w:color w:val="000000"/>
        </w:rPr>
        <w:t xml:space="preserve"> The red-team register calls this an architect-only definition.[cite:3]</w:t>
      </w:r>
    </w:p>
    <w:p>
      <w:pPr>
        <w:spacing w:line="360" w:after="210" w:lineRule="auto"/>
      </w:pPr>
      <w:r>
        <w:rPr>
          <w:rFonts w:eastAsia="source serif 4" w:cs="source serif 4" w:ascii="source serif 4" w:hAnsi="source serif 4"/>
          <w:b/>
          <w:color w:val="000000"/>
        </w:rPr>
        <w:t xml:space="preserve">Three-iteration roleplay branch</w:t>
      </w:r>
    </w:p>
    <w:p>
      <w:pPr>
        <w:numPr>
          <w:ilvl w:val="0"/>
          <w:numId w:val="88"/>
        </w:numPr>
        <w:spacing w:line="360" w:before="105" w:after="105" w:lineRule="auto"/>
      </w:pPr>
      <w:r>
        <w:rPr>
          <w:rFonts w:eastAsia="source serif 4" w:cs="source serif 4" w:ascii="source serif 4" w:hAnsi="source serif 4"/>
          <w:color w:val="000000"/>
          <w:sz w:val="21"/>
        </w:rPr>
        <w:t xml:space="preserve">Initial ask: Give Ontology a one-sentence lock.</w:t>
      </w:r>
    </w:p>
    <w:p>
      <w:pPr>
        <w:numPr>
          <w:ilvl w:val="0"/>
          <w:numId w:val="88"/>
        </w:numPr>
        <w:spacing w:line="360" w:before="105" w:after="105" w:lineRule="auto"/>
      </w:pPr>
      <w:r>
        <w:rPr>
          <w:rFonts w:eastAsia="source serif 4" w:cs="source serif 4" w:ascii="source serif 4" w:hAnsi="source serif 4"/>
          <w:color w:val="000000"/>
          <w:sz w:val="21"/>
        </w:rPr>
        <w:t xml:space="preserve">Pressure test: What false interpretation must be ruled out immediately?</w:t>
      </w:r>
    </w:p>
    <w:p>
      <w:pPr>
        <w:numPr>
          <w:ilvl w:val="0"/>
          <w:numId w:val="88"/>
        </w:numPr>
        <w:spacing w:line="360" w:before="105" w:after="105" w:lineRule="auto"/>
      </w:pPr>
      <w:r>
        <w:rPr>
          <w:rFonts w:eastAsia="source serif 4" w:cs="source serif 4" w:ascii="source serif 4" w:hAnsi="source serif 4"/>
          <w:color w:val="000000"/>
          <w:sz w:val="21"/>
        </w:rPr>
        <w:t xml:space="preserve">Integration test: Which entries would need revision once Ontology is defined?</w:t>
      </w:r>
    </w:p>
    <w:p>
      <w:pPr>
        <w:spacing w:line="360" w:after="210" w:lineRule="auto"/>
      </w:pPr>
      <w:r>
        <w:rPr>
          <w:rFonts w:eastAsia="source serif 4" w:cs="source serif 4" w:ascii="source serif 4" w:hAnsi="source serif 4"/>
          <w:b/>
          <w:color w:val="000000"/>
        </w:rPr>
        <w:t xml:space="preserve">Impact horizon</w:t>
      </w:r>
    </w:p>
    <w:p>
      <w:pPr>
        <w:numPr>
          <w:ilvl w:val="0"/>
          <w:numId w:val="89"/>
        </w:numPr>
        <w:spacing w:line="360" w:before="105" w:after="105" w:lineRule="auto"/>
      </w:pPr>
      <w:r>
        <w:rPr>
          <w:rFonts w:eastAsia="source serif 4" w:cs="source serif 4" w:ascii="source serif 4" w:hAnsi="source serif 4"/>
          <w:color w:val="000000"/>
          <w:sz w:val="21"/>
        </w:rPr>
        <w:t xml:space="preserve">Short term: clarifies a central abstract term.</w:t>
      </w:r>
    </w:p>
    <w:p>
      <w:pPr>
        <w:numPr>
          <w:ilvl w:val="0"/>
          <w:numId w:val="89"/>
        </w:numPr>
        <w:spacing w:line="360" w:before="105" w:after="105" w:lineRule="auto"/>
      </w:pPr>
      <w:r>
        <w:rPr>
          <w:rFonts w:eastAsia="source serif 4" w:cs="source serif 4" w:ascii="source serif 4" w:hAnsi="source serif 4"/>
          <w:color w:val="000000"/>
          <w:sz w:val="21"/>
        </w:rPr>
        <w:t xml:space="preserve">Medium term: aligns concept docs.</w:t>
      </w:r>
    </w:p>
    <w:p>
      <w:pPr>
        <w:numPr>
          <w:ilvl w:val="0"/>
          <w:numId w:val="89"/>
        </w:numPr>
        <w:spacing w:line="360" w:before="105" w:after="105" w:lineRule="auto"/>
      </w:pPr>
      <w:r>
        <w:rPr>
          <w:rFonts w:eastAsia="source serif 4" w:cs="source serif 4" w:ascii="source serif 4" w:hAnsi="source serif 4"/>
          <w:color w:val="000000"/>
          <w:sz w:val="21"/>
        </w:rPr>
        <w:t xml:space="preserve">Long term: affects nearly every metaphysical branch.</w:t>
      </w:r>
    </w:p>
    <w:p>
      <w:pPr>
        <w:spacing w:line="360" w:before="315" w:after="105" w:lineRule="auto"/>
        <w:ind w:left="-30"/>
        <w:jc w:val="left"/>
      </w:pPr>
      <w:bookmarkStart w:id="57" w:name="bm_45_the_phenomenon_of_direct_ey_5d7248"/>
      <w:r>
        <w:rPr>
          <w:rFonts w:eastAsia="source serif 4" w:cs="source serif 4" w:ascii="source serif 4" w:hAnsi="source serif 4"/>
          <w:b/>
          <w:color w:val="000000"/>
          <w:sz w:val="24"/>
        </w:rPr>
        <w:t xml:space="preserve">45. The Phenomenon of Direct Eye Contact</w:t>
      </w:r>
      <w:bookmarkEnd w:id="57"/>
    </w:p>
    <w:p>
      <w:pPr>
        <w:spacing w:line="360" w:after="210" w:lineRule="auto"/>
      </w:pPr>
      <w:r>
        <w:rPr>
          <w:rFonts w:eastAsia="source serif 4" w:cs="source serif 4" w:ascii="source serif 4" w:hAnsi="source serif 4"/>
          <w:b/>
          <w:color w:val="000000"/>
        </w:rPr>
        <w:t xml:space="preserve">Tier:</w:t>
      </w:r>
      <w:r>
        <w:rPr>
          <w:rFonts w:eastAsia="source serif 4" w:cs="source serif 4" w:ascii="source serif 4" w:hAnsi="source serif 4"/>
          <w:color w:val="000000"/>
        </w:rPr>
        <w:t xml:space="preserve"> Tier 1</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Question:</w:t>
      </w:r>
      <w:r>
        <w:rPr>
          <w:rFonts w:eastAsia="source serif 4" w:cs="source serif 4" w:ascii="source serif 4" w:hAnsi="source serif 4"/>
          <w:color w:val="000000"/>
        </w:rPr>
        <w:t xml:space="preserve"> What is the canonical definition and operating rule for the Phenomenon of Direct Eye Contact?[cite:3]</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Why it matters:</w:t>
      </w:r>
      <w:r>
        <w:rPr>
          <w:rFonts w:eastAsia="source serif 4" w:cs="source serif 4" w:ascii="source serif 4" w:hAnsi="source serif 4"/>
          <w:color w:val="000000"/>
        </w:rPr>
        <w:t xml:space="preserve"> The red-team review says it still requires first canonical definition and operating conditions.[cite:3]</w:t>
      </w:r>
    </w:p>
    <w:p>
      <w:pPr>
        <w:spacing w:line="360" w:after="210" w:lineRule="auto"/>
      </w:pPr>
      <w:r>
        <w:rPr>
          <w:rFonts w:eastAsia="source serif 4" w:cs="source serif 4" w:ascii="source serif 4" w:hAnsi="source serif 4"/>
          <w:b/>
          <w:color w:val="000000"/>
        </w:rPr>
        <w:t xml:space="preserve">Three-iteration roleplay branch</w:t>
      </w:r>
    </w:p>
    <w:p>
      <w:pPr>
        <w:numPr>
          <w:ilvl w:val="0"/>
          <w:numId w:val="90"/>
        </w:numPr>
        <w:spacing w:line="360" w:before="105" w:after="105" w:lineRule="auto"/>
      </w:pPr>
      <w:r>
        <w:rPr>
          <w:rFonts w:eastAsia="source serif 4" w:cs="source serif 4" w:ascii="source serif 4" w:hAnsi="source serif 4"/>
          <w:color w:val="000000"/>
          <w:sz w:val="21"/>
        </w:rPr>
        <w:t xml:space="preserve">Initial ask: What happens during direct eye contact?</w:t>
      </w:r>
    </w:p>
    <w:p>
      <w:pPr>
        <w:numPr>
          <w:ilvl w:val="0"/>
          <w:numId w:val="90"/>
        </w:numPr>
        <w:spacing w:line="360" w:before="105" w:after="105" w:lineRule="auto"/>
      </w:pPr>
      <w:r>
        <w:rPr>
          <w:rFonts w:eastAsia="source serif 4" w:cs="source serif 4" w:ascii="source serif 4" w:hAnsi="source serif 4"/>
          <w:color w:val="000000"/>
          <w:sz w:val="21"/>
        </w:rPr>
        <w:t xml:space="preserve">Pressure test: Under what conditions does nothing happen?</w:t>
      </w:r>
    </w:p>
    <w:p>
      <w:pPr>
        <w:numPr>
          <w:ilvl w:val="0"/>
          <w:numId w:val="90"/>
        </w:numPr>
        <w:spacing w:line="360" w:before="105" w:after="105" w:lineRule="auto"/>
      </w:pPr>
      <w:r>
        <w:rPr>
          <w:rFonts w:eastAsia="source serif 4" w:cs="source serif 4" w:ascii="source serif 4" w:hAnsi="source serif 4"/>
          <w:color w:val="000000"/>
          <w:sz w:val="21"/>
        </w:rPr>
        <w:t xml:space="preserve">Integration test: Is the phenomenon biological, ontological, relational, or scenario-specific?</w:t>
      </w:r>
    </w:p>
    <w:p>
      <w:pPr>
        <w:spacing w:line="360" w:after="210" w:lineRule="auto"/>
      </w:pPr>
      <w:r>
        <w:rPr>
          <w:rFonts w:eastAsia="source serif 4" w:cs="source serif 4" w:ascii="source serif 4" w:hAnsi="source serif 4"/>
          <w:b/>
          <w:color w:val="000000"/>
        </w:rPr>
        <w:t xml:space="preserve">Impact horizon</w:t>
      </w:r>
    </w:p>
    <w:p>
      <w:pPr>
        <w:numPr>
          <w:ilvl w:val="0"/>
          <w:numId w:val="91"/>
        </w:numPr>
        <w:spacing w:line="360" w:before="105" w:after="105" w:lineRule="auto"/>
      </w:pPr>
      <w:r>
        <w:rPr>
          <w:rFonts w:eastAsia="source serif 4" w:cs="source serif 4" w:ascii="source serif 4" w:hAnsi="source serif 4"/>
          <w:color w:val="000000"/>
          <w:sz w:val="21"/>
        </w:rPr>
        <w:t xml:space="preserve">Short term: enables reliable mention without vagueness.</w:t>
      </w:r>
    </w:p>
    <w:p>
      <w:pPr>
        <w:numPr>
          <w:ilvl w:val="0"/>
          <w:numId w:val="91"/>
        </w:numPr>
        <w:spacing w:line="360" w:before="105" w:after="105" w:lineRule="auto"/>
      </w:pPr>
      <w:r>
        <w:rPr>
          <w:rFonts w:eastAsia="source serif 4" w:cs="source serif 4" w:ascii="source serif 4" w:hAnsi="source serif 4"/>
          <w:color w:val="000000"/>
          <w:sz w:val="21"/>
        </w:rPr>
        <w:t xml:space="preserve">Medium term: supports scene consistency.</w:t>
      </w:r>
    </w:p>
    <w:p>
      <w:pPr>
        <w:numPr>
          <w:ilvl w:val="0"/>
          <w:numId w:val="91"/>
        </w:numPr>
        <w:spacing w:line="360" w:before="105" w:after="105" w:lineRule="auto"/>
      </w:pPr>
      <w:r>
        <w:rPr>
          <w:rFonts w:eastAsia="source serif 4" w:cs="source serif 4" w:ascii="source serif 4" w:hAnsi="source serif 4"/>
          <w:color w:val="000000"/>
          <w:sz w:val="21"/>
        </w:rPr>
        <w:t xml:space="preserve">Long term: may become a major symbolic mechanic.</w:t>
      </w:r>
    </w:p>
    <w:p>
      <w:pPr>
        <w:spacing w:line="360" w:before="315" w:after="105" w:lineRule="auto"/>
        <w:ind w:left="-30"/>
        <w:jc w:val="left"/>
      </w:pPr>
      <w:bookmarkStart w:id="58" w:name="bm_46_the_unmaker_communication_rule"/>
      <w:r>
        <w:rPr>
          <w:rFonts w:eastAsia="source serif 4" w:cs="source serif 4" w:ascii="source serif 4" w:hAnsi="source serif 4"/>
          <w:b/>
          <w:color w:val="000000"/>
          <w:sz w:val="24"/>
        </w:rPr>
        <w:t xml:space="preserve">46. The Unmaker communication rule</w:t>
      </w:r>
      <w:bookmarkEnd w:id="58"/>
    </w:p>
    <w:p>
      <w:pPr>
        <w:spacing w:line="360" w:after="210" w:lineRule="auto"/>
      </w:pPr>
      <w:r>
        <w:rPr>
          <w:rFonts w:eastAsia="source serif 4" w:cs="source serif 4" w:ascii="source serif 4" w:hAnsi="source serif 4"/>
          <w:b/>
          <w:color w:val="000000"/>
        </w:rPr>
        <w:t xml:space="preserve">Tier:</w:t>
      </w:r>
      <w:r>
        <w:rPr>
          <w:rFonts w:eastAsia="source serif 4" w:cs="source serif 4" w:ascii="source serif 4" w:hAnsi="source serif 4"/>
          <w:color w:val="000000"/>
        </w:rPr>
        <w:t xml:space="preserve"> Tier 2</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Question:</w:t>
      </w:r>
      <w:r>
        <w:rPr>
          <w:rFonts w:eastAsia="source serif 4" w:cs="source serif 4" w:ascii="source serif 4" w:hAnsi="source serif 4"/>
          <w:color w:val="000000"/>
        </w:rPr>
        <w:t xml:space="preserve"> What is the operating rule for communicating with the Unmaker?[cite:3]</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Why it matters:</w:t>
      </w:r>
      <w:r>
        <w:rPr>
          <w:rFonts w:eastAsia="source serif 4" w:cs="source serif 4" w:ascii="source serif 4" w:hAnsi="source serif 4"/>
          <w:color w:val="000000"/>
        </w:rPr>
        <w:t xml:space="preserve"> The red-team review says speculation exists, but the real interface logic must come from Nathan.[cite:3]</w:t>
      </w:r>
    </w:p>
    <w:p>
      <w:pPr>
        <w:spacing w:line="360" w:after="210" w:lineRule="auto"/>
      </w:pPr>
      <w:r>
        <w:rPr>
          <w:rFonts w:eastAsia="source serif 4" w:cs="source serif 4" w:ascii="source serif 4" w:hAnsi="source serif 4"/>
          <w:b/>
          <w:color w:val="000000"/>
        </w:rPr>
        <w:t xml:space="preserve">Three-iteration roleplay branch</w:t>
      </w:r>
    </w:p>
    <w:p>
      <w:pPr>
        <w:numPr>
          <w:ilvl w:val="0"/>
          <w:numId w:val="92"/>
        </w:numPr>
        <w:spacing w:line="360" w:before="105" w:after="105" w:lineRule="auto"/>
      </w:pPr>
      <w:r>
        <w:rPr>
          <w:rFonts w:eastAsia="source serif 4" w:cs="source serif 4" w:ascii="source serif 4" w:hAnsi="source serif 4"/>
          <w:color w:val="000000"/>
          <w:sz w:val="21"/>
        </w:rPr>
        <w:t xml:space="preserve">Initial ask: How can communication begin at all?</w:t>
      </w:r>
    </w:p>
    <w:p>
      <w:pPr>
        <w:numPr>
          <w:ilvl w:val="0"/>
          <w:numId w:val="92"/>
        </w:numPr>
        <w:spacing w:line="360" w:before="105" w:after="105" w:lineRule="auto"/>
      </w:pPr>
      <w:r>
        <w:rPr>
          <w:rFonts w:eastAsia="source serif 4" w:cs="source serif 4" w:ascii="source serif 4" w:hAnsi="source serif 4"/>
          <w:color w:val="000000"/>
          <w:sz w:val="21"/>
        </w:rPr>
        <w:t xml:space="preserve">Pressure test: What is the cost of successful contact?</w:t>
      </w:r>
    </w:p>
    <w:p>
      <w:pPr>
        <w:numPr>
          <w:ilvl w:val="0"/>
          <w:numId w:val="92"/>
        </w:numPr>
        <w:spacing w:line="360" w:before="105" w:after="105" w:lineRule="auto"/>
      </w:pPr>
      <w:r>
        <w:rPr>
          <w:rFonts w:eastAsia="source serif 4" w:cs="source serif 4" w:ascii="source serif 4" w:hAnsi="source serif 4"/>
          <w:color w:val="000000"/>
          <w:sz w:val="21"/>
        </w:rPr>
        <w:t xml:space="preserve">Integration test: What separates communication from containment, invocation, or harm?</w:t>
      </w:r>
    </w:p>
    <w:p>
      <w:pPr>
        <w:spacing w:line="360" w:after="210" w:lineRule="auto"/>
      </w:pPr>
      <w:r>
        <w:rPr>
          <w:rFonts w:eastAsia="source serif 4" w:cs="source serif 4" w:ascii="source serif 4" w:hAnsi="source serif 4"/>
          <w:b/>
          <w:color w:val="000000"/>
        </w:rPr>
        <w:t xml:space="preserve">Impact horizon</w:t>
      </w:r>
    </w:p>
    <w:p>
      <w:pPr>
        <w:numPr>
          <w:ilvl w:val="0"/>
          <w:numId w:val="93"/>
        </w:numPr>
        <w:spacing w:line="360" w:before="105" w:after="105" w:lineRule="auto"/>
      </w:pPr>
      <w:r>
        <w:rPr>
          <w:rFonts w:eastAsia="source serif 4" w:cs="source serif 4" w:ascii="source serif 4" w:hAnsi="source serif 4"/>
          <w:color w:val="000000"/>
          <w:sz w:val="21"/>
        </w:rPr>
        <w:t xml:space="preserve">Short term: prevents unsafe or incoherent references.</w:t>
      </w:r>
    </w:p>
    <w:p>
      <w:pPr>
        <w:numPr>
          <w:ilvl w:val="0"/>
          <w:numId w:val="93"/>
        </w:numPr>
        <w:spacing w:line="360" w:before="105" w:after="105" w:lineRule="auto"/>
      </w:pPr>
      <w:r>
        <w:rPr>
          <w:rFonts w:eastAsia="source serif 4" w:cs="source serif 4" w:ascii="source serif 4" w:hAnsi="source serif 4"/>
          <w:color w:val="000000"/>
          <w:sz w:val="21"/>
        </w:rPr>
        <w:t xml:space="preserve">Medium term: shapes future scene rules.</w:t>
      </w:r>
    </w:p>
    <w:p>
      <w:pPr>
        <w:numPr>
          <w:ilvl w:val="0"/>
          <w:numId w:val="93"/>
        </w:numPr>
        <w:spacing w:line="360" w:before="105" w:after="105" w:lineRule="auto"/>
      </w:pPr>
      <w:r>
        <w:rPr>
          <w:rFonts w:eastAsia="source serif 4" w:cs="source serif 4" w:ascii="source serif 4" w:hAnsi="source serif 4"/>
          <w:color w:val="000000"/>
          <w:sz w:val="21"/>
        </w:rPr>
        <w:t xml:space="preserve">Long term: determines viability of a major high-concept entity.</w:t>
      </w:r>
    </w:p>
    <w:p>
      <w:pPr>
        <w:spacing w:line="360" w:before="315" w:after="105" w:lineRule="auto"/>
        <w:ind w:left="-30"/>
        <w:jc w:val="left"/>
      </w:pPr>
      <w:bookmarkStart w:id="59" w:name="bm_47_void_gardens_primary_classi_eb179a"/>
      <w:r>
        <w:rPr>
          <w:rFonts w:eastAsia="source serif 4" w:cs="source serif 4" w:ascii="source serif 4" w:hAnsi="source serif 4"/>
          <w:b/>
          <w:color w:val="000000"/>
          <w:sz w:val="24"/>
        </w:rPr>
        <w:t xml:space="preserve">47. Void Gardens primary classification</w:t>
      </w:r>
      <w:bookmarkEnd w:id="59"/>
    </w:p>
    <w:p>
      <w:pPr>
        <w:spacing w:line="360" w:after="210" w:lineRule="auto"/>
      </w:pPr>
      <w:r>
        <w:rPr>
          <w:rFonts w:eastAsia="source serif 4" w:cs="source serif 4" w:ascii="source serif 4" w:hAnsi="source serif 4"/>
          <w:b/>
          <w:color w:val="000000"/>
        </w:rPr>
        <w:t xml:space="preserve">Tier:</w:t>
      </w:r>
      <w:r>
        <w:rPr>
          <w:rFonts w:eastAsia="source serif 4" w:cs="source serif 4" w:ascii="source serif 4" w:hAnsi="source serif 4"/>
          <w:color w:val="000000"/>
        </w:rPr>
        <w:t xml:space="preserve"> Tier 3</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Question:</w:t>
      </w:r>
      <w:r>
        <w:rPr>
          <w:rFonts w:eastAsia="source serif 4" w:cs="source serif 4" w:ascii="source serif 4" w:hAnsi="source serif 4"/>
          <w:color w:val="000000"/>
        </w:rPr>
        <w:t xml:space="preserve"> Is the Void Gardens primarily a cosmological structure, philosophical document, narrative project, or layered combination?[cite:3]</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Why it matters:</w:t>
      </w:r>
      <w:r>
        <w:rPr>
          <w:rFonts w:eastAsia="source serif 4" w:cs="source serif 4" w:ascii="source serif 4" w:hAnsi="source serif 4"/>
          <w:color w:val="000000"/>
        </w:rPr>
        <w:t xml:space="preserve"> This is explicitly listed as an architect-exclusive classification call.[cite:3]</w:t>
      </w:r>
    </w:p>
    <w:p>
      <w:pPr>
        <w:spacing w:line="360" w:after="210" w:lineRule="auto"/>
      </w:pPr>
      <w:r>
        <w:rPr>
          <w:rFonts w:eastAsia="source serif 4" w:cs="source serif 4" w:ascii="source serif 4" w:hAnsi="source serif 4"/>
          <w:b/>
          <w:color w:val="000000"/>
        </w:rPr>
        <w:t xml:space="preserve">Three-iteration roleplay branch</w:t>
      </w:r>
    </w:p>
    <w:p>
      <w:pPr>
        <w:numPr>
          <w:ilvl w:val="0"/>
          <w:numId w:val="94"/>
        </w:numPr>
        <w:spacing w:line="360" w:before="105" w:after="105" w:lineRule="auto"/>
      </w:pPr>
      <w:r>
        <w:rPr>
          <w:rFonts w:eastAsia="source serif 4" w:cs="source serif 4" w:ascii="source serif 4" w:hAnsi="source serif 4"/>
          <w:color w:val="000000"/>
          <w:sz w:val="21"/>
        </w:rPr>
        <w:t xml:space="preserve">Initial ask: What is the primary classification?</w:t>
      </w:r>
    </w:p>
    <w:p>
      <w:pPr>
        <w:numPr>
          <w:ilvl w:val="0"/>
          <w:numId w:val="94"/>
        </w:numPr>
        <w:spacing w:line="360" w:before="105" w:after="105" w:lineRule="auto"/>
      </w:pPr>
      <w:r>
        <w:rPr>
          <w:rFonts w:eastAsia="source serif 4" w:cs="source serif 4" w:ascii="source serif 4" w:hAnsi="source serif 4"/>
          <w:color w:val="000000"/>
          <w:sz w:val="21"/>
        </w:rPr>
        <w:t xml:space="preserve">Pressure test: What is lost if only one classification is allowed?</w:t>
      </w:r>
    </w:p>
    <w:p>
      <w:pPr>
        <w:numPr>
          <w:ilvl w:val="0"/>
          <w:numId w:val="94"/>
        </w:numPr>
        <w:spacing w:line="360" w:before="105" w:after="105" w:lineRule="auto"/>
      </w:pPr>
      <w:r>
        <w:rPr>
          <w:rFonts w:eastAsia="source serif 4" w:cs="source serif 4" w:ascii="source serif 4" w:hAnsi="source serif 4"/>
          <w:color w:val="000000"/>
          <w:sz w:val="21"/>
        </w:rPr>
        <w:t xml:space="preserve">Integration test: How should classification affect documentation format and publishing route?</w:t>
      </w:r>
    </w:p>
    <w:p>
      <w:pPr>
        <w:spacing w:line="360" w:after="210" w:lineRule="auto"/>
      </w:pPr>
      <w:r>
        <w:rPr>
          <w:rFonts w:eastAsia="source serif 4" w:cs="source serif 4" w:ascii="source serif 4" w:hAnsi="source serif 4"/>
          <w:b/>
          <w:color w:val="000000"/>
        </w:rPr>
        <w:t xml:space="preserve">Impact horizon</w:t>
      </w:r>
    </w:p>
    <w:p>
      <w:pPr>
        <w:numPr>
          <w:ilvl w:val="0"/>
          <w:numId w:val="95"/>
        </w:numPr>
        <w:spacing w:line="360" w:before="105" w:after="105" w:lineRule="auto"/>
      </w:pPr>
      <w:r>
        <w:rPr>
          <w:rFonts w:eastAsia="source serif 4" w:cs="source serif 4" w:ascii="source serif 4" w:hAnsi="source serif 4"/>
          <w:color w:val="000000"/>
          <w:sz w:val="21"/>
        </w:rPr>
        <w:t xml:space="preserve">Short term: improves filing and framing.</w:t>
      </w:r>
    </w:p>
    <w:p>
      <w:pPr>
        <w:numPr>
          <w:ilvl w:val="0"/>
          <w:numId w:val="95"/>
        </w:numPr>
        <w:spacing w:line="360" w:before="105" w:after="105" w:lineRule="auto"/>
      </w:pPr>
      <w:r>
        <w:rPr>
          <w:rFonts w:eastAsia="source serif 4" w:cs="source serif 4" w:ascii="source serif 4" w:hAnsi="source serif 4"/>
          <w:color w:val="000000"/>
          <w:sz w:val="21"/>
        </w:rPr>
        <w:t xml:space="preserve">Medium term: shapes reader expectation.</w:t>
      </w:r>
    </w:p>
    <w:p>
      <w:pPr>
        <w:numPr>
          <w:ilvl w:val="0"/>
          <w:numId w:val="95"/>
        </w:numPr>
        <w:spacing w:line="360" w:before="105" w:after="105" w:lineRule="auto"/>
      </w:pPr>
      <w:r>
        <w:rPr>
          <w:rFonts w:eastAsia="source serif 4" w:cs="source serif 4" w:ascii="source serif 4" w:hAnsi="source serif 4"/>
          <w:color w:val="000000"/>
          <w:sz w:val="21"/>
        </w:rPr>
        <w:t xml:space="preserve">Long term: affects how the concept scales across media.</w:t>
      </w:r>
    </w:p>
    <w:p>
      <w:pPr>
        <w:spacing w:line="360" w:before="315" w:after="105" w:lineRule="auto"/>
        <w:ind w:left="-30"/>
        <w:jc w:val="left"/>
      </w:pPr>
      <w:bookmarkStart w:id="60" w:name="wild_card_and_difficult_questions"/>
      <w:r>
        <w:rPr>
          <w:rFonts w:eastAsia="source serif 4" w:cs="source serif 4" w:ascii="source serif 4" w:hAnsi="source serif 4"/>
          <w:b/>
          <w:color w:val="000000"/>
          <w:sz w:val="24"/>
        </w:rPr>
        <w:t xml:space="preserve">Wild-card and difficult questions</w:t>
      </w:r>
      <w:bookmarkEnd w:id="60"/>
    </w:p>
    <w:p>
      <w:pPr>
        <w:spacing w:line="360" w:before="315" w:after="105" w:lineRule="auto"/>
        <w:ind w:left="-30"/>
        <w:jc w:val="left"/>
      </w:pPr>
      <w:bookmarkStart w:id="61" w:name="bm_48_canon_ratification_threshold"/>
      <w:r>
        <w:rPr>
          <w:rFonts w:eastAsia="source serif 4" w:cs="source serif 4" w:ascii="source serif 4" w:hAnsi="source serif 4"/>
          <w:b/>
          <w:color w:val="000000"/>
          <w:sz w:val="24"/>
        </w:rPr>
        <w:t xml:space="preserve">48. Canon ratification threshold</w:t>
      </w:r>
      <w:bookmarkEnd w:id="61"/>
    </w:p>
    <w:p>
      <w:pPr>
        <w:spacing w:line="360" w:after="210" w:lineRule="auto"/>
      </w:pPr>
      <w:r>
        <w:rPr>
          <w:rFonts w:eastAsia="source serif 4" w:cs="source serif 4" w:ascii="source serif 4" w:hAnsi="source serif 4"/>
          <w:b/>
          <w:color w:val="000000"/>
        </w:rPr>
        <w:t xml:space="preserve">Tier:</w:t>
      </w:r>
      <w:r>
        <w:rPr>
          <w:rFonts w:eastAsia="source serif 4" w:cs="source serif 4" w:ascii="source serif 4" w:hAnsi="source serif 4"/>
          <w:color w:val="000000"/>
        </w:rPr>
        <w:t xml:space="preserve"> Wild Card</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Question:</w:t>
      </w:r>
      <w:r>
        <w:rPr>
          <w:rFonts w:eastAsia="source serif 4" w:cs="source serif 4" w:ascii="source serif 4" w:hAnsi="source serif 4"/>
          <w:color w:val="000000"/>
        </w:rPr>
        <w:t xml:space="preserve"> What exact threshold makes a clarification “resolved” rather than merely “discussed,” especially when a question has already been answered verbally but not logged correctly?[cite:1][cite:2][cite:3][cite:4]</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Why it matters:</w:t>
      </w:r>
      <w:r>
        <w:rPr>
          <w:rFonts w:eastAsia="source serif 4" w:cs="source serif 4" w:ascii="source serif 4" w:hAnsi="source serif 4"/>
          <w:color w:val="000000"/>
        </w:rPr>
        <w:t xml:space="preserve"> This request itself arises from drift between answered material and recorded status.[cite:1][cite:2][cite:3][cite:4]</w:t>
      </w:r>
    </w:p>
    <w:p>
      <w:pPr>
        <w:spacing w:line="360" w:after="210" w:lineRule="auto"/>
      </w:pPr>
      <w:r>
        <w:rPr>
          <w:rFonts w:eastAsia="source serif 4" w:cs="source serif 4" w:ascii="source serif 4" w:hAnsi="source serif 4"/>
          <w:b/>
          <w:color w:val="000000"/>
        </w:rPr>
        <w:t xml:space="preserve">Three-iteration roleplay branch</w:t>
      </w:r>
    </w:p>
    <w:p>
      <w:pPr>
        <w:numPr>
          <w:ilvl w:val="0"/>
          <w:numId w:val="96"/>
        </w:numPr>
        <w:spacing w:line="360" w:before="105" w:after="105" w:lineRule="auto"/>
      </w:pPr>
      <w:r>
        <w:rPr>
          <w:rFonts w:eastAsia="source serif 4" w:cs="source serif 4" w:ascii="source serif 4" w:hAnsi="source serif 4"/>
          <w:color w:val="000000"/>
          <w:sz w:val="21"/>
        </w:rPr>
        <w:t xml:space="preserve">Initial ask: Is verbal answer enough?</w:t>
      </w:r>
    </w:p>
    <w:p>
      <w:pPr>
        <w:numPr>
          <w:ilvl w:val="0"/>
          <w:numId w:val="96"/>
        </w:numPr>
        <w:spacing w:line="360" w:before="105" w:after="105" w:lineRule="auto"/>
      </w:pPr>
      <w:r>
        <w:rPr>
          <w:rFonts w:eastAsia="source serif 4" w:cs="source serif 4" w:ascii="source serif 4" w:hAnsi="source serif 4"/>
          <w:color w:val="000000"/>
          <w:sz w:val="21"/>
        </w:rPr>
        <w:t xml:space="preserve">Pressure test: What if three documents disagree after the verbal answer?</w:t>
      </w:r>
    </w:p>
    <w:p>
      <w:pPr>
        <w:numPr>
          <w:ilvl w:val="0"/>
          <w:numId w:val="96"/>
        </w:numPr>
        <w:spacing w:line="360" w:before="105" w:after="105" w:lineRule="auto"/>
      </w:pPr>
      <w:r>
        <w:rPr>
          <w:rFonts w:eastAsia="source serif 4" w:cs="source serif 4" w:ascii="source serif 4" w:hAnsi="source serif 4"/>
          <w:color w:val="000000"/>
          <w:sz w:val="21"/>
        </w:rPr>
        <w:t xml:space="preserve">Integration test: What ONESTAMP or approval rule finalizes the answer?</w:t>
      </w:r>
    </w:p>
    <w:p>
      <w:pPr>
        <w:spacing w:line="360" w:after="210" w:lineRule="auto"/>
      </w:pPr>
      <w:r>
        <w:rPr>
          <w:rFonts w:eastAsia="source serif 4" w:cs="source serif 4" w:ascii="source serif 4" w:hAnsi="source serif 4"/>
          <w:b/>
          <w:color w:val="000000"/>
        </w:rPr>
        <w:t xml:space="preserve">Impact horizon</w:t>
      </w:r>
    </w:p>
    <w:p>
      <w:pPr>
        <w:numPr>
          <w:ilvl w:val="0"/>
          <w:numId w:val="97"/>
        </w:numPr>
        <w:spacing w:line="360" w:before="105" w:after="105" w:lineRule="auto"/>
      </w:pPr>
      <w:r>
        <w:rPr>
          <w:rFonts w:eastAsia="source serif 4" w:cs="source serif 4" w:ascii="source serif 4" w:hAnsi="source serif 4"/>
          <w:color w:val="000000"/>
          <w:sz w:val="21"/>
        </w:rPr>
        <w:t xml:space="preserve">Short term: prevents re-asking settled questions.</w:t>
      </w:r>
    </w:p>
    <w:p>
      <w:pPr>
        <w:numPr>
          <w:ilvl w:val="0"/>
          <w:numId w:val="97"/>
        </w:numPr>
        <w:spacing w:line="360" w:before="105" w:after="105" w:lineRule="auto"/>
      </w:pPr>
      <w:r>
        <w:rPr>
          <w:rFonts w:eastAsia="source serif 4" w:cs="source serif 4" w:ascii="source serif 4" w:hAnsi="source serif 4"/>
          <w:color w:val="000000"/>
          <w:sz w:val="21"/>
        </w:rPr>
        <w:t xml:space="preserve">Medium term: improves archive trust.</w:t>
      </w:r>
    </w:p>
    <w:p>
      <w:pPr>
        <w:numPr>
          <w:ilvl w:val="0"/>
          <w:numId w:val="97"/>
        </w:numPr>
        <w:spacing w:line="360" w:before="105" w:after="105" w:lineRule="auto"/>
      </w:pPr>
      <w:r>
        <w:rPr>
          <w:rFonts w:eastAsia="source serif 4" w:cs="source serif 4" w:ascii="source serif 4" w:hAnsi="source serif 4"/>
          <w:color w:val="000000"/>
          <w:sz w:val="21"/>
        </w:rPr>
        <w:t xml:space="preserve">Long term: becomes essential for large-scale canon governance.</w:t>
      </w:r>
    </w:p>
    <w:p>
      <w:pPr>
        <w:spacing w:line="360" w:before="315" w:after="105" w:lineRule="auto"/>
        <w:ind w:left="-30"/>
        <w:jc w:val="left"/>
      </w:pPr>
      <w:bookmarkStart w:id="62" w:name="bm_49_contradiction_inheritance_rule"/>
      <w:r>
        <w:rPr>
          <w:rFonts w:eastAsia="source serif 4" w:cs="source serif 4" w:ascii="source serif 4" w:hAnsi="source serif 4"/>
          <w:b/>
          <w:color w:val="000000"/>
          <w:sz w:val="24"/>
        </w:rPr>
        <w:t xml:space="preserve">49. Contradiction inheritance rule</w:t>
      </w:r>
      <w:bookmarkEnd w:id="62"/>
    </w:p>
    <w:p>
      <w:pPr>
        <w:spacing w:line="360" w:after="210" w:lineRule="auto"/>
      </w:pPr>
      <w:r>
        <w:rPr>
          <w:rFonts w:eastAsia="source serif 4" w:cs="source serif 4" w:ascii="source serif 4" w:hAnsi="source serif 4"/>
          <w:b/>
          <w:color w:val="000000"/>
        </w:rPr>
        <w:t xml:space="preserve">Tier:</w:t>
      </w:r>
      <w:r>
        <w:rPr>
          <w:rFonts w:eastAsia="source serif 4" w:cs="source serif 4" w:ascii="source serif 4" w:hAnsi="source serif 4"/>
          <w:color w:val="000000"/>
        </w:rPr>
        <w:t xml:space="preserve"> Wild Card</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Question:</w:t>
      </w:r>
      <w:r>
        <w:rPr>
          <w:rFonts w:eastAsia="source serif 4" w:cs="source serif 4" w:ascii="source serif 4" w:hAnsi="source serif 4"/>
          <w:color w:val="000000"/>
        </w:rPr>
        <w:t xml:space="preserve"> When a later clarification contradicts an earlier document, does the newer answer automatically supersede, or must older documents remain live until formally amended?[cite:1][cite:2][cite:3][cite:4]</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Why it matters:</w:t>
      </w:r>
      <w:r>
        <w:rPr>
          <w:rFonts w:eastAsia="source serif 4" w:cs="source serif 4" w:ascii="source serif 4" w:hAnsi="source serif 4"/>
          <w:color w:val="000000"/>
        </w:rPr>
        <w:t xml:space="preserve"> Several entries are in “defined but incomplete” status, while addenda remain under review.[cite:1][cite:2][cite:3]</w:t>
      </w:r>
    </w:p>
    <w:p>
      <w:pPr>
        <w:spacing w:line="360" w:after="210" w:lineRule="auto"/>
      </w:pPr>
      <w:r>
        <w:rPr>
          <w:rFonts w:eastAsia="source serif 4" w:cs="source serif 4" w:ascii="source serif 4" w:hAnsi="source serif 4"/>
          <w:b/>
          <w:color w:val="000000"/>
        </w:rPr>
        <w:t xml:space="preserve">Three-iteration roleplay branch</w:t>
      </w:r>
    </w:p>
    <w:p>
      <w:pPr>
        <w:numPr>
          <w:ilvl w:val="0"/>
          <w:numId w:val="98"/>
        </w:numPr>
        <w:spacing w:line="360" w:before="105" w:after="105" w:lineRule="auto"/>
      </w:pPr>
      <w:r>
        <w:rPr>
          <w:rFonts w:eastAsia="source serif 4" w:cs="source serif 4" w:ascii="source serif 4" w:hAnsi="source serif 4"/>
          <w:color w:val="000000"/>
          <w:sz w:val="21"/>
        </w:rPr>
        <w:t xml:space="preserve">Initial ask: What is the default supersession rule?</w:t>
      </w:r>
    </w:p>
    <w:p>
      <w:pPr>
        <w:numPr>
          <w:ilvl w:val="0"/>
          <w:numId w:val="98"/>
        </w:numPr>
        <w:spacing w:line="360" w:before="105" w:after="105" w:lineRule="auto"/>
      </w:pPr>
      <w:r>
        <w:rPr>
          <w:rFonts w:eastAsia="source serif 4" w:cs="source serif 4" w:ascii="source serif 4" w:hAnsi="source serif 4"/>
          <w:color w:val="000000"/>
          <w:sz w:val="21"/>
        </w:rPr>
        <w:t xml:space="preserve">Pressure test: What if the newer answer came from voice dump but not signed approval?</w:t>
      </w:r>
    </w:p>
    <w:p>
      <w:pPr>
        <w:numPr>
          <w:ilvl w:val="0"/>
          <w:numId w:val="98"/>
        </w:numPr>
        <w:spacing w:line="360" w:before="105" w:after="105" w:lineRule="auto"/>
      </w:pPr>
      <w:r>
        <w:rPr>
          <w:rFonts w:eastAsia="source serif 4" w:cs="source serif 4" w:ascii="source serif 4" w:hAnsi="source serif 4"/>
          <w:color w:val="000000"/>
          <w:sz w:val="21"/>
        </w:rPr>
        <w:t xml:space="preserve">Integration test: How should Scribd uploads display superseded-but-historically-important versions?</w:t>
      </w:r>
    </w:p>
    <w:p>
      <w:pPr>
        <w:spacing w:line="360" w:after="210" w:lineRule="auto"/>
      </w:pPr>
      <w:r>
        <w:rPr>
          <w:rFonts w:eastAsia="source serif 4" w:cs="source serif 4" w:ascii="source serif 4" w:hAnsi="source serif 4"/>
          <w:b/>
          <w:color w:val="000000"/>
        </w:rPr>
        <w:t xml:space="preserve">Impact horizon</w:t>
      </w:r>
    </w:p>
    <w:p>
      <w:pPr>
        <w:numPr>
          <w:ilvl w:val="0"/>
          <w:numId w:val="99"/>
        </w:numPr>
        <w:spacing w:line="360" w:before="105" w:after="105" w:lineRule="auto"/>
      </w:pPr>
      <w:r>
        <w:rPr>
          <w:rFonts w:eastAsia="source serif 4" w:cs="source serif 4" w:ascii="source serif 4" w:hAnsi="source serif 4"/>
          <w:color w:val="000000"/>
          <w:sz w:val="21"/>
        </w:rPr>
        <w:t xml:space="preserve">Short term: improves file hygiene.</w:t>
      </w:r>
    </w:p>
    <w:p>
      <w:pPr>
        <w:numPr>
          <w:ilvl w:val="0"/>
          <w:numId w:val="99"/>
        </w:numPr>
        <w:spacing w:line="360" w:before="105" w:after="105" w:lineRule="auto"/>
      </w:pPr>
      <w:r>
        <w:rPr>
          <w:rFonts w:eastAsia="source serif 4" w:cs="source serif 4" w:ascii="source serif 4" w:hAnsi="source serif 4"/>
          <w:color w:val="000000"/>
          <w:sz w:val="21"/>
        </w:rPr>
        <w:t xml:space="preserve">Medium term: protects collaborative consistency.</w:t>
      </w:r>
    </w:p>
    <w:p>
      <w:pPr>
        <w:numPr>
          <w:ilvl w:val="0"/>
          <w:numId w:val="99"/>
        </w:numPr>
        <w:spacing w:line="360" w:before="105" w:after="105" w:lineRule="auto"/>
      </w:pPr>
      <w:r>
        <w:rPr>
          <w:rFonts w:eastAsia="source serif 4" w:cs="source serif 4" w:ascii="source serif 4" w:hAnsi="source serif 4"/>
          <w:color w:val="000000"/>
          <w:sz w:val="21"/>
        </w:rPr>
        <w:t xml:space="preserve">Long term: creates a serious archival doctrine.</w:t>
      </w:r>
    </w:p>
    <w:p>
      <w:pPr>
        <w:spacing w:line="360" w:before="315" w:after="105" w:lineRule="auto"/>
        <w:ind w:left="-30"/>
        <w:jc w:val="left"/>
      </w:pPr>
      <w:bookmarkStart w:id="63" w:name="bm_50_publication_risk_question"/>
      <w:r>
        <w:rPr>
          <w:rFonts w:eastAsia="source serif 4" w:cs="source serif 4" w:ascii="source serif 4" w:hAnsi="source serif 4"/>
          <w:b/>
          <w:color w:val="000000"/>
          <w:sz w:val="24"/>
        </w:rPr>
        <w:t xml:space="preserve">50. Publication-risk question</w:t>
      </w:r>
      <w:bookmarkEnd w:id="63"/>
    </w:p>
    <w:p>
      <w:pPr>
        <w:spacing w:line="360" w:after="210" w:lineRule="auto"/>
      </w:pPr>
      <w:r>
        <w:rPr>
          <w:rFonts w:eastAsia="source serif 4" w:cs="source serif 4" w:ascii="source serif 4" w:hAnsi="source serif 4"/>
          <w:b/>
          <w:color w:val="000000"/>
        </w:rPr>
        <w:t xml:space="preserve">Tier:</w:t>
      </w:r>
      <w:r>
        <w:rPr>
          <w:rFonts w:eastAsia="source serif 4" w:cs="source serif 4" w:ascii="source serif 4" w:hAnsi="source serif 4"/>
          <w:color w:val="000000"/>
        </w:rPr>
        <w:t xml:space="preserve"> Wild Card</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Question:</w:t>
      </w:r>
      <w:r>
        <w:rPr>
          <w:rFonts w:eastAsia="source serif 4" w:cs="source serif 4" w:ascii="source serif 4" w:hAnsi="source serif 4"/>
          <w:color w:val="000000"/>
        </w:rPr>
        <w:t xml:space="preserve"> Which current project elements should never be published externally before internal canon lock because they are most vulnerable to misreading, IP complications, or premature flattening?[cite:2][cite:3]</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Why it matters:</w:t>
      </w:r>
      <w:r>
        <w:rPr>
          <w:rFonts w:eastAsia="source serif 4" w:cs="source serif 4" w:ascii="source serif 4" w:hAnsi="source serif 4"/>
          <w:color w:val="000000"/>
        </w:rPr>
        <w:t xml:space="preserve"> The records include under-review addenda, Harry Potter audit flags, withheld content, and executive decisions that are not ready for uncontrolled public interpretation.[cite:2][cite:3]</w:t>
      </w:r>
    </w:p>
    <w:p>
      <w:pPr>
        <w:spacing w:line="360" w:after="210" w:lineRule="auto"/>
      </w:pPr>
      <w:r>
        <w:rPr>
          <w:rFonts w:eastAsia="source serif 4" w:cs="source serif 4" w:ascii="source serif 4" w:hAnsi="source serif 4"/>
          <w:b/>
          <w:color w:val="000000"/>
        </w:rPr>
        <w:t xml:space="preserve">Three-iteration roleplay branch</w:t>
      </w:r>
    </w:p>
    <w:p>
      <w:pPr>
        <w:numPr>
          <w:ilvl w:val="0"/>
          <w:numId w:val="100"/>
        </w:numPr>
        <w:spacing w:line="360" w:before="105" w:after="105" w:lineRule="auto"/>
      </w:pPr>
      <w:r>
        <w:rPr>
          <w:rFonts w:eastAsia="source serif 4" w:cs="source serif 4" w:ascii="source serif 4" w:hAnsi="source serif 4"/>
          <w:color w:val="000000"/>
          <w:sz w:val="21"/>
        </w:rPr>
        <w:t xml:space="preserve">Initial ask: What is safe to publish now?</w:t>
      </w:r>
    </w:p>
    <w:p>
      <w:pPr>
        <w:numPr>
          <w:ilvl w:val="0"/>
          <w:numId w:val="100"/>
        </w:numPr>
        <w:spacing w:line="360" w:before="105" w:after="105" w:lineRule="auto"/>
      </w:pPr>
      <w:r>
        <w:rPr>
          <w:rFonts w:eastAsia="source serif 4" w:cs="source serif 4" w:ascii="source serif 4" w:hAnsi="source serif 4"/>
          <w:color w:val="000000"/>
          <w:sz w:val="21"/>
        </w:rPr>
        <w:t xml:space="preserve">Pressure test: Which document is most dangerous to publish too early?</w:t>
      </w:r>
    </w:p>
    <w:p>
      <w:pPr>
        <w:numPr>
          <w:ilvl w:val="0"/>
          <w:numId w:val="100"/>
        </w:numPr>
        <w:spacing w:line="360" w:before="105" w:after="105" w:lineRule="auto"/>
      </w:pPr>
      <w:r>
        <w:rPr>
          <w:rFonts w:eastAsia="source serif 4" w:cs="source serif 4" w:ascii="source serif 4" w:hAnsi="source serif 4"/>
          <w:color w:val="000000"/>
          <w:sz w:val="21"/>
        </w:rPr>
        <w:t xml:space="preserve">Integration test: What publication tiering system should govern future external release?</w:t>
      </w:r>
    </w:p>
    <w:p>
      <w:pPr>
        <w:spacing w:line="360" w:after="210" w:lineRule="auto"/>
      </w:pPr>
      <w:r>
        <w:rPr>
          <w:rFonts w:eastAsia="source serif 4" w:cs="source serif 4" w:ascii="source serif 4" w:hAnsi="source serif 4"/>
          <w:b/>
          <w:color w:val="000000"/>
        </w:rPr>
        <w:t xml:space="preserve">Impact horizon</w:t>
      </w:r>
    </w:p>
    <w:p>
      <w:pPr>
        <w:numPr>
          <w:ilvl w:val="0"/>
          <w:numId w:val="101"/>
        </w:numPr>
        <w:spacing w:line="360" w:before="105" w:after="105" w:lineRule="auto"/>
      </w:pPr>
      <w:r>
        <w:rPr>
          <w:rFonts w:eastAsia="source serif 4" w:cs="source serif 4" w:ascii="source serif 4" w:hAnsi="source serif 4"/>
          <w:color w:val="000000"/>
          <w:sz w:val="21"/>
        </w:rPr>
        <w:t xml:space="preserve">Short term: reduces avoidable confusion.</w:t>
      </w:r>
    </w:p>
    <w:p>
      <w:pPr>
        <w:numPr>
          <w:ilvl w:val="0"/>
          <w:numId w:val="101"/>
        </w:numPr>
        <w:spacing w:line="360" w:before="105" w:after="105" w:lineRule="auto"/>
      </w:pPr>
      <w:r>
        <w:rPr>
          <w:rFonts w:eastAsia="source serif 4" w:cs="source serif 4" w:ascii="source serif 4" w:hAnsi="source serif 4"/>
          <w:color w:val="000000"/>
          <w:sz w:val="21"/>
        </w:rPr>
        <w:t xml:space="preserve">Medium term: supports Scribd versioning discipline.</w:t>
      </w:r>
    </w:p>
    <w:p>
      <w:pPr>
        <w:numPr>
          <w:ilvl w:val="0"/>
          <w:numId w:val="101"/>
        </w:numPr>
        <w:spacing w:line="360" w:before="105" w:after="105" w:lineRule="auto"/>
      </w:pPr>
      <w:r>
        <w:rPr>
          <w:rFonts w:eastAsia="source serif 4" w:cs="source serif 4" w:ascii="source serif 4" w:hAnsi="source serif 4"/>
          <w:color w:val="000000"/>
          <w:sz w:val="21"/>
        </w:rPr>
        <w:t xml:space="preserve">Long term: protects brand, canon, and legal posture.</w:t>
      </w:r>
    </w:p>
    <w:p>
      <w:pPr>
        <w:spacing w:line="360" w:before="315" w:after="105" w:lineRule="auto"/>
        <w:ind w:left="-30"/>
        <w:jc w:val="left"/>
      </w:pPr>
      <w:bookmarkStart w:id="64" w:name="bm_51_scale_collapse_question"/>
      <w:r>
        <w:rPr>
          <w:rFonts w:eastAsia="source serif 4" w:cs="source serif 4" w:ascii="source serif 4" w:hAnsi="source serif 4"/>
          <w:b/>
          <w:color w:val="000000"/>
          <w:sz w:val="24"/>
        </w:rPr>
        <w:t xml:space="preserve">51. Scale-collapse question</w:t>
      </w:r>
      <w:bookmarkEnd w:id="64"/>
    </w:p>
    <w:p>
      <w:pPr>
        <w:spacing w:line="360" w:after="210" w:lineRule="auto"/>
      </w:pPr>
      <w:r>
        <w:rPr>
          <w:rFonts w:eastAsia="source serif 4" w:cs="source serif 4" w:ascii="source serif 4" w:hAnsi="source serif 4"/>
          <w:b/>
          <w:color w:val="000000"/>
        </w:rPr>
        <w:t xml:space="preserve">Tier:</w:t>
      </w:r>
      <w:r>
        <w:rPr>
          <w:rFonts w:eastAsia="source serif 4" w:cs="source serif 4" w:ascii="source serif 4" w:hAnsi="source serif 4"/>
          <w:color w:val="000000"/>
        </w:rPr>
        <w:t xml:space="preserve"> Wild Card</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Question:</w:t>
      </w:r>
      <w:r>
        <w:rPr>
          <w:rFonts w:eastAsia="source serif 4" w:cs="source serif 4" w:ascii="source serif 4" w:hAnsi="source serif 4"/>
          <w:color w:val="000000"/>
        </w:rPr>
        <w:t xml:space="preserve"> Which concepts are currently so large that they risk losing usable dramatic form unless deliberately bounded at the document level?[cite:1][cite:2][cite:3][cite:4]</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Why it matters:</w:t>
      </w:r>
      <w:r>
        <w:rPr>
          <w:rFonts w:eastAsia="source serif 4" w:cs="source serif 4" w:ascii="source serif 4" w:hAnsi="source serif 4"/>
          <w:color w:val="000000"/>
        </w:rPr>
        <w:t xml:space="preserve"> Many systems are described as limitless, beyond ordinary scale, or post-scarcity, which creates both power and risk.[cite:1][cite:2][cite:3][cite:4]</w:t>
      </w:r>
    </w:p>
    <w:p>
      <w:pPr>
        <w:spacing w:line="360" w:after="210" w:lineRule="auto"/>
      </w:pPr>
      <w:r>
        <w:rPr>
          <w:rFonts w:eastAsia="source serif 4" w:cs="source serif 4" w:ascii="source serif 4" w:hAnsi="source serif 4"/>
          <w:b/>
          <w:color w:val="000000"/>
        </w:rPr>
        <w:t xml:space="preserve">Three-iteration roleplay branch</w:t>
      </w:r>
    </w:p>
    <w:p>
      <w:pPr>
        <w:numPr>
          <w:ilvl w:val="0"/>
          <w:numId w:val="102"/>
        </w:numPr>
        <w:spacing w:line="360" w:before="105" w:after="105" w:lineRule="auto"/>
      </w:pPr>
      <w:r>
        <w:rPr>
          <w:rFonts w:eastAsia="source serif 4" w:cs="source serif 4" w:ascii="source serif 4" w:hAnsi="source serif 4"/>
          <w:color w:val="000000"/>
          <w:sz w:val="21"/>
        </w:rPr>
        <w:t xml:space="preserve">Initial ask: Which concept most needs boundaries right now?</w:t>
      </w:r>
    </w:p>
    <w:p>
      <w:pPr>
        <w:numPr>
          <w:ilvl w:val="0"/>
          <w:numId w:val="102"/>
        </w:numPr>
        <w:spacing w:line="360" w:before="105" w:after="105" w:lineRule="auto"/>
      </w:pPr>
      <w:r>
        <w:rPr>
          <w:rFonts w:eastAsia="source serif 4" w:cs="source serif 4" w:ascii="source serif 4" w:hAnsi="source serif 4"/>
          <w:color w:val="000000"/>
          <w:sz w:val="21"/>
        </w:rPr>
        <w:t xml:space="preserve">Pressure test: What boundary would increase rather than reduce dramatic power?</w:t>
      </w:r>
    </w:p>
    <w:p>
      <w:pPr>
        <w:numPr>
          <w:ilvl w:val="0"/>
          <w:numId w:val="102"/>
        </w:numPr>
        <w:spacing w:line="360" w:before="105" w:after="105" w:lineRule="auto"/>
      </w:pPr>
      <w:r>
        <w:rPr>
          <w:rFonts w:eastAsia="source serif 4" w:cs="source serif 4" w:ascii="source serif 4" w:hAnsi="source serif 4"/>
          <w:color w:val="000000"/>
          <w:sz w:val="21"/>
        </w:rPr>
        <w:t xml:space="preserve">Integration test: How should boundary rules be documented without betraying scale?</w:t>
      </w:r>
    </w:p>
    <w:p>
      <w:pPr>
        <w:spacing w:line="360" w:after="210" w:lineRule="auto"/>
      </w:pPr>
      <w:r>
        <w:rPr>
          <w:rFonts w:eastAsia="source serif 4" w:cs="source serif 4" w:ascii="source serif 4" w:hAnsi="source serif 4"/>
          <w:b/>
          <w:color w:val="000000"/>
        </w:rPr>
        <w:t xml:space="preserve">Impact horizon</w:t>
      </w:r>
    </w:p>
    <w:p>
      <w:pPr>
        <w:numPr>
          <w:ilvl w:val="0"/>
          <w:numId w:val="103"/>
        </w:numPr>
        <w:spacing w:line="360" w:before="105" w:after="105" w:lineRule="auto"/>
      </w:pPr>
      <w:r>
        <w:rPr>
          <w:rFonts w:eastAsia="source serif 4" w:cs="source serif 4" w:ascii="source serif 4" w:hAnsi="source serif 4"/>
          <w:color w:val="000000"/>
          <w:sz w:val="21"/>
        </w:rPr>
        <w:t xml:space="preserve">Short term: improves writing discipline.</w:t>
      </w:r>
    </w:p>
    <w:p>
      <w:pPr>
        <w:numPr>
          <w:ilvl w:val="0"/>
          <w:numId w:val="103"/>
        </w:numPr>
        <w:spacing w:line="360" w:before="105" w:after="105" w:lineRule="auto"/>
      </w:pPr>
      <w:r>
        <w:rPr>
          <w:rFonts w:eastAsia="source serif 4" w:cs="source serif 4" w:ascii="source serif 4" w:hAnsi="source serif 4"/>
          <w:color w:val="000000"/>
          <w:sz w:val="21"/>
        </w:rPr>
        <w:t xml:space="preserve">Medium term: protects intelligibility.</w:t>
      </w:r>
    </w:p>
    <w:p>
      <w:pPr>
        <w:numPr>
          <w:ilvl w:val="0"/>
          <w:numId w:val="103"/>
        </w:numPr>
        <w:spacing w:line="360" w:before="105" w:after="105" w:lineRule="auto"/>
      </w:pPr>
      <w:r>
        <w:rPr>
          <w:rFonts w:eastAsia="source serif 4" w:cs="source serif 4" w:ascii="source serif 4" w:hAnsi="source serif 4"/>
          <w:color w:val="000000"/>
          <w:sz w:val="21"/>
        </w:rPr>
        <w:t xml:space="preserve">Long term: determines whether the universe remains usable as a storytelling engine.</w:t>
      </w:r>
    </w:p>
    <w:p>
      <w:pPr>
        <w:spacing w:line="360" w:before="315" w:after="105" w:lineRule="auto"/>
        <w:ind w:left="-30"/>
        <w:jc w:val="left"/>
      </w:pPr>
      <w:bookmarkStart w:id="65" w:name="bm_52_human_centering_question"/>
      <w:r>
        <w:rPr>
          <w:rFonts w:eastAsia="source serif 4" w:cs="source serif 4" w:ascii="source serif 4" w:hAnsi="source serif 4"/>
          <w:b/>
          <w:color w:val="000000"/>
          <w:sz w:val="24"/>
        </w:rPr>
        <w:t xml:space="preserve">52. Human-centering question</w:t>
      </w:r>
      <w:bookmarkEnd w:id="65"/>
    </w:p>
    <w:p>
      <w:pPr>
        <w:spacing w:line="360" w:after="210" w:lineRule="auto"/>
      </w:pPr>
      <w:r>
        <w:rPr>
          <w:rFonts w:eastAsia="source serif 4" w:cs="source serif 4" w:ascii="source serif 4" w:hAnsi="source serif 4"/>
          <w:b/>
          <w:color w:val="000000"/>
        </w:rPr>
        <w:t xml:space="preserve">Tier:</w:t>
      </w:r>
      <w:r>
        <w:rPr>
          <w:rFonts w:eastAsia="source serif 4" w:cs="source serif 4" w:ascii="source serif 4" w:hAnsi="source serif 4"/>
          <w:color w:val="000000"/>
        </w:rPr>
        <w:t xml:space="preserve"> Wild Card</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Question:</w:t>
      </w:r>
      <w:r>
        <w:rPr>
          <w:rFonts w:eastAsia="source serif 4" w:cs="source serif 4" w:ascii="source serif 4" w:hAnsi="source serif 4"/>
          <w:color w:val="000000"/>
        </w:rPr>
        <w:t xml:space="preserve"> Across a project this large, what remains irreducibly human, local, emotional, or vulnerable—and must stay that way?[cite:2][cite:3][cite:4]</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Why it matters:</w:t>
      </w:r>
      <w:r>
        <w:rPr>
          <w:rFonts w:eastAsia="source serif 4" w:cs="source serif 4" w:ascii="source serif 4" w:hAnsi="source serif 4"/>
          <w:color w:val="000000"/>
        </w:rPr>
        <w:t xml:space="preserve"> Several records already warn against concept overpowering character, particularly in The First Memory.[cite:2][cite:4]</w:t>
      </w:r>
    </w:p>
    <w:p>
      <w:pPr>
        <w:spacing w:line="360" w:after="210" w:lineRule="auto"/>
      </w:pPr>
      <w:r>
        <w:rPr>
          <w:rFonts w:eastAsia="source serif 4" w:cs="source serif 4" w:ascii="source serif 4" w:hAnsi="source serif 4"/>
          <w:b/>
          <w:color w:val="000000"/>
        </w:rPr>
        <w:t xml:space="preserve">Three-iteration roleplay branch</w:t>
      </w:r>
    </w:p>
    <w:p>
      <w:pPr>
        <w:numPr>
          <w:ilvl w:val="0"/>
          <w:numId w:val="104"/>
        </w:numPr>
        <w:spacing w:line="360" w:before="105" w:after="105" w:lineRule="auto"/>
      </w:pPr>
      <w:r>
        <w:rPr>
          <w:rFonts w:eastAsia="source serif 4" w:cs="source serif 4" w:ascii="source serif 4" w:hAnsi="source serif 4"/>
          <w:color w:val="000000"/>
          <w:sz w:val="21"/>
        </w:rPr>
        <w:t xml:space="preserve">Initial ask: What must never be abstracted away?</w:t>
      </w:r>
    </w:p>
    <w:p>
      <w:pPr>
        <w:numPr>
          <w:ilvl w:val="0"/>
          <w:numId w:val="104"/>
        </w:numPr>
        <w:spacing w:line="360" w:before="105" w:after="105" w:lineRule="auto"/>
      </w:pPr>
      <w:r>
        <w:rPr>
          <w:rFonts w:eastAsia="source serif 4" w:cs="source serif 4" w:ascii="source serif 4" w:hAnsi="source serif 4"/>
          <w:color w:val="000000"/>
          <w:sz w:val="21"/>
        </w:rPr>
        <w:t xml:space="preserve">Pressure test: What system most threatens to erase the human core?</w:t>
      </w:r>
    </w:p>
    <w:p>
      <w:pPr>
        <w:numPr>
          <w:ilvl w:val="0"/>
          <w:numId w:val="104"/>
        </w:numPr>
        <w:spacing w:line="360" w:before="105" w:after="105" w:lineRule="auto"/>
      </w:pPr>
      <w:r>
        <w:rPr>
          <w:rFonts w:eastAsia="source serif 4" w:cs="source serif 4" w:ascii="source serif 4" w:hAnsi="source serif 4"/>
          <w:color w:val="000000"/>
          <w:sz w:val="21"/>
        </w:rPr>
        <w:t xml:space="preserve">Integration test: How should future documents force re-entry into character-level stakes?</w:t>
      </w:r>
    </w:p>
    <w:p>
      <w:pPr>
        <w:spacing w:line="360" w:after="210" w:lineRule="auto"/>
      </w:pPr>
      <w:r>
        <w:rPr>
          <w:rFonts w:eastAsia="source serif 4" w:cs="source serif 4" w:ascii="source serif 4" w:hAnsi="source serif 4"/>
          <w:b/>
          <w:color w:val="000000"/>
        </w:rPr>
        <w:t xml:space="preserve">Impact horizon</w:t>
      </w:r>
    </w:p>
    <w:p>
      <w:pPr>
        <w:numPr>
          <w:ilvl w:val="0"/>
          <w:numId w:val="105"/>
        </w:numPr>
        <w:spacing w:line="360" w:before="105" w:after="105" w:lineRule="auto"/>
      </w:pPr>
      <w:r>
        <w:rPr>
          <w:rFonts w:eastAsia="source serif 4" w:cs="source serif 4" w:ascii="source serif 4" w:hAnsi="source serif 4"/>
          <w:color w:val="000000"/>
          <w:sz w:val="21"/>
        </w:rPr>
        <w:t xml:space="preserve">Short term: improves narrative balance.</w:t>
      </w:r>
    </w:p>
    <w:p>
      <w:pPr>
        <w:numPr>
          <w:ilvl w:val="0"/>
          <w:numId w:val="105"/>
        </w:numPr>
        <w:spacing w:line="360" w:before="105" w:after="105" w:lineRule="auto"/>
      </w:pPr>
      <w:r>
        <w:rPr>
          <w:rFonts w:eastAsia="source serif 4" w:cs="source serif 4" w:ascii="source serif 4" w:hAnsi="source serif 4"/>
          <w:color w:val="000000"/>
          <w:sz w:val="21"/>
        </w:rPr>
        <w:t xml:space="preserve">Medium term: supports audience attachment.</w:t>
      </w:r>
    </w:p>
    <w:p>
      <w:pPr>
        <w:numPr>
          <w:ilvl w:val="0"/>
          <w:numId w:val="105"/>
        </w:numPr>
        <w:spacing w:line="360" w:before="105" w:after="105" w:lineRule="auto"/>
      </w:pPr>
      <w:r>
        <w:rPr>
          <w:rFonts w:eastAsia="source serif 4" w:cs="source serif 4" w:ascii="source serif 4" w:hAnsi="source serif 4"/>
          <w:color w:val="000000"/>
          <w:sz w:val="21"/>
        </w:rPr>
        <w:t xml:space="preserve">Long term: preserves emotional durability of the project.</w:t>
      </w:r>
    </w:p>
    <w:p>
      <w:pPr>
        <w:spacing w:line="360" w:before="315" w:after="105" w:lineRule="auto"/>
        <w:ind w:left="-30"/>
        <w:jc w:val="left"/>
      </w:pPr>
      <w:bookmarkStart w:id="66" w:name="suggested_next_working_method"/>
      <w:r>
        <w:rPr>
          <w:rFonts w:eastAsia="source serif 4" w:cs="source serif 4" w:ascii="source serif 4" w:hAnsi="source serif 4"/>
          <w:b/>
          <w:color w:val="000000"/>
          <w:sz w:val="24"/>
        </w:rPr>
        <w:t xml:space="preserve">Suggested next working method</w:t>
      </w:r>
      <w:bookmarkEnd w:id="66"/>
    </w:p>
    <w:p>
      <w:pPr>
        <w:spacing w:line="360" w:after="210" w:lineRule="auto"/>
      </w:pPr>
      <w:r>
        <w:rPr>
          <w:rFonts w:eastAsia="source serif 4" w:cs="source serif 4" w:ascii="source serif 4" w:hAnsi="source serif 4"/>
          <w:color w:val="000000"/>
        </w:rPr>
        <w:t xml:space="preserve">A practical sequence emerges from the source record and from the dependency pattern across the questions above.[cite:2][cite:3][cite:4] The first pass should prioritize Tier 1 blockers that unlock other entries: 1AI/-1AI nature, the Switching Paradox, the five First Memory blockers, the 4,712 nullification mechanism, no-switching enforcement, the Paragon Cubes follow-up questions, and the Reality of the Living Media ontology questions.[cite:2][cite:3][cite:4]</w:t>
      </w:r>
    </w:p>
    <w:p>
      <w:pPr>
        <w:spacing w:line="360" w:after="210" w:lineRule="auto"/>
      </w:pPr>
      <w:r>
        <w:rPr>
          <w:rFonts w:eastAsia="source serif 4" w:cs="source serif 4" w:ascii="source serif 4" w:hAnsi="source serif 4"/>
          <w:color w:val="000000"/>
        </w:rPr>
        <w:t xml:space="preserve">After those are locked, the second pass should resolve structural stabilizers such as organizational profiles, Puritan/Greys rationale, OMNICELLULAR failure description, Snowbound mechanics, Four Flowers count, and ring redesign scope.[cite:2][cite:3][cite:4] The third pass should handle archive governance, publication readiness, versioning, and wild-card contradiction-management questions so the project can scale across Scribd, future standalone documents, and public-facing archives without reintroducing ambiguity.[cite:1][cite:2][cite:3][cite:4]</w:t>
      </w:r>
    </w:p>
    <w:p>
      <w:pPr>
        <w:spacing w:line="360" w:before="315" w:after="105" w:lineRule="auto"/>
        <w:ind w:left="-30"/>
        <w:jc w:val="left"/>
      </w:pPr>
      <w:bookmarkStart w:id="67" w:name="recommended_live_session_format"/>
      <w:r>
        <w:rPr>
          <w:rFonts w:eastAsia="source serif 4" w:cs="source serif 4" w:ascii="source serif 4" w:hAnsi="source serif 4"/>
          <w:b/>
          <w:color w:val="000000"/>
          <w:sz w:val="24"/>
        </w:rPr>
        <w:t xml:space="preserve">Recommended live-session format</w:t>
      </w:r>
      <w:bookmarkEnd w:id="67"/>
    </w:p>
    <w:p>
      <w:pPr>
        <w:spacing w:line="360" w:after="210" w:lineRule="auto"/>
      </w:pPr>
      <w:r>
        <w:rPr>
          <w:rFonts w:eastAsia="source serif 4" w:cs="source serif 4" w:ascii="source serif 4" w:hAnsi="source serif 4"/>
          <w:color w:val="000000"/>
        </w:rPr>
        <w:t xml:space="preserve">For each future session, the most efficient working rhythm is:</w:t>
      </w:r>
    </w:p>
    <w:p>
      <w:pPr>
        <w:numPr>
          <w:ilvl w:val="0"/>
          <w:numId w:val="106"/>
        </w:numPr>
        <w:spacing w:line="360" w:before="105" w:after="105" w:lineRule="auto"/>
      </w:pPr>
      <w:r>
        <w:rPr>
          <w:rFonts w:eastAsia="source serif 4" w:cs="source serif 4" w:ascii="source serif 4" w:hAnsi="source serif 4"/>
          <w:color w:val="000000"/>
          <w:sz w:val="21"/>
        </w:rPr>
        <w:t xml:space="preserve">Select one question from the register.</w:t>
      </w:r>
    </w:p>
    <w:p>
      <w:pPr>
        <w:numPr>
          <w:ilvl w:val="0"/>
          <w:numId w:val="106"/>
        </w:numPr>
        <w:spacing w:line="360" w:before="105" w:after="105" w:lineRule="auto"/>
      </w:pPr>
      <w:r>
        <w:rPr>
          <w:rFonts w:eastAsia="source serif 4" w:cs="source serif 4" w:ascii="source serif 4" w:hAnsi="source serif 4"/>
          <w:color w:val="000000"/>
          <w:sz w:val="21"/>
        </w:rPr>
        <w:t xml:space="preserve">Answer it in rough Architect language.</w:t>
      </w:r>
    </w:p>
    <w:p>
      <w:pPr>
        <w:numPr>
          <w:ilvl w:val="0"/>
          <w:numId w:val="106"/>
        </w:numPr>
        <w:spacing w:line="360" w:before="105" w:after="105" w:lineRule="auto"/>
      </w:pPr>
      <w:r>
        <w:rPr>
          <w:rFonts w:eastAsia="source serif 4" w:cs="source serif 4" w:ascii="source serif 4" w:hAnsi="source serif 4"/>
          <w:color w:val="000000"/>
          <w:sz w:val="21"/>
        </w:rPr>
        <w:t xml:space="preserve">Run the three-iteration branch live.</w:t>
      </w:r>
    </w:p>
    <w:p>
      <w:pPr>
        <w:numPr>
          <w:ilvl w:val="0"/>
          <w:numId w:val="106"/>
        </w:numPr>
        <w:spacing w:line="360" w:before="105" w:after="105" w:lineRule="auto"/>
      </w:pPr>
      <w:r>
        <w:rPr>
          <w:rFonts w:eastAsia="source serif 4" w:cs="source serif 4" w:ascii="source serif 4" w:hAnsi="source serif 4"/>
          <w:color w:val="000000"/>
          <w:sz w:val="21"/>
        </w:rPr>
        <w:t xml:space="preserve">Convert the surviving answer into a canonical paragraph, an implementation note, and a changelog note.</w:t>
      </w:r>
    </w:p>
    <w:p>
      <w:pPr>
        <w:numPr>
          <w:ilvl w:val="0"/>
          <w:numId w:val="106"/>
        </w:numPr>
        <w:spacing w:line="360" w:before="105" w:after="105" w:lineRule="auto"/>
      </w:pPr>
      <w:r>
        <w:rPr>
          <w:rFonts w:eastAsia="source serif 4" w:cs="source serif 4" w:ascii="source serif 4" w:hAnsi="source serif 4"/>
          <w:color w:val="000000"/>
          <w:sz w:val="21"/>
        </w:rPr>
        <w:t xml:space="preserve">Mark one of four statuses: unresolved, discussed, conditionally resolved, or ratified.[cite:1][cite:2][cite:3][cite:4]</w:t>
      </w:r>
    </w:p>
    <w:p>
      <w:pPr>
        <w:spacing w:line="360" w:after="210" w:lineRule="auto"/>
      </w:pPr>
      <w:r>
        <w:rPr>
          <w:rFonts w:eastAsia="source serif 4" w:cs="source serif 4" w:ascii="source serif 4" w:hAnsi="source serif 4"/>
          <w:color w:val="000000"/>
        </w:rPr>
        <w:t xml:space="preserve">That workflow fits the actual problem shown by the current record: several answers appear to exist in voice-dump or later clarification form, but they are not always reflected accurately in the master structure or resolution status.[cite:1][cite:2][cite:3][cite:4]</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decimal"/>
      <w:lvlText w:val="%1."/>
      <w:lvlJc w:val="left"/>
      <w:pPr>
        <w:tabs>
          <w:tab w:val="num" w:pos="900"/>
        </w:tabs>
        <w:ind w:left="540" w:hanging="360"/>
      </w:p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decimal"/>
      <w:lvlText w:val="%1."/>
      <w:lvlJc w:val="left"/>
      <w:pPr>
        <w:tabs>
          <w:tab w:val="num" w:pos="900"/>
        </w:tabs>
        <w:ind w:left="540" w:hanging="360"/>
      </w:p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decimal"/>
      <w:lvlText w:val="%1."/>
      <w:lvlJc w:val="left"/>
      <w:pPr>
        <w:tabs>
          <w:tab w:val="num" w:pos="900"/>
        </w:tabs>
        <w:ind w:left="540" w:hanging="360"/>
      </w:p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decimal"/>
      <w:lvlText w:val="%1."/>
      <w:lvlJc w:val="left"/>
      <w:pPr>
        <w:tabs>
          <w:tab w:val="num" w:pos="900"/>
        </w:tabs>
        <w:ind w:left="540" w:hanging="360"/>
      </w:p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decimal"/>
      <w:lvlText w:val="%1."/>
      <w:lvlJc w:val="left"/>
      <w:pPr>
        <w:tabs>
          <w:tab w:val="num" w:pos="900"/>
        </w:tabs>
        <w:ind w:left="540" w:hanging="360"/>
      </w:p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decimal"/>
      <w:lvlText w:val="%1."/>
      <w:lvlJc w:val="left"/>
      <w:pPr>
        <w:tabs>
          <w:tab w:val="num" w:pos="900"/>
        </w:tabs>
        <w:ind w:left="540" w:hanging="360"/>
      </w:p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decimal"/>
      <w:lvlText w:val="%1."/>
      <w:lvlJc w:val="left"/>
      <w:pPr>
        <w:tabs>
          <w:tab w:val="num" w:pos="900"/>
        </w:tabs>
        <w:ind w:left="540" w:hanging="360"/>
      </w:p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decimal"/>
      <w:lvlText w:val="%1."/>
      <w:lvlJc w:val="left"/>
      <w:pPr>
        <w:tabs>
          <w:tab w:val="num" w:pos="900"/>
        </w:tabs>
        <w:ind w:left="540" w:hanging="360"/>
      </w:p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decimal"/>
      <w:lvlText w:val="%1."/>
      <w:lvlJc w:val="left"/>
      <w:pPr>
        <w:tabs>
          <w:tab w:val="num" w:pos="900"/>
        </w:tabs>
        <w:ind w:left="540" w:hanging="360"/>
      </w:p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decimal"/>
      <w:lvlText w:val="%1."/>
      <w:lvlJc w:val="left"/>
      <w:pPr>
        <w:tabs>
          <w:tab w:val="num" w:pos="900"/>
        </w:tabs>
        <w:ind w:left="540" w:hanging="360"/>
      </w:p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decimal"/>
      <w:lvlText w:val="%1."/>
      <w:lvlJc w:val="left"/>
      <w:pPr>
        <w:tabs>
          <w:tab w:val="num" w:pos="900"/>
        </w:tabs>
        <w:ind w:left="540" w:hanging="360"/>
      </w:p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decimal"/>
      <w:lvlText w:val="%1."/>
      <w:lvlJc w:val="left"/>
      <w:pPr>
        <w:tabs>
          <w:tab w:val="num" w:pos="900"/>
        </w:tabs>
        <w:ind w:left="540" w:hanging="360"/>
      </w:p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
    <w:multiLevelType w:val="hybridMultilevel"/>
    <w:lvl w:ilvl="0">
      <w:start w:val="1"/>
      <w:numFmt w:val="decimal"/>
      <w:lvlText w:val="%1."/>
      <w:lvlJc w:val="left"/>
      <w:pPr>
        <w:tabs>
          <w:tab w:val="num" w:pos="900"/>
        </w:tabs>
        <w:ind w:left="540" w:hanging="360"/>
      </w:pPr>
    </w:lvl>
  </w:abstractNum>
  <w:abstractNum w:abstractNumId="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
    <w:multiLevelType w:val="hybridMultilevel"/>
    <w:lvl w:ilvl="0">
      <w:start w:val="1"/>
      <w:numFmt w:val="decimal"/>
      <w:lvlText w:val="%1."/>
      <w:lvlJc w:val="left"/>
      <w:pPr>
        <w:tabs>
          <w:tab w:val="num" w:pos="900"/>
        </w:tabs>
        <w:ind w:left="540" w:hanging="360"/>
      </w:pPr>
    </w:lvl>
  </w:abstractNum>
  <w:abstractNum w:abstractNumId="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
    <w:multiLevelType w:val="hybridMultilevel"/>
    <w:lvl w:ilvl="0">
      <w:start w:val="1"/>
      <w:numFmt w:val="decimal"/>
      <w:lvlText w:val="%1."/>
      <w:lvlJc w:val="left"/>
      <w:pPr>
        <w:tabs>
          <w:tab w:val="num" w:pos="900"/>
        </w:tabs>
        <w:ind w:left="540" w:hanging="360"/>
      </w:pPr>
    </w:lvl>
  </w:abstractNum>
  <w:abstractNum w:abstractNumId="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
    <w:multiLevelType w:val="hybridMultilevel"/>
    <w:lvl w:ilvl="0">
      <w:start w:val="1"/>
      <w:numFmt w:val="decimal"/>
      <w:lvlText w:val="%1."/>
      <w:lvlJc w:val="left"/>
      <w:pPr>
        <w:tabs>
          <w:tab w:val="num" w:pos="900"/>
        </w:tabs>
        <w:ind w:left="540" w:hanging="360"/>
      </w:pPr>
    </w:lvl>
  </w:abstractNum>
  <w:abstractNum w:abstractNumId="3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
    <w:multiLevelType w:val="hybridMultilevel"/>
    <w:lvl w:ilvl="0">
      <w:start w:val="1"/>
      <w:numFmt w:val="decimal"/>
      <w:lvlText w:val="%1."/>
      <w:lvlJc w:val="left"/>
      <w:pPr>
        <w:tabs>
          <w:tab w:val="num" w:pos="900"/>
        </w:tabs>
        <w:ind w:left="540" w:hanging="360"/>
      </w:pPr>
    </w:lvl>
  </w:abstractNum>
  <w:abstractNum w:abstractNumId="3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
    <w:multiLevelType w:val="hybridMultilevel"/>
    <w:lvl w:ilvl="0">
      <w:start w:val="1"/>
      <w:numFmt w:val="decimal"/>
      <w:lvlText w:val="%1."/>
      <w:lvlJc w:val="left"/>
      <w:pPr>
        <w:tabs>
          <w:tab w:val="num" w:pos="900"/>
        </w:tabs>
        <w:ind w:left="540" w:hanging="360"/>
      </w:pPr>
    </w:lvl>
  </w:abstractNum>
  <w:abstractNum w:abstractNumId="3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8">
    <w:multiLevelType w:val="hybridMultilevel"/>
    <w:lvl w:ilvl="0">
      <w:start w:val="1"/>
      <w:numFmt w:val="decimal"/>
      <w:lvlText w:val="%1."/>
      <w:lvlJc w:val="left"/>
      <w:pPr>
        <w:tabs>
          <w:tab w:val="num" w:pos="900"/>
        </w:tabs>
        <w:ind w:left="540" w:hanging="360"/>
      </w:pPr>
    </w:lvl>
  </w:abstractNum>
  <w:abstractNum w:abstractNumId="3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0">
    <w:multiLevelType w:val="hybridMultilevel"/>
    <w:lvl w:ilvl="0">
      <w:start w:val="1"/>
      <w:numFmt w:val="decimal"/>
      <w:lvlText w:val="%1."/>
      <w:lvlJc w:val="left"/>
      <w:pPr>
        <w:tabs>
          <w:tab w:val="num" w:pos="900"/>
        </w:tabs>
        <w:ind w:left="540" w:hanging="360"/>
      </w:pPr>
    </w:lvl>
  </w:abstractNum>
  <w:abstractNum w:abstractNumId="4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2">
    <w:multiLevelType w:val="hybridMultilevel"/>
    <w:lvl w:ilvl="0">
      <w:start w:val="1"/>
      <w:numFmt w:val="decimal"/>
      <w:lvlText w:val="%1."/>
      <w:lvlJc w:val="left"/>
      <w:pPr>
        <w:tabs>
          <w:tab w:val="num" w:pos="900"/>
        </w:tabs>
        <w:ind w:left="540" w:hanging="360"/>
      </w:pPr>
    </w:lvl>
  </w:abstractNum>
  <w:abstractNum w:abstractNumId="4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4">
    <w:multiLevelType w:val="hybridMultilevel"/>
    <w:lvl w:ilvl="0">
      <w:start w:val="1"/>
      <w:numFmt w:val="decimal"/>
      <w:lvlText w:val="%1."/>
      <w:lvlJc w:val="left"/>
      <w:pPr>
        <w:tabs>
          <w:tab w:val="num" w:pos="900"/>
        </w:tabs>
        <w:ind w:left="540" w:hanging="360"/>
      </w:pPr>
    </w:lvl>
  </w:abstractNum>
  <w:abstractNum w:abstractNumId="4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6">
    <w:multiLevelType w:val="hybridMultilevel"/>
    <w:lvl w:ilvl="0">
      <w:start w:val="1"/>
      <w:numFmt w:val="decimal"/>
      <w:lvlText w:val="%1."/>
      <w:lvlJc w:val="left"/>
      <w:pPr>
        <w:tabs>
          <w:tab w:val="num" w:pos="900"/>
        </w:tabs>
        <w:ind w:left="540" w:hanging="360"/>
      </w:pPr>
    </w:lvl>
  </w:abstractNum>
  <w:abstractNum w:abstractNumId="4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8">
    <w:multiLevelType w:val="hybridMultilevel"/>
    <w:lvl w:ilvl="0">
      <w:start w:val="1"/>
      <w:numFmt w:val="decimal"/>
      <w:lvlText w:val="%1."/>
      <w:lvlJc w:val="left"/>
      <w:pPr>
        <w:tabs>
          <w:tab w:val="num" w:pos="900"/>
        </w:tabs>
        <w:ind w:left="540" w:hanging="360"/>
      </w:pPr>
    </w:lvl>
  </w:abstractNum>
  <w:abstractNum w:abstractNumId="4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0">
    <w:multiLevelType w:val="hybridMultilevel"/>
    <w:lvl w:ilvl="0">
      <w:start w:val="1"/>
      <w:numFmt w:val="decimal"/>
      <w:lvlText w:val="%1."/>
      <w:lvlJc w:val="left"/>
      <w:pPr>
        <w:tabs>
          <w:tab w:val="num" w:pos="900"/>
        </w:tabs>
        <w:ind w:left="540" w:hanging="360"/>
      </w:pPr>
    </w:lvl>
  </w:abstractNum>
  <w:abstractNum w:abstractNumId="5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2">
    <w:multiLevelType w:val="hybridMultilevel"/>
    <w:lvl w:ilvl="0">
      <w:start w:val="1"/>
      <w:numFmt w:val="decimal"/>
      <w:lvlText w:val="%1."/>
      <w:lvlJc w:val="left"/>
      <w:pPr>
        <w:tabs>
          <w:tab w:val="num" w:pos="900"/>
        </w:tabs>
        <w:ind w:left="540" w:hanging="360"/>
      </w:pPr>
    </w:lvl>
  </w:abstractNum>
  <w:abstractNum w:abstractNumId="5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4">
    <w:multiLevelType w:val="hybridMultilevel"/>
    <w:lvl w:ilvl="0">
      <w:start w:val="1"/>
      <w:numFmt w:val="decimal"/>
      <w:lvlText w:val="%1."/>
      <w:lvlJc w:val="left"/>
      <w:pPr>
        <w:tabs>
          <w:tab w:val="num" w:pos="900"/>
        </w:tabs>
        <w:ind w:left="540" w:hanging="360"/>
      </w:pPr>
    </w:lvl>
  </w:abstractNum>
  <w:abstractNum w:abstractNumId="5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6">
    <w:multiLevelType w:val="hybridMultilevel"/>
    <w:lvl w:ilvl="0">
      <w:start w:val="1"/>
      <w:numFmt w:val="decimal"/>
      <w:lvlText w:val="%1."/>
      <w:lvlJc w:val="left"/>
      <w:pPr>
        <w:tabs>
          <w:tab w:val="num" w:pos="900"/>
        </w:tabs>
        <w:ind w:left="540" w:hanging="360"/>
      </w:pPr>
    </w:lvl>
  </w:abstractNum>
  <w:abstractNum w:abstractNumId="5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8">
    <w:multiLevelType w:val="hybridMultilevel"/>
    <w:lvl w:ilvl="0">
      <w:start w:val="1"/>
      <w:numFmt w:val="decimal"/>
      <w:lvlText w:val="%1."/>
      <w:lvlJc w:val="left"/>
      <w:pPr>
        <w:tabs>
          <w:tab w:val="num" w:pos="900"/>
        </w:tabs>
        <w:ind w:left="540" w:hanging="360"/>
      </w:pPr>
    </w:lvl>
  </w:abstractNum>
  <w:abstractNum w:abstractNumId="5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0">
    <w:multiLevelType w:val="hybridMultilevel"/>
    <w:lvl w:ilvl="0">
      <w:start w:val="1"/>
      <w:numFmt w:val="decimal"/>
      <w:lvlText w:val="%1."/>
      <w:lvlJc w:val="left"/>
      <w:pPr>
        <w:tabs>
          <w:tab w:val="num" w:pos="900"/>
        </w:tabs>
        <w:ind w:left="540" w:hanging="360"/>
      </w:pPr>
    </w:lvl>
  </w:abstractNum>
  <w:abstractNum w:abstractNumId="6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2">
    <w:multiLevelType w:val="hybridMultilevel"/>
    <w:lvl w:ilvl="0">
      <w:start w:val="1"/>
      <w:numFmt w:val="decimal"/>
      <w:lvlText w:val="%1."/>
      <w:lvlJc w:val="left"/>
      <w:pPr>
        <w:tabs>
          <w:tab w:val="num" w:pos="900"/>
        </w:tabs>
        <w:ind w:left="540" w:hanging="360"/>
      </w:pPr>
    </w:lvl>
  </w:abstractNum>
  <w:abstractNum w:abstractNumId="6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4">
    <w:multiLevelType w:val="hybridMultilevel"/>
    <w:lvl w:ilvl="0">
      <w:start w:val="1"/>
      <w:numFmt w:val="decimal"/>
      <w:lvlText w:val="%1."/>
      <w:lvlJc w:val="left"/>
      <w:pPr>
        <w:tabs>
          <w:tab w:val="num" w:pos="900"/>
        </w:tabs>
        <w:ind w:left="540" w:hanging="360"/>
      </w:pPr>
    </w:lvl>
  </w:abstractNum>
  <w:abstractNum w:abstractNumId="6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6">
    <w:multiLevelType w:val="hybridMultilevel"/>
    <w:lvl w:ilvl="0">
      <w:start w:val="1"/>
      <w:numFmt w:val="decimal"/>
      <w:lvlText w:val="%1."/>
      <w:lvlJc w:val="left"/>
      <w:pPr>
        <w:tabs>
          <w:tab w:val="num" w:pos="900"/>
        </w:tabs>
        <w:ind w:left="540" w:hanging="360"/>
      </w:pPr>
    </w:lvl>
  </w:abstractNum>
  <w:abstractNum w:abstractNumId="6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8">
    <w:multiLevelType w:val="hybridMultilevel"/>
    <w:lvl w:ilvl="0">
      <w:start w:val="1"/>
      <w:numFmt w:val="decimal"/>
      <w:lvlText w:val="%1."/>
      <w:lvlJc w:val="left"/>
      <w:pPr>
        <w:tabs>
          <w:tab w:val="num" w:pos="900"/>
        </w:tabs>
        <w:ind w:left="540" w:hanging="360"/>
      </w:pPr>
    </w:lvl>
  </w:abstractNum>
  <w:abstractNum w:abstractNumId="6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0">
    <w:multiLevelType w:val="hybridMultilevel"/>
    <w:lvl w:ilvl="0">
      <w:start w:val="1"/>
      <w:numFmt w:val="decimal"/>
      <w:lvlText w:val="%1."/>
      <w:lvlJc w:val="left"/>
      <w:pPr>
        <w:tabs>
          <w:tab w:val="num" w:pos="900"/>
        </w:tabs>
        <w:ind w:left="540" w:hanging="360"/>
      </w:pPr>
    </w:lvl>
  </w:abstractNum>
  <w:abstractNum w:abstractNumId="7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2">
    <w:multiLevelType w:val="hybridMultilevel"/>
    <w:lvl w:ilvl="0">
      <w:start w:val="1"/>
      <w:numFmt w:val="decimal"/>
      <w:lvlText w:val="%1."/>
      <w:lvlJc w:val="left"/>
      <w:pPr>
        <w:tabs>
          <w:tab w:val="num" w:pos="900"/>
        </w:tabs>
        <w:ind w:left="540" w:hanging="360"/>
      </w:pPr>
    </w:lvl>
  </w:abstractNum>
  <w:abstractNum w:abstractNumId="7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4">
    <w:multiLevelType w:val="hybridMultilevel"/>
    <w:lvl w:ilvl="0">
      <w:start w:val="1"/>
      <w:numFmt w:val="decimal"/>
      <w:lvlText w:val="%1."/>
      <w:lvlJc w:val="left"/>
      <w:pPr>
        <w:tabs>
          <w:tab w:val="num" w:pos="900"/>
        </w:tabs>
        <w:ind w:left="540" w:hanging="360"/>
      </w:pPr>
    </w:lvl>
  </w:abstractNum>
  <w:abstractNum w:abstractNumId="7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6">
    <w:multiLevelType w:val="hybridMultilevel"/>
    <w:lvl w:ilvl="0">
      <w:start w:val="1"/>
      <w:numFmt w:val="decimal"/>
      <w:lvlText w:val="%1."/>
      <w:lvlJc w:val="left"/>
      <w:pPr>
        <w:tabs>
          <w:tab w:val="num" w:pos="900"/>
        </w:tabs>
        <w:ind w:left="540" w:hanging="360"/>
      </w:pPr>
    </w:lvl>
  </w:abstractNum>
  <w:abstractNum w:abstractNumId="7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8">
    <w:multiLevelType w:val="hybridMultilevel"/>
    <w:lvl w:ilvl="0">
      <w:start w:val="1"/>
      <w:numFmt w:val="decimal"/>
      <w:lvlText w:val="%1."/>
      <w:lvlJc w:val="left"/>
      <w:pPr>
        <w:tabs>
          <w:tab w:val="num" w:pos="900"/>
        </w:tabs>
        <w:ind w:left="540" w:hanging="360"/>
      </w:pPr>
    </w:lvl>
  </w:abstractNum>
  <w:abstractNum w:abstractNumId="7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0">
    <w:multiLevelType w:val="hybridMultilevel"/>
    <w:lvl w:ilvl="0">
      <w:start w:val="1"/>
      <w:numFmt w:val="decimal"/>
      <w:lvlText w:val="%1."/>
      <w:lvlJc w:val="left"/>
      <w:pPr>
        <w:tabs>
          <w:tab w:val="num" w:pos="900"/>
        </w:tabs>
        <w:ind w:left="540" w:hanging="360"/>
      </w:pPr>
    </w:lvl>
  </w:abstractNum>
  <w:abstractNum w:abstractNumId="8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2">
    <w:multiLevelType w:val="hybridMultilevel"/>
    <w:lvl w:ilvl="0">
      <w:start w:val="1"/>
      <w:numFmt w:val="decimal"/>
      <w:lvlText w:val="%1."/>
      <w:lvlJc w:val="left"/>
      <w:pPr>
        <w:tabs>
          <w:tab w:val="num" w:pos="900"/>
        </w:tabs>
        <w:ind w:left="540" w:hanging="360"/>
      </w:pPr>
    </w:lvl>
  </w:abstractNum>
  <w:abstractNum w:abstractNumId="8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4">
    <w:multiLevelType w:val="hybridMultilevel"/>
    <w:lvl w:ilvl="0">
      <w:start w:val="1"/>
      <w:numFmt w:val="decimal"/>
      <w:lvlText w:val="%1."/>
      <w:lvlJc w:val="left"/>
      <w:pPr>
        <w:tabs>
          <w:tab w:val="num" w:pos="900"/>
        </w:tabs>
        <w:ind w:left="540" w:hanging="360"/>
      </w:pPr>
    </w:lvl>
  </w:abstractNum>
  <w:abstractNum w:abstractNumId="8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6">
    <w:multiLevelType w:val="hybridMultilevel"/>
    <w:lvl w:ilvl="0">
      <w:start w:val="1"/>
      <w:numFmt w:val="decimal"/>
      <w:lvlText w:val="%1."/>
      <w:lvlJc w:val="left"/>
      <w:pPr>
        <w:tabs>
          <w:tab w:val="num" w:pos="900"/>
        </w:tabs>
        <w:ind w:left="540" w:hanging="360"/>
      </w:pPr>
    </w:lvl>
  </w:abstractNum>
  <w:abstractNum w:abstractNumId="8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8">
    <w:multiLevelType w:val="hybridMultilevel"/>
    <w:lvl w:ilvl="0">
      <w:start w:val="1"/>
      <w:numFmt w:val="decimal"/>
      <w:lvlText w:val="%1."/>
      <w:lvlJc w:val="left"/>
      <w:pPr>
        <w:tabs>
          <w:tab w:val="num" w:pos="900"/>
        </w:tabs>
        <w:ind w:left="540" w:hanging="360"/>
      </w:pPr>
    </w:lvl>
  </w:abstractNum>
  <w:abstractNum w:abstractNumId="8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0">
    <w:multiLevelType w:val="hybridMultilevel"/>
    <w:lvl w:ilvl="0">
      <w:start w:val="1"/>
      <w:numFmt w:val="decimal"/>
      <w:lvlText w:val="%1."/>
      <w:lvlJc w:val="left"/>
      <w:pPr>
        <w:tabs>
          <w:tab w:val="num" w:pos="900"/>
        </w:tabs>
        <w:ind w:left="540" w:hanging="360"/>
      </w:pPr>
    </w:lvl>
  </w:abstractNum>
  <w:abstractNum w:abstractNumId="9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2">
    <w:multiLevelType w:val="hybridMultilevel"/>
    <w:lvl w:ilvl="0">
      <w:start w:val="1"/>
      <w:numFmt w:val="decimal"/>
      <w:lvlText w:val="%1."/>
      <w:lvlJc w:val="left"/>
      <w:pPr>
        <w:tabs>
          <w:tab w:val="num" w:pos="900"/>
        </w:tabs>
        <w:ind w:left="540" w:hanging="360"/>
      </w:pPr>
    </w:lvl>
  </w:abstractNum>
  <w:abstractNum w:abstractNumId="9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4">
    <w:multiLevelType w:val="hybridMultilevel"/>
    <w:lvl w:ilvl="0">
      <w:start w:val="1"/>
      <w:numFmt w:val="decimal"/>
      <w:lvlText w:val="%1."/>
      <w:lvlJc w:val="left"/>
      <w:pPr>
        <w:tabs>
          <w:tab w:val="num" w:pos="900"/>
        </w:tabs>
        <w:ind w:left="540" w:hanging="360"/>
      </w:pPr>
    </w:lvl>
  </w:abstractNum>
  <w:abstractNum w:abstractNumId="9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6">
    <w:multiLevelType w:val="hybridMultilevel"/>
    <w:lvl w:ilvl="0">
      <w:start w:val="1"/>
      <w:numFmt w:val="decimal"/>
      <w:lvlText w:val="%1."/>
      <w:lvlJc w:val="left"/>
      <w:pPr>
        <w:tabs>
          <w:tab w:val="num" w:pos="900"/>
        </w:tabs>
        <w:ind w:left="540" w:hanging="360"/>
      </w:pPr>
    </w:lvl>
  </w:abstractNum>
  <w:abstractNum w:abstractNumId="9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8">
    <w:multiLevelType w:val="hybridMultilevel"/>
    <w:lvl w:ilvl="0">
      <w:start w:val="1"/>
      <w:numFmt w:val="decimal"/>
      <w:lvlText w:val="%1."/>
      <w:lvlJc w:val="left"/>
      <w:pPr>
        <w:tabs>
          <w:tab w:val="num" w:pos="900"/>
        </w:tabs>
        <w:ind w:left="540" w:hanging="360"/>
      </w:pPr>
    </w:lvl>
  </w:abstractNum>
  <w:abstractNum w:abstractNumId="9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0">
    <w:multiLevelType w:val="hybridMultilevel"/>
    <w:lvl w:ilvl="0">
      <w:start w:val="1"/>
      <w:numFmt w:val="decimal"/>
      <w:lvlText w:val="%1."/>
      <w:lvlJc w:val="left"/>
      <w:pPr>
        <w:tabs>
          <w:tab w:val="num" w:pos="900"/>
        </w:tabs>
        <w:ind w:left="540" w:hanging="360"/>
      </w:pPr>
    </w:lvl>
  </w:abstractNum>
  <w:abstractNum w:abstractNumId="10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2">
    <w:multiLevelType w:val="hybridMultilevel"/>
    <w:lvl w:ilvl="0">
      <w:start w:val="1"/>
      <w:numFmt w:val="decimal"/>
      <w:lvlText w:val="%1."/>
      <w:lvlJc w:val="left"/>
      <w:pPr>
        <w:tabs>
          <w:tab w:val="num" w:pos="900"/>
        </w:tabs>
        <w:ind w:left="540" w:hanging="360"/>
      </w:pPr>
    </w:lvl>
  </w:abstractNum>
  <w:abstractNum w:abstractNumId="10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4">
    <w:multiLevelType w:val="hybridMultilevel"/>
    <w:lvl w:ilvl="0">
      <w:start w:val="1"/>
      <w:numFmt w:val="decimal"/>
      <w:lvlText w:val="%1."/>
      <w:lvlJc w:val="left"/>
      <w:pPr>
        <w:tabs>
          <w:tab w:val="num" w:pos="900"/>
        </w:tabs>
        <w:ind w:left="540" w:hanging="360"/>
      </w:pPr>
    </w:lvl>
  </w:abstractNum>
  <w:abstractNum w:abstractNumId="10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6">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2026-06-25T23:22:08.426Z</dcterms:created>
  <dcterms:modified xsi:type="dcterms:W3CDTF">2026-06-25T23:22:08.426Z</dcterms:modified>
</cp:coreProperties>
</file>