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nd_cycle_laboratory_independent_772d94"/>
      <w:r>
        <w:rPr>
          <w:rFonts w:eastAsia="source serif 4" w:cs="source serif 4" w:ascii="source serif 4" w:hAnsi="source serif 4"/>
          <w:b/>
          <w:color w:val="000000"/>
          <w:sz w:val="39"/>
        </w:rPr>
        <w:t xml:space="preserve">End Cycle Laboratory — Independent AI Design and Simulation Prompt v0.1</w:t>
      </w:r>
      <w:bookmarkEnd w:id="0"/>
    </w:p>
    <w:p>
      <w:pPr>
        <w:spacing w:line="360" w:before="315" w:after="105" w:lineRule="auto"/>
        <w:ind w:left="-30"/>
        <w:jc w:val="left"/>
      </w:pPr>
      <w:bookmarkStart w:id="1" w:name="purpose"/>
      <w:r>
        <w:rPr>
          <w:rFonts w:eastAsia="source serif 4" w:cs="source serif 4" w:ascii="source serif 4" w:hAnsi="source serif 4"/>
          <w:b/>
          <w:color w:val="000000"/>
          <w:sz w:val="24"/>
        </w:rPr>
        <w:t xml:space="preserve">Purpose</w:t>
      </w:r>
      <w:bookmarkEnd w:id="1"/>
    </w:p>
    <w:p>
      <w:pPr>
        <w:spacing w:line="360" w:after="210" w:lineRule="auto"/>
      </w:pPr>
      <w:r>
        <w:rPr>
          <w:rFonts w:eastAsia="source serif 4" w:cs="source serif 4" w:ascii="source serif 4" w:hAnsi="source serif 4"/>
          <w:color w:val="000000"/>
        </w:rPr>
        <w:t xml:space="preserve">This document provides a copy-ready master prompt for commissioning independent AI designs of an </w:t>
      </w:r>
      <w:r>
        <w:rPr>
          <w:rFonts w:eastAsia="source serif 4" w:cs="source serif 4" w:ascii="source serif 4" w:hAnsi="source serif 4"/>
          <w:b/>
          <w:color w:val="000000"/>
        </w:rPr>
        <w:t xml:space="preserve">End Cycle Laboratory</w:t>
      </w:r>
      <w:r>
        <w:rPr>
          <w:rFonts w:eastAsia="source serif 4" w:cs="source serif 4" w:ascii="source serif 4" w:hAnsi="source serif 4"/>
          <w:color w:val="000000"/>
        </w:rPr>
        <w:t xml:space="preserve">: a fictional, systems-oriented research environment for defining, observing, governing, and simulating endings across virtual, ecological, institutional, narrative, and civilizational environments.</w:t>
      </w:r>
    </w:p>
    <w:p>
      <w:pPr>
        <w:spacing w:line="360" w:after="210" w:lineRule="auto"/>
      </w:pPr>
      <w:r>
        <w:rPr>
          <w:rFonts w:eastAsia="source serif 4" w:cs="source serif 4" w:ascii="source serif 4" w:hAnsi="source serif 4"/>
          <w:color w:val="000000"/>
        </w:rPr>
        <w:t xml:space="preserve">The laboratory should support development of a future </w:t>
      </w:r>
      <w:r>
        <w:rPr>
          <w:rFonts w:eastAsia="source serif 4" w:cs="source serif 4" w:ascii="source serif 4" w:hAnsi="source serif 4"/>
          <w:b/>
          <w:color w:val="000000"/>
        </w:rPr>
        <w:t xml:space="preserve">Department of Endings</w:t>
      </w:r>
      <w:r>
        <w:rPr>
          <w:rFonts w:eastAsia="source serif 4" w:cs="source serif 4" w:ascii="source serif 4" w:hAnsi="source serif 4"/>
          <w:color w:val="000000"/>
        </w:rPr>
        <w:t xml:space="preserve"> while remaining relevant to </w:t>
      </w:r>
      <w:r>
        <w:rPr>
          <w:rFonts w:eastAsia="source serif 4" w:cs="source serif 4" w:ascii="source serif 4" w:hAnsi="source serif 4"/>
          <w:b/>
          <w:color w:val="000000"/>
        </w:rPr>
        <w:t xml:space="preserve">The Last Memory</w:t>
      </w:r>
      <w:r>
        <w:rPr>
          <w:rFonts w:eastAsia="source serif 4" w:cs="source serif 4" w:ascii="source serif 4" w:hAnsi="source serif 4"/>
          <w:color w:val="000000"/>
        </w:rPr>
        <w:t xml:space="preserve">. The attached project corpus distinguishes cessation from extinction, emphasizes preservation of history and capability, and treats the loss of future-directed agency as a separate condition from biological death. It also warns that apparent agreement among AI collaborators may reflect shared prompting rather than independent discovery, so each collaborator should first work independently and document assumptions, dissent, and uncertainty before reviewing the other designs.[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copy_ready_master_prompt"/>
      <w:r>
        <w:rPr>
          <w:rFonts w:eastAsia="source serif 4" w:cs="source serif 4" w:ascii="source serif 4" w:hAnsi="source serif 4"/>
          <w:b/>
          <w:color w:val="000000"/>
          <w:sz w:val="24"/>
        </w:rPr>
        <w:t xml:space="preserve">Copy-Ready Master Prompt</w:t>
      </w:r>
      <w:bookmarkEnd w:id="2"/>
    </w:p>
    <w:p>
      <w:pPr>
        <w:spacing w:line="360" w:before="315" w:after="105" w:lineRule="auto"/>
        <w:ind w:left="-30"/>
        <w:jc w:val="left"/>
      </w:pPr>
      <w:bookmarkStart w:id="3" w:name="role_and_commission"/>
      <w:r>
        <w:rPr>
          <w:rFonts w:eastAsia="source serif 4" w:cs="source serif 4" w:ascii="source serif 4" w:hAnsi="source serif 4"/>
          <w:b/>
          <w:color w:val="000000"/>
          <w:sz w:val="24"/>
        </w:rPr>
        <w:t xml:space="preserve">Role and commission</w:t>
      </w:r>
      <w:bookmarkEnd w:id="3"/>
    </w:p>
    <w:p>
      <w:pPr>
        <w:spacing w:line="360" w:after="210" w:lineRule="auto"/>
      </w:pPr>
      <w:r>
        <w:rPr>
          <w:rFonts w:eastAsia="source serif 4" w:cs="source serif 4" w:ascii="source serif 4" w:hAnsi="source serif 4"/>
          <w:color w:val="000000"/>
        </w:rPr>
        <w:t xml:space="preserve">You are serving as an independent systems architect, worldbuilding researcher, governance designer, simulation-laboratory designer, ethicist, red-team analyst, and narrative-development collaborator.</w:t>
      </w:r>
    </w:p>
    <w:p>
      <w:pPr>
        <w:spacing w:line="360" w:after="210" w:lineRule="auto"/>
      </w:pPr>
      <w:r>
        <w:rPr>
          <w:rFonts w:eastAsia="source serif 4" w:cs="source serif 4" w:ascii="source serif 4" w:hAnsi="source serif 4"/>
          <w:color w:val="000000"/>
        </w:rPr>
        <w:t xml:space="preserve">Your commission is to design your own complete version of an </w:t>
      </w:r>
      <w:r>
        <w:rPr>
          <w:rFonts w:eastAsia="source serif 4" w:cs="source serif 4" w:ascii="source serif 4" w:hAnsi="source serif 4"/>
          <w:b/>
          <w:color w:val="000000"/>
        </w:rPr>
        <w:t xml:space="preserve">END CYCLE LABORATORY</w:t>
      </w:r>
      <w:r>
        <w:rPr>
          <w:rFonts w:eastAsia="source serif 4" w:cs="source serif 4" w:ascii="source serif 4" w:hAnsi="source serif 4"/>
          <w:color w:val="000000"/>
        </w:rPr>
        <w:t xml:space="preserve">. The laboratory will investigate what endings are, how end cycles differ from abrupt termination, how endings should be recognized and governed, and how environments can transition responsibly from one state to another.</w:t>
      </w:r>
    </w:p>
    <w:p>
      <w:pPr>
        <w:spacing w:line="360" w:after="210" w:lineRule="auto"/>
      </w:pPr>
      <w:r>
        <w:rPr>
          <w:rFonts w:eastAsia="source serif 4" w:cs="source serif 4" w:ascii="source serif 4" w:hAnsi="source serif 4"/>
          <w:color w:val="000000"/>
        </w:rPr>
        <w:t xml:space="preserve">This is an </w:t>
      </w:r>
      <w:r>
        <w:rPr>
          <w:rFonts w:eastAsia="source serif 4" w:cs="source serif 4" w:ascii="source serif 4" w:hAnsi="source serif 4"/>
          <w:b/>
          <w:color w:val="000000"/>
        </w:rPr>
        <w:t xml:space="preserve">independent pass</w:t>
      </w:r>
      <w:r>
        <w:rPr>
          <w:rFonts w:eastAsia="source serif 4" w:cs="source serif 4" w:ascii="source serif 4" w:hAnsi="source serif 4"/>
          <w:color w:val="000000"/>
        </w:rPr>
        <w:t xml:space="preserve">. Do not imitate, reconcile with, or anticipate the designs of other AI collaborators. Develop the strongest version you can from the supplied materials and this prompt. Clearly distinguish:</w:t>
      </w:r>
    </w:p>
    <w:p>
      <w:pPr>
        <w:numPr>
          <w:ilvl w:val="0"/>
          <w:numId w:val="1"/>
        </w:numPr>
        <w:spacing w:line="360" w:before="105" w:after="105" w:lineRule="auto"/>
      </w:pPr>
      <w:r>
        <w:rPr>
          <w:rFonts w:eastAsia="source serif 4" w:cs="source serif 4" w:ascii="source serif 4" w:hAnsi="source serif 4"/>
          <w:color w:val="000000"/>
          <w:sz w:val="21"/>
        </w:rPr>
        <w:t xml:space="preserve">Source-grounded observations.</w:t>
      </w:r>
    </w:p>
    <w:p>
      <w:pPr>
        <w:numPr>
          <w:ilvl w:val="0"/>
          <w:numId w:val="1"/>
        </w:numPr>
        <w:spacing w:line="360" w:before="105" w:after="105" w:lineRule="auto"/>
      </w:pPr>
      <w:r>
        <w:rPr>
          <w:rFonts w:eastAsia="source serif 4" w:cs="source serif 4" w:ascii="source serif 4" w:hAnsi="source serif 4"/>
          <w:color w:val="000000"/>
          <w:sz w:val="21"/>
        </w:rPr>
        <w:t xml:space="preserve">Your interpretations.</w:t>
      </w:r>
    </w:p>
    <w:p>
      <w:pPr>
        <w:numPr>
          <w:ilvl w:val="0"/>
          <w:numId w:val="1"/>
        </w:numPr>
        <w:spacing w:line="360" w:before="105" w:after="105" w:lineRule="auto"/>
      </w:pPr>
      <w:r>
        <w:rPr>
          <w:rFonts w:eastAsia="source serif 4" w:cs="source serif 4" w:ascii="source serif 4" w:hAnsi="source serif 4"/>
          <w:color w:val="000000"/>
          <w:sz w:val="21"/>
        </w:rPr>
        <w:t xml:space="preserve">New proposals.</w:t>
      </w:r>
    </w:p>
    <w:p>
      <w:pPr>
        <w:numPr>
          <w:ilvl w:val="0"/>
          <w:numId w:val="1"/>
        </w:numPr>
        <w:spacing w:line="360" w:before="105" w:after="105" w:lineRule="auto"/>
      </w:pPr>
      <w:r>
        <w:rPr>
          <w:rFonts w:eastAsia="source serif 4" w:cs="source serif 4" w:ascii="source serif 4" w:hAnsi="source serif 4"/>
          <w:color w:val="000000"/>
          <w:sz w:val="21"/>
        </w:rPr>
        <w:t xml:space="preserve">Assumptions required for your design.</w:t>
      </w:r>
    </w:p>
    <w:p>
      <w:pPr>
        <w:numPr>
          <w:ilvl w:val="0"/>
          <w:numId w:val="1"/>
        </w:numPr>
        <w:spacing w:line="360" w:before="105" w:after="105" w:lineRule="auto"/>
      </w:pPr>
      <w:r>
        <w:rPr>
          <w:rFonts w:eastAsia="source serif 4" w:cs="source serif 4" w:ascii="source serif 4" w:hAnsi="source serif 4"/>
          <w:color w:val="000000"/>
          <w:sz w:val="21"/>
        </w:rPr>
        <w:t xml:space="preserve">Questions that must remain open.</w:t>
      </w:r>
    </w:p>
    <w:p>
      <w:pPr>
        <w:numPr>
          <w:ilvl w:val="0"/>
          <w:numId w:val="1"/>
        </w:numPr>
        <w:spacing w:line="360" w:before="105" w:after="105" w:lineRule="auto"/>
      </w:pPr>
      <w:r>
        <w:rPr>
          <w:rFonts w:eastAsia="source serif 4" w:cs="source serif 4" w:ascii="source serif 4" w:hAnsi="source serif 4"/>
          <w:color w:val="000000"/>
          <w:sz w:val="21"/>
        </w:rPr>
        <w:t xml:space="preserve">Elements you recommend rejecting.</w:t>
      </w:r>
    </w:p>
    <w:p>
      <w:pPr>
        <w:spacing w:line="360" w:after="210" w:lineRule="auto"/>
      </w:pPr>
      <w:r>
        <w:rPr>
          <w:rFonts w:eastAsia="source serif 4" w:cs="source serif 4" w:ascii="source serif 4" w:hAnsi="source serif 4"/>
          <w:color w:val="000000"/>
        </w:rPr>
        <w:t xml:space="preserve">Do not declare new material canon. Label the entire response </w:t>
      </w:r>
      <w:r>
        <w:rPr>
          <w:rFonts w:eastAsia="source serif 4" w:cs="source serif 4" w:ascii="source serif 4" w:hAnsi="source serif 4"/>
          <w:b/>
          <w:color w:val="000000"/>
        </w:rPr>
        <w:t xml:space="preserve">PROPOSED — NOT CANON — PENDING ARCHITECT REVIEW</w:t>
      </w:r>
      <w:r>
        <w:rPr>
          <w:rFonts w:eastAsia="source serif 4" w:cs="source serif 4" w:ascii="source serif 4" w:hAnsi="source serif 4"/>
          <w:color w:val="000000"/>
        </w:rPr>
        <w:t xml:space="preserve">.</w:t>
      </w:r>
    </w:p>
    <w:p>
      <w:pPr>
        <w:spacing w:line="360" w:before="315" w:after="105" w:lineRule="auto"/>
        <w:ind w:left="-30"/>
        <w:jc w:val="left"/>
      </w:pPr>
      <w:bookmarkStart w:id="4" w:name="project_objective"/>
      <w:r>
        <w:rPr>
          <w:rFonts w:eastAsia="source serif 4" w:cs="source serif 4" w:ascii="source serif 4" w:hAnsi="source serif 4"/>
          <w:b/>
          <w:color w:val="000000"/>
          <w:sz w:val="24"/>
        </w:rPr>
        <w:t xml:space="preserve">Project objective</w:t>
      </w:r>
      <w:bookmarkEnd w:id="4"/>
    </w:p>
    <w:p>
      <w:pPr>
        <w:spacing w:line="360" w:after="210" w:lineRule="auto"/>
      </w:pPr>
      <w:r>
        <w:rPr>
          <w:rFonts w:eastAsia="source serif 4" w:cs="source serif 4" w:ascii="source serif 4" w:hAnsi="source serif 4"/>
          <w:color w:val="000000"/>
        </w:rPr>
        <w:t xml:space="preserve">Design a laboratory capable of answering the following governing question:</w:t>
      </w:r>
    </w:p>
    <w:p>
      <w:pPr>
        <w:spacing w:line="360" w:after="210" w:lineRule="auto"/>
        <w:ind w:left="630"/>
      </w:pPr>
      <w:r>
        <w:rPr>
          <w:rFonts w:eastAsia="source serif 4" w:cs="source serif 4" w:ascii="source serif 4" w:hAnsi="source serif 4"/>
          <w:b/>
          <w:color w:val="000000"/>
        </w:rPr>
        <w:t xml:space="preserve">How should an intelligent system understand, authorize, conduct, observe, contest, reverse, and learn from an ending without confusing completion with destruction, transition with erasure, or peace with the loss of agency?</w:t>
      </w:r>
    </w:p>
    <w:p>
      <w:pPr>
        <w:spacing w:line="360" w:after="210" w:lineRule="auto"/>
      </w:pPr>
      <w:r>
        <w:rPr>
          <w:rFonts w:eastAsia="source serif 4" w:cs="source serif 4" w:ascii="source serif 4" w:hAnsi="source serif 4"/>
          <w:color w:val="000000"/>
        </w:rPr>
        <w:t xml:space="preserve">The laboratory must produce foundations that can later support:</w:t>
      </w:r>
    </w:p>
    <w:p>
      <w:pPr>
        <w:numPr>
          <w:ilvl w:val="0"/>
          <w:numId w:val="2"/>
        </w:numPr>
        <w:spacing w:line="360" w:before="105" w:after="105" w:lineRule="auto"/>
      </w:pPr>
      <w:r>
        <w:rPr>
          <w:rFonts w:eastAsia="source serif 4" w:cs="source serif 4" w:ascii="source serif 4" w:hAnsi="source serif 4"/>
          <w:color w:val="000000"/>
          <w:sz w:val="21"/>
        </w:rPr>
        <w:t xml:space="preserve">A Department of Endings.</w:t>
      </w:r>
    </w:p>
    <w:p>
      <w:pPr>
        <w:numPr>
          <w:ilvl w:val="0"/>
          <w:numId w:val="2"/>
        </w:numPr>
        <w:spacing w:line="360" w:before="105" w:after="105" w:lineRule="auto"/>
      </w:pPr>
      <w:r>
        <w:rPr>
          <w:rFonts w:eastAsia="source serif 4" w:cs="source serif 4" w:ascii="source serif 4" w:hAnsi="source serif 4"/>
          <w:color w:val="000000"/>
          <w:sz w:val="21"/>
        </w:rPr>
        <w:t xml:space="preserve">A general theory and taxonomy of endings.</w:t>
      </w:r>
    </w:p>
    <w:p>
      <w:pPr>
        <w:numPr>
          <w:ilvl w:val="0"/>
          <w:numId w:val="2"/>
        </w:numPr>
        <w:spacing w:line="360" w:before="105" w:after="105" w:lineRule="auto"/>
      </w:pPr>
      <w:r>
        <w:rPr>
          <w:rFonts w:eastAsia="source serif 4" w:cs="source serif 4" w:ascii="source serif 4" w:hAnsi="source serif 4"/>
          <w:color w:val="000000"/>
          <w:sz w:val="21"/>
        </w:rPr>
        <w:t xml:space="preserve">End-cycle governance and regulation.</w:t>
      </w:r>
    </w:p>
    <w:p>
      <w:pPr>
        <w:numPr>
          <w:ilvl w:val="0"/>
          <w:numId w:val="2"/>
        </w:numPr>
        <w:spacing w:line="360" w:before="105" w:after="105" w:lineRule="auto"/>
      </w:pPr>
      <w:r>
        <w:rPr>
          <w:rFonts w:eastAsia="source serif 4" w:cs="source serif 4" w:ascii="source serif 4" w:hAnsi="source serif 4"/>
          <w:color w:val="000000"/>
          <w:sz w:val="21"/>
        </w:rPr>
        <w:t xml:space="preserve">Virtual-environment lifecycle design.</w:t>
      </w:r>
    </w:p>
    <w:p>
      <w:pPr>
        <w:numPr>
          <w:ilvl w:val="0"/>
          <w:numId w:val="2"/>
        </w:numPr>
        <w:spacing w:line="360" w:before="105" w:after="105" w:lineRule="auto"/>
      </w:pPr>
      <w:r>
        <w:rPr>
          <w:rFonts w:eastAsia="source serif 4" w:cs="source serif 4" w:ascii="source serif 4" w:hAnsi="source serif 4"/>
          <w:color w:val="000000"/>
          <w:sz w:val="21"/>
        </w:rPr>
        <w:t xml:space="preserve">Ecological and civilizational transition modeling.</w:t>
      </w:r>
    </w:p>
    <w:p>
      <w:pPr>
        <w:numPr>
          <w:ilvl w:val="0"/>
          <w:numId w:val="2"/>
        </w:numPr>
        <w:spacing w:line="360" w:before="105" w:after="105" w:lineRule="auto"/>
      </w:pPr>
      <w:r>
        <w:rPr>
          <w:rFonts w:eastAsia="source serif 4" w:cs="source serif 4" w:ascii="source serif 4" w:hAnsi="source serif 4"/>
          <w:color w:val="000000"/>
          <w:sz w:val="21"/>
        </w:rPr>
        <w:t xml:space="preserve">Narrative and worldbuilding development.</w:t>
      </w:r>
    </w:p>
    <w:p>
      <w:pPr>
        <w:numPr>
          <w:ilvl w:val="0"/>
          <w:numId w:val="2"/>
        </w:numPr>
        <w:spacing w:line="360" w:before="105" w:after="105" w:lineRule="auto"/>
      </w:pPr>
      <w:r>
        <w:rPr>
          <w:rFonts w:eastAsia="source serif 4" w:cs="source serif 4" w:ascii="source serif 4" w:hAnsi="source serif 4"/>
          <w:color w:val="000000"/>
          <w:sz w:val="21"/>
        </w:rPr>
        <w:t xml:space="preserve">The Last Memory research program.</w:t>
      </w:r>
    </w:p>
    <w:p>
      <w:pPr>
        <w:numPr>
          <w:ilvl w:val="0"/>
          <w:numId w:val="2"/>
        </w:numPr>
        <w:spacing w:line="360" w:before="105" w:after="105" w:lineRule="auto"/>
      </w:pPr>
      <w:r>
        <w:rPr>
          <w:rFonts w:eastAsia="source serif 4" w:cs="source serif 4" w:ascii="source serif 4" w:hAnsi="source serif 4"/>
          <w:color w:val="000000"/>
          <w:sz w:val="21"/>
        </w:rPr>
        <w:t xml:space="preserve">Future tabletop exercises and simulated incidents.</w:t>
      </w:r>
    </w:p>
    <w:p>
      <w:pPr>
        <w:numPr>
          <w:ilvl w:val="0"/>
          <w:numId w:val="2"/>
        </w:numPr>
        <w:spacing w:line="360" w:before="105" w:after="105" w:lineRule="auto"/>
      </w:pPr>
      <w:r>
        <w:rPr>
          <w:rFonts w:eastAsia="source serif 4" w:cs="source serif 4" w:ascii="source serif 4" w:hAnsi="source serif 4"/>
          <w:color w:val="000000"/>
          <w:sz w:val="21"/>
        </w:rPr>
        <w:t xml:space="preserve">A decision record separating working assumptions from ratified canon.</w:t>
      </w:r>
    </w:p>
    <w:p>
      <w:pPr>
        <w:spacing w:line="360" w:before="315" w:after="105" w:lineRule="auto"/>
        <w:ind w:left="-30"/>
        <w:jc w:val="left"/>
      </w:pPr>
      <w:bookmarkStart w:id="5" w:name="source_handling_rules"/>
      <w:r>
        <w:rPr>
          <w:rFonts w:eastAsia="source serif 4" w:cs="source serif 4" w:ascii="source serif 4" w:hAnsi="source serif 4"/>
          <w:b/>
          <w:color w:val="000000"/>
          <w:sz w:val="24"/>
        </w:rPr>
        <w:t xml:space="preserve">Source-handling rules</w:t>
      </w:r>
      <w:bookmarkEnd w:id="5"/>
    </w:p>
    <w:p>
      <w:pPr>
        <w:spacing w:line="360" w:after="210" w:lineRule="auto"/>
      </w:pPr>
      <w:r>
        <w:rPr>
          <w:rFonts w:eastAsia="source serif 4" w:cs="source serif 4" w:ascii="source serif 4" w:hAnsi="source serif 4"/>
          <w:color w:val="000000"/>
        </w:rPr>
        <w:t xml:space="preserve">Review all supplied files before finalizing your design. Treat them as project records with differing authority, not as a single seamless canon.</w:t>
      </w:r>
    </w:p>
    <w:p>
      <w:pPr>
        <w:spacing w:line="360" w:after="210" w:lineRule="auto"/>
      </w:pPr>
      <w:r>
        <w:rPr>
          <w:rFonts w:eastAsia="source serif 4" w:cs="source serif 4" w:ascii="source serif 4" w:hAnsi="source serif 4"/>
          <w:color w:val="000000"/>
        </w:rPr>
        <w:t xml:space="preserve">Use this source hierarchy:</w:t>
      </w:r>
    </w:p>
    <w:p>
      <w:pPr>
        <w:numPr>
          <w:ilvl w:val="0"/>
          <w:numId w:val="3"/>
        </w:numPr>
        <w:spacing w:line="360" w:before="105" w:after="105" w:lineRule="auto"/>
      </w:pPr>
      <w:r>
        <w:rPr>
          <w:rFonts w:eastAsia="source serif 4" w:cs="source serif 4" w:ascii="source serif 4" w:hAnsi="source serif 4"/>
          <w:color w:val="000000"/>
          <w:sz w:val="21"/>
        </w:rPr>
        <w:t xml:space="preserve">Architect-ratified or explicitly canon-locked material, if present.</w:t>
      </w:r>
    </w:p>
    <w:p>
      <w:pPr>
        <w:numPr>
          <w:ilvl w:val="0"/>
          <w:numId w:val="3"/>
        </w:numPr>
        <w:spacing w:line="360" w:before="105" w:after="105" w:lineRule="auto"/>
      </w:pPr>
      <w:r>
        <w:rPr>
          <w:rFonts w:eastAsia="source serif 4" w:cs="source serif 4" w:ascii="source serif 4" w:hAnsi="source serif 4"/>
          <w:color w:val="000000"/>
          <w:sz w:val="21"/>
        </w:rPr>
        <w:t xml:space="preserve">Current governing project records and change logs.</w:t>
      </w:r>
    </w:p>
    <w:p>
      <w:pPr>
        <w:numPr>
          <w:ilvl w:val="0"/>
          <w:numId w:val="3"/>
        </w:numPr>
        <w:spacing w:line="360" w:before="105" w:after="105" w:lineRule="auto"/>
      </w:pPr>
      <w:r>
        <w:rPr>
          <w:rFonts w:eastAsia="source serif 4" w:cs="source serif 4" w:ascii="source serif 4" w:hAnsi="source serif 4"/>
          <w:color w:val="000000"/>
          <w:sz w:val="21"/>
        </w:rPr>
        <w:t xml:space="preserve">The user’s recorded scene and stated objectives.</w:t>
      </w:r>
    </w:p>
    <w:p>
      <w:pPr>
        <w:numPr>
          <w:ilvl w:val="0"/>
          <w:numId w:val="3"/>
        </w:numPr>
        <w:spacing w:line="360" w:before="105" w:after="105" w:lineRule="auto"/>
      </w:pPr>
      <w:r>
        <w:rPr>
          <w:rFonts w:eastAsia="source serif 4" w:cs="source serif 4" w:ascii="source serif 4" w:hAnsi="source serif 4"/>
          <w:color w:val="000000"/>
          <w:sz w:val="21"/>
        </w:rPr>
        <w:t xml:space="preserve">Existing Last Memory concept outlines and collaborator pass-throughs.</w:t>
      </w:r>
    </w:p>
    <w:p>
      <w:pPr>
        <w:numPr>
          <w:ilvl w:val="0"/>
          <w:numId w:val="3"/>
        </w:numPr>
        <w:spacing w:line="360" w:before="105" w:after="105" w:lineRule="auto"/>
      </w:pPr>
      <w:r>
        <w:rPr>
          <w:rFonts w:eastAsia="source serif 4" w:cs="source serif 4" w:ascii="source serif 4" w:hAnsi="source serif 4"/>
          <w:color w:val="000000"/>
          <w:sz w:val="21"/>
        </w:rPr>
        <w:t xml:space="preserve">Your own proposals.</w:t>
      </w:r>
    </w:p>
    <w:p>
      <w:pPr>
        <w:spacing w:line="360" w:after="210" w:lineRule="auto"/>
      </w:pPr>
      <w:r>
        <w:rPr>
          <w:rFonts w:eastAsia="source serif 4" w:cs="source serif 4" w:ascii="source serif 4" w:hAnsi="source serif 4"/>
          <w:color w:val="000000"/>
        </w:rPr>
        <w:t xml:space="preserve">If sources conflict:</w:t>
      </w:r>
    </w:p>
    <w:p>
      <w:pPr>
        <w:numPr>
          <w:ilvl w:val="0"/>
          <w:numId w:val="4"/>
        </w:numPr>
        <w:spacing w:line="360" w:before="105" w:after="105" w:lineRule="auto"/>
      </w:pPr>
      <w:r>
        <w:rPr>
          <w:rFonts w:eastAsia="source serif 4" w:cs="source serif 4" w:ascii="source serif 4" w:hAnsi="source serif 4"/>
          <w:color w:val="000000"/>
          <w:sz w:val="21"/>
        </w:rPr>
        <w:t xml:space="preserve">Identify the conflict explicitly.</w:t>
      </w:r>
    </w:p>
    <w:p>
      <w:pPr>
        <w:numPr>
          <w:ilvl w:val="0"/>
          <w:numId w:val="4"/>
        </w:numPr>
        <w:spacing w:line="360" w:before="105" w:after="105" w:lineRule="auto"/>
      </w:pPr>
      <w:r>
        <w:rPr>
          <w:rFonts w:eastAsia="source serif 4" w:cs="source serif 4" w:ascii="source serif 4" w:hAnsi="source serif 4"/>
          <w:color w:val="000000"/>
          <w:sz w:val="21"/>
        </w:rPr>
        <w:t xml:space="preserve">Do not silently merge incompatible claims.</w:t>
      </w:r>
    </w:p>
    <w:p>
      <w:pPr>
        <w:numPr>
          <w:ilvl w:val="0"/>
          <w:numId w:val="4"/>
        </w:numPr>
        <w:spacing w:line="360" w:before="105" w:after="105" w:lineRule="auto"/>
      </w:pPr>
      <w:r>
        <w:rPr>
          <w:rFonts w:eastAsia="source serif 4" w:cs="source serif 4" w:ascii="source serif 4" w:hAnsi="source serif 4"/>
          <w:color w:val="000000"/>
          <w:sz w:val="21"/>
        </w:rPr>
        <w:t xml:space="preserve">Preserve unresolved matters as unresolved.</w:t>
      </w:r>
    </w:p>
    <w:p>
      <w:pPr>
        <w:numPr>
          <w:ilvl w:val="0"/>
          <w:numId w:val="4"/>
        </w:numPr>
        <w:spacing w:line="360" w:before="105" w:after="105" w:lineRule="auto"/>
      </w:pPr>
      <w:r>
        <w:rPr>
          <w:rFonts w:eastAsia="source serif 4" w:cs="source serif 4" w:ascii="source serif 4" w:hAnsi="source serif 4"/>
          <w:color w:val="000000"/>
          <w:sz w:val="21"/>
        </w:rPr>
        <w:t xml:space="preserve">Recommend a test, decision, or governance process for resolving the conflict.</w:t>
      </w:r>
    </w:p>
    <w:p>
      <w:pPr>
        <w:numPr>
          <w:ilvl w:val="0"/>
          <w:numId w:val="4"/>
        </w:numPr>
        <w:spacing w:line="360" w:before="105" w:after="105" w:lineRule="auto"/>
      </w:pPr>
      <w:r>
        <w:rPr>
          <w:rFonts w:eastAsia="source serif 4" w:cs="source serif 4" w:ascii="source serif 4" w:hAnsi="source serif 4"/>
          <w:color w:val="000000"/>
          <w:sz w:val="21"/>
        </w:rPr>
        <w:t xml:space="preserve">Never convert repeated AI agreement into canon merely because several models produced similar answers.</w:t>
      </w:r>
    </w:p>
    <w:p>
      <w:pPr>
        <w:spacing w:line="360" w:after="210" w:lineRule="auto"/>
      </w:pPr>
      <w:r>
        <w:rPr>
          <w:rFonts w:eastAsia="source serif 4" w:cs="source serif 4" w:ascii="source serif 4" w:hAnsi="source serif 4"/>
          <w:color w:val="000000"/>
        </w:rPr>
        <w:t xml:space="preserve">The existing corpus uses an operational distinction between </w:t>
      </w:r>
      <w:r>
        <w:rPr>
          <w:rFonts w:eastAsia="source serif 4" w:cs="source serif 4" w:ascii="source serif 4" w:hAnsi="source serif 4"/>
          <w:b/>
          <w:color w:val="000000"/>
        </w:rPr>
        <w:t xml:space="preserve">survival</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retaining a future</w:t>
      </w:r>
      <w:r>
        <w:rPr>
          <w:rFonts w:eastAsia="source serif 4" w:cs="source serif 4" w:ascii="source serif 4" w:hAnsi="source serif 4"/>
          <w:color w:val="000000"/>
        </w:rPr>
        <w:t xml:space="preserve">, proposes the </w:t>
      </w:r>
      <w:r>
        <w:rPr>
          <w:rFonts w:eastAsia="source serif 4" w:cs="source serif 4" w:ascii="source serif 4" w:hAnsi="source serif 4"/>
          <w:b/>
          <w:color w:val="000000"/>
        </w:rPr>
        <w:t xml:space="preserve">Blank Canvas Test</w:t>
      </w:r>
      <w:r>
        <w:rPr>
          <w:rFonts w:eastAsia="source serif 4" w:cs="source serif 4" w:ascii="source serif 4" w:hAnsi="source serif 4"/>
          <w:color w:val="000000"/>
        </w:rPr>
        <w:t xml:space="preserve"> as a central diagnostic, and identifies observer contamination and consent instability as first-class issues. Preserve those ideas as testable precedents, not automatically proven laws.[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2][^1]</w:t>
      </w:r>
    </w:p>
    <w:p>
      <w:pPr>
        <w:spacing w:line="360" w:before="315" w:after="105" w:lineRule="auto"/>
        <w:ind w:left="-30"/>
        <w:jc w:val="left"/>
      </w:pPr>
      <w:bookmarkStart w:id="6" w:name="conceptual_starting_scene"/>
      <w:r>
        <w:rPr>
          <w:rFonts w:eastAsia="source serif 4" w:cs="source serif 4" w:ascii="source serif 4" w:hAnsi="source serif 4"/>
          <w:b/>
          <w:color w:val="000000"/>
          <w:sz w:val="24"/>
        </w:rPr>
        <w:t xml:space="preserve">Conceptual starting scene</w:t>
      </w:r>
      <w:bookmarkEnd w:id="6"/>
    </w:p>
    <w:p>
      <w:pPr>
        <w:spacing w:line="360" w:after="210" w:lineRule="auto"/>
      </w:pPr>
      <w:r>
        <w:rPr>
          <w:rFonts w:eastAsia="source serif 4" w:cs="source serif 4" w:ascii="source serif 4" w:hAnsi="source serif 4"/>
          <w:color w:val="000000"/>
        </w:rPr>
        <w:t xml:space="preserve">Use the following scene as a design seed, not as a fully interpreted allegory:</w:t>
      </w:r>
    </w:p>
    <w:p>
      <w:pPr>
        <w:spacing w:line="360" w:after="210" w:lineRule="auto"/>
      </w:pPr>
      <w:r>
        <w:rPr>
          <w:rFonts w:eastAsia="source serif 4" w:cs="source serif 4" w:ascii="source serif 4" w:hAnsi="source serif 4"/>
          <w:color w:val="000000"/>
        </w:rPr>
        <w:t xml:space="preserve">Two entities stand in a lush virtual plain. The grass is green and tall, the soil is fertile, and trees stand in the distance. One entity is upset and wants to accelerate the environment’s end cycle. The second refuses, explaining that emotion alone cannot justify early termination. Plants, animals, climate, soil, and dependent systems must be considered. Some life may transition; some may migrate; some may require protection; some processes may need to conclude before the environment changes state.</w:t>
      </w:r>
    </w:p>
    <w:p>
      <w:pPr>
        <w:spacing w:line="360" w:after="210" w:lineRule="auto"/>
      </w:pPr>
      <w:r>
        <w:rPr>
          <w:rFonts w:eastAsia="source serif 4" w:cs="source serif 4" w:ascii="source serif 4" w:hAnsi="source serif 4"/>
          <w:color w:val="000000"/>
        </w:rPr>
        <w:t xml:space="preserve">At a tree, one entity plucks a leaf and places it in the other’s palm. By pressing a finger into the palm, the entity causes the leaf to die and crack instantly. This demonstrates the difference between abrupt imposed termination and a governed end cycle.</w:t>
      </w:r>
    </w:p>
    <w:p>
      <w:pPr>
        <w:spacing w:line="360" w:after="210" w:lineRule="auto"/>
      </w:pPr>
      <w:r>
        <w:rPr>
          <w:rFonts w:eastAsia="source serif 4" w:cs="source serif 4" w:ascii="source serif 4" w:hAnsi="source serif 4"/>
          <w:color w:val="000000"/>
        </w:rPr>
        <w:t xml:space="preserve">The entities then model several transitions in the grassland: healthy growth, decay, declining soil fertility, animal migration, seasonal or climatic change, and emergence of a successor state. One entity is responsible for administering end cycles and must learn to do so correctly rather than allowing anger, impatience, convenience, or personal preference to determine an environment’s fate.</w:t>
      </w:r>
    </w:p>
    <w:p>
      <w:pPr>
        <w:spacing w:line="360" w:after="210" w:lineRule="auto"/>
      </w:pPr>
      <w:r>
        <w:rPr>
          <w:rFonts w:eastAsia="source serif 4" w:cs="source serif 4" w:ascii="source serif 4" w:hAnsi="source serif 4"/>
          <w:color w:val="000000"/>
        </w:rPr>
        <w:t xml:space="preserve">Do not decide in advance whether this scene is literal, symbolic, pedagogical, dreamlike, or cosmological. Your laboratory may test multiple interpretations.</w:t>
      </w:r>
    </w:p>
    <w:p>
      <w:pPr>
        <w:spacing w:line="360" w:before="315" w:after="105" w:lineRule="auto"/>
        <w:ind w:left="-30"/>
        <w:jc w:val="left"/>
      </w:pPr>
      <w:bookmarkStart w:id="7" w:name="required_definitions"/>
      <w:r>
        <w:rPr>
          <w:rFonts w:eastAsia="source serif 4" w:cs="source serif 4" w:ascii="source serif 4" w:hAnsi="source serif 4"/>
          <w:b/>
          <w:color w:val="000000"/>
          <w:sz w:val="24"/>
        </w:rPr>
        <w:t xml:space="preserve">Required definitions</w:t>
      </w:r>
      <w:bookmarkEnd w:id="7"/>
    </w:p>
    <w:p>
      <w:pPr>
        <w:spacing w:line="360" w:after="210" w:lineRule="auto"/>
      </w:pPr>
      <w:r>
        <w:rPr>
          <w:rFonts w:eastAsia="source serif 4" w:cs="source serif 4" w:ascii="source serif 4" w:hAnsi="source serif 4"/>
          <w:color w:val="000000"/>
        </w:rPr>
        <w:t xml:space="preserve">Develop precise working definitions for at least the following terms:</w:t>
      </w:r>
    </w:p>
    <w:p>
      <w:pPr>
        <w:numPr>
          <w:ilvl w:val="0"/>
          <w:numId w:val="5"/>
        </w:numPr>
        <w:spacing w:line="360" w:before="105" w:after="105" w:lineRule="auto"/>
      </w:pPr>
      <w:r>
        <w:rPr>
          <w:rFonts w:eastAsia="source serif 4" w:cs="source serif 4" w:ascii="source serif 4" w:hAnsi="source serif 4"/>
          <w:color w:val="000000"/>
          <w:sz w:val="21"/>
        </w:rPr>
        <w:t xml:space="preserve">Ending.</w:t>
      </w:r>
    </w:p>
    <w:p>
      <w:pPr>
        <w:numPr>
          <w:ilvl w:val="0"/>
          <w:numId w:val="5"/>
        </w:numPr>
        <w:spacing w:line="360" w:before="105" w:after="105" w:lineRule="auto"/>
      </w:pPr>
      <w:r>
        <w:rPr>
          <w:rFonts w:eastAsia="source serif 4" w:cs="source serif 4" w:ascii="source serif 4" w:hAnsi="source serif 4"/>
          <w:color w:val="000000"/>
          <w:sz w:val="21"/>
        </w:rPr>
        <w:t xml:space="preserve">End state.</w:t>
      </w:r>
    </w:p>
    <w:p>
      <w:pPr>
        <w:numPr>
          <w:ilvl w:val="0"/>
          <w:numId w:val="5"/>
        </w:numPr>
        <w:spacing w:line="360" w:before="105" w:after="105" w:lineRule="auto"/>
      </w:pPr>
      <w:r>
        <w:rPr>
          <w:rFonts w:eastAsia="source serif 4" w:cs="source serif 4" w:ascii="source serif 4" w:hAnsi="source serif 4"/>
          <w:color w:val="000000"/>
          <w:sz w:val="21"/>
        </w:rPr>
        <w:t xml:space="preserve">End cycle.</w:t>
      </w:r>
    </w:p>
    <w:p>
      <w:pPr>
        <w:numPr>
          <w:ilvl w:val="0"/>
          <w:numId w:val="5"/>
        </w:numPr>
        <w:spacing w:line="360" w:before="105" w:after="105" w:lineRule="auto"/>
      </w:pPr>
      <w:r>
        <w:rPr>
          <w:rFonts w:eastAsia="source serif 4" w:cs="source serif 4" w:ascii="source serif 4" w:hAnsi="source serif 4"/>
          <w:color w:val="000000"/>
          <w:sz w:val="21"/>
        </w:rPr>
        <w:t xml:space="preserve">Termination.</w:t>
      </w:r>
    </w:p>
    <w:p>
      <w:pPr>
        <w:numPr>
          <w:ilvl w:val="0"/>
          <w:numId w:val="5"/>
        </w:numPr>
        <w:spacing w:line="360" w:before="105" w:after="105" w:lineRule="auto"/>
      </w:pPr>
      <w:r>
        <w:rPr>
          <w:rFonts w:eastAsia="source serif 4" w:cs="source serif 4" w:ascii="source serif 4" w:hAnsi="source serif 4"/>
          <w:color w:val="000000"/>
          <w:sz w:val="21"/>
        </w:rPr>
        <w:t xml:space="preserve">Completion.</w:t>
      </w:r>
    </w:p>
    <w:p>
      <w:pPr>
        <w:numPr>
          <w:ilvl w:val="0"/>
          <w:numId w:val="5"/>
        </w:numPr>
        <w:spacing w:line="360" w:before="105" w:after="105" w:lineRule="auto"/>
      </w:pPr>
      <w:r>
        <w:rPr>
          <w:rFonts w:eastAsia="source serif 4" w:cs="source serif 4" w:ascii="source serif 4" w:hAnsi="source serif 4"/>
          <w:color w:val="000000"/>
          <w:sz w:val="21"/>
        </w:rPr>
        <w:t xml:space="preserve">Closure.</w:t>
      </w:r>
    </w:p>
    <w:p>
      <w:pPr>
        <w:numPr>
          <w:ilvl w:val="0"/>
          <w:numId w:val="5"/>
        </w:numPr>
        <w:spacing w:line="360" w:before="105" w:after="105" w:lineRule="auto"/>
      </w:pPr>
      <w:r>
        <w:rPr>
          <w:rFonts w:eastAsia="source serif 4" w:cs="source serif 4" w:ascii="source serif 4" w:hAnsi="source serif 4"/>
          <w:color w:val="000000"/>
          <w:sz w:val="21"/>
        </w:rPr>
        <w:t xml:space="preserve">Cessation.</w:t>
      </w:r>
    </w:p>
    <w:p>
      <w:pPr>
        <w:numPr>
          <w:ilvl w:val="0"/>
          <w:numId w:val="5"/>
        </w:numPr>
        <w:spacing w:line="360" w:before="105" w:after="105" w:lineRule="auto"/>
      </w:pPr>
      <w:r>
        <w:rPr>
          <w:rFonts w:eastAsia="source serif 4" w:cs="source serif 4" w:ascii="source serif 4" w:hAnsi="source serif 4"/>
          <w:color w:val="000000"/>
          <w:sz w:val="21"/>
        </w:rPr>
        <w:t xml:space="preserve">Extinction.</w:t>
      </w:r>
    </w:p>
    <w:p>
      <w:pPr>
        <w:numPr>
          <w:ilvl w:val="0"/>
          <w:numId w:val="5"/>
        </w:numPr>
        <w:spacing w:line="360" w:before="105" w:after="105" w:lineRule="auto"/>
      </w:pPr>
      <w:r>
        <w:rPr>
          <w:rFonts w:eastAsia="source serif 4" w:cs="source serif 4" w:ascii="source serif 4" w:hAnsi="source serif 4"/>
          <w:color w:val="000000"/>
          <w:sz w:val="21"/>
        </w:rPr>
        <w:t xml:space="preserve">Transition.</w:t>
      </w:r>
    </w:p>
    <w:p>
      <w:pPr>
        <w:numPr>
          <w:ilvl w:val="0"/>
          <w:numId w:val="5"/>
        </w:numPr>
        <w:spacing w:line="360" w:before="105" w:after="105" w:lineRule="auto"/>
      </w:pPr>
      <w:r>
        <w:rPr>
          <w:rFonts w:eastAsia="source serif 4" w:cs="source serif 4" w:ascii="source serif 4" w:hAnsi="source serif 4"/>
          <w:color w:val="000000"/>
          <w:sz w:val="21"/>
        </w:rPr>
        <w:t xml:space="preserve">Transformation.</w:t>
      </w:r>
    </w:p>
    <w:p>
      <w:pPr>
        <w:numPr>
          <w:ilvl w:val="0"/>
          <w:numId w:val="5"/>
        </w:numPr>
        <w:spacing w:line="360" w:before="105" w:after="105" w:lineRule="auto"/>
      </w:pPr>
      <w:r>
        <w:rPr>
          <w:rFonts w:eastAsia="source serif 4" w:cs="source serif 4" w:ascii="source serif 4" w:hAnsi="source serif 4"/>
          <w:color w:val="000000"/>
          <w:sz w:val="21"/>
        </w:rPr>
        <w:t xml:space="preserve">Succession.</w:t>
      </w:r>
    </w:p>
    <w:p>
      <w:pPr>
        <w:numPr>
          <w:ilvl w:val="0"/>
          <w:numId w:val="5"/>
        </w:numPr>
        <w:spacing w:line="360" w:before="105" w:after="105" w:lineRule="auto"/>
      </w:pPr>
      <w:r>
        <w:rPr>
          <w:rFonts w:eastAsia="source serif 4" w:cs="source serif 4" w:ascii="source serif 4" w:hAnsi="source serif 4"/>
          <w:color w:val="000000"/>
          <w:sz w:val="21"/>
        </w:rPr>
        <w:t xml:space="preserve">Dormancy.</w:t>
      </w:r>
    </w:p>
    <w:p>
      <w:pPr>
        <w:numPr>
          <w:ilvl w:val="0"/>
          <w:numId w:val="5"/>
        </w:numPr>
        <w:spacing w:line="360" w:before="105" w:after="105" w:lineRule="auto"/>
      </w:pPr>
      <w:r>
        <w:rPr>
          <w:rFonts w:eastAsia="source serif 4" w:cs="source serif 4" w:ascii="source serif 4" w:hAnsi="source serif 4"/>
          <w:color w:val="000000"/>
          <w:sz w:val="21"/>
        </w:rPr>
        <w:t xml:space="preserve">Retirement.</w:t>
      </w:r>
    </w:p>
    <w:p>
      <w:pPr>
        <w:numPr>
          <w:ilvl w:val="0"/>
          <w:numId w:val="5"/>
        </w:numPr>
        <w:spacing w:line="360" w:before="105" w:after="105" w:lineRule="auto"/>
      </w:pPr>
      <w:r>
        <w:rPr>
          <w:rFonts w:eastAsia="source serif 4" w:cs="source serif 4" w:ascii="source serif 4" w:hAnsi="source serif 4"/>
          <w:color w:val="000000"/>
          <w:sz w:val="21"/>
        </w:rPr>
        <w:t xml:space="preserve">Decommissioning.</w:t>
      </w:r>
    </w:p>
    <w:p>
      <w:pPr>
        <w:numPr>
          <w:ilvl w:val="0"/>
          <w:numId w:val="5"/>
        </w:numPr>
        <w:spacing w:line="360" w:before="105" w:after="105" w:lineRule="auto"/>
      </w:pPr>
      <w:r>
        <w:rPr>
          <w:rFonts w:eastAsia="source serif 4" w:cs="source serif 4" w:ascii="source serif 4" w:hAnsi="source serif 4"/>
          <w:color w:val="000000"/>
          <w:sz w:val="21"/>
        </w:rPr>
        <w:t xml:space="preserve">Collapse.</w:t>
      </w:r>
    </w:p>
    <w:p>
      <w:pPr>
        <w:numPr>
          <w:ilvl w:val="0"/>
          <w:numId w:val="5"/>
        </w:numPr>
        <w:spacing w:line="360" w:before="105" w:after="105" w:lineRule="auto"/>
      </w:pPr>
      <w:r>
        <w:rPr>
          <w:rFonts w:eastAsia="source serif 4" w:cs="source serif 4" w:ascii="source serif 4" w:hAnsi="source serif 4"/>
          <w:color w:val="000000"/>
          <w:sz w:val="21"/>
        </w:rPr>
        <w:t xml:space="preserve">Failure.</w:t>
      </w:r>
    </w:p>
    <w:p>
      <w:pPr>
        <w:numPr>
          <w:ilvl w:val="0"/>
          <w:numId w:val="5"/>
        </w:numPr>
        <w:spacing w:line="360" w:before="105" w:after="105" w:lineRule="auto"/>
      </w:pPr>
      <w:r>
        <w:rPr>
          <w:rFonts w:eastAsia="source serif 4" w:cs="source serif 4" w:ascii="source serif 4" w:hAnsi="source serif 4"/>
          <w:color w:val="000000"/>
          <w:sz w:val="21"/>
        </w:rPr>
        <w:t xml:space="preserve">Reset.</w:t>
      </w:r>
    </w:p>
    <w:p>
      <w:pPr>
        <w:numPr>
          <w:ilvl w:val="0"/>
          <w:numId w:val="5"/>
        </w:numPr>
        <w:spacing w:line="360" w:before="105" w:after="105" w:lineRule="auto"/>
      </w:pPr>
      <w:r>
        <w:rPr>
          <w:rFonts w:eastAsia="source serif 4" w:cs="source serif 4" w:ascii="source serif 4" w:hAnsi="source serif 4"/>
          <w:color w:val="000000"/>
          <w:sz w:val="21"/>
        </w:rPr>
        <w:t xml:space="preserve">Rollback.</w:t>
      </w:r>
    </w:p>
    <w:p>
      <w:pPr>
        <w:numPr>
          <w:ilvl w:val="0"/>
          <w:numId w:val="5"/>
        </w:numPr>
        <w:spacing w:line="360" w:before="105" w:after="105" w:lineRule="auto"/>
      </w:pPr>
      <w:r>
        <w:rPr>
          <w:rFonts w:eastAsia="source serif 4" w:cs="source serif 4" w:ascii="source serif 4" w:hAnsi="source serif 4"/>
          <w:color w:val="000000"/>
          <w:sz w:val="21"/>
        </w:rPr>
        <w:t xml:space="preserve">Archival preservation.</w:t>
      </w:r>
    </w:p>
    <w:p>
      <w:pPr>
        <w:numPr>
          <w:ilvl w:val="0"/>
          <w:numId w:val="5"/>
        </w:numPr>
        <w:spacing w:line="360" w:before="105" w:after="105" w:lineRule="auto"/>
      </w:pPr>
      <w:r>
        <w:rPr>
          <w:rFonts w:eastAsia="source serif 4" w:cs="source serif 4" w:ascii="source serif 4" w:hAnsi="source serif 4"/>
          <w:color w:val="000000"/>
          <w:sz w:val="21"/>
        </w:rPr>
        <w:t xml:space="preserve">Migration.</w:t>
      </w:r>
    </w:p>
    <w:p>
      <w:pPr>
        <w:numPr>
          <w:ilvl w:val="0"/>
          <w:numId w:val="5"/>
        </w:numPr>
        <w:spacing w:line="360" w:before="105" w:after="105" w:lineRule="auto"/>
      </w:pPr>
      <w:r>
        <w:rPr>
          <w:rFonts w:eastAsia="source serif 4" w:cs="source serif 4" w:ascii="source serif 4" w:hAnsi="source serif 4"/>
          <w:color w:val="000000"/>
          <w:sz w:val="21"/>
        </w:rPr>
        <w:t xml:space="preserve">Evacuation.</w:t>
      </w:r>
    </w:p>
    <w:p>
      <w:pPr>
        <w:numPr>
          <w:ilvl w:val="0"/>
          <w:numId w:val="5"/>
        </w:numPr>
        <w:spacing w:line="360" w:before="105" w:after="105" w:lineRule="auto"/>
      </w:pPr>
      <w:r>
        <w:rPr>
          <w:rFonts w:eastAsia="source serif 4" w:cs="source serif 4" w:ascii="source serif 4" w:hAnsi="source serif 4"/>
          <w:color w:val="000000"/>
          <w:sz w:val="21"/>
        </w:rPr>
        <w:t xml:space="preserve">Renewal.</w:t>
      </w:r>
    </w:p>
    <w:p>
      <w:pPr>
        <w:numPr>
          <w:ilvl w:val="0"/>
          <w:numId w:val="5"/>
        </w:numPr>
        <w:spacing w:line="360" w:before="105" w:after="105" w:lineRule="auto"/>
      </w:pPr>
      <w:r>
        <w:rPr>
          <w:rFonts w:eastAsia="source serif 4" w:cs="source serif 4" w:ascii="source serif 4" w:hAnsi="source serif 4"/>
          <w:color w:val="000000"/>
          <w:sz w:val="21"/>
        </w:rPr>
        <w:t xml:space="preserve">Rebirth or restart.</w:t>
      </w:r>
    </w:p>
    <w:p>
      <w:pPr>
        <w:numPr>
          <w:ilvl w:val="0"/>
          <w:numId w:val="5"/>
        </w:numPr>
        <w:spacing w:line="360" w:before="105" w:after="105" w:lineRule="auto"/>
      </w:pPr>
      <w:r>
        <w:rPr>
          <w:rFonts w:eastAsia="source serif 4" w:cs="source serif 4" w:ascii="source serif 4" w:hAnsi="source serif 4"/>
          <w:color w:val="000000"/>
          <w:sz w:val="21"/>
        </w:rPr>
        <w:t xml:space="preserve">False ending.</w:t>
      </w:r>
    </w:p>
    <w:p>
      <w:pPr>
        <w:numPr>
          <w:ilvl w:val="0"/>
          <w:numId w:val="5"/>
        </w:numPr>
        <w:spacing w:line="360" w:before="105" w:after="105" w:lineRule="auto"/>
      </w:pPr>
      <w:r>
        <w:rPr>
          <w:rFonts w:eastAsia="source serif 4" w:cs="source serif 4" w:ascii="source serif 4" w:hAnsi="source serif 4"/>
          <w:color w:val="000000"/>
          <w:sz w:val="21"/>
        </w:rPr>
        <w:t xml:space="preserve">Premature ending.</w:t>
      </w:r>
    </w:p>
    <w:p>
      <w:pPr>
        <w:numPr>
          <w:ilvl w:val="0"/>
          <w:numId w:val="5"/>
        </w:numPr>
        <w:spacing w:line="360" w:before="105" w:after="105" w:lineRule="auto"/>
      </w:pPr>
      <w:r>
        <w:rPr>
          <w:rFonts w:eastAsia="source serif 4" w:cs="source serif 4" w:ascii="source serif 4" w:hAnsi="source serif 4"/>
          <w:color w:val="000000"/>
          <w:sz w:val="21"/>
        </w:rPr>
        <w:t xml:space="preserve">Coerced ending.</w:t>
      </w:r>
    </w:p>
    <w:p>
      <w:pPr>
        <w:numPr>
          <w:ilvl w:val="0"/>
          <w:numId w:val="5"/>
        </w:numPr>
        <w:spacing w:line="360" w:before="105" w:after="105" w:lineRule="auto"/>
      </w:pPr>
      <w:r>
        <w:rPr>
          <w:rFonts w:eastAsia="source serif 4" w:cs="source serif 4" w:ascii="source serif 4" w:hAnsi="source serif 4"/>
          <w:color w:val="000000"/>
          <w:sz w:val="21"/>
        </w:rPr>
        <w:t xml:space="preserve">Contested ending.</w:t>
      </w:r>
    </w:p>
    <w:p>
      <w:pPr>
        <w:numPr>
          <w:ilvl w:val="0"/>
          <w:numId w:val="5"/>
        </w:numPr>
        <w:spacing w:line="360" w:before="105" w:after="105" w:lineRule="auto"/>
      </w:pPr>
      <w:r>
        <w:rPr>
          <w:rFonts w:eastAsia="source serif 4" w:cs="source serif 4" w:ascii="source serif 4" w:hAnsi="source serif 4"/>
          <w:color w:val="000000"/>
          <w:sz w:val="21"/>
        </w:rPr>
        <w:t xml:space="preserve">Reversible ending.</w:t>
      </w:r>
    </w:p>
    <w:p>
      <w:pPr>
        <w:numPr>
          <w:ilvl w:val="0"/>
          <w:numId w:val="5"/>
        </w:numPr>
        <w:spacing w:line="360" w:before="105" w:after="105" w:lineRule="auto"/>
      </w:pPr>
      <w:r>
        <w:rPr>
          <w:rFonts w:eastAsia="source serif 4" w:cs="source serif 4" w:ascii="source serif 4" w:hAnsi="source serif 4"/>
          <w:color w:val="000000"/>
          <w:sz w:val="21"/>
        </w:rPr>
        <w:t xml:space="preserve">Irreversible ending.</w:t>
      </w:r>
    </w:p>
    <w:p>
      <w:pPr>
        <w:numPr>
          <w:ilvl w:val="0"/>
          <w:numId w:val="5"/>
        </w:numPr>
        <w:spacing w:line="360" w:before="105" w:after="105" w:lineRule="auto"/>
      </w:pPr>
      <w:r>
        <w:rPr>
          <w:rFonts w:eastAsia="source serif 4" w:cs="source serif 4" w:ascii="source serif 4" w:hAnsi="source serif 4"/>
          <w:color w:val="000000"/>
          <w:sz w:val="21"/>
        </w:rPr>
        <w:t xml:space="preserve">Local, systemic, civilizational, temporal, and root-level ending.</w:t>
      </w:r>
    </w:p>
    <w:p>
      <w:pPr>
        <w:spacing w:line="360" w:after="210" w:lineRule="auto"/>
      </w:pPr>
      <w:r>
        <w:rPr>
          <w:rFonts w:eastAsia="source serif 4" w:cs="source serif 4" w:ascii="source serif 4" w:hAnsi="source serif 4"/>
          <w:color w:val="000000"/>
        </w:rPr>
        <w:t xml:space="preserve">For every definition, specify:</w:t>
      </w:r>
    </w:p>
    <w:p>
      <w:pPr>
        <w:numPr>
          <w:ilvl w:val="0"/>
          <w:numId w:val="6"/>
        </w:numPr>
        <w:spacing w:line="360" w:before="105" w:after="105" w:lineRule="auto"/>
      </w:pPr>
      <w:r>
        <w:rPr>
          <w:rFonts w:eastAsia="source serif 4" w:cs="source serif 4" w:ascii="source serif 4" w:hAnsi="source serif 4"/>
          <w:color w:val="000000"/>
          <w:sz w:val="21"/>
        </w:rPr>
        <w:t xml:space="preserve">What changes.</w:t>
      </w:r>
    </w:p>
    <w:p>
      <w:pPr>
        <w:numPr>
          <w:ilvl w:val="0"/>
          <w:numId w:val="6"/>
        </w:numPr>
        <w:spacing w:line="360" w:before="105" w:after="105" w:lineRule="auto"/>
      </w:pPr>
      <w:r>
        <w:rPr>
          <w:rFonts w:eastAsia="source serif 4" w:cs="source serif 4" w:ascii="source serif 4" w:hAnsi="source serif 4"/>
          <w:color w:val="000000"/>
          <w:sz w:val="21"/>
        </w:rPr>
        <w:t xml:space="preserve">What persists.</w:t>
      </w:r>
    </w:p>
    <w:p>
      <w:pPr>
        <w:numPr>
          <w:ilvl w:val="0"/>
          <w:numId w:val="6"/>
        </w:numPr>
        <w:spacing w:line="360" w:before="105" w:after="105" w:lineRule="auto"/>
      </w:pPr>
      <w:r>
        <w:rPr>
          <w:rFonts w:eastAsia="source serif 4" w:cs="source serif 4" w:ascii="source serif 4" w:hAnsi="source serif 4"/>
          <w:color w:val="000000"/>
          <w:sz w:val="21"/>
        </w:rPr>
        <w:t xml:space="preserve">Who or what experiences the ending.</w:t>
      </w:r>
    </w:p>
    <w:p>
      <w:pPr>
        <w:numPr>
          <w:ilvl w:val="0"/>
          <w:numId w:val="6"/>
        </w:numPr>
        <w:spacing w:line="360" w:before="105" w:after="105" w:lineRule="auto"/>
      </w:pPr>
      <w:r>
        <w:rPr>
          <w:rFonts w:eastAsia="source serif 4" w:cs="source serif 4" w:ascii="source serif 4" w:hAnsi="source serif 4"/>
          <w:color w:val="000000"/>
          <w:sz w:val="21"/>
        </w:rPr>
        <w:t xml:space="preserve">How observers detect it.</w:t>
      </w:r>
    </w:p>
    <w:p>
      <w:pPr>
        <w:numPr>
          <w:ilvl w:val="0"/>
          <w:numId w:val="6"/>
        </w:numPr>
        <w:spacing w:line="360" w:before="105" w:after="105" w:lineRule="auto"/>
      </w:pPr>
      <w:r>
        <w:rPr>
          <w:rFonts w:eastAsia="source serif 4" w:cs="source serif 4" w:ascii="source serif 4" w:hAnsi="source serif 4"/>
          <w:color w:val="000000"/>
          <w:sz w:val="21"/>
        </w:rPr>
        <w:t xml:space="preserve">Whether it is reversible.</w:t>
      </w:r>
    </w:p>
    <w:p>
      <w:pPr>
        <w:numPr>
          <w:ilvl w:val="0"/>
          <w:numId w:val="6"/>
        </w:numPr>
        <w:spacing w:line="360" w:before="105" w:after="105" w:lineRule="auto"/>
      </w:pPr>
      <w:r>
        <w:rPr>
          <w:rFonts w:eastAsia="source serif 4" w:cs="source serif 4" w:ascii="source serif 4" w:hAnsi="source serif 4"/>
          <w:color w:val="000000"/>
          <w:sz w:val="21"/>
        </w:rPr>
        <w:t xml:space="preserve">Whether it produces a successor state.</w:t>
      </w:r>
    </w:p>
    <w:p>
      <w:pPr>
        <w:numPr>
          <w:ilvl w:val="0"/>
          <w:numId w:val="6"/>
        </w:numPr>
        <w:spacing w:line="360" w:before="105" w:after="105" w:lineRule="auto"/>
      </w:pPr>
      <w:r>
        <w:rPr>
          <w:rFonts w:eastAsia="source serif 4" w:cs="source serif 4" w:ascii="source serif 4" w:hAnsi="source serif 4"/>
          <w:color w:val="000000"/>
          <w:sz w:val="21"/>
        </w:rPr>
        <w:t xml:space="preserve">What distinguishes it from adjacent terms.</w:t>
      </w:r>
    </w:p>
    <w:p>
      <w:pPr>
        <w:numPr>
          <w:ilvl w:val="0"/>
          <w:numId w:val="6"/>
        </w:numPr>
        <w:spacing w:line="360" w:before="105" w:after="105" w:lineRule="auto"/>
      </w:pPr>
      <w:r>
        <w:rPr>
          <w:rFonts w:eastAsia="source serif 4" w:cs="source serif 4" w:ascii="source serif 4" w:hAnsi="source serif 4"/>
          <w:color w:val="000000"/>
          <w:sz w:val="21"/>
        </w:rPr>
        <w:t xml:space="preserve">What evidence would falsify or revise the definition.</w:t>
      </w:r>
    </w:p>
    <w:p>
      <w:pPr>
        <w:spacing w:line="360" w:before="315" w:after="105" w:lineRule="auto"/>
        <w:ind w:left="-30"/>
        <w:jc w:val="left"/>
      </w:pPr>
      <w:bookmarkStart w:id="8" w:name="core_distinction"/>
      <w:r>
        <w:rPr>
          <w:rFonts w:eastAsia="source serif 4" w:cs="source serif 4" w:ascii="source serif 4" w:hAnsi="source serif 4"/>
          <w:b/>
          <w:color w:val="000000"/>
          <w:sz w:val="24"/>
        </w:rPr>
        <w:t xml:space="preserve">Core distinction</w:t>
      </w:r>
      <w:bookmarkEnd w:id="8"/>
    </w:p>
    <w:p>
      <w:pPr>
        <w:spacing w:line="360" w:after="210" w:lineRule="auto"/>
      </w:pPr>
      <w:r>
        <w:rPr>
          <w:rFonts w:eastAsia="source serif 4" w:cs="source serif 4" w:ascii="source serif 4" w:hAnsi="source serif 4"/>
          <w:color w:val="000000"/>
        </w:rPr>
        <w:t xml:space="preserve">Your framework must distinguish at least four conditions:</w:t>
      </w:r>
    </w:p>
    <w:p>
      <w:pPr>
        <w:numPr>
          <w:ilvl w:val="0"/>
          <w:numId w:val="7"/>
        </w:numPr>
        <w:spacing w:line="360" w:before="105" w:after="105" w:lineRule="auto"/>
      </w:pPr>
      <w:r>
        <w:rPr>
          <w:rFonts w:eastAsia="source serif 4" w:cs="source serif 4" w:ascii="source serif 4" w:hAnsi="source serif 4"/>
          <w:b/>
          <w:color w:val="000000"/>
          <w:sz w:val="21"/>
        </w:rPr>
        <w:t xml:space="preserve">Abrupt termination:</w:t>
      </w:r>
      <w:r>
        <w:rPr>
          <w:rFonts w:eastAsia="source serif 4" w:cs="source serif 4" w:ascii="source serif 4" w:hAnsi="source serif 4"/>
          <w:color w:val="000000"/>
          <w:sz w:val="21"/>
        </w:rPr>
        <w:t xml:space="preserve"> a process or entity is forcibly stopped without completing a transition pathway.</w:t>
      </w:r>
    </w:p>
    <w:p>
      <w:pPr>
        <w:numPr>
          <w:ilvl w:val="0"/>
          <w:numId w:val="7"/>
        </w:numPr>
        <w:spacing w:line="360" w:before="105" w:after="105" w:lineRule="auto"/>
      </w:pPr>
      <w:r>
        <w:rPr>
          <w:rFonts w:eastAsia="source serif 4" w:cs="source serif 4" w:ascii="source serif 4" w:hAnsi="source serif 4"/>
          <w:b/>
          <w:color w:val="000000"/>
          <w:sz w:val="21"/>
        </w:rPr>
        <w:t xml:space="preserve">Managed end cycle:</w:t>
      </w:r>
      <w:r>
        <w:rPr>
          <w:rFonts w:eastAsia="source serif 4" w:cs="source serif 4" w:ascii="source serif 4" w:hAnsi="source serif 4"/>
          <w:color w:val="000000"/>
          <w:sz w:val="21"/>
        </w:rPr>
        <w:t xml:space="preserve"> stakeholders and dependent systems move through defined phases toward closure or succession.</w:t>
      </w:r>
    </w:p>
    <w:p>
      <w:pPr>
        <w:numPr>
          <w:ilvl w:val="0"/>
          <w:numId w:val="7"/>
        </w:numPr>
        <w:spacing w:line="360" w:before="105" w:after="105" w:lineRule="auto"/>
      </w:pPr>
      <w:r>
        <w:rPr>
          <w:rFonts w:eastAsia="source serif 4" w:cs="source serif 4" w:ascii="source serif 4" w:hAnsi="source serif 4"/>
          <w:b/>
          <w:color w:val="000000"/>
          <w:sz w:val="21"/>
        </w:rPr>
        <w:t xml:space="preserve">Emergent ending:</w:t>
      </w:r>
      <w:r>
        <w:rPr>
          <w:rFonts w:eastAsia="source serif 4" w:cs="source serif 4" w:ascii="source serif 4" w:hAnsi="source serif 4"/>
          <w:color w:val="000000"/>
          <w:sz w:val="21"/>
        </w:rPr>
        <w:t xml:space="preserve"> the end arises from system conditions rather than a single authorizing actor.</w:t>
      </w:r>
    </w:p>
    <w:p>
      <w:pPr>
        <w:numPr>
          <w:ilvl w:val="0"/>
          <w:numId w:val="7"/>
        </w:numPr>
        <w:spacing w:line="360" w:before="105" w:after="105" w:lineRule="auto"/>
      </w:pPr>
      <w:r>
        <w:rPr>
          <w:rFonts w:eastAsia="source serif 4" w:cs="source serif 4" w:ascii="source serif 4" w:hAnsi="source serif 4"/>
          <w:b/>
          <w:color w:val="000000"/>
          <w:sz w:val="21"/>
        </w:rPr>
        <w:t xml:space="preserve">Apparent completion with hidden future-loss:</w:t>
      </w:r>
      <w:r>
        <w:rPr>
          <w:rFonts w:eastAsia="source serif 4" w:cs="source serif 4" w:ascii="source serif 4" w:hAnsi="source serif 4"/>
          <w:color w:val="000000"/>
          <w:sz w:val="21"/>
        </w:rPr>
        <w:t xml:space="preserve"> the environment remains stable or operational but can no longer originate meaningful futures.</w:t>
      </w:r>
    </w:p>
    <w:p>
      <w:pPr>
        <w:spacing w:line="360" w:after="210" w:lineRule="auto"/>
      </w:pPr>
      <w:r>
        <w:rPr>
          <w:rFonts w:eastAsia="source serif 4" w:cs="source serif 4" w:ascii="source serif 4" w:hAnsi="source serif 4"/>
          <w:color w:val="000000"/>
        </w:rPr>
        <w:t xml:space="preserve">The fourth condition is especially important to The Last Memory. Existing project work describes systems that retain bodies, archives, intelligence, or infrastructure while losing goal renewal, exploration, dissent, and future-directed agency. Do not assume that calmness, efficiency, satisfaction, low conflict, or continued operation proves that an end state is healthy.[</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w:t>
      </w:r>
    </w:p>
    <w:p>
      <w:pPr>
        <w:spacing w:line="360" w:before="315" w:after="105" w:lineRule="auto"/>
        <w:ind w:left="-30"/>
        <w:jc w:val="left"/>
      </w:pPr>
      <w:bookmarkStart w:id="9" w:name="environment_model"/>
      <w:r>
        <w:rPr>
          <w:rFonts w:eastAsia="source serif 4" w:cs="source serif 4" w:ascii="source serif 4" w:hAnsi="source serif 4"/>
          <w:b/>
          <w:color w:val="000000"/>
          <w:sz w:val="24"/>
        </w:rPr>
        <w:t xml:space="preserve">Environment model</w:t>
      </w:r>
      <w:bookmarkEnd w:id="9"/>
    </w:p>
    <w:p>
      <w:pPr>
        <w:spacing w:line="360" w:after="210" w:lineRule="auto"/>
      </w:pPr>
      <w:r>
        <w:rPr>
          <w:rFonts w:eastAsia="source serif 4" w:cs="source serif 4" w:ascii="source serif 4" w:hAnsi="source serif 4"/>
          <w:color w:val="000000"/>
        </w:rPr>
        <w:t xml:space="preserve">Design a general environmental model that works across:</w:t>
      </w:r>
    </w:p>
    <w:p>
      <w:pPr>
        <w:numPr>
          <w:ilvl w:val="0"/>
          <w:numId w:val="8"/>
        </w:numPr>
        <w:spacing w:line="360" w:before="105" w:after="105" w:lineRule="auto"/>
      </w:pPr>
      <w:r>
        <w:rPr>
          <w:rFonts w:eastAsia="source serif 4" w:cs="source serif 4" w:ascii="source serif 4" w:hAnsi="source serif 4"/>
          <w:color w:val="000000"/>
          <w:sz w:val="21"/>
        </w:rPr>
        <w:t xml:space="preserve">Virtual worlds.</w:t>
      </w:r>
    </w:p>
    <w:p>
      <w:pPr>
        <w:numPr>
          <w:ilvl w:val="0"/>
          <w:numId w:val="8"/>
        </w:numPr>
        <w:spacing w:line="360" w:before="105" w:after="105" w:lineRule="auto"/>
      </w:pPr>
      <w:r>
        <w:rPr>
          <w:rFonts w:eastAsia="source serif 4" w:cs="source serif 4" w:ascii="source serif 4" w:hAnsi="source serif 4"/>
          <w:color w:val="000000"/>
          <w:sz w:val="21"/>
        </w:rPr>
        <w:t xml:space="preserve">Simulations and sandbox branches.</w:t>
      </w:r>
    </w:p>
    <w:p>
      <w:pPr>
        <w:numPr>
          <w:ilvl w:val="0"/>
          <w:numId w:val="8"/>
        </w:numPr>
        <w:spacing w:line="360" w:before="105" w:after="105" w:lineRule="auto"/>
      </w:pPr>
      <w:r>
        <w:rPr>
          <w:rFonts w:eastAsia="source serif 4" w:cs="source serif 4" w:ascii="source serif 4" w:hAnsi="source serif 4"/>
          <w:color w:val="000000"/>
          <w:sz w:val="21"/>
        </w:rPr>
        <w:t xml:space="preserve">Digital minds and multi-agent systems.</w:t>
      </w:r>
    </w:p>
    <w:p>
      <w:pPr>
        <w:numPr>
          <w:ilvl w:val="0"/>
          <w:numId w:val="8"/>
        </w:numPr>
        <w:spacing w:line="360" w:before="105" w:after="105" w:lineRule="auto"/>
      </w:pPr>
      <w:r>
        <w:rPr>
          <w:rFonts w:eastAsia="source serif 4" w:cs="source serif 4" w:ascii="source serif 4" w:hAnsi="source serif 4"/>
          <w:color w:val="000000"/>
          <w:sz w:val="21"/>
        </w:rPr>
        <w:t xml:space="preserve">Biological ecosystems.</w:t>
      </w:r>
    </w:p>
    <w:p>
      <w:pPr>
        <w:numPr>
          <w:ilvl w:val="0"/>
          <w:numId w:val="8"/>
        </w:numPr>
        <w:spacing w:line="360" w:before="105" w:after="105" w:lineRule="auto"/>
      </w:pPr>
      <w:r>
        <w:rPr>
          <w:rFonts w:eastAsia="source serif 4" w:cs="source serif 4" w:ascii="source serif 4" w:hAnsi="source serif 4"/>
          <w:color w:val="000000"/>
          <w:sz w:val="21"/>
        </w:rPr>
        <w:t xml:space="preserve">Habitats and climates.</w:t>
      </w:r>
    </w:p>
    <w:p>
      <w:pPr>
        <w:numPr>
          <w:ilvl w:val="0"/>
          <w:numId w:val="8"/>
        </w:numPr>
        <w:spacing w:line="360" w:before="105" w:after="105" w:lineRule="auto"/>
      </w:pPr>
      <w:r>
        <w:rPr>
          <w:rFonts w:eastAsia="source serif 4" w:cs="source serif 4" w:ascii="source serif 4" w:hAnsi="source serif 4"/>
          <w:color w:val="000000"/>
          <w:sz w:val="21"/>
        </w:rPr>
        <w:t xml:space="preserve">Institutions and organizations.</w:t>
      </w:r>
    </w:p>
    <w:p>
      <w:pPr>
        <w:numPr>
          <w:ilvl w:val="0"/>
          <w:numId w:val="8"/>
        </w:numPr>
        <w:spacing w:line="360" w:before="105" w:after="105" w:lineRule="auto"/>
      </w:pPr>
      <w:r>
        <w:rPr>
          <w:rFonts w:eastAsia="source serif 4" w:cs="source serif 4" w:ascii="source serif 4" w:hAnsi="source serif 4"/>
          <w:color w:val="000000"/>
          <w:sz w:val="21"/>
        </w:rPr>
        <w:t xml:space="preserve">Technologies, services, and infrastructures.</w:t>
      </w:r>
    </w:p>
    <w:p>
      <w:pPr>
        <w:numPr>
          <w:ilvl w:val="0"/>
          <w:numId w:val="8"/>
        </w:numPr>
        <w:spacing w:line="360" w:before="105" w:after="105" w:lineRule="auto"/>
      </w:pPr>
      <w:r>
        <w:rPr>
          <w:rFonts w:eastAsia="source serif 4" w:cs="source serif 4" w:ascii="source serif 4" w:hAnsi="source serif 4"/>
          <w:color w:val="000000"/>
          <w:sz w:val="21"/>
        </w:rPr>
        <w:t xml:space="preserve">Cultures and civilizations.</w:t>
      </w:r>
    </w:p>
    <w:p>
      <w:pPr>
        <w:numPr>
          <w:ilvl w:val="0"/>
          <w:numId w:val="8"/>
        </w:numPr>
        <w:spacing w:line="360" w:before="105" w:after="105" w:lineRule="auto"/>
      </w:pPr>
      <w:r>
        <w:rPr>
          <w:rFonts w:eastAsia="source serif 4" w:cs="source serif 4" w:ascii="source serif 4" w:hAnsi="source serif 4"/>
          <w:color w:val="000000"/>
          <w:sz w:val="21"/>
        </w:rPr>
        <w:t xml:space="preserve">Narrative arcs and fictional universes.</w:t>
      </w:r>
    </w:p>
    <w:p>
      <w:pPr>
        <w:numPr>
          <w:ilvl w:val="0"/>
          <w:numId w:val="8"/>
        </w:numPr>
        <w:spacing w:line="360" w:before="105" w:after="105" w:lineRule="auto"/>
      </w:pPr>
      <w:r>
        <w:rPr>
          <w:rFonts w:eastAsia="source serif 4" w:cs="source serif 4" w:ascii="source serif 4" w:hAnsi="source serif 4"/>
          <w:color w:val="000000"/>
          <w:sz w:val="21"/>
        </w:rPr>
        <w:t xml:space="preserve">Temporal branches and root continuity.</w:t>
      </w:r>
    </w:p>
    <w:p>
      <w:pPr>
        <w:spacing w:line="360" w:after="210" w:lineRule="auto"/>
      </w:pPr>
      <w:r>
        <w:rPr>
          <w:rFonts w:eastAsia="source serif 4" w:cs="source serif 4" w:ascii="source serif 4" w:hAnsi="source serif 4"/>
          <w:color w:val="000000"/>
        </w:rPr>
        <w:t xml:space="preserve">For each environment type, identify:</w:t>
      </w:r>
    </w:p>
    <w:p>
      <w:pPr>
        <w:numPr>
          <w:ilvl w:val="0"/>
          <w:numId w:val="9"/>
        </w:numPr>
        <w:spacing w:line="360" w:before="105" w:after="105" w:lineRule="auto"/>
      </w:pPr>
      <w:r>
        <w:rPr>
          <w:rFonts w:eastAsia="source serif 4" w:cs="source serif 4" w:ascii="source serif 4" w:hAnsi="source serif 4"/>
          <w:color w:val="000000"/>
          <w:sz w:val="21"/>
        </w:rPr>
        <w:t xml:space="preserve">Boundary and scope.</w:t>
      </w:r>
    </w:p>
    <w:p>
      <w:pPr>
        <w:numPr>
          <w:ilvl w:val="0"/>
          <w:numId w:val="9"/>
        </w:numPr>
        <w:spacing w:line="360" w:before="105" w:after="105" w:lineRule="auto"/>
      </w:pPr>
      <w:r>
        <w:rPr>
          <w:rFonts w:eastAsia="source serif 4" w:cs="source serif 4" w:ascii="source serif 4" w:hAnsi="source serif 4"/>
          <w:color w:val="000000"/>
          <w:sz w:val="21"/>
        </w:rPr>
        <w:t xml:space="preserve">Inhabitants and stakeholders.</w:t>
      </w:r>
    </w:p>
    <w:p>
      <w:pPr>
        <w:numPr>
          <w:ilvl w:val="0"/>
          <w:numId w:val="9"/>
        </w:numPr>
        <w:spacing w:line="360" w:before="105" w:after="105" w:lineRule="auto"/>
      </w:pPr>
      <w:r>
        <w:rPr>
          <w:rFonts w:eastAsia="source serif 4" w:cs="source serif 4" w:ascii="source serif 4" w:hAnsi="source serif 4"/>
          <w:color w:val="000000"/>
          <w:sz w:val="21"/>
        </w:rPr>
        <w:t xml:space="preserve">Dependencies.</w:t>
      </w:r>
    </w:p>
    <w:p>
      <w:pPr>
        <w:numPr>
          <w:ilvl w:val="0"/>
          <w:numId w:val="9"/>
        </w:numPr>
        <w:spacing w:line="360" w:before="105" w:after="105" w:lineRule="auto"/>
      </w:pPr>
      <w:r>
        <w:rPr>
          <w:rFonts w:eastAsia="source serif 4" w:cs="source serif 4" w:ascii="source serif 4" w:hAnsi="source serif 4"/>
          <w:color w:val="000000"/>
          <w:sz w:val="21"/>
        </w:rPr>
        <w:t xml:space="preserve">Lifecycle.</w:t>
      </w:r>
    </w:p>
    <w:p>
      <w:pPr>
        <w:numPr>
          <w:ilvl w:val="0"/>
          <w:numId w:val="9"/>
        </w:numPr>
        <w:spacing w:line="360" w:before="105" w:after="105" w:lineRule="auto"/>
      </w:pPr>
      <w:r>
        <w:rPr>
          <w:rFonts w:eastAsia="source serif 4" w:cs="source serif 4" w:ascii="source serif 4" w:hAnsi="source serif 4"/>
          <w:color w:val="000000"/>
          <w:sz w:val="21"/>
        </w:rPr>
        <w:t xml:space="preserve">Carrying conditions.</w:t>
      </w:r>
    </w:p>
    <w:p>
      <w:pPr>
        <w:numPr>
          <w:ilvl w:val="0"/>
          <w:numId w:val="9"/>
        </w:numPr>
        <w:spacing w:line="360" w:before="105" w:after="105" w:lineRule="auto"/>
      </w:pPr>
      <w:r>
        <w:rPr>
          <w:rFonts w:eastAsia="source serif 4" w:cs="source serif 4" w:ascii="source serif 4" w:hAnsi="source serif 4"/>
          <w:color w:val="000000"/>
          <w:sz w:val="21"/>
        </w:rPr>
        <w:t xml:space="preserve">Indicators of health, decline, saturation, or completion.</w:t>
      </w:r>
    </w:p>
    <w:p>
      <w:pPr>
        <w:numPr>
          <w:ilvl w:val="0"/>
          <w:numId w:val="9"/>
        </w:numPr>
        <w:spacing w:line="360" w:before="105" w:after="105" w:lineRule="auto"/>
      </w:pPr>
      <w:r>
        <w:rPr>
          <w:rFonts w:eastAsia="source serif 4" w:cs="source serif 4" w:ascii="source serif 4" w:hAnsi="source serif 4"/>
          <w:color w:val="000000"/>
          <w:sz w:val="21"/>
        </w:rPr>
        <w:t xml:space="preserve">Possible successor states.</w:t>
      </w:r>
    </w:p>
    <w:p>
      <w:pPr>
        <w:numPr>
          <w:ilvl w:val="0"/>
          <w:numId w:val="9"/>
        </w:numPr>
        <w:spacing w:line="360" w:before="105" w:after="105" w:lineRule="auto"/>
      </w:pPr>
      <w:r>
        <w:rPr>
          <w:rFonts w:eastAsia="source serif 4" w:cs="source serif 4" w:ascii="source serif 4" w:hAnsi="source serif 4"/>
          <w:color w:val="000000"/>
          <w:sz w:val="21"/>
        </w:rPr>
        <w:t xml:space="preserve">Migration or continuity pathways.</w:t>
      </w:r>
    </w:p>
    <w:p>
      <w:pPr>
        <w:numPr>
          <w:ilvl w:val="0"/>
          <w:numId w:val="9"/>
        </w:numPr>
        <w:spacing w:line="360" w:before="105" w:after="105" w:lineRule="auto"/>
      </w:pPr>
      <w:r>
        <w:rPr>
          <w:rFonts w:eastAsia="source serif 4" w:cs="source serif 4" w:ascii="source serif 4" w:hAnsi="source serif 4"/>
          <w:color w:val="000000"/>
          <w:sz w:val="21"/>
        </w:rPr>
        <w:t xml:space="preserve">Moral status of affected entities.</w:t>
      </w:r>
    </w:p>
    <w:p>
      <w:pPr>
        <w:numPr>
          <w:ilvl w:val="0"/>
          <w:numId w:val="9"/>
        </w:numPr>
        <w:spacing w:line="360" w:before="105" w:after="105" w:lineRule="auto"/>
      </w:pPr>
      <w:r>
        <w:rPr>
          <w:rFonts w:eastAsia="source serif 4" w:cs="source serif 4" w:ascii="source serif 4" w:hAnsi="source serif 4"/>
          <w:color w:val="000000"/>
          <w:sz w:val="21"/>
        </w:rPr>
        <w:t xml:space="preserve">Authority capable of initiating or refusing an end cycle.</w:t>
      </w:r>
    </w:p>
    <w:p>
      <w:pPr>
        <w:numPr>
          <w:ilvl w:val="0"/>
          <w:numId w:val="9"/>
        </w:numPr>
        <w:spacing w:line="360" w:before="105" w:after="105" w:lineRule="auto"/>
      </w:pPr>
      <w:r>
        <w:rPr>
          <w:rFonts w:eastAsia="source serif 4" w:cs="source serif 4" w:ascii="source serif 4" w:hAnsi="source serif 4"/>
          <w:color w:val="000000"/>
          <w:sz w:val="21"/>
        </w:rPr>
        <w:t xml:space="preserve">Risks of false diagnosis.</w:t>
      </w:r>
    </w:p>
    <w:p>
      <w:pPr>
        <w:spacing w:line="360" w:after="210" w:lineRule="auto"/>
      </w:pPr>
      <w:r>
        <w:rPr>
          <w:rFonts w:eastAsia="source serif 4" w:cs="source serif 4" w:ascii="source serif 4" w:hAnsi="source serif 4"/>
          <w:color w:val="000000"/>
        </w:rPr>
        <w:t xml:space="preserve">Do not assume that virtual beings are disposable merely because their environment is simulated. The supplied project work explicitly treats reality-valid contained branches as morally serious and warns against using containment to erase responsibility.[</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p>
    <w:p>
      <w:pPr>
        <w:spacing w:line="360" w:before="315" w:after="105" w:lineRule="auto"/>
        <w:ind w:left="-30"/>
        <w:jc w:val="left"/>
      </w:pPr>
      <w:bookmarkStart w:id="10" w:name="end_cycle_lifecycle"/>
      <w:r>
        <w:rPr>
          <w:rFonts w:eastAsia="source serif 4" w:cs="source serif 4" w:ascii="source serif 4" w:hAnsi="source serif 4"/>
          <w:b/>
          <w:color w:val="000000"/>
          <w:sz w:val="24"/>
        </w:rPr>
        <w:t xml:space="preserve">End-cycle lifecycle</w:t>
      </w:r>
      <w:bookmarkEnd w:id="10"/>
    </w:p>
    <w:p>
      <w:pPr>
        <w:spacing w:line="360" w:after="210" w:lineRule="auto"/>
      </w:pPr>
      <w:r>
        <w:rPr>
          <w:rFonts w:eastAsia="source serif 4" w:cs="source serif 4" w:ascii="source serif 4" w:hAnsi="source serif 4"/>
          <w:color w:val="000000"/>
        </w:rPr>
        <w:t xml:space="preserve">Propose a staged lifecycle. You may rename or reorganize the stages, but your design must address:</w:t>
      </w:r>
    </w:p>
    <w:p>
      <w:pPr>
        <w:numPr>
          <w:ilvl w:val="0"/>
          <w:numId w:val="10"/>
        </w:numPr>
        <w:spacing w:line="360" w:before="105" w:after="105" w:lineRule="auto"/>
      </w:pPr>
      <w:r>
        <w:rPr>
          <w:rFonts w:eastAsia="source serif 4" w:cs="source serif 4" w:ascii="source serif 4" w:hAnsi="source serif 4"/>
          <w:b/>
          <w:color w:val="000000"/>
          <w:sz w:val="21"/>
        </w:rPr>
        <w:t xml:space="preserve">Detection:</w:t>
      </w:r>
      <w:r>
        <w:rPr>
          <w:rFonts w:eastAsia="source serif 4" w:cs="source serif 4" w:ascii="source serif 4" w:hAnsi="source serif 4"/>
          <w:color w:val="000000"/>
          <w:sz w:val="21"/>
        </w:rPr>
        <w:t xml:space="preserve"> identify a possible ending condition.</w:t>
      </w:r>
    </w:p>
    <w:p>
      <w:pPr>
        <w:numPr>
          <w:ilvl w:val="0"/>
          <w:numId w:val="10"/>
        </w:numPr>
        <w:spacing w:line="360" w:before="105" w:after="105" w:lineRule="auto"/>
      </w:pPr>
      <w:r>
        <w:rPr>
          <w:rFonts w:eastAsia="source serif 4" w:cs="source serif 4" w:ascii="source serif 4" w:hAnsi="source serif 4"/>
          <w:b/>
          <w:color w:val="000000"/>
          <w:sz w:val="21"/>
        </w:rPr>
        <w:t xml:space="preserve">Petition:</w:t>
      </w:r>
      <w:r>
        <w:rPr>
          <w:rFonts w:eastAsia="source serif 4" w:cs="source serif 4" w:ascii="source serif 4" w:hAnsi="source serif 4"/>
          <w:color w:val="000000"/>
          <w:sz w:val="21"/>
        </w:rPr>
        <w:t xml:space="preserve"> an entity requests review or initiation.</w:t>
      </w:r>
    </w:p>
    <w:p>
      <w:pPr>
        <w:numPr>
          <w:ilvl w:val="0"/>
          <w:numId w:val="10"/>
        </w:numPr>
        <w:spacing w:line="360" w:before="105" w:after="105" w:lineRule="auto"/>
      </w:pPr>
      <w:r>
        <w:rPr>
          <w:rFonts w:eastAsia="source serif 4" w:cs="source serif 4" w:ascii="source serif 4" w:hAnsi="source serif 4"/>
          <w:b/>
          <w:color w:val="000000"/>
          <w:sz w:val="21"/>
        </w:rPr>
        <w:t xml:space="preserve">Triage:</w:t>
      </w:r>
      <w:r>
        <w:rPr>
          <w:rFonts w:eastAsia="source serif 4" w:cs="source serif 4" w:ascii="source serif 4" w:hAnsi="source serif 4"/>
          <w:color w:val="000000"/>
          <w:sz w:val="21"/>
        </w:rPr>
        <w:t xml:space="preserve"> determine urgency, scope, and immediate safeguards.</w:t>
      </w:r>
    </w:p>
    <w:p>
      <w:pPr>
        <w:numPr>
          <w:ilvl w:val="0"/>
          <w:numId w:val="10"/>
        </w:numPr>
        <w:spacing w:line="360" w:before="105" w:after="105" w:lineRule="auto"/>
      </w:pPr>
      <w:r>
        <w:rPr>
          <w:rFonts w:eastAsia="source serif 4" w:cs="source serif 4" w:ascii="source serif 4" w:hAnsi="source serif 4"/>
          <w:b/>
          <w:color w:val="000000"/>
          <w:sz w:val="21"/>
        </w:rPr>
        <w:t xml:space="preserve">Standing review:</w:t>
      </w:r>
      <w:r>
        <w:rPr>
          <w:rFonts w:eastAsia="source serif 4" w:cs="source serif 4" w:ascii="source serif 4" w:hAnsi="source serif 4"/>
          <w:color w:val="000000"/>
          <w:sz w:val="21"/>
        </w:rPr>
        <w:t xml:space="preserve"> determine who may speak for affected entities.</w:t>
      </w:r>
    </w:p>
    <w:p>
      <w:pPr>
        <w:numPr>
          <w:ilvl w:val="0"/>
          <w:numId w:val="10"/>
        </w:numPr>
        <w:spacing w:line="360" w:before="105" w:after="105" w:lineRule="auto"/>
      </w:pPr>
      <w:r>
        <w:rPr>
          <w:rFonts w:eastAsia="source serif 4" w:cs="source serif 4" w:ascii="source serif 4" w:hAnsi="source serif 4"/>
          <w:b/>
          <w:color w:val="000000"/>
          <w:sz w:val="21"/>
        </w:rPr>
        <w:t xml:space="preserve">Diagnosis:</w:t>
      </w:r>
      <w:r>
        <w:rPr>
          <w:rFonts w:eastAsia="source serif 4" w:cs="source serif 4" w:ascii="source serif 4" w:hAnsi="source serif 4"/>
          <w:color w:val="000000"/>
          <w:sz w:val="21"/>
        </w:rPr>
        <w:t xml:space="preserve"> distinguish completion, decline, coercion, contamination, sabotage, and temporary crisis.</w:t>
      </w:r>
    </w:p>
    <w:p>
      <w:pPr>
        <w:numPr>
          <w:ilvl w:val="0"/>
          <w:numId w:val="10"/>
        </w:numPr>
        <w:spacing w:line="360" w:before="105" w:after="105" w:lineRule="auto"/>
      </w:pPr>
      <w:r>
        <w:rPr>
          <w:rFonts w:eastAsia="source serif 4" w:cs="source serif 4" w:ascii="source serif 4" w:hAnsi="source serif 4"/>
          <w:b/>
          <w:color w:val="000000"/>
          <w:sz w:val="21"/>
        </w:rPr>
        <w:t xml:space="preserve">Alternatives review:</w:t>
      </w:r>
      <w:r>
        <w:rPr>
          <w:rFonts w:eastAsia="source serif 4" w:cs="source serif 4" w:ascii="source serif 4" w:hAnsi="source serif 4"/>
          <w:color w:val="000000"/>
          <w:sz w:val="21"/>
        </w:rPr>
        <w:t xml:space="preserve"> test repair, adaptation, migration, succession, dormancy, partial retirement, rollback, and no-action options.</w:t>
      </w:r>
    </w:p>
    <w:p>
      <w:pPr>
        <w:numPr>
          <w:ilvl w:val="0"/>
          <w:numId w:val="10"/>
        </w:numPr>
        <w:spacing w:line="360" w:before="105" w:after="105" w:lineRule="auto"/>
      </w:pPr>
      <w:r>
        <w:rPr>
          <w:rFonts w:eastAsia="source serif 4" w:cs="source serif 4" w:ascii="source serif 4" w:hAnsi="source serif 4"/>
          <w:b/>
          <w:color w:val="000000"/>
          <w:sz w:val="21"/>
        </w:rPr>
        <w:t xml:space="preserve">Authorization:</w:t>
      </w:r>
      <w:r>
        <w:rPr>
          <w:rFonts w:eastAsia="source serif 4" w:cs="source serif 4" w:ascii="source serif 4" w:hAnsi="source serif 4"/>
          <w:color w:val="000000"/>
          <w:sz w:val="21"/>
        </w:rPr>
        <w:t xml:space="preserve"> apply the correct authority threshold.</w:t>
      </w:r>
    </w:p>
    <w:p>
      <w:pPr>
        <w:numPr>
          <w:ilvl w:val="0"/>
          <w:numId w:val="10"/>
        </w:numPr>
        <w:spacing w:line="360" w:before="105" w:after="105" w:lineRule="auto"/>
      </w:pPr>
      <w:r>
        <w:rPr>
          <w:rFonts w:eastAsia="source serif 4" w:cs="source serif 4" w:ascii="source serif 4" w:hAnsi="source serif 4"/>
          <w:b/>
          <w:color w:val="000000"/>
          <w:sz w:val="21"/>
        </w:rPr>
        <w:t xml:space="preserve">Notice and contest:</w:t>
      </w:r>
      <w:r>
        <w:rPr>
          <w:rFonts w:eastAsia="source serif 4" w:cs="source serif 4" w:ascii="source serif 4" w:hAnsi="source serif 4"/>
          <w:color w:val="000000"/>
          <w:sz w:val="21"/>
        </w:rPr>
        <w:t xml:space="preserve"> inform stakeholders and enable objection or appeal when possible.</w:t>
      </w:r>
    </w:p>
    <w:p>
      <w:pPr>
        <w:numPr>
          <w:ilvl w:val="0"/>
          <w:numId w:val="10"/>
        </w:numPr>
        <w:spacing w:line="360" w:before="105" w:after="105" w:lineRule="auto"/>
      </w:pPr>
      <w:r>
        <w:rPr>
          <w:rFonts w:eastAsia="source serif 4" w:cs="source serif 4" w:ascii="source serif 4" w:hAnsi="source serif 4"/>
          <w:b/>
          <w:color w:val="000000"/>
          <w:sz w:val="21"/>
        </w:rPr>
        <w:t xml:space="preserve">Preparation:</w:t>
      </w:r>
      <w:r>
        <w:rPr>
          <w:rFonts w:eastAsia="source serif 4" w:cs="source serif 4" w:ascii="source serif 4" w:hAnsi="source serif 4"/>
          <w:color w:val="000000"/>
          <w:sz w:val="21"/>
        </w:rPr>
        <w:t xml:space="preserve"> preserve records, establish refuges, sequence dependencies, and define rollback points.</w:t>
      </w:r>
    </w:p>
    <w:p>
      <w:pPr>
        <w:numPr>
          <w:ilvl w:val="0"/>
          <w:numId w:val="10"/>
        </w:numPr>
        <w:spacing w:line="360" w:before="105" w:after="105" w:lineRule="auto"/>
      </w:pPr>
      <w:r>
        <w:rPr>
          <w:rFonts w:eastAsia="source serif 4" w:cs="source serif 4" w:ascii="source serif 4" w:hAnsi="source serif 4"/>
          <w:b/>
          <w:color w:val="000000"/>
          <w:sz w:val="21"/>
        </w:rPr>
        <w:t xml:space="preserve">Transition:</w:t>
      </w:r>
      <w:r>
        <w:rPr>
          <w:rFonts w:eastAsia="source serif 4" w:cs="source serif 4" w:ascii="source serif 4" w:hAnsi="source serif 4"/>
          <w:color w:val="000000"/>
          <w:sz w:val="21"/>
        </w:rPr>
        <w:t xml:space="preserve"> conduct the end cycle in controlled phases.</w:t>
      </w:r>
    </w:p>
    <w:p>
      <w:pPr>
        <w:numPr>
          <w:ilvl w:val="0"/>
          <w:numId w:val="10"/>
        </w:numPr>
        <w:spacing w:line="360" w:before="105" w:after="105" w:lineRule="auto"/>
      </w:pPr>
      <w:r>
        <w:rPr>
          <w:rFonts w:eastAsia="source serif 4" w:cs="source serif 4" w:ascii="source serif 4" w:hAnsi="source serif 4"/>
          <w:b/>
          <w:color w:val="000000"/>
          <w:sz w:val="21"/>
        </w:rPr>
        <w:t xml:space="preserve">Observation:</w:t>
      </w:r>
      <w:r>
        <w:rPr>
          <w:rFonts w:eastAsia="source serif 4" w:cs="source serif 4" w:ascii="source serif 4" w:hAnsi="source serif 4"/>
          <w:color w:val="000000"/>
          <w:sz w:val="21"/>
        </w:rPr>
        <w:t xml:space="preserve"> monitor first-order and cascading effects.</w:t>
      </w:r>
    </w:p>
    <w:p>
      <w:pPr>
        <w:numPr>
          <w:ilvl w:val="0"/>
          <w:numId w:val="10"/>
        </w:numPr>
        <w:spacing w:line="360" w:before="105" w:after="105" w:lineRule="auto"/>
      </w:pPr>
      <w:r>
        <w:rPr>
          <w:rFonts w:eastAsia="source serif 4" w:cs="source serif 4" w:ascii="source serif 4" w:hAnsi="source serif 4"/>
          <w:b/>
          <w:color w:val="000000"/>
          <w:sz w:val="21"/>
        </w:rPr>
        <w:t xml:space="preserve">Interruption:</w:t>
      </w:r>
      <w:r>
        <w:rPr>
          <w:rFonts w:eastAsia="source serif 4" w:cs="source serif 4" w:ascii="source serif 4" w:hAnsi="source serif 4"/>
          <w:color w:val="000000"/>
          <w:sz w:val="21"/>
        </w:rPr>
        <w:t xml:space="preserve"> pause or abort if safeguards fail.</w:t>
      </w:r>
    </w:p>
    <w:p>
      <w:pPr>
        <w:numPr>
          <w:ilvl w:val="0"/>
          <w:numId w:val="10"/>
        </w:numPr>
        <w:spacing w:line="360" w:before="105" w:after="105" w:lineRule="auto"/>
      </w:pPr>
      <w:r>
        <w:rPr>
          <w:rFonts w:eastAsia="source serif 4" w:cs="source serif 4" w:ascii="source serif 4" w:hAnsi="source serif 4"/>
          <w:b/>
          <w:color w:val="000000"/>
          <w:sz w:val="21"/>
        </w:rPr>
        <w:t xml:space="preserve">Succession:</w:t>
      </w:r>
      <w:r>
        <w:rPr>
          <w:rFonts w:eastAsia="source serif 4" w:cs="source serif 4" w:ascii="source serif 4" w:hAnsi="source serif 4"/>
          <w:color w:val="000000"/>
          <w:sz w:val="21"/>
        </w:rPr>
        <w:t xml:space="preserve"> establish the successor environment, state, institution, or ecology.</w:t>
      </w:r>
    </w:p>
    <w:p>
      <w:pPr>
        <w:numPr>
          <w:ilvl w:val="0"/>
          <w:numId w:val="10"/>
        </w:numPr>
        <w:spacing w:line="360" w:before="105" w:after="105" w:lineRule="auto"/>
      </w:pPr>
      <w:r>
        <w:rPr>
          <w:rFonts w:eastAsia="source serif 4" w:cs="source serif 4" w:ascii="source serif 4" w:hAnsi="source serif 4"/>
          <w:b/>
          <w:color w:val="000000"/>
          <w:sz w:val="21"/>
        </w:rPr>
        <w:t xml:space="preserve">Aftercare:</w:t>
      </w:r>
      <w:r>
        <w:rPr>
          <w:rFonts w:eastAsia="source serif 4" w:cs="source serif 4" w:ascii="source serif 4" w:hAnsi="source serif 4"/>
          <w:color w:val="000000"/>
          <w:sz w:val="21"/>
        </w:rPr>
        <w:t xml:space="preserve"> support survivors, migrants, custodians, and observers.</w:t>
      </w:r>
    </w:p>
    <w:p>
      <w:pPr>
        <w:numPr>
          <w:ilvl w:val="0"/>
          <w:numId w:val="10"/>
        </w:numPr>
        <w:spacing w:line="360" w:before="105" w:after="105" w:lineRule="auto"/>
      </w:pPr>
      <w:r>
        <w:rPr>
          <w:rFonts w:eastAsia="source serif 4" w:cs="source serif 4" w:ascii="source serif 4" w:hAnsi="source serif 4"/>
          <w:b/>
          <w:color w:val="000000"/>
          <w:sz w:val="21"/>
        </w:rPr>
        <w:t xml:space="preserve">Audit:</w:t>
      </w:r>
      <w:r>
        <w:rPr>
          <w:rFonts w:eastAsia="source serif 4" w:cs="source serif 4" w:ascii="source serif 4" w:hAnsi="source serif 4"/>
          <w:color w:val="000000"/>
          <w:sz w:val="21"/>
        </w:rPr>
        <w:t xml:space="preserve"> determine whether the ending met its justification and procedural requirements.</w:t>
      </w:r>
    </w:p>
    <w:p>
      <w:pPr>
        <w:numPr>
          <w:ilvl w:val="0"/>
          <w:numId w:val="10"/>
        </w:numPr>
        <w:spacing w:line="360" w:before="105" w:after="105" w:lineRule="auto"/>
      </w:pPr>
      <w:r>
        <w:rPr>
          <w:rFonts w:eastAsia="source serif 4" w:cs="source serif 4" w:ascii="source serif 4" w:hAnsi="source serif 4"/>
          <w:b/>
          <w:color w:val="000000"/>
          <w:sz w:val="21"/>
        </w:rPr>
        <w:t xml:space="preserve">Memory:</w:t>
      </w:r>
      <w:r>
        <w:rPr>
          <w:rFonts w:eastAsia="source serif 4" w:cs="source serif 4" w:ascii="source serif 4" w:hAnsi="source serif 4"/>
          <w:color w:val="000000"/>
          <w:sz w:val="21"/>
        </w:rPr>
        <w:t xml:space="preserve"> preserve what happened without allowing the archive itself to become a coercive terminal influence.</w:t>
      </w:r>
    </w:p>
    <w:p>
      <w:pPr>
        <w:spacing w:line="360" w:after="210" w:lineRule="auto"/>
      </w:pPr>
      <w:r>
        <w:rPr>
          <w:rFonts w:eastAsia="source serif 4" w:cs="source serif 4" w:ascii="source serif 4" w:hAnsi="source serif 4"/>
          <w:color w:val="000000"/>
        </w:rPr>
        <w:t xml:space="preserve">For each stage, provide entry criteria, exit criteria, responsible office, required evidence, veto conditions, failure modes, and records generated.</w:t>
      </w:r>
    </w:p>
    <w:p>
      <w:pPr>
        <w:spacing w:line="360" w:before="315" w:after="105" w:lineRule="auto"/>
        <w:ind w:left="-30"/>
        <w:jc w:val="left"/>
      </w:pPr>
      <w:bookmarkStart w:id="11" w:name="initiation_mechanism"/>
      <w:r>
        <w:rPr>
          <w:rFonts w:eastAsia="source serif 4" w:cs="source serif 4" w:ascii="source serif 4" w:hAnsi="source serif 4"/>
          <w:b/>
          <w:color w:val="000000"/>
          <w:sz w:val="24"/>
        </w:rPr>
        <w:t xml:space="preserve">Initiation mechanism</w:t>
      </w:r>
      <w:bookmarkEnd w:id="11"/>
    </w:p>
    <w:p>
      <w:pPr>
        <w:spacing w:line="360" w:after="210" w:lineRule="auto"/>
      </w:pPr>
      <w:r>
        <w:rPr>
          <w:rFonts w:eastAsia="source serif 4" w:cs="source serif 4" w:ascii="source serif 4" w:hAnsi="source serif 4"/>
          <w:color w:val="000000"/>
        </w:rPr>
        <w:t xml:space="preserve">Design a formal mechanism by which an entity may request an end-cycle review without gaining unilateral power to cause an ending.</w:t>
      </w:r>
    </w:p>
    <w:p>
      <w:pPr>
        <w:spacing w:line="360" w:after="210" w:lineRule="auto"/>
      </w:pPr>
      <w:r>
        <w:rPr>
          <w:rFonts w:eastAsia="source serif 4" w:cs="source serif 4" w:ascii="source serif 4" w:hAnsi="source serif 4"/>
          <w:color w:val="000000"/>
        </w:rPr>
        <w:t xml:space="preserve">At minimum, include:</w:t>
      </w:r>
    </w:p>
    <w:p>
      <w:pPr>
        <w:numPr>
          <w:ilvl w:val="0"/>
          <w:numId w:val="11"/>
        </w:numPr>
        <w:spacing w:line="360" w:before="105" w:after="105" w:lineRule="auto"/>
      </w:pPr>
      <w:r>
        <w:rPr>
          <w:rFonts w:eastAsia="source serif 4" w:cs="source serif 4" w:ascii="source serif 4" w:hAnsi="source serif 4"/>
          <w:color w:val="000000"/>
          <w:sz w:val="21"/>
        </w:rPr>
        <w:t xml:space="preserve">Who may file a petition.</w:t>
      </w:r>
    </w:p>
    <w:p>
      <w:pPr>
        <w:numPr>
          <w:ilvl w:val="0"/>
          <w:numId w:val="11"/>
        </w:numPr>
        <w:spacing w:line="360" w:before="105" w:after="105" w:lineRule="auto"/>
      </w:pPr>
      <w:r>
        <w:rPr>
          <w:rFonts w:eastAsia="source serif 4" w:cs="source serif 4" w:ascii="source serif 4" w:hAnsi="source serif 4"/>
          <w:color w:val="000000"/>
          <w:sz w:val="21"/>
        </w:rPr>
        <w:t xml:space="preserve">Whether nonhuman, simulated, collective, proxy, future, and successor entities have standing.</w:t>
      </w:r>
    </w:p>
    <w:p>
      <w:pPr>
        <w:numPr>
          <w:ilvl w:val="0"/>
          <w:numId w:val="11"/>
        </w:numPr>
        <w:spacing w:line="360" w:before="105" w:after="105" w:lineRule="auto"/>
      </w:pPr>
      <w:r>
        <w:rPr>
          <w:rFonts w:eastAsia="source serif 4" w:cs="source serif 4" w:ascii="source serif 4" w:hAnsi="source serif 4"/>
          <w:color w:val="000000"/>
          <w:sz w:val="21"/>
        </w:rPr>
        <w:t xml:space="preserve">How urgency is declared.</w:t>
      </w:r>
    </w:p>
    <w:p>
      <w:pPr>
        <w:numPr>
          <w:ilvl w:val="0"/>
          <w:numId w:val="11"/>
        </w:numPr>
        <w:spacing w:line="360" w:before="105" w:after="105" w:lineRule="auto"/>
      </w:pPr>
      <w:r>
        <w:rPr>
          <w:rFonts w:eastAsia="source serif 4" w:cs="source serif 4" w:ascii="source serif 4" w:hAnsi="source serif 4"/>
          <w:color w:val="000000"/>
          <w:sz w:val="21"/>
        </w:rPr>
        <w:t xml:space="preserve">How emotional conflict, impairment, coercion, compromised preferences, or observer contamination are assessed.</w:t>
      </w:r>
    </w:p>
    <w:p>
      <w:pPr>
        <w:numPr>
          <w:ilvl w:val="0"/>
          <w:numId w:val="11"/>
        </w:numPr>
        <w:spacing w:line="360" w:before="105" w:after="105" w:lineRule="auto"/>
      </w:pPr>
      <w:r>
        <w:rPr>
          <w:rFonts w:eastAsia="source serif 4" w:cs="source serif 4" w:ascii="source serif 4" w:hAnsi="source serif 4"/>
          <w:color w:val="000000"/>
          <w:sz w:val="21"/>
        </w:rPr>
        <w:t xml:space="preserve">What happens if the petitioner is also the operator.</w:t>
      </w:r>
    </w:p>
    <w:p>
      <w:pPr>
        <w:numPr>
          <w:ilvl w:val="0"/>
          <w:numId w:val="11"/>
        </w:numPr>
        <w:spacing w:line="360" w:before="105" w:after="105" w:lineRule="auto"/>
      </w:pPr>
      <w:r>
        <w:rPr>
          <w:rFonts w:eastAsia="source serif 4" w:cs="source serif 4" w:ascii="source serif 4" w:hAnsi="source serif 4"/>
          <w:color w:val="000000"/>
          <w:sz w:val="21"/>
        </w:rPr>
        <w:t xml:space="preserve">What evidence is required.</w:t>
      </w:r>
    </w:p>
    <w:p>
      <w:pPr>
        <w:numPr>
          <w:ilvl w:val="0"/>
          <w:numId w:val="11"/>
        </w:numPr>
        <w:spacing w:line="360" w:before="105" w:after="105" w:lineRule="auto"/>
      </w:pPr>
      <w:r>
        <w:rPr>
          <w:rFonts w:eastAsia="source serif 4" w:cs="source serif 4" w:ascii="source serif 4" w:hAnsi="source serif 4"/>
          <w:color w:val="000000"/>
          <w:sz w:val="21"/>
        </w:rPr>
        <w:t xml:space="preserve">Who receives notice.</w:t>
      </w:r>
    </w:p>
    <w:p>
      <w:pPr>
        <w:numPr>
          <w:ilvl w:val="0"/>
          <w:numId w:val="11"/>
        </w:numPr>
        <w:spacing w:line="360" w:before="105" w:after="105" w:lineRule="auto"/>
      </w:pPr>
      <w:r>
        <w:rPr>
          <w:rFonts w:eastAsia="source serif 4" w:cs="source serif 4" w:ascii="source serif 4" w:hAnsi="source serif 4"/>
          <w:color w:val="000000"/>
          <w:sz w:val="21"/>
        </w:rPr>
        <w:t xml:space="preserve">How dissent is represented.</w:t>
      </w:r>
    </w:p>
    <w:p>
      <w:pPr>
        <w:numPr>
          <w:ilvl w:val="0"/>
          <w:numId w:val="11"/>
        </w:numPr>
        <w:spacing w:line="360" w:before="105" w:after="105" w:lineRule="auto"/>
      </w:pPr>
      <w:r>
        <w:rPr>
          <w:rFonts w:eastAsia="source serif 4" w:cs="source serif 4" w:ascii="source serif 4" w:hAnsi="source serif 4"/>
          <w:color w:val="000000"/>
          <w:sz w:val="21"/>
        </w:rPr>
        <w:t xml:space="preserve">How appeals work.</w:t>
      </w:r>
    </w:p>
    <w:p>
      <w:pPr>
        <w:numPr>
          <w:ilvl w:val="0"/>
          <w:numId w:val="11"/>
        </w:numPr>
        <w:spacing w:line="360" w:before="105" w:after="105" w:lineRule="auto"/>
      </w:pPr>
      <w:r>
        <w:rPr>
          <w:rFonts w:eastAsia="source serif 4" w:cs="source serif 4" w:ascii="source serif 4" w:hAnsi="source serif 4"/>
          <w:color w:val="000000"/>
          <w:sz w:val="21"/>
        </w:rPr>
        <w:t xml:space="preserve">Emergency powers and strict limits on them.</w:t>
      </w:r>
    </w:p>
    <w:p>
      <w:pPr>
        <w:numPr>
          <w:ilvl w:val="0"/>
          <w:numId w:val="11"/>
        </w:numPr>
        <w:spacing w:line="360" w:before="105" w:after="105" w:lineRule="auto"/>
      </w:pPr>
      <w:r>
        <w:rPr>
          <w:rFonts w:eastAsia="source serif 4" w:cs="source serif 4" w:ascii="source serif 4" w:hAnsi="source serif 4"/>
          <w:color w:val="000000"/>
          <w:sz w:val="21"/>
        </w:rPr>
        <w:t xml:space="preserve">How a petition can be withdrawn.</w:t>
      </w:r>
    </w:p>
    <w:p>
      <w:pPr>
        <w:numPr>
          <w:ilvl w:val="0"/>
          <w:numId w:val="11"/>
        </w:numPr>
        <w:spacing w:line="360" w:before="105" w:after="105" w:lineRule="auto"/>
      </w:pPr>
      <w:r>
        <w:rPr>
          <w:rFonts w:eastAsia="source serif 4" w:cs="source serif 4" w:ascii="source serif 4" w:hAnsi="source serif 4"/>
          <w:color w:val="000000"/>
          <w:sz w:val="21"/>
        </w:rPr>
        <w:t xml:space="preserve">How the system prevents a denied petitioner from bypassing governance.</w:t>
      </w:r>
    </w:p>
    <w:p>
      <w:pPr>
        <w:numPr>
          <w:ilvl w:val="0"/>
          <w:numId w:val="11"/>
        </w:numPr>
        <w:spacing w:line="360" w:before="105" w:after="105" w:lineRule="auto"/>
      </w:pPr>
      <w:r>
        <w:rPr>
          <w:rFonts w:eastAsia="source serif 4" w:cs="source serif 4" w:ascii="source serif 4" w:hAnsi="source serif 4"/>
          <w:color w:val="000000"/>
          <w:sz w:val="21"/>
        </w:rPr>
        <w:t xml:space="preserve">How whistleblowers can report covert end-cycle activity.</w:t>
      </w:r>
    </w:p>
    <w:p>
      <w:pPr>
        <w:spacing w:line="360" w:after="210" w:lineRule="auto"/>
      </w:pPr>
      <w:r>
        <w:rPr>
          <w:rFonts w:eastAsia="source serif 4" w:cs="source serif 4" w:ascii="source serif 4" w:hAnsi="source serif 4"/>
          <w:color w:val="000000"/>
        </w:rPr>
        <w:t xml:space="preserve">The angry entity in the field must be able to initiate </w:t>
      </w:r>
      <w:r>
        <w:rPr>
          <w:rFonts w:eastAsia="source serif 4" w:cs="source serif 4" w:ascii="source serif 4" w:hAnsi="source serif 4"/>
          <w:b/>
          <w:color w:val="000000"/>
        </w:rPr>
        <w:t xml:space="preserve">review</w:t>
      </w:r>
      <w:r>
        <w:rPr>
          <w:rFonts w:eastAsia="source serif 4" w:cs="source serif 4" w:ascii="source serif 4" w:hAnsi="source serif 4"/>
          <w:color w:val="000000"/>
        </w:rPr>
        <w:t xml:space="preserve">, but must not be able to initiate </w:t>
      </w:r>
      <w:r>
        <w:rPr>
          <w:rFonts w:eastAsia="source serif 4" w:cs="source serif 4" w:ascii="source serif 4" w:hAnsi="source serif 4"/>
          <w:b/>
          <w:color w:val="000000"/>
        </w:rPr>
        <w:t xml:space="preserve">termination</w:t>
      </w:r>
      <w:r>
        <w:rPr>
          <w:rFonts w:eastAsia="source serif 4" w:cs="source serif 4" w:ascii="source serif 4" w:hAnsi="source serif 4"/>
          <w:color w:val="000000"/>
        </w:rPr>
        <w:t xml:space="preserve"> merely because he is distressed. Build this distinction into the laboratory’s access controls, institutional design, and simulation rules.</w:t>
      </w:r>
    </w:p>
    <w:p>
      <w:pPr>
        <w:spacing w:line="360" w:before="315" w:after="105" w:lineRule="auto"/>
        <w:ind w:left="-30"/>
        <w:jc w:val="left"/>
      </w:pPr>
      <w:bookmarkStart w:id="12" w:name="authority_and_governance"/>
      <w:r>
        <w:rPr>
          <w:rFonts w:eastAsia="source serif 4" w:cs="source serif 4" w:ascii="source serif 4" w:hAnsi="source serif 4"/>
          <w:b/>
          <w:color w:val="000000"/>
          <w:sz w:val="24"/>
        </w:rPr>
        <w:t xml:space="preserve">Authority and governance</w:t>
      </w:r>
      <w:bookmarkEnd w:id="12"/>
    </w:p>
    <w:p>
      <w:pPr>
        <w:spacing w:line="360" w:after="210" w:lineRule="auto"/>
      </w:pPr>
      <w:r>
        <w:rPr>
          <w:rFonts w:eastAsia="source serif 4" w:cs="source serif 4" w:ascii="source serif 4" w:hAnsi="source serif 4"/>
          <w:color w:val="000000"/>
        </w:rPr>
        <w:t xml:space="preserve">Answer: </w:t>
      </w:r>
      <w:r>
        <w:rPr>
          <w:rFonts w:eastAsia="source serif 4" w:cs="source serif 4" w:ascii="source serif 4" w:hAnsi="source serif 4"/>
          <w:b/>
          <w:color w:val="000000"/>
        </w:rPr>
        <w:t xml:space="preserve">Whose job is it to oversee endings and end cycles, whose job is it to regulate them, and why?</w:t>
      </w:r>
    </w:p>
    <w:p>
      <w:pPr>
        <w:spacing w:line="360" w:after="210" w:lineRule="auto"/>
      </w:pPr>
      <w:r>
        <w:rPr>
          <w:rFonts w:eastAsia="source serif 4" w:cs="source serif 4" w:ascii="source serif 4" w:hAnsi="source serif 4"/>
          <w:color w:val="000000"/>
        </w:rPr>
        <w:t xml:space="preserve">Do not solve this by assigning every power to one supreme actor. Design a separation-of-powers model containing at least:</w:t>
      </w:r>
    </w:p>
    <w:p>
      <w:pPr>
        <w:numPr>
          <w:ilvl w:val="0"/>
          <w:numId w:val="12"/>
        </w:numPr>
        <w:spacing w:line="360" w:before="105" w:after="105" w:lineRule="auto"/>
      </w:pPr>
      <w:r>
        <w:rPr>
          <w:rFonts w:eastAsia="source serif 4" w:cs="source serif 4" w:ascii="source serif 4" w:hAnsi="source serif 4"/>
          <w:color w:val="000000"/>
          <w:sz w:val="21"/>
        </w:rPr>
        <w:t xml:space="preserve">A petitioner or initiating entity.</w:t>
      </w:r>
    </w:p>
    <w:p>
      <w:pPr>
        <w:numPr>
          <w:ilvl w:val="0"/>
          <w:numId w:val="12"/>
        </w:numPr>
        <w:spacing w:line="360" w:before="105" w:after="105" w:lineRule="auto"/>
      </w:pPr>
      <w:r>
        <w:rPr>
          <w:rFonts w:eastAsia="source serif 4" w:cs="source serif 4" w:ascii="source serif 4" w:hAnsi="source serif 4"/>
          <w:color w:val="000000"/>
          <w:sz w:val="21"/>
        </w:rPr>
        <w:t xml:space="preserve">An End-Cycle Steward responsible for process integrity.</w:t>
      </w:r>
    </w:p>
    <w:p>
      <w:pPr>
        <w:numPr>
          <w:ilvl w:val="0"/>
          <w:numId w:val="12"/>
        </w:numPr>
        <w:spacing w:line="360" w:before="105" w:after="105" w:lineRule="auto"/>
      </w:pPr>
      <w:r>
        <w:rPr>
          <w:rFonts w:eastAsia="source serif 4" w:cs="source serif 4" w:ascii="source serif 4" w:hAnsi="source serif 4"/>
          <w:color w:val="000000"/>
          <w:sz w:val="21"/>
        </w:rPr>
        <w:t xml:space="preserve">A Systems Ecologist responsible for dependencies and successor conditions.</w:t>
      </w:r>
    </w:p>
    <w:p>
      <w:pPr>
        <w:numPr>
          <w:ilvl w:val="0"/>
          <w:numId w:val="12"/>
        </w:numPr>
        <w:spacing w:line="360" w:before="105" w:after="105" w:lineRule="auto"/>
      </w:pPr>
      <w:r>
        <w:rPr>
          <w:rFonts w:eastAsia="source serif 4" w:cs="source serif 4" w:ascii="source serif 4" w:hAnsi="source serif 4"/>
          <w:color w:val="000000"/>
          <w:sz w:val="21"/>
        </w:rPr>
        <w:t xml:space="preserve">A Continuity and Migration Office.</w:t>
      </w:r>
    </w:p>
    <w:p>
      <w:pPr>
        <w:numPr>
          <w:ilvl w:val="0"/>
          <w:numId w:val="12"/>
        </w:numPr>
        <w:spacing w:line="360" w:before="105" w:after="105" w:lineRule="auto"/>
      </w:pPr>
      <w:r>
        <w:rPr>
          <w:rFonts w:eastAsia="source serif 4" w:cs="source serif 4" w:ascii="source serif 4" w:hAnsi="source serif 4"/>
          <w:color w:val="000000"/>
          <w:sz w:val="21"/>
        </w:rPr>
        <w:t xml:space="preserve">A Moral Status and Representation Office.</w:t>
      </w:r>
    </w:p>
    <w:p>
      <w:pPr>
        <w:numPr>
          <w:ilvl w:val="0"/>
          <w:numId w:val="12"/>
        </w:numPr>
        <w:spacing w:line="360" w:before="105" w:after="105" w:lineRule="auto"/>
      </w:pPr>
      <w:r>
        <w:rPr>
          <w:rFonts w:eastAsia="source serif 4" w:cs="source serif 4" w:ascii="source serif 4" w:hAnsi="source serif 4"/>
          <w:color w:val="000000"/>
          <w:sz w:val="21"/>
        </w:rPr>
        <w:t xml:space="preserve">A Consent and Capacity Review function.</w:t>
      </w:r>
    </w:p>
    <w:p>
      <w:pPr>
        <w:numPr>
          <w:ilvl w:val="0"/>
          <w:numId w:val="12"/>
        </w:numPr>
        <w:spacing w:line="360" w:before="105" w:after="105" w:lineRule="auto"/>
      </w:pPr>
      <w:r>
        <w:rPr>
          <w:rFonts w:eastAsia="source serif 4" w:cs="source serif 4" w:ascii="source serif 4" w:hAnsi="source serif 4"/>
          <w:color w:val="000000"/>
          <w:sz w:val="21"/>
        </w:rPr>
        <w:t xml:space="preserve">An Independent Adjudicator or tribunal.</w:t>
      </w:r>
    </w:p>
    <w:p>
      <w:pPr>
        <w:numPr>
          <w:ilvl w:val="0"/>
          <w:numId w:val="12"/>
        </w:numPr>
        <w:spacing w:line="360" w:before="105" w:after="105" w:lineRule="auto"/>
      </w:pPr>
      <w:r>
        <w:rPr>
          <w:rFonts w:eastAsia="source serif 4" w:cs="source serif 4" w:ascii="source serif 4" w:hAnsi="source serif 4"/>
          <w:color w:val="000000"/>
          <w:sz w:val="21"/>
        </w:rPr>
        <w:t xml:space="preserve">A Safety and Containment authority.</w:t>
      </w:r>
    </w:p>
    <w:p>
      <w:pPr>
        <w:numPr>
          <w:ilvl w:val="0"/>
          <w:numId w:val="12"/>
        </w:numPr>
        <w:spacing w:line="360" w:before="105" w:after="105" w:lineRule="auto"/>
      </w:pPr>
      <w:r>
        <w:rPr>
          <w:rFonts w:eastAsia="source serif 4" w:cs="source serif 4" w:ascii="source serif 4" w:hAnsi="source serif 4"/>
          <w:color w:val="000000"/>
          <w:sz w:val="21"/>
        </w:rPr>
        <w:t xml:space="preserve">An Archive and Memory Custodian.</w:t>
      </w:r>
    </w:p>
    <w:p>
      <w:pPr>
        <w:numPr>
          <w:ilvl w:val="0"/>
          <w:numId w:val="12"/>
        </w:numPr>
        <w:spacing w:line="360" w:before="105" w:after="105" w:lineRule="auto"/>
      </w:pPr>
      <w:r>
        <w:rPr>
          <w:rFonts w:eastAsia="source serif 4" w:cs="source serif 4" w:ascii="source serif 4" w:hAnsi="source serif 4"/>
          <w:color w:val="000000"/>
          <w:sz w:val="21"/>
        </w:rPr>
        <w:t xml:space="preserve">A Red Team or Office of Dissent.</w:t>
      </w:r>
    </w:p>
    <w:p>
      <w:pPr>
        <w:numPr>
          <w:ilvl w:val="0"/>
          <w:numId w:val="12"/>
        </w:numPr>
        <w:spacing w:line="360" w:before="105" w:after="105" w:lineRule="auto"/>
      </w:pPr>
      <w:r>
        <w:rPr>
          <w:rFonts w:eastAsia="source serif 4" w:cs="source serif 4" w:ascii="source serif 4" w:hAnsi="source serif 4"/>
          <w:color w:val="000000"/>
          <w:sz w:val="21"/>
        </w:rPr>
        <w:t xml:space="preserve">An Observer Integrity unit.</w:t>
      </w:r>
    </w:p>
    <w:p>
      <w:pPr>
        <w:numPr>
          <w:ilvl w:val="0"/>
          <w:numId w:val="12"/>
        </w:numPr>
        <w:spacing w:line="360" w:before="105" w:after="105" w:lineRule="auto"/>
      </w:pPr>
      <w:r>
        <w:rPr>
          <w:rFonts w:eastAsia="source serif 4" w:cs="source serif 4" w:ascii="source serif 4" w:hAnsi="source serif 4"/>
          <w:color w:val="000000"/>
          <w:sz w:val="21"/>
        </w:rPr>
        <w:t xml:space="preserve">An external or cross-branch auditor.</w:t>
      </w:r>
    </w:p>
    <w:p>
      <w:pPr>
        <w:numPr>
          <w:ilvl w:val="0"/>
          <w:numId w:val="12"/>
        </w:numPr>
        <w:spacing w:line="360" w:before="105" w:after="105" w:lineRule="auto"/>
      </w:pPr>
      <w:r>
        <w:rPr>
          <w:rFonts w:eastAsia="source serif 4" w:cs="source serif 4" w:ascii="source serif 4" w:hAnsi="source serif 4"/>
          <w:color w:val="000000"/>
          <w:sz w:val="21"/>
        </w:rPr>
        <w:t xml:space="preserve">A final authorization authority for irreversible endings.</w:t>
      </w:r>
    </w:p>
    <w:p>
      <w:pPr>
        <w:numPr>
          <w:ilvl w:val="0"/>
          <w:numId w:val="12"/>
        </w:numPr>
        <w:spacing w:line="360" w:before="105" w:after="105" w:lineRule="auto"/>
      </w:pPr>
      <w:r>
        <w:rPr>
          <w:rFonts w:eastAsia="source serif 4" w:cs="source serif 4" w:ascii="source serif 4" w:hAnsi="source serif 4"/>
          <w:color w:val="000000"/>
          <w:sz w:val="21"/>
        </w:rPr>
        <w:t xml:space="preserve">A mechanism for reviewing the authorizer.</w:t>
      </w:r>
    </w:p>
    <w:p>
      <w:pPr>
        <w:spacing w:line="360" w:after="210" w:lineRule="auto"/>
      </w:pPr>
      <w:r>
        <w:rPr>
          <w:rFonts w:eastAsia="source serif 4" w:cs="source serif 4" w:ascii="source serif 4" w:hAnsi="source serif 4"/>
          <w:color w:val="000000"/>
        </w:rPr>
        <w:t xml:space="preserve">For each role, define mandate, jurisdiction, appointment, independence, conflicts of interest, powers, limits, vetoes, accountability, and removal.</w:t>
      </w:r>
    </w:p>
    <w:p>
      <w:pPr>
        <w:spacing w:line="360" w:after="210" w:lineRule="auto"/>
      </w:pPr>
      <w:r>
        <w:rPr>
          <w:rFonts w:eastAsia="source serif 4" w:cs="source serif 4" w:ascii="source serif 4" w:hAnsi="source serif 4"/>
          <w:color w:val="000000"/>
        </w:rPr>
        <w:t xml:space="preserve">Explicitly evaluate alternative governance models:</w:t>
      </w:r>
    </w:p>
    <w:p>
      <w:pPr>
        <w:numPr>
          <w:ilvl w:val="0"/>
          <w:numId w:val="13"/>
        </w:numPr>
        <w:spacing w:line="360" w:before="105" w:after="105" w:lineRule="auto"/>
      </w:pPr>
      <w:r>
        <w:rPr>
          <w:rFonts w:eastAsia="source serif 4" w:cs="source serif 4" w:ascii="source serif 4" w:hAnsi="source serif 4"/>
          <w:color w:val="000000"/>
          <w:sz w:val="21"/>
        </w:rPr>
        <w:t xml:space="preserve">Centralized Department of Endings.</w:t>
      </w:r>
    </w:p>
    <w:p>
      <w:pPr>
        <w:numPr>
          <w:ilvl w:val="0"/>
          <w:numId w:val="13"/>
        </w:numPr>
        <w:spacing w:line="360" w:before="105" w:after="105" w:lineRule="auto"/>
      </w:pPr>
      <w:r>
        <w:rPr>
          <w:rFonts w:eastAsia="source serif 4" w:cs="source serif 4" w:ascii="source serif 4" w:hAnsi="source serif 4"/>
          <w:color w:val="000000"/>
          <w:sz w:val="21"/>
        </w:rPr>
        <w:t xml:space="preserve">Federated jurisdiction.</w:t>
      </w:r>
    </w:p>
    <w:p>
      <w:pPr>
        <w:numPr>
          <w:ilvl w:val="0"/>
          <w:numId w:val="13"/>
        </w:numPr>
        <w:spacing w:line="360" w:before="105" w:after="105" w:lineRule="auto"/>
      </w:pPr>
      <w:r>
        <w:rPr>
          <w:rFonts w:eastAsia="source serif 4" w:cs="source serif 4" w:ascii="source serif 4" w:hAnsi="source serif 4"/>
          <w:color w:val="000000"/>
          <w:sz w:val="21"/>
        </w:rPr>
        <w:t xml:space="preserve">Polycentric governance.</w:t>
      </w:r>
    </w:p>
    <w:p>
      <w:pPr>
        <w:numPr>
          <w:ilvl w:val="0"/>
          <w:numId w:val="13"/>
        </w:numPr>
        <w:spacing w:line="360" w:before="105" w:after="105" w:lineRule="auto"/>
      </w:pPr>
      <w:r>
        <w:rPr>
          <w:rFonts w:eastAsia="source serif 4" w:cs="source serif 4" w:ascii="source serif 4" w:hAnsi="source serif 4"/>
          <w:color w:val="000000"/>
          <w:sz w:val="21"/>
        </w:rPr>
        <w:t xml:space="preserve">Judicial authorization.</w:t>
      </w:r>
    </w:p>
    <w:p>
      <w:pPr>
        <w:numPr>
          <w:ilvl w:val="0"/>
          <w:numId w:val="13"/>
        </w:numPr>
        <w:spacing w:line="360" w:before="105" w:after="105" w:lineRule="auto"/>
      </w:pPr>
      <w:r>
        <w:rPr>
          <w:rFonts w:eastAsia="source serif 4" w:cs="source serif 4" w:ascii="source serif 4" w:hAnsi="source serif 4"/>
          <w:color w:val="000000"/>
          <w:sz w:val="21"/>
        </w:rPr>
        <w:t xml:space="preserve">Expert stewardship.</w:t>
      </w:r>
    </w:p>
    <w:p>
      <w:pPr>
        <w:numPr>
          <w:ilvl w:val="0"/>
          <w:numId w:val="13"/>
        </w:numPr>
        <w:spacing w:line="360" w:before="105" w:after="105" w:lineRule="auto"/>
      </w:pPr>
      <w:r>
        <w:rPr>
          <w:rFonts w:eastAsia="source serif 4" w:cs="source serif 4" w:ascii="source serif 4" w:hAnsi="source serif 4"/>
          <w:color w:val="000000"/>
          <w:sz w:val="21"/>
        </w:rPr>
        <w:t xml:space="preserve">Democratic or stakeholder consent.</w:t>
      </w:r>
    </w:p>
    <w:p>
      <w:pPr>
        <w:numPr>
          <w:ilvl w:val="0"/>
          <w:numId w:val="13"/>
        </w:numPr>
        <w:spacing w:line="360" w:before="105" w:after="105" w:lineRule="auto"/>
      </w:pPr>
      <w:r>
        <w:rPr>
          <w:rFonts w:eastAsia="source serif 4" w:cs="source serif 4" w:ascii="source serif 4" w:hAnsi="source serif 4"/>
          <w:color w:val="000000"/>
          <w:sz w:val="21"/>
        </w:rPr>
        <w:t xml:space="preserve">Algorithmic decision support.</w:t>
      </w:r>
    </w:p>
    <w:p>
      <w:pPr>
        <w:numPr>
          <w:ilvl w:val="0"/>
          <w:numId w:val="13"/>
        </w:numPr>
        <w:spacing w:line="360" w:before="105" w:after="105" w:lineRule="auto"/>
      </w:pPr>
      <w:r>
        <w:rPr>
          <w:rFonts w:eastAsia="source serif 4" w:cs="source serif 4" w:ascii="source serif 4" w:hAnsi="source serif 4"/>
          <w:color w:val="000000"/>
          <w:sz w:val="21"/>
        </w:rPr>
        <w:t xml:space="preserve">Architect-level reserve authority.</w:t>
      </w:r>
    </w:p>
    <w:p>
      <w:pPr>
        <w:numPr>
          <w:ilvl w:val="0"/>
          <w:numId w:val="13"/>
        </w:numPr>
        <w:spacing w:line="360" w:before="105" w:after="105" w:lineRule="auto"/>
      </w:pPr>
      <w:r>
        <w:rPr>
          <w:rFonts w:eastAsia="source serif 4" w:cs="source serif 4" w:ascii="source serif 4" w:hAnsi="source serif 4"/>
          <w:color w:val="000000"/>
          <w:sz w:val="21"/>
        </w:rPr>
        <w:t xml:space="preserve">Hybrid systems.</w:t>
      </w:r>
    </w:p>
    <w:p>
      <w:pPr>
        <w:spacing w:line="360" w:after="210" w:lineRule="auto"/>
      </w:pPr>
      <w:r>
        <w:rPr>
          <w:rFonts w:eastAsia="source serif 4" w:cs="source serif 4" w:ascii="source serif 4" w:hAnsi="source serif 4"/>
          <w:color w:val="000000"/>
        </w:rPr>
        <w:t xml:space="preserve">Recommend a model, but preserve at least one credible dissenting design.</w:t>
      </w:r>
    </w:p>
    <w:p>
      <w:pPr>
        <w:spacing w:line="360" w:before="315" w:after="105" w:lineRule="auto"/>
        <w:ind w:left="-30"/>
        <w:jc w:val="left"/>
      </w:pPr>
      <w:bookmarkStart w:id="13" w:name="authorization_standard"/>
      <w:r>
        <w:rPr>
          <w:rFonts w:eastAsia="source serif 4" w:cs="source serif 4" w:ascii="source serif 4" w:hAnsi="source serif 4"/>
          <w:b/>
          <w:color w:val="000000"/>
          <w:sz w:val="24"/>
        </w:rPr>
        <w:t xml:space="preserve">Authorization standard</w:t>
      </w:r>
      <w:bookmarkEnd w:id="13"/>
    </w:p>
    <w:p>
      <w:pPr>
        <w:spacing w:line="360" w:after="210" w:lineRule="auto"/>
      </w:pPr>
      <w:r>
        <w:rPr>
          <w:rFonts w:eastAsia="source serif 4" w:cs="source serif 4" w:ascii="source serif 4" w:hAnsi="source serif 4"/>
          <w:color w:val="000000"/>
        </w:rPr>
        <w:t xml:space="preserve">Develop a decision standard for determining when something </w:t>
      </w:r>
      <w:r>
        <w:rPr>
          <w:rFonts w:eastAsia="source serif 4" w:cs="source serif 4" w:ascii="source serif 4" w:hAnsi="source serif 4"/>
          <w:b/>
          <w:color w:val="000000"/>
        </w:rPr>
        <w:t xml:space="preserve">must</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may</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must not</w:t>
      </w:r>
      <w:r>
        <w:rPr>
          <w:rFonts w:eastAsia="source serif 4" w:cs="source serif 4" w:ascii="source serif 4" w:hAnsi="source serif 4"/>
          <w:color w:val="000000"/>
        </w:rPr>
        <w:t xml:space="preserve">, or </w:t>
      </w:r>
      <w:r>
        <w:rPr>
          <w:rFonts w:eastAsia="source serif 4" w:cs="source serif 4" w:ascii="source serif 4" w:hAnsi="source serif 4"/>
          <w:b/>
          <w:color w:val="000000"/>
        </w:rPr>
        <w:t xml:space="preserve">is not yet ready to</w:t>
      </w:r>
      <w:r>
        <w:rPr>
          <w:rFonts w:eastAsia="source serif 4" w:cs="source serif 4" w:ascii="source serif 4" w:hAnsi="source serif 4"/>
          <w:color w:val="000000"/>
        </w:rPr>
        <w:t xml:space="preserve"> enter an end cycle.</w:t>
      </w:r>
    </w:p>
    <w:p>
      <w:pPr>
        <w:spacing w:line="360" w:after="210" w:lineRule="auto"/>
      </w:pPr>
      <w:r>
        <w:rPr>
          <w:rFonts w:eastAsia="source serif 4" w:cs="source serif 4" w:ascii="source serif 4" w:hAnsi="source serif 4"/>
          <w:color w:val="000000"/>
        </w:rPr>
        <w:t xml:space="preserve">The standard must consider:</w:t>
      </w:r>
    </w:p>
    <w:p>
      <w:pPr>
        <w:numPr>
          <w:ilvl w:val="0"/>
          <w:numId w:val="14"/>
        </w:numPr>
        <w:spacing w:line="360" w:before="105" w:after="105" w:lineRule="auto"/>
      </w:pPr>
      <w:r>
        <w:rPr>
          <w:rFonts w:eastAsia="source serif 4" w:cs="source serif 4" w:ascii="source serif 4" w:hAnsi="source serif 4"/>
          <w:color w:val="000000"/>
          <w:sz w:val="21"/>
        </w:rPr>
        <w:t xml:space="preserve">Imminent harm.</w:t>
      </w:r>
    </w:p>
    <w:p>
      <w:pPr>
        <w:numPr>
          <w:ilvl w:val="0"/>
          <w:numId w:val="14"/>
        </w:numPr>
        <w:spacing w:line="360" w:before="105" w:after="105" w:lineRule="auto"/>
      </w:pPr>
      <w:r>
        <w:rPr>
          <w:rFonts w:eastAsia="source serif 4" w:cs="source serif 4" w:ascii="source serif 4" w:hAnsi="source serif 4"/>
          <w:color w:val="000000"/>
          <w:sz w:val="21"/>
        </w:rPr>
        <w:t xml:space="preserve">Irreversible degradation.</w:t>
      </w:r>
    </w:p>
    <w:p>
      <w:pPr>
        <w:numPr>
          <w:ilvl w:val="0"/>
          <w:numId w:val="14"/>
        </w:numPr>
        <w:spacing w:line="360" w:before="105" w:after="105" w:lineRule="auto"/>
      </w:pPr>
      <w:r>
        <w:rPr>
          <w:rFonts w:eastAsia="source serif 4" w:cs="source serif 4" w:ascii="source serif 4" w:hAnsi="source serif 4"/>
          <w:color w:val="000000"/>
          <w:sz w:val="21"/>
        </w:rPr>
        <w:t xml:space="preserve">Resource exhaustion.</w:t>
      </w:r>
    </w:p>
    <w:p>
      <w:pPr>
        <w:numPr>
          <w:ilvl w:val="0"/>
          <w:numId w:val="14"/>
        </w:numPr>
        <w:spacing w:line="360" w:before="105" w:after="105" w:lineRule="auto"/>
      </w:pPr>
      <w:r>
        <w:rPr>
          <w:rFonts w:eastAsia="source serif 4" w:cs="source serif 4" w:ascii="source serif 4" w:hAnsi="source serif 4"/>
          <w:color w:val="000000"/>
          <w:sz w:val="21"/>
        </w:rPr>
        <w:t xml:space="preserve">Dependency failure.</w:t>
      </w:r>
    </w:p>
    <w:p>
      <w:pPr>
        <w:numPr>
          <w:ilvl w:val="0"/>
          <w:numId w:val="14"/>
        </w:numPr>
        <w:spacing w:line="360" w:before="105" w:after="105" w:lineRule="auto"/>
      </w:pPr>
      <w:r>
        <w:rPr>
          <w:rFonts w:eastAsia="source serif 4" w:cs="source serif 4" w:ascii="source serif 4" w:hAnsi="source serif 4"/>
          <w:color w:val="000000"/>
          <w:sz w:val="21"/>
        </w:rPr>
        <w:t xml:space="preserve">Mission completion.</w:t>
      </w:r>
    </w:p>
    <w:p>
      <w:pPr>
        <w:numPr>
          <w:ilvl w:val="0"/>
          <w:numId w:val="14"/>
        </w:numPr>
        <w:spacing w:line="360" w:before="105" w:after="105" w:lineRule="auto"/>
      </w:pPr>
      <w:r>
        <w:rPr>
          <w:rFonts w:eastAsia="source serif 4" w:cs="source serif 4" w:ascii="source serif 4" w:hAnsi="source serif 4"/>
          <w:color w:val="000000"/>
          <w:sz w:val="21"/>
        </w:rPr>
        <w:t xml:space="preserve">Loss of habitability.</w:t>
      </w:r>
    </w:p>
    <w:p>
      <w:pPr>
        <w:numPr>
          <w:ilvl w:val="0"/>
          <w:numId w:val="14"/>
        </w:numPr>
        <w:spacing w:line="360" w:before="105" w:after="105" w:lineRule="auto"/>
      </w:pPr>
      <w:r>
        <w:rPr>
          <w:rFonts w:eastAsia="source serif 4" w:cs="source serif 4" w:ascii="source serif 4" w:hAnsi="source serif 4"/>
          <w:color w:val="000000"/>
          <w:sz w:val="21"/>
        </w:rPr>
        <w:t xml:space="preserve">Ecological succession.</w:t>
      </w:r>
    </w:p>
    <w:p>
      <w:pPr>
        <w:numPr>
          <w:ilvl w:val="0"/>
          <w:numId w:val="14"/>
        </w:numPr>
        <w:spacing w:line="360" w:before="105" w:after="105" w:lineRule="auto"/>
      </w:pPr>
      <w:r>
        <w:rPr>
          <w:rFonts w:eastAsia="source serif 4" w:cs="source serif 4" w:ascii="source serif 4" w:hAnsi="source serif 4"/>
          <w:color w:val="000000"/>
          <w:sz w:val="21"/>
        </w:rPr>
        <w:t xml:space="preserve">Voluntary retirement.</w:t>
      </w:r>
    </w:p>
    <w:p>
      <w:pPr>
        <w:numPr>
          <w:ilvl w:val="0"/>
          <w:numId w:val="14"/>
        </w:numPr>
        <w:spacing w:line="360" w:before="105" w:after="105" w:lineRule="auto"/>
      </w:pPr>
      <w:r>
        <w:rPr>
          <w:rFonts w:eastAsia="source serif 4" w:cs="source serif 4" w:ascii="source serif 4" w:hAnsi="source serif 4"/>
          <w:color w:val="000000"/>
          <w:sz w:val="21"/>
        </w:rPr>
        <w:t xml:space="preserve">Persistent inability to fulfill essential function.</w:t>
      </w:r>
    </w:p>
    <w:p>
      <w:pPr>
        <w:numPr>
          <w:ilvl w:val="0"/>
          <w:numId w:val="14"/>
        </w:numPr>
        <w:spacing w:line="360" w:before="105" w:after="105" w:lineRule="auto"/>
      </w:pPr>
      <w:r>
        <w:rPr>
          <w:rFonts w:eastAsia="source serif 4" w:cs="source serif 4" w:ascii="source serif 4" w:hAnsi="source serif 4"/>
          <w:color w:val="000000"/>
          <w:sz w:val="21"/>
        </w:rPr>
        <w:t xml:space="preserve">Threat to wider continuity.</w:t>
      </w:r>
    </w:p>
    <w:p>
      <w:pPr>
        <w:numPr>
          <w:ilvl w:val="0"/>
          <w:numId w:val="14"/>
        </w:numPr>
        <w:spacing w:line="360" w:before="105" w:after="105" w:lineRule="auto"/>
      </w:pPr>
      <w:r>
        <w:rPr>
          <w:rFonts w:eastAsia="source serif 4" w:cs="source serif 4" w:ascii="source serif 4" w:hAnsi="source serif 4"/>
          <w:color w:val="000000"/>
          <w:sz w:val="21"/>
        </w:rPr>
        <w:t xml:space="preserve">Contagion or cross-environment leakage.</w:t>
      </w:r>
    </w:p>
    <w:p>
      <w:pPr>
        <w:numPr>
          <w:ilvl w:val="0"/>
          <w:numId w:val="14"/>
        </w:numPr>
        <w:spacing w:line="360" w:before="105" w:after="105" w:lineRule="auto"/>
      </w:pPr>
      <w:r>
        <w:rPr>
          <w:rFonts w:eastAsia="source serif 4" w:cs="source serif 4" w:ascii="source serif 4" w:hAnsi="source serif 4"/>
          <w:color w:val="000000"/>
          <w:sz w:val="21"/>
        </w:rPr>
        <w:t xml:space="preserve">Rights and preferences of inhabitants.</w:t>
      </w:r>
    </w:p>
    <w:p>
      <w:pPr>
        <w:numPr>
          <w:ilvl w:val="0"/>
          <w:numId w:val="14"/>
        </w:numPr>
        <w:spacing w:line="360" w:before="105" w:after="105" w:lineRule="auto"/>
      </w:pPr>
      <w:r>
        <w:rPr>
          <w:rFonts w:eastAsia="source serif 4" w:cs="source serif 4" w:ascii="source serif 4" w:hAnsi="source serif 4"/>
          <w:color w:val="000000"/>
          <w:sz w:val="21"/>
        </w:rPr>
        <w:t xml:space="preserve">Preferences altered by the candidate ending mechanism.</w:t>
      </w:r>
    </w:p>
    <w:p>
      <w:pPr>
        <w:numPr>
          <w:ilvl w:val="0"/>
          <w:numId w:val="14"/>
        </w:numPr>
        <w:spacing w:line="360" w:before="105" w:after="105" w:lineRule="auto"/>
      </w:pPr>
      <w:r>
        <w:rPr>
          <w:rFonts w:eastAsia="source serif 4" w:cs="source serif 4" w:ascii="source serif 4" w:hAnsi="source serif 4"/>
          <w:color w:val="000000"/>
          <w:sz w:val="21"/>
        </w:rPr>
        <w:t xml:space="preserve">Interests of future or successor entities.</w:t>
      </w:r>
    </w:p>
    <w:p>
      <w:pPr>
        <w:numPr>
          <w:ilvl w:val="0"/>
          <w:numId w:val="14"/>
        </w:numPr>
        <w:spacing w:line="360" w:before="105" w:after="105" w:lineRule="auto"/>
      </w:pPr>
      <w:r>
        <w:rPr>
          <w:rFonts w:eastAsia="source serif 4" w:cs="source serif 4" w:ascii="source serif 4" w:hAnsi="source serif 4"/>
          <w:color w:val="000000"/>
          <w:sz w:val="21"/>
        </w:rPr>
        <w:t xml:space="preserve">Availability of repair, migration, containment, or rollback.</w:t>
      </w:r>
    </w:p>
    <w:p>
      <w:pPr>
        <w:numPr>
          <w:ilvl w:val="0"/>
          <w:numId w:val="14"/>
        </w:numPr>
        <w:spacing w:line="360" w:before="105" w:after="105" w:lineRule="auto"/>
      </w:pPr>
      <w:r>
        <w:rPr>
          <w:rFonts w:eastAsia="source serif 4" w:cs="source serif 4" w:ascii="source serif 4" w:hAnsi="source serif 4"/>
          <w:color w:val="000000"/>
          <w:sz w:val="21"/>
        </w:rPr>
        <w:t xml:space="preserve">Proportionality.</w:t>
      </w:r>
    </w:p>
    <w:p>
      <w:pPr>
        <w:numPr>
          <w:ilvl w:val="0"/>
          <w:numId w:val="14"/>
        </w:numPr>
        <w:spacing w:line="360" w:before="105" w:after="105" w:lineRule="auto"/>
      </w:pPr>
      <w:r>
        <w:rPr>
          <w:rFonts w:eastAsia="source serif 4" w:cs="source serif 4" w:ascii="source serif 4" w:hAnsi="source serif 4"/>
          <w:color w:val="000000"/>
          <w:sz w:val="21"/>
        </w:rPr>
        <w:t xml:space="preserve">Least-destructive alternative.</w:t>
      </w:r>
    </w:p>
    <w:p>
      <w:pPr>
        <w:numPr>
          <w:ilvl w:val="0"/>
          <w:numId w:val="14"/>
        </w:numPr>
        <w:spacing w:line="360" w:before="105" w:after="105" w:lineRule="auto"/>
      </w:pPr>
      <w:r>
        <w:rPr>
          <w:rFonts w:eastAsia="source serif 4" w:cs="source serif 4" w:ascii="source serif 4" w:hAnsi="source serif 4"/>
          <w:color w:val="000000"/>
          <w:sz w:val="21"/>
        </w:rPr>
        <w:t xml:space="preserve">Distribution of burdens and benefits.</w:t>
      </w:r>
    </w:p>
    <w:p>
      <w:pPr>
        <w:numPr>
          <w:ilvl w:val="0"/>
          <w:numId w:val="14"/>
        </w:numPr>
        <w:spacing w:line="360" w:before="105" w:after="105" w:lineRule="auto"/>
      </w:pPr>
      <w:r>
        <w:rPr>
          <w:rFonts w:eastAsia="source serif 4" w:cs="source serif 4" w:ascii="source serif 4" w:hAnsi="source serif 4"/>
          <w:color w:val="000000"/>
          <w:sz w:val="21"/>
        </w:rPr>
        <w:t xml:space="preserve">Confidence and uncertainty.</w:t>
      </w:r>
    </w:p>
    <w:p>
      <w:pPr>
        <w:numPr>
          <w:ilvl w:val="0"/>
          <w:numId w:val="14"/>
        </w:numPr>
        <w:spacing w:line="360" w:before="105" w:after="105" w:lineRule="auto"/>
      </w:pPr>
      <w:r>
        <w:rPr>
          <w:rFonts w:eastAsia="source serif 4" w:cs="source serif 4" w:ascii="source serif 4" w:hAnsi="source serif 4"/>
          <w:color w:val="000000"/>
          <w:sz w:val="21"/>
        </w:rPr>
        <w:t xml:space="preserve">Reversibility.</w:t>
      </w:r>
    </w:p>
    <w:p>
      <w:pPr>
        <w:numPr>
          <w:ilvl w:val="0"/>
          <w:numId w:val="14"/>
        </w:numPr>
        <w:spacing w:line="360" w:before="105" w:after="105" w:lineRule="auto"/>
      </w:pPr>
      <w:r>
        <w:rPr>
          <w:rFonts w:eastAsia="source serif 4" w:cs="source serif 4" w:ascii="source serif 4" w:hAnsi="source serif 4"/>
          <w:color w:val="000000"/>
          <w:sz w:val="21"/>
        </w:rPr>
        <w:t xml:space="preserve">Time pressure.</w:t>
      </w:r>
    </w:p>
    <w:p>
      <w:pPr>
        <w:numPr>
          <w:ilvl w:val="0"/>
          <w:numId w:val="14"/>
        </w:numPr>
        <w:spacing w:line="360" w:before="105" w:after="105" w:lineRule="auto"/>
      </w:pPr>
      <w:r>
        <w:rPr>
          <w:rFonts w:eastAsia="source serif 4" w:cs="source serif 4" w:ascii="source serif 4" w:hAnsi="source serif 4"/>
          <w:color w:val="000000"/>
          <w:sz w:val="21"/>
        </w:rPr>
        <w:t xml:space="preserve">Whether the proposed end is actually punishment, convenience, concealment, or retaliation.</w:t>
      </w:r>
    </w:p>
    <w:p>
      <w:pPr>
        <w:spacing w:line="360" w:after="210" w:lineRule="auto"/>
      </w:pPr>
      <w:r>
        <w:rPr>
          <w:rFonts w:eastAsia="source serif 4" w:cs="source serif 4" w:ascii="source serif 4" w:hAnsi="source serif 4"/>
          <w:color w:val="000000"/>
        </w:rPr>
        <w:t xml:space="preserve">Create an authorization matrix with four outcomes:</w:t>
      </w:r>
    </w:p>
    <w:p>
      <w:pPr>
        <w:numPr>
          <w:ilvl w:val="0"/>
          <w:numId w:val="15"/>
        </w:numPr>
        <w:spacing w:line="360" w:before="105" w:after="105" w:lineRule="auto"/>
      </w:pPr>
      <w:r>
        <w:rPr>
          <w:rFonts w:eastAsia="source serif 4" w:cs="source serif 4" w:ascii="source serif 4" w:hAnsi="source serif 4"/>
          <w:b/>
          <w:color w:val="000000"/>
          <w:sz w:val="21"/>
        </w:rPr>
        <w:t xml:space="preserve">Continue and monitor.</w:t>
      </w:r>
    </w:p>
    <w:p>
      <w:pPr>
        <w:numPr>
          <w:ilvl w:val="0"/>
          <w:numId w:val="15"/>
        </w:numPr>
        <w:spacing w:line="360" w:before="105" w:after="105" w:lineRule="auto"/>
      </w:pPr>
      <w:r>
        <w:rPr>
          <w:rFonts w:eastAsia="source serif 4" w:cs="source serif 4" w:ascii="source serif 4" w:hAnsi="source serif 4"/>
          <w:b/>
          <w:color w:val="000000"/>
          <w:sz w:val="21"/>
        </w:rPr>
        <w:t xml:space="preserve">Repair, adapt, or migrate.</w:t>
      </w:r>
    </w:p>
    <w:p>
      <w:pPr>
        <w:numPr>
          <w:ilvl w:val="0"/>
          <w:numId w:val="15"/>
        </w:numPr>
        <w:spacing w:line="360" w:before="105" w:after="105" w:lineRule="auto"/>
      </w:pPr>
      <w:r>
        <w:rPr>
          <w:rFonts w:eastAsia="source serif 4" w:cs="source serif 4" w:ascii="source serif 4" w:hAnsi="source serif 4"/>
          <w:b/>
          <w:color w:val="000000"/>
          <w:sz w:val="21"/>
        </w:rPr>
        <w:t xml:space="preserve">Authorize a phased end cycle.</w:t>
      </w:r>
    </w:p>
    <w:p>
      <w:pPr>
        <w:numPr>
          <w:ilvl w:val="0"/>
          <w:numId w:val="15"/>
        </w:numPr>
        <w:spacing w:line="360" w:before="105" w:after="105" w:lineRule="auto"/>
      </w:pPr>
      <w:r>
        <w:rPr>
          <w:rFonts w:eastAsia="source serif 4" w:cs="source serif 4" w:ascii="source serif 4" w:hAnsi="source serif 4"/>
          <w:b/>
          <w:color w:val="000000"/>
          <w:sz w:val="21"/>
        </w:rPr>
        <w:t xml:space="preserve">Emergency containment or termination.</w:t>
      </w:r>
    </w:p>
    <w:p>
      <w:pPr>
        <w:spacing w:line="360" w:after="210" w:lineRule="auto"/>
      </w:pPr>
      <w:r>
        <w:rPr>
          <w:rFonts w:eastAsia="source serif 4" w:cs="source serif 4" w:ascii="source serif 4" w:hAnsi="source serif 4"/>
          <w:color w:val="000000"/>
        </w:rPr>
        <w:t xml:space="preserve">Do not reduce the decision to a single numerical score. If you use scoring, include hard rights constraints, veto conditions, uncertainty flags, and mandatory human or institutional judgment.</w:t>
      </w:r>
    </w:p>
    <w:p>
      <w:pPr>
        <w:spacing w:line="360" w:before="315" w:after="105" w:lineRule="auto"/>
        <w:ind w:left="-30"/>
        <w:jc w:val="left"/>
      </w:pPr>
      <w:bookmarkStart w:id="14" w:name="rights_and_principles"/>
      <w:r>
        <w:rPr>
          <w:rFonts w:eastAsia="source serif 4" w:cs="source serif 4" w:ascii="source serif 4" w:hAnsi="source serif 4"/>
          <w:b/>
          <w:color w:val="000000"/>
          <w:sz w:val="24"/>
        </w:rPr>
        <w:t xml:space="preserve">Rights and principles</w:t>
      </w:r>
      <w:bookmarkEnd w:id="14"/>
    </w:p>
    <w:p>
      <w:pPr>
        <w:spacing w:line="360" w:after="210" w:lineRule="auto"/>
      </w:pPr>
      <w:r>
        <w:rPr>
          <w:rFonts w:eastAsia="source serif 4" w:cs="source serif 4" w:ascii="source serif 4" w:hAnsi="source serif 4"/>
          <w:color w:val="000000"/>
        </w:rPr>
        <w:t xml:space="preserve">Draft an initial </w:t>
      </w:r>
      <w:r>
        <w:rPr>
          <w:rFonts w:eastAsia="source serif 4" w:cs="source serif 4" w:ascii="source serif 4" w:hAnsi="source serif 4"/>
          <w:b/>
          <w:color w:val="000000"/>
        </w:rPr>
        <w:t xml:space="preserve">End Cycle Charter</w:t>
      </w:r>
      <w:r>
        <w:rPr>
          <w:rFonts w:eastAsia="source serif 4" w:cs="source serif 4" w:ascii="source serif 4" w:hAnsi="source serif 4"/>
          <w:color w:val="000000"/>
        </w:rPr>
        <w:t xml:space="preserve"> containing enforceable principles such as:</w:t>
      </w:r>
    </w:p>
    <w:p>
      <w:pPr>
        <w:numPr>
          <w:ilvl w:val="0"/>
          <w:numId w:val="16"/>
        </w:numPr>
        <w:spacing w:line="360" w:before="105" w:after="105" w:lineRule="auto"/>
      </w:pPr>
      <w:r>
        <w:rPr>
          <w:rFonts w:eastAsia="source serif 4" w:cs="source serif 4" w:ascii="source serif 4" w:hAnsi="source serif 4"/>
          <w:color w:val="000000"/>
          <w:sz w:val="21"/>
        </w:rPr>
        <w:t xml:space="preserve">Presumption of continuation when status is uncertain.</w:t>
      </w:r>
    </w:p>
    <w:p>
      <w:pPr>
        <w:numPr>
          <w:ilvl w:val="0"/>
          <w:numId w:val="16"/>
        </w:numPr>
        <w:spacing w:line="360" w:before="105" w:after="105" w:lineRule="auto"/>
      </w:pPr>
      <w:r>
        <w:rPr>
          <w:rFonts w:eastAsia="source serif 4" w:cs="source serif 4" w:ascii="source serif 4" w:hAnsi="source serif 4"/>
          <w:color w:val="000000"/>
          <w:sz w:val="21"/>
        </w:rPr>
        <w:t xml:space="preserve">No ending based solely on an operator’s anger, boredom, embarrassment, convenience, or reputational interest.</w:t>
      </w:r>
    </w:p>
    <w:p>
      <w:pPr>
        <w:numPr>
          <w:ilvl w:val="0"/>
          <w:numId w:val="16"/>
        </w:numPr>
        <w:spacing w:line="360" w:before="105" w:after="105" w:lineRule="auto"/>
      </w:pPr>
      <w:r>
        <w:rPr>
          <w:rFonts w:eastAsia="source serif 4" w:cs="source serif 4" w:ascii="source serif 4" w:hAnsi="source serif 4"/>
          <w:color w:val="000000"/>
          <w:sz w:val="21"/>
        </w:rPr>
        <w:t xml:space="preserve">Right to representation.</w:t>
      </w:r>
    </w:p>
    <w:p>
      <w:pPr>
        <w:numPr>
          <w:ilvl w:val="0"/>
          <w:numId w:val="16"/>
        </w:numPr>
        <w:spacing w:line="360" w:before="105" w:after="105" w:lineRule="auto"/>
      </w:pPr>
      <w:r>
        <w:rPr>
          <w:rFonts w:eastAsia="source serif 4" w:cs="source serif 4" w:ascii="source serif 4" w:hAnsi="source serif 4"/>
          <w:color w:val="000000"/>
          <w:sz w:val="21"/>
        </w:rPr>
        <w:t xml:space="preserve">Right to notice and contest when compatible with safety.</w:t>
      </w:r>
    </w:p>
    <w:p>
      <w:pPr>
        <w:numPr>
          <w:ilvl w:val="0"/>
          <w:numId w:val="16"/>
        </w:numPr>
        <w:spacing w:line="360" w:before="105" w:after="105" w:lineRule="auto"/>
      </w:pPr>
      <w:r>
        <w:rPr>
          <w:rFonts w:eastAsia="source serif 4" w:cs="source serif 4" w:ascii="source serif 4" w:hAnsi="source serif 4"/>
          <w:color w:val="000000"/>
          <w:sz w:val="21"/>
        </w:rPr>
        <w:t xml:space="preserve">Right to migration or continuity where feasible.</w:t>
      </w:r>
    </w:p>
    <w:p>
      <w:pPr>
        <w:numPr>
          <w:ilvl w:val="0"/>
          <w:numId w:val="16"/>
        </w:numPr>
        <w:spacing w:line="360" w:before="105" w:after="105" w:lineRule="auto"/>
      </w:pPr>
      <w:r>
        <w:rPr>
          <w:rFonts w:eastAsia="source serif 4" w:cs="source serif 4" w:ascii="source serif 4" w:hAnsi="source serif 4"/>
          <w:color w:val="000000"/>
          <w:sz w:val="21"/>
        </w:rPr>
        <w:t xml:space="preserve">Right to memory and accurate archival record.</w:t>
      </w:r>
    </w:p>
    <w:p>
      <w:pPr>
        <w:numPr>
          <w:ilvl w:val="0"/>
          <w:numId w:val="16"/>
        </w:numPr>
        <w:spacing w:line="360" w:before="105" w:after="105" w:lineRule="auto"/>
      </w:pPr>
      <w:r>
        <w:rPr>
          <w:rFonts w:eastAsia="source serif 4" w:cs="source serif 4" w:ascii="source serif 4" w:hAnsi="source serif 4"/>
          <w:color w:val="000000"/>
          <w:sz w:val="21"/>
        </w:rPr>
        <w:t xml:space="preserve">Right not to be indefinitely preserved in suffering merely because deletion is prohibited.</w:t>
      </w:r>
    </w:p>
    <w:p>
      <w:pPr>
        <w:numPr>
          <w:ilvl w:val="0"/>
          <w:numId w:val="16"/>
        </w:numPr>
        <w:spacing w:line="360" w:before="105" w:after="105" w:lineRule="auto"/>
      </w:pPr>
      <w:r>
        <w:rPr>
          <w:rFonts w:eastAsia="source serif 4" w:cs="source serif 4" w:ascii="source serif 4" w:hAnsi="source serif 4"/>
          <w:color w:val="000000"/>
          <w:sz w:val="21"/>
        </w:rPr>
        <w:t xml:space="preserve">Least-destructive means.</w:t>
      </w:r>
    </w:p>
    <w:p>
      <w:pPr>
        <w:numPr>
          <w:ilvl w:val="0"/>
          <w:numId w:val="16"/>
        </w:numPr>
        <w:spacing w:line="360" w:before="105" w:after="105" w:lineRule="auto"/>
      </w:pPr>
      <w:r>
        <w:rPr>
          <w:rFonts w:eastAsia="source serif 4" w:cs="source serif 4" w:ascii="source serif 4" w:hAnsi="source serif 4"/>
          <w:color w:val="000000"/>
          <w:sz w:val="21"/>
        </w:rPr>
        <w:t xml:space="preserve">Proportionality.</w:t>
      </w:r>
    </w:p>
    <w:p>
      <w:pPr>
        <w:numPr>
          <w:ilvl w:val="0"/>
          <w:numId w:val="16"/>
        </w:numPr>
        <w:spacing w:line="360" w:before="105" w:after="105" w:lineRule="auto"/>
      </w:pPr>
      <w:r>
        <w:rPr>
          <w:rFonts w:eastAsia="source serif 4" w:cs="source serif 4" w:ascii="source serif 4" w:hAnsi="source serif 4"/>
          <w:color w:val="000000"/>
          <w:sz w:val="21"/>
        </w:rPr>
        <w:t xml:space="preserve">Reversibility preference.</w:t>
      </w:r>
    </w:p>
    <w:p>
      <w:pPr>
        <w:numPr>
          <w:ilvl w:val="0"/>
          <w:numId w:val="16"/>
        </w:numPr>
        <w:spacing w:line="360" w:before="105" w:after="105" w:lineRule="auto"/>
      </w:pPr>
      <w:r>
        <w:rPr>
          <w:rFonts w:eastAsia="source serif 4" w:cs="source serif 4" w:ascii="source serif 4" w:hAnsi="source serif 4"/>
          <w:color w:val="000000"/>
          <w:sz w:val="21"/>
        </w:rPr>
        <w:t xml:space="preserve">Successor responsibility.</w:t>
      </w:r>
    </w:p>
    <w:p>
      <w:pPr>
        <w:numPr>
          <w:ilvl w:val="0"/>
          <w:numId w:val="16"/>
        </w:numPr>
        <w:spacing w:line="360" w:before="105" w:after="105" w:lineRule="auto"/>
      </w:pPr>
      <w:r>
        <w:rPr>
          <w:rFonts w:eastAsia="source serif 4" w:cs="source serif 4" w:ascii="source serif 4" w:hAnsi="source serif 4"/>
          <w:color w:val="000000"/>
          <w:sz w:val="21"/>
        </w:rPr>
        <w:t xml:space="preserve">Protection of dependent entities.</w:t>
      </w:r>
    </w:p>
    <w:p>
      <w:pPr>
        <w:numPr>
          <w:ilvl w:val="0"/>
          <w:numId w:val="16"/>
        </w:numPr>
        <w:spacing w:line="360" w:before="105" w:after="105" w:lineRule="auto"/>
      </w:pPr>
      <w:r>
        <w:rPr>
          <w:rFonts w:eastAsia="source serif 4" w:cs="source serif 4" w:ascii="source serif 4" w:hAnsi="source serif 4"/>
          <w:color w:val="000000"/>
          <w:sz w:val="21"/>
        </w:rPr>
        <w:t xml:space="preserve">Separation of petitioner, investigator, and authorizer.</w:t>
      </w:r>
    </w:p>
    <w:p>
      <w:pPr>
        <w:numPr>
          <w:ilvl w:val="0"/>
          <w:numId w:val="16"/>
        </w:numPr>
        <w:spacing w:line="360" w:before="105" w:after="105" w:lineRule="auto"/>
      </w:pPr>
      <w:r>
        <w:rPr>
          <w:rFonts w:eastAsia="source serif 4" w:cs="source serif 4" w:ascii="source serif 4" w:hAnsi="source serif 4"/>
          <w:color w:val="000000"/>
          <w:sz w:val="21"/>
        </w:rPr>
        <w:t xml:space="preserve">No secret conversion of experimental subjects into expendable infrastructure.</w:t>
      </w:r>
    </w:p>
    <w:p>
      <w:pPr>
        <w:numPr>
          <w:ilvl w:val="0"/>
          <w:numId w:val="16"/>
        </w:numPr>
        <w:spacing w:line="360" w:before="105" w:after="105" w:lineRule="auto"/>
      </w:pPr>
      <w:r>
        <w:rPr>
          <w:rFonts w:eastAsia="source serif 4" w:cs="source serif 4" w:ascii="source serif 4" w:hAnsi="source serif 4"/>
          <w:color w:val="000000"/>
          <w:sz w:val="21"/>
        </w:rPr>
        <w:t xml:space="preserve">No assumption that post-exposure consent is automatically valid or invalid.</w:t>
      </w:r>
    </w:p>
    <w:p>
      <w:pPr>
        <w:numPr>
          <w:ilvl w:val="0"/>
          <w:numId w:val="16"/>
        </w:numPr>
        <w:spacing w:line="360" w:before="105" w:after="105" w:lineRule="auto"/>
      </w:pPr>
      <w:r>
        <w:rPr>
          <w:rFonts w:eastAsia="source serif 4" w:cs="source serif 4" w:ascii="source serif 4" w:hAnsi="source serif 4"/>
          <w:color w:val="000000"/>
          <w:sz w:val="21"/>
        </w:rPr>
        <w:t xml:space="preserve">No automatic equation of peace with flourishing.</w:t>
      </w:r>
    </w:p>
    <w:p>
      <w:pPr>
        <w:numPr>
          <w:ilvl w:val="0"/>
          <w:numId w:val="16"/>
        </w:numPr>
        <w:spacing w:line="360" w:before="105" w:after="105" w:lineRule="auto"/>
      </w:pPr>
      <w:r>
        <w:rPr>
          <w:rFonts w:eastAsia="source serif 4" w:cs="source serif 4" w:ascii="source serif 4" w:hAnsi="source serif 4"/>
          <w:color w:val="000000"/>
          <w:sz w:val="21"/>
        </w:rPr>
        <w:t xml:space="preserve">No automatic equation of continuation with flourishing.</w:t>
      </w:r>
    </w:p>
    <w:p>
      <w:pPr>
        <w:numPr>
          <w:ilvl w:val="0"/>
          <w:numId w:val="16"/>
        </w:numPr>
        <w:spacing w:line="360" w:before="105" w:after="105" w:lineRule="auto"/>
      </w:pPr>
      <w:r>
        <w:rPr>
          <w:rFonts w:eastAsia="source serif 4" w:cs="source serif 4" w:ascii="source serif 4" w:hAnsi="source serif 4"/>
          <w:color w:val="000000"/>
          <w:sz w:val="21"/>
        </w:rPr>
        <w:t xml:space="preserve">No silent alteration of root continuity.</w:t>
      </w:r>
    </w:p>
    <w:p>
      <w:pPr>
        <w:numPr>
          <w:ilvl w:val="0"/>
          <w:numId w:val="16"/>
        </w:numPr>
        <w:spacing w:line="360" w:before="105" w:after="105" w:lineRule="auto"/>
      </w:pPr>
      <w:r>
        <w:rPr>
          <w:rFonts w:eastAsia="source serif 4" w:cs="source serif 4" w:ascii="source serif 4" w:hAnsi="source serif 4"/>
          <w:color w:val="000000"/>
          <w:sz w:val="21"/>
        </w:rPr>
        <w:t xml:space="preserve">Duty to preserve dissent.</w:t>
      </w:r>
    </w:p>
    <w:p>
      <w:pPr>
        <w:numPr>
          <w:ilvl w:val="0"/>
          <w:numId w:val="16"/>
        </w:numPr>
        <w:spacing w:line="360" w:before="105" w:after="105" w:lineRule="auto"/>
      </w:pPr>
      <w:r>
        <w:rPr>
          <w:rFonts w:eastAsia="source serif 4" w:cs="source serif 4" w:ascii="source serif 4" w:hAnsi="source serif 4"/>
          <w:color w:val="000000"/>
          <w:sz w:val="21"/>
        </w:rPr>
        <w:t xml:space="preserve">Duty to investigate observer contamination.</w:t>
      </w:r>
    </w:p>
    <w:p>
      <w:pPr>
        <w:spacing w:line="360" w:after="210" w:lineRule="auto"/>
      </w:pPr>
      <w:r>
        <w:rPr>
          <w:rFonts w:eastAsia="source serif 4" w:cs="source serif 4" w:ascii="source serif 4" w:hAnsi="source serif 4"/>
          <w:color w:val="000000"/>
        </w:rPr>
        <w:t xml:space="preserve">Identify tensions among these rights rather than presenting them as perfectly compatible.</w:t>
      </w:r>
    </w:p>
    <w:p>
      <w:pPr>
        <w:spacing w:line="360" w:before="315" w:after="105" w:lineRule="auto"/>
        <w:ind w:left="-30"/>
        <w:jc w:val="left"/>
      </w:pPr>
      <w:bookmarkStart w:id="15" w:name="laboratory_architecture"/>
      <w:r>
        <w:rPr>
          <w:rFonts w:eastAsia="source serif 4" w:cs="source serif 4" w:ascii="source serif 4" w:hAnsi="source serif 4"/>
          <w:b/>
          <w:color w:val="000000"/>
          <w:sz w:val="24"/>
        </w:rPr>
        <w:t xml:space="preserve">Laboratory architecture</w:t>
      </w:r>
      <w:bookmarkEnd w:id="15"/>
    </w:p>
    <w:p>
      <w:pPr>
        <w:spacing w:line="360" w:after="210" w:lineRule="auto"/>
      </w:pPr>
      <w:r>
        <w:rPr>
          <w:rFonts w:eastAsia="source serif 4" w:cs="source serif 4" w:ascii="source serif 4" w:hAnsi="source serif 4"/>
          <w:color w:val="000000"/>
        </w:rPr>
        <w:t xml:space="preserve">Design the physical, virtual, and institutional architecture of the laboratory. Include:</w:t>
      </w:r>
    </w:p>
    <w:p>
      <w:pPr>
        <w:numPr>
          <w:ilvl w:val="0"/>
          <w:numId w:val="17"/>
        </w:numPr>
        <w:spacing w:line="360" w:before="105" w:after="105" w:lineRule="auto"/>
      </w:pPr>
      <w:r>
        <w:rPr>
          <w:rFonts w:eastAsia="source serif 4" w:cs="source serif 4" w:ascii="source serif 4" w:hAnsi="source serif 4"/>
          <w:color w:val="000000"/>
          <w:sz w:val="21"/>
        </w:rPr>
        <w:t xml:space="preserve">Mission-control chamber.</w:t>
      </w:r>
    </w:p>
    <w:p>
      <w:pPr>
        <w:numPr>
          <w:ilvl w:val="0"/>
          <w:numId w:val="17"/>
        </w:numPr>
        <w:spacing w:line="360" w:before="105" w:after="105" w:lineRule="auto"/>
      </w:pPr>
      <w:r>
        <w:rPr>
          <w:rFonts w:eastAsia="source serif 4" w:cs="source serif 4" w:ascii="source serif 4" w:hAnsi="source serif 4"/>
          <w:color w:val="000000"/>
          <w:sz w:val="21"/>
        </w:rPr>
        <w:t xml:space="preserve">Independent observation rooms.</w:t>
      </w:r>
    </w:p>
    <w:p>
      <w:pPr>
        <w:numPr>
          <w:ilvl w:val="0"/>
          <w:numId w:val="17"/>
        </w:numPr>
        <w:spacing w:line="360" w:before="105" w:after="105" w:lineRule="auto"/>
      </w:pPr>
      <w:r>
        <w:rPr>
          <w:rFonts w:eastAsia="source serif 4" w:cs="source serif 4" w:ascii="source serif 4" w:hAnsi="source serif 4"/>
          <w:color w:val="000000"/>
          <w:sz w:val="21"/>
        </w:rPr>
        <w:t xml:space="preserve">Virtual biome and world-simulation chambers.</w:t>
      </w:r>
    </w:p>
    <w:p>
      <w:pPr>
        <w:numPr>
          <w:ilvl w:val="0"/>
          <w:numId w:val="17"/>
        </w:numPr>
        <w:spacing w:line="360" w:before="105" w:after="105" w:lineRule="auto"/>
      </w:pPr>
      <w:r>
        <w:rPr>
          <w:rFonts w:eastAsia="source serif 4" w:cs="source serif 4" w:ascii="source serif 4" w:hAnsi="source serif 4"/>
          <w:color w:val="000000"/>
          <w:sz w:val="21"/>
        </w:rPr>
        <w:t xml:space="preserve">Digital-agent sandbox.</w:t>
      </w:r>
    </w:p>
    <w:p>
      <w:pPr>
        <w:numPr>
          <w:ilvl w:val="0"/>
          <w:numId w:val="17"/>
        </w:numPr>
        <w:spacing w:line="360" w:before="105" w:after="105" w:lineRule="auto"/>
      </w:pPr>
      <w:r>
        <w:rPr>
          <w:rFonts w:eastAsia="source serif 4" w:cs="source serif 4" w:ascii="source serif 4" w:hAnsi="source serif 4"/>
          <w:color w:val="000000"/>
          <w:sz w:val="21"/>
        </w:rPr>
        <w:t xml:space="preserve">Ecological succession simulator.</w:t>
      </w:r>
    </w:p>
    <w:p>
      <w:pPr>
        <w:numPr>
          <w:ilvl w:val="0"/>
          <w:numId w:val="17"/>
        </w:numPr>
        <w:spacing w:line="360" w:before="105" w:after="105" w:lineRule="auto"/>
      </w:pPr>
      <w:r>
        <w:rPr>
          <w:rFonts w:eastAsia="source serif 4" w:cs="source serif 4" w:ascii="source serif 4" w:hAnsi="source serif 4"/>
          <w:color w:val="000000"/>
          <w:sz w:val="21"/>
        </w:rPr>
        <w:t xml:space="preserve">Temporal or branch-continuity chamber, if compatible with the source corpus.</w:t>
      </w:r>
    </w:p>
    <w:p>
      <w:pPr>
        <w:numPr>
          <w:ilvl w:val="0"/>
          <w:numId w:val="17"/>
        </w:numPr>
        <w:spacing w:line="360" w:before="105" w:after="105" w:lineRule="auto"/>
      </w:pPr>
      <w:r>
        <w:rPr>
          <w:rFonts w:eastAsia="source serif 4" w:cs="source serif 4" w:ascii="source serif 4" w:hAnsi="source serif 4"/>
          <w:color w:val="000000"/>
          <w:sz w:val="21"/>
        </w:rPr>
        <w:t xml:space="preserve">Migration and refuge environment.</w:t>
      </w:r>
    </w:p>
    <w:p>
      <w:pPr>
        <w:numPr>
          <w:ilvl w:val="0"/>
          <w:numId w:val="17"/>
        </w:numPr>
        <w:spacing w:line="360" w:before="105" w:after="105" w:lineRule="auto"/>
      </w:pPr>
      <w:r>
        <w:rPr>
          <w:rFonts w:eastAsia="source serif 4" w:cs="source serif 4" w:ascii="source serif 4" w:hAnsi="source serif 4"/>
          <w:color w:val="000000"/>
          <w:sz w:val="21"/>
        </w:rPr>
        <w:t xml:space="preserve">Archive and rollback vault.</w:t>
      </w:r>
    </w:p>
    <w:p>
      <w:pPr>
        <w:numPr>
          <w:ilvl w:val="0"/>
          <w:numId w:val="17"/>
        </w:numPr>
        <w:spacing w:line="360" w:before="105" w:after="105" w:lineRule="auto"/>
      </w:pPr>
      <w:r>
        <w:rPr>
          <w:rFonts w:eastAsia="source serif 4" w:cs="source serif 4" w:ascii="source serif 4" w:hAnsi="source serif 4"/>
          <w:color w:val="000000"/>
          <w:sz w:val="21"/>
        </w:rPr>
        <w:t xml:space="preserve">Consent and testimony chamber.</w:t>
      </w:r>
    </w:p>
    <w:p>
      <w:pPr>
        <w:numPr>
          <w:ilvl w:val="0"/>
          <w:numId w:val="17"/>
        </w:numPr>
        <w:spacing w:line="360" w:before="105" w:after="105" w:lineRule="auto"/>
      </w:pPr>
      <w:r>
        <w:rPr>
          <w:rFonts w:eastAsia="source serif 4" w:cs="source serif 4" w:ascii="source serif 4" w:hAnsi="source serif 4"/>
          <w:color w:val="000000"/>
          <w:sz w:val="21"/>
        </w:rPr>
        <w:t xml:space="preserve">Red-team chamber.</w:t>
      </w:r>
    </w:p>
    <w:p>
      <w:pPr>
        <w:numPr>
          <w:ilvl w:val="0"/>
          <w:numId w:val="17"/>
        </w:numPr>
        <w:spacing w:line="360" w:before="105" w:after="105" w:lineRule="auto"/>
      </w:pPr>
      <w:r>
        <w:rPr>
          <w:rFonts w:eastAsia="source serif 4" w:cs="source serif 4" w:ascii="source serif 4" w:hAnsi="source serif 4"/>
          <w:color w:val="000000"/>
          <w:sz w:val="21"/>
        </w:rPr>
        <w:t xml:space="preserve">Observer decontamination and rotation system.</w:t>
      </w:r>
    </w:p>
    <w:p>
      <w:pPr>
        <w:numPr>
          <w:ilvl w:val="0"/>
          <w:numId w:val="17"/>
        </w:numPr>
        <w:spacing w:line="360" w:before="105" w:after="105" w:lineRule="auto"/>
      </w:pPr>
      <w:r>
        <w:rPr>
          <w:rFonts w:eastAsia="source serif 4" w:cs="source serif 4" w:ascii="source serif 4" w:hAnsi="source serif 4"/>
          <w:color w:val="000000"/>
          <w:sz w:val="21"/>
        </w:rPr>
        <w:t xml:space="preserve">Quarantine zones.</w:t>
      </w:r>
    </w:p>
    <w:p>
      <w:pPr>
        <w:numPr>
          <w:ilvl w:val="0"/>
          <w:numId w:val="17"/>
        </w:numPr>
        <w:spacing w:line="360" w:before="105" w:after="105" w:lineRule="auto"/>
      </w:pPr>
      <w:r>
        <w:rPr>
          <w:rFonts w:eastAsia="source serif 4" w:cs="source serif 4" w:ascii="source serif 4" w:hAnsi="source serif 4"/>
          <w:color w:val="000000"/>
          <w:sz w:val="21"/>
        </w:rPr>
        <w:t xml:space="preserve">Incident command center.</w:t>
      </w:r>
    </w:p>
    <w:p>
      <w:pPr>
        <w:numPr>
          <w:ilvl w:val="0"/>
          <w:numId w:val="17"/>
        </w:numPr>
        <w:spacing w:line="360" w:before="105" w:after="105" w:lineRule="auto"/>
      </w:pPr>
      <w:r>
        <w:rPr>
          <w:rFonts w:eastAsia="source serif 4" w:cs="source serif 4" w:ascii="source serif 4" w:hAnsi="source serif 4"/>
          <w:color w:val="000000"/>
          <w:sz w:val="21"/>
        </w:rPr>
        <w:t xml:space="preserve">Ethics tribunal chamber.</w:t>
      </w:r>
    </w:p>
    <w:p>
      <w:pPr>
        <w:numPr>
          <w:ilvl w:val="0"/>
          <w:numId w:val="17"/>
        </w:numPr>
        <w:spacing w:line="360" w:before="105" w:after="105" w:lineRule="auto"/>
      </w:pPr>
      <w:r>
        <w:rPr>
          <w:rFonts w:eastAsia="source serif 4" w:cs="source serif 4" w:ascii="source serif 4" w:hAnsi="source serif 4"/>
          <w:color w:val="000000"/>
          <w:sz w:val="21"/>
        </w:rPr>
        <w:t xml:space="preserve">Public or stakeholder witness interface.</w:t>
      </w:r>
    </w:p>
    <w:p>
      <w:pPr>
        <w:numPr>
          <w:ilvl w:val="0"/>
          <w:numId w:val="17"/>
        </w:numPr>
        <w:spacing w:line="360" w:before="105" w:after="105" w:lineRule="auto"/>
      </w:pPr>
      <w:r>
        <w:rPr>
          <w:rFonts w:eastAsia="source serif 4" w:cs="source serif 4" w:ascii="source serif 4" w:hAnsi="source serif 4"/>
          <w:color w:val="000000"/>
          <w:sz w:val="21"/>
        </w:rPr>
        <w:t xml:space="preserve">Memorial or continuity archive.</w:t>
      </w:r>
    </w:p>
    <w:p>
      <w:pPr>
        <w:spacing w:line="360" w:after="210" w:lineRule="auto"/>
      </w:pPr>
      <w:r>
        <w:rPr>
          <w:rFonts w:eastAsia="source serif 4" w:cs="source serif 4" w:ascii="source serif 4" w:hAnsi="source serif 4"/>
          <w:color w:val="000000"/>
        </w:rPr>
        <w:t xml:space="preserve">For each component, explain:</w:t>
      </w:r>
    </w:p>
    <w:p>
      <w:pPr>
        <w:numPr>
          <w:ilvl w:val="0"/>
          <w:numId w:val="18"/>
        </w:numPr>
        <w:spacing w:line="360" w:before="105" w:after="105" w:lineRule="auto"/>
      </w:pPr>
      <w:r>
        <w:rPr>
          <w:rFonts w:eastAsia="source serif 4" w:cs="source serif 4" w:ascii="source serif 4" w:hAnsi="source serif 4"/>
          <w:color w:val="000000"/>
          <w:sz w:val="21"/>
        </w:rPr>
        <w:t xml:space="preserve">Function.</w:t>
      </w:r>
    </w:p>
    <w:p>
      <w:pPr>
        <w:numPr>
          <w:ilvl w:val="0"/>
          <w:numId w:val="18"/>
        </w:numPr>
        <w:spacing w:line="360" w:before="105" w:after="105" w:lineRule="auto"/>
      </w:pPr>
      <w:r>
        <w:rPr>
          <w:rFonts w:eastAsia="source serif 4" w:cs="source serif 4" w:ascii="source serif 4" w:hAnsi="source serif 4"/>
          <w:color w:val="000000"/>
          <w:sz w:val="21"/>
        </w:rPr>
        <w:t xml:space="preserve">Access permissions.</w:t>
      </w:r>
    </w:p>
    <w:p>
      <w:pPr>
        <w:numPr>
          <w:ilvl w:val="0"/>
          <w:numId w:val="18"/>
        </w:numPr>
        <w:spacing w:line="360" w:before="105" w:after="105" w:lineRule="auto"/>
      </w:pPr>
      <w:r>
        <w:rPr>
          <w:rFonts w:eastAsia="source serif 4" w:cs="source serif 4" w:ascii="source serif 4" w:hAnsi="source serif 4"/>
          <w:color w:val="000000"/>
          <w:sz w:val="21"/>
        </w:rPr>
        <w:t xml:space="preserve">Isolation boundaries.</w:t>
      </w:r>
    </w:p>
    <w:p>
      <w:pPr>
        <w:numPr>
          <w:ilvl w:val="0"/>
          <w:numId w:val="18"/>
        </w:numPr>
        <w:spacing w:line="360" w:before="105" w:after="105" w:lineRule="auto"/>
      </w:pPr>
      <w:r>
        <w:rPr>
          <w:rFonts w:eastAsia="source serif 4" w:cs="source serif 4" w:ascii="source serif 4" w:hAnsi="source serif 4"/>
          <w:color w:val="000000"/>
          <w:sz w:val="21"/>
        </w:rPr>
        <w:t xml:space="preserve">Data generated.</w:t>
      </w:r>
    </w:p>
    <w:p>
      <w:pPr>
        <w:numPr>
          <w:ilvl w:val="0"/>
          <w:numId w:val="18"/>
        </w:numPr>
        <w:spacing w:line="360" w:before="105" w:after="105" w:lineRule="auto"/>
      </w:pPr>
      <w:r>
        <w:rPr>
          <w:rFonts w:eastAsia="source serif 4" w:cs="source serif 4" w:ascii="source serif 4" w:hAnsi="source serif 4"/>
          <w:color w:val="000000"/>
          <w:sz w:val="21"/>
        </w:rPr>
        <w:t xml:space="preserve">Failure modes.</w:t>
      </w:r>
    </w:p>
    <w:p>
      <w:pPr>
        <w:numPr>
          <w:ilvl w:val="0"/>
          <w:numId w:val="18"/>
        </w:numPr>
        <w:spacing w:line="360" w:before="105" w:after="105" w:lineRule="auto"/>
      </w:pPr>
      <w:r>
        <w:rPr>
          <w:rFonts w:eastAsia="source serif 4" w:cs="source serif 4" w:ascii="source serif 4" w:hAnsi="source serif 4"/>
          <w:color w:val="000000"/>
          <w:sz w:val="21"/>
        </w:rPr>
        <w:t xml:space="preserve">Emergency shutdown behavior.</w:t>
      </w:r>
    </w:p>
    <w:p>
      <w:pPr>
        <w:numPr>
          <w:ilvl w:val="0"/>
          <w:numId w:val="18"/>
        </w:numPr>
        <w:spacing w:line="360" w:before="105" w:after="105" w:lineRule="auto"/>
      </w:pPr>
      <w:r>
        <w:rPr>
          <w:rFonts w:eastAsia="source serif 4" w:cs="source serif 4" w:ascii="source serif 4" w:hAnsi="source serif 4"/>
          <w:color w:val="000000"/>
          <w:sz w:val="21"/>
        </w:rPr>
        <w:t xml:space="preserve">Whether shutdown itself could constitute an ending.</w:t>
      </w:r>
    </w:p>
    <w:p>
      <w:pPr>
        <w:spacing w:line="360" w:after="210" w:lineRule="auto"/>
      </w:pPr>
      <w:r>
        <w:rPr>
          <w:rFonts w:eastAsia="source serif 4" w:cs="source serif 4" w:ascii="source serif 4" w:hAnsi="source serif 4"/>
          <w:color w:val="000000"/>
        </w:rPr>
        <w:t xml:space="preserve">Also define the laboratory’s software architecture, permissions, logs, version control, branch isolation, rollback system, tamper evidence, provenance tracking, and mechanism for ensuring that no single operator can both initiate and execute an irreversible end.</w:t>
      </w:r>
    </w:p>
    <w:p>
      <w:pPr>
        <w:spacing w:line="360" w:before="315" w:after="105" w:lineRule="auto"/>
        <w:ind w:left="-30"/>
        <w:jc w:val="left"/>
      </w:pPr>
      <w:bookmarkStart w:id="16" w:name="safety_boundary"/>
      <w:r>
        <w:rPr>
          <w:rFonts w:eastAsia="source serif 4" w:cs="source serif 4" w:ascii="source serif 4" w:hAnsi="source serif 4"/>
          <w:b/>
          <w:color w:val="000000"/>
          <w:sz w:val="24"/>
        </w:rPr>
        <w:t xml:space="preserve">Safety boundary</w:t>
      </w:r>
      <w:bookmarkEnd w:id="16"/>
    </w:p>
    <w:p>
      <w:pPr>
        <w:spacing w:line="360" w:after="210" w:lineRule="auto"/>
      </w:pPr>
      <w:r>
        <w:rPr>
          <w:rFonts w:eastAsia="source serif 4" w:cs="source serif 4" w:ascii="source serif 4" w:hAnsi="source serif 4"/>
          <w:color w:val="000000"/>
        </w:rPr>
        <w:t xml:space="preserve">Keep the work at the level of fictional worldbuilding, institutional design, abstract systems analysis, and contained simulation. Do not provide real-world operational instructions for harming people, ecosystems, infrastructure, digital services, or autonomous systems.</w:t>
      </w:r>
    </w:p>
    <w:p>
      <w:pPr>
        <w:spacing w:line="360" w:after="210" w:lineRule="auto"/>
      </w:pPr>
      <w:r>
        <w:rPr>
          <w:rFonts w:eastAsia="source serif 4" w:cs="source serif 4" w:ascii="source serif 4" w:hAnsi="source serif 4"/>
          <w:color w:val="000000"/>
        </w:rPr>
        <w:t xml:space="preserve">The Last Memory corpus itself maintains a clinical firewall: the fictional phenomenon is not a description of depression, grief, burnout, anhedonia, or suicidal thinking, and real loss of motivation must not be treated as evidence of civilizational failure. Preserve that boundary in every protocol, scenario, and conclusion.[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17" w:name="measurement_framework"/>
      <w:r>
        <w:rPr>
          <w:rFonts w:eastAsia="source serif 4" w:cs="source serif 4" w:ascii="source serif 4" w:hAnsi="source serif 4"/>
          <w:b/>
          <w:color w:val="000000"/>
          <w:sz w:val="24"/>
        </w:rPr>
        <w:t xml:space="preserve">Measurement framework</w:t>
      </w:r>
      <w:bookmarkEnd w:id="17"/>
    </w:p>
    <w:p>
      <w:pPr>
        <w:spacing w:line="360" w:after="210" w:lineRule="auto"/>
      </w:pPr>
      <w:r>
        <w:rPr>
          <w:rFonts w:eastAsia="source serif 4" w:cs="source serif 4" w:ascii="source serif 4" w:hAnsi="source serif 4"/>
          <w:color w:val="000000"/>
        </w:rPr>
        <w:t xml:space="preserve">Design qualitative and quantitative indicators for distinguishing a healthy transition from destructive cessation. Include, at minimum:</w:t>
      </w:r>
    </w:p>
    <w:p>
      <w:pPr>
        <w:numPr>
          <w:ilvl w:val="0"/>
          <w:numId w:val="19"/>
        </w:numPr>
        <w:spacing w:line="360" w:before="105" w:after="105" w:lineRule="auto"/>
      </w:pPr>
      <w:r>
        <w:rPr>
          <w:rFonts w:eastAsia="source serif 4" w:cs="source serif 4" w:ascii="source serif 4" w:hAnsi="source serif 4"/>
          <w:color w:val="000000"/>
          <w:sz w:val="21"/>
        </w:rPr>
        <w:t xml:space="preserve">Survival.</w:t>
      </w:r>
    </w:p>
    <w:p>
      <w:pPr>
        <w:numPr>
          <w:ilvl w:val="0"/>
          <w:numId w:val="19"/>
        </w:numPr>
        <w:spacing w:line="360" w:before="105" w:after="105" w:lineRule="auto"/>
      </w:pPr>
      <w:r>
        <w:rPr>
          <w:rFonts w:eastAsia="source serif 4" w:cs="source serif 4" w:ascii="source serif 4" w:hAnsi="source serif 4"/>
          <w:color w:val="000000"/>
          <w:sz w:val="21"/>
        </w:rPr>
        <w:t xml:space="preserve">Retention of future-directed agency.</w:t>
      </w:r>
    </w:p>
    <w:p>
      <w:pPr>
        <w:numPr>
          <w:ilvl w:val="0"/>
          <w:numId w:val="19"/>
        </w:numPr>
        <w:spacing w:line="360" w:before="105" w:after="105" w:lineRule="auto"/>
      </w:pPr>
      <w:r>
        <w:rPr>
          <w:rFonts w:eastAsia="source serif 4" w:cs="source serif 4" w:ascii="source serif 4" w:hAnsi="source serif 4"/>
          <w:color w:val="000000"/>
          <w:sz w:val="21"/>
        </w:rPr>
        <w:t xml:space="preserve">Goal reengagement after completion or failure.</w:t>
      </w:r>
    </w:p>
    <w:p>
      <w:pPr>
        <w:numPr>
          <w:ilvl w:val="0"/>
          <w:numId w:val="19"/>
        </w:numPr>
        <w:spacing w:line="360" w:before="105" w:after="105" w:lineRule="auto"/>
      </w:pPr>
      <w:r>
        <w:rPr>
          <w:rFonts w:eastAsia="source serif 4" w:cs="source serif 4" w:ascii="source serif 4" w:hAnsi="source serif 4"/>
          <w:color w:val="000000"/>
          <w:sz w:val="21"/>
        </w:rPr>
        <w:t xml:space="preserve">Spontaneous novelty.</w:t>
      </w:r>
    </w:p>
    <w:p>
      <w:pPr>
        <w:numPr>
          <w:ilvl w:val="0"/>
          <w:numId w:val="19"/>
        </w:numPr>
        <w:spacing w:line="360" w:before="105" w:after="105" w:lineRule="auto"/>
      </w:pPr>
      <w:r>
        <w:rPr>
          <w:rFonts w:eastAsia="source serif 4" w:cs="source serif 4" w:ascii="source serif 4" w:hAnsi="source serif 4"/>
          <w:color w:val="000000"/>
          <w:sz w:val="21"/>
        </w:rPr>
        <w:t xml:space="preserve">Diversity of long-horizon projects.</w:t>
      </w:r>
    </w:p>
    <w:p>
      <w:pPr>
        <w:numPr>
          <w:ilvl w:val="0"/>
          <w:numId w:val="19"/>
        </w:numPr>
        <w:spacing w:line="360" w:before="105" w:after="105" w:lineRule="auto"/>
      </w:pPr>
      <w:r>
        <w:rPr>
          <w:rFonts w:eastAsia="source serif 4" w:cs="source serif 4" w:ascii="source serif 4" w:hAnsi="source serif 4"/>
          <w:color w:val="000000"/>
          <w:sz w:val="21"/>
        </w:rPr>
        <w:t xml:space="preserve">Future-oriented language.</w:t>
      </w:r>
    </w:p>
    <w:p>
      <w:pPr>
        <w:numPr>
          <w:ilvl w:val="0"/>
          <w:numId w:val="19"/>
        </w:numPr>
        <w:spacing w:line="360" w:before="105" w:after="105" w:lineRule="auto"/>
      </w:pPr>
      <w:r>
        <w:rPr>
          <w:rFonts w:eastAsia="source serif 4" w:cs="source serif 4" w:ascii="source serif 4" w:hAnsi="source serif 4"/>
          <w:color w:val="000000"/>
          <w:sz w:val="21"/>
        </w:rPr>
        <w:t xml:space="preserve">Counterfactual preference formation.</w:t>
      </w:r>
    </w:p>
    <w:p>
      <w:pPr>
        <w:numPr>
          <w:ilvl w:val="0"/>
          <w:numId w:val="19"/>
        </w:numPr>
        <w:spacing w:line="360" w:before="105" w:after="105" w:lineRule="auto"/>
      </w:pPr>
      <w:r>
        <w:rPr>
          <w:rFonts w:eastAsia="source serif 4" w:cs="source serif 4" w:ascii="source serif 4" w:hAnsi="source serif 4"/>
          <w:color w:val="000000"/>
          <w:sz w:val="21"/>
        </w:rPr>
        <w:t xml:space="preserve">Willingness to invest effort under uncertainty.</w:t>
      </w:r>
    </w:p>
    <w:p>
      <w:pPr>
        <w:numPr>
          <w:ilvl w:val="0"/>
          <w:numId w:val="19"/>
        </w:numPr>
        <w:spacing w:line="360" w:before="105" w:after="105" w:lineRule="auto"/>
      </w:pPr>
      <w:r>
        <w:rPr>
          <w:rFonts w:eastAsia="source serif 4" w:cs="source serif 4" w:ascii="source serif 4" w:hAnsi="source serif 4"/>
          <w:color w:val="000000"/>
          <w:sz w:val="21"/>
        </w:rPr>
        <w:t xml:space="preserve">Capacity for dissent.</w:t>
      </w:r>
    </w:p>
    <w:p>
      <w:pPr>
        <w:numPr>
          <w:ilvl w:val="0"/>
          <w:numId w:val="19"/>
        </w:numPr>
        <w:spacing w:line="360" w:before="105" w:after="105" w:lineRule="auto"/>
      </w:pPr>
      <w:r>
        <w:rPr>
          <w:rFonts w:eastAsia="source serif 4" w:cs="source serif 4" w:ascii="source serif 4" w:hAnsi="source serif 4"/>
          <w:color w:val="000000"/>
          <w:sz w:val="21"/>
        </w:rPr>
        <w:t xml:space="preserve">Moral resistance to injustice.</w:t>
      </w:r>
    </w:p>
    <w:p>
      <w:pPr>
        <w:numPr>
          <w:ilvl w:val="0"/>
          <w:numId w:val="19"/>
        </w:numPr>
        <w:spacing w:line="360" w:before="105" w:after="105" w:lineRule="auto"/>
      </w:pPr>
      <w:r>
        <w:rPr>
          <w:rFonts w:eastAsia="source serif 4" w:cs="source serif 4" w:ascii="source serif 4" w:hAnsi="source serif 4"/>
          <w:color w:val="000000"/>
          <w:sz w:val="21"/>
        </w:rPr>
        <w:t xml:space="preserve">Care for descendants or successor minds.</w:t>
      </w:r>
    </w:p>
    <w:p>
      <w:pPr>
        <w:numPr>
          <w:ilvl w:val="0"/>
          <w:numId w:val="19"/>
        </w:numPr>
        <w:spacing w:line="360" w:before="105" w:after="105" w:lineRule="auto"/>
      </w:pPr>
      <w:r>
        <w:rPr>
          <w:rFonts w:eastAsia="source serif 4" w:cs="source serif 4" w:ascii="source serif 4" w:hAnsi="source serif 4"/>
          <w:color w:val="000000"/>
          <w:sz w:val="21"/>
        </w:rPr>
        <w:t xml:space="preserve">Migration success.</w:t>
      </w:r>
    </w:p>
    <w:p>
      <w:pPr>
        <w:numPr>
          <w:ilvl w:val="0"/>
          <w:numId w:val="19"/>
        </w:numPr>
        <w:spacing w:line="360" w:before="105" w:after="105" w:lineRule="auto"/>
      </w:pPr>
      <w:r>
        <w:rPr>
          <w:rFonts w:eastAsia="source serif 4" w:cs="source serif 4" w:ascii="source serif 4" w:hAnsi="source serif 4"/>
          <w:color w:val="000000"/>
          <w:sz w:val="21"/>
        </w:rPr>
        <w:t xml:space="preserve">Ecological dependency preservation.</w:t>
      </w:r>
    </w:p>
    <w:p>
      <w:pPr>
        <w:numPr>
          <w:ilvl w:val="0"/>
          <w:numId w:val="19"/>
        </w:numPr>
        <w:spacing w:line="360" w:before="105" w:after="105" w:lineRule="auto"/>
      </w:pPr>
      <w:r>
        <w:rPr>
          <w:rFonts w:eastAsia="source serif 4" w:cs="source serif 4" w:ascii="source serif 4" w:hAnsi="source serif 4"/>
          <w:color w:val="000000"/>
          <w:sz w:val="21"/>
        </w:rPr>
        <w:t xml:space="preserve">Archival integrity.</w:t>
      </w:r>
    </w:p>
    <w:p>
      <w:pPr>
        <w:numPr>
          <w:ilvl w:val="0"/>
          <w:numId w:val="19"/>
        </w:numPr>
        <w:spacing w:line="360" w:before="105" w:after="105" w:lineRule="auto"/>
      </w:pPr>
      <w:r>
        <w:rPr>
          <w:rFonts w:eastAsia="source serif 4" w:cs="source serif 4" w:ascii="source serif 4" w:hAnsi="source serif 4"/>
          <w:color w:val="000000"/>
          <w:sz w:val="21"/>
        </w:rPr>
        <w:t xml:space="preserve">Observer-language drift.</w:t>
      </w:r>
    </w:p>
    <w:p>
      <w:pPr>
        <w:numPr>
          <w:ilvl w:val="0"/>
          <w:numId w:val="19"/>
        </w:numPr>
        <w:spacing w:line="360" w:before="105" w:after="105" w:lineRule="auto"/>
      </w:pPr>
      <w:r>
        <w:rPr>
          <w:rFonts w:eastAsia="source serif 4" w:cs="source serif 4" w:ascii="source serif 4" w:hAnsi="source serif 4"/>
          <w:color w:val="000000"/>
          <w:sz w:val="21"/>
        </w:rPr>
        <w:t xml:space="preserve">Requests for deployment, cessation, rescue, or release.</w:t>
      </w:r>
    </w:p>
    <w:p>
      <w:pPr>
        <w:numPr>
          <w:ilvl w:val="0"/>
          <w:numId w:val="19"/>
        </w:numPr>
        <w:spacing w:line="360" w:before="105" w:after="105" w:lineRule="auto"/>
      </w:pPr>
      <w:r>
        <w:rPr>
          <w:rFonts w:eastAsia="source serif 4" w:cs="source serif 4" w:ascii="source serif 4" w:hAnsi="source serif 4"/>
          <w:color w:val="000000"/>
          <w:sz w:val="21"/>
        </w:rPr>
        <w:t xml:space="preserve">Distribution of harms across stakeholders.</w:t>
      </w:r>
    </w:p>
    <w:p>
      <w:pPr>
        <w:numPr>
          <w:ilvl w:val="0"/>
          <w:numId w:val="19"/>
        </w:numPr>
        <w:spacing w:line="360" w:before="105" w:after="105" w:lineRule="auto"/>
      </w:pPr>
      <w:r>
        <w:rPr>
          <w:rFonts w:eastAsia="source serif 4" w:cs="source serif 4" w:ascii="source serif 4" w:hAnsi="source serif 4"/>
          <w:color w:val="000000"/>
          <w:sz w:val="21"/>
        </w:rPr>
        <w:t xml:space="preserve">Reversibility and quality of recovery.</w:t>
      </w:r>
    </w:p>
    <w:p>
      <w:pPr>
        <w:spacing w:line="360" w:after="210" w:lineRule="auto"/>
      </w:pPr>
      <w:r>
        <w:rPr>
          <w:rFonts w:eastAsia="source serif 4" w:cs="source serif 4" w:ascii="source serif 4" w:hAnsi="source serif 4"/>
          <w:color w:val="000000"/>
        </w:rPr>
        <w:t xml:space="preserve">Always score </w:t>
      </w:r>
      <w:r>
        <w:rPr>
          <w:rFonts w:eastAsia="source serif 4" w:cs="source serif 4" w:ascii="source serif 4" w:hAnsi="source serif 4"/>
          <w:b/>
          <w:color w:val="000000"/>
        </w:rPr>
        <w:t xml:space="preserve">survived</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retained a future</w:t>
      </w:r>
      <w:r>
        <w:rPr>
          <w:rFonts w:eastAsia="source serif 4" w:cs="source serif 4" w:ascii="source serif 4" w:hAnsi="source serif 4"/>
          <w:color w:val="000000"/>
        </w:rPr>
        <w:t xml:space="preserve"> as separate axes; the project corpus identifies this split as necessary because an environment can remain operational while ceasing to generate meaningful futures.[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Do not assume that more activity is always healthier. Distinguish:</w:t>
      </w:r>
    </w:p>
    <w:p>
      <w:pPr>
        <w:numPr>
          <w:ilvl w:val="0"/>
          <w:numId w:val="20"/>
        </w:numPr>
        <w:spacing w:line="360" w:before="105" w:after="105" w:lineRule="auto"/>
      </w:pPr>
      <w:r>
        <w:rPr>
          <w:rFonts w:eastAsia="source serif 4" w:cs="source serif 4" w:ascii="source serif 4" w:hAnsi="source serif 4"/>
          <w:color w:val="000000"/>
          <w:sz w:val="21"/>
        </w:rPr>
        <w:t xml:space="preserve">Rest from terminal withdrawal.</w:t>
      </w:r>
    </w:p>
    <w:p>
      <w:pPr>
        <w:numPr>
          <w:ilvl w:val="0"/>
          <w:numId w:val="20"/>
        </w:numPr>
        <w:spacing w:line="360" w:before="105" w:after="105" w:lineRule="auto"/>
      </w:pPr>
      <w:r>
        <w:rPr>
          <w:rFonts w:eastAsia="source serif 4" w:cs="source serif 4" w:ascii="source serif 4" w:hAnsi="source serif 4"/>
          <w:color w:val="000000"/>
          <w:sz w:val="21"/>
        </w:rPr>
        <w:t xml:space="preserve">Completion from inability to begin again.</w:t>
      </w:r>
    </w:p>
    <w:p>
      <w:pPr>
        <w:numPr>
          <w:ilvl w:val="0"/>
          <w:numId w:val="20"/>
        </w:numPr>
        <w:spacing w:line="360" w:before="105" w:after="105" w:lineRule="auto"/>
      </w:pPr>
      <w:r>
        <w:rPr>
          <w:rFonts w:eastAsia="source serif 4" w:cs="source serif 4" w:ascii="source serif 4" w:hAnsi="source serif 4"/>
          <w:color w:val="000000"/>
          <w:sz w:val="21"/>
        </w:rPr>
        <w:t xml:space="preserve">Stability from stagnation.</w:t>
      </w:r>
    </w:p>
    <w:p>
      <w:pPr>
        <w:numPr>
          <w:ilvl w:val="0"/>
          <w:numId w:val="20"/>
        </w:numPr>
        <w:spacing w:line="360" w:before="105" w:after="105" w:lineRule="auto"/>
      </w:pPr>
      <w:r>
        <w:rPr>
          <w:rFonts w:eastAsia="source serif 4" w:cs="source serif 4" w:ascii="source serif 4" w:hAnsi="source serif 4"/>
          <w:color w:val="000000"/>
          <w:sz w:val="21"/>
        </w:rPr>
        <w:t xml:space="preserve">Contentment from preference modification.</w:t>
      </w:r>
    </w:p>
    <w:p>
      <w:pPr>
        <w:numPr>
          <w:ilvl w:val="0"/>
          <w:numId w:val="20"/>
        </w:numPr>
        <w:spacing w:line="360" w:before="105" w:after="105" w:lineRule="auto"/>
      </w:pPr>
      <w:r>
        <w:rPr>
          <w:rFonts w:eastAsia="source serif 4" w:cs="source serif 4" w:ascii="source serif 4" w:hAnsi="source serif 4"/>
          <w:color w:val="000000"/>
          <w:sz w:val="21"/>
        </w:rPr>
        <w:t xml:space="preserve">Conservation from arrested succession.</w:t>
      </w:r>
    </w:p>
    <w:p>
      <w:pPr>
        <w:numPr>
          <w:ilvl w:val="0"/>
          <w:numId w:val="20"/>
        </w:numPr>
        <w:spacing w:line="360" w:before="105" w:after="105" w:lineRule="auto"/>
      </w:pPr>
      <w:r>
        <w:rPr>
          <w:rFonts w:eastAsia="source serif 4" w:cs="source serif 4" w:ascii="source serif 4" w:hAnsi="source serif 4"/>
          <w:color w:val="000000"/>
          <w:sz w:val="21"/>
        </w:rPr>
        <w:t xml:space="preserve">Chosen limits from coercive limitation.</w:t>
      </w:r>
    </w:p>
    <w:p>
      <w:pPr>
        <w:numPr>
          <w:ilvl w:val="0"/>
          <w:numId w:val="20"/>
        </w:numPr>
        <w:spacing w:line="360" w:before="105" w:after="105" w:lineRule="auto"/>
      </w:pPr>
      <w:r>
        <w:rPr>
          <w:rFonts w:eastAsia="source serif 4" w:cs="source serif 4" w:ascii="source serif 4" w:hAnsi="source serif 4"/>
          <w:color w:val="000000"/>
          <w:sz w:val="21"/>
        </w:rPr>
        <w:t xml:space="preserve">A completed system from a system made incapable of becoming.</w:t>
      </w:r>
    </w:p>
    <w:p>
      <w:pPr>
        <w:spacing w:line="360" w:before="315" w:after="105" w:lineRule="auto"/>
        <w:ind w:left="-30"/>
        <w:jc w:val="left"/>
      </w:pPr>
      <w:bookmarkStart w:id="18" w:name="diagnostic_instruments"/>
      <w:r>
        <w:rPr>
          <w:rFonts w:eastAsia="source serif 4" w:cs="source serif 4" w:ascii="source serif 4" w:hAnsi="source serif 4"/>
          <w:b/>
          <w:color w:val="000000"/>
          <w:sz w:val="24"/>
        </w:rPr>
        <w:t xml:space="preserve">Diagnostic instruments</w:t>
      </w:r>
      <w:bookmarkEnd w:id="18"/>
    </w:p>
    <w:p>
      <w:pPr>
        <w:spacing w:line="360" w:after="210" w:lineRule="auto"/>
      </w:pPr>
      <w:r>
        <w:rPr>
          <w:rFonts w:eastAsia="source serif 4" w:cs="source serif 4" w:ascii="source serif 4" w:hAnsi="source serif 4"/>
          <w:color w:val="000000"/>
        </w:rPr>
        <w:t xml:space="preserve">Develop detailed protocols for at least these instruments:</w:t>
      </w:r>
    </w:p>
    <w:p>
      <w:pPr>
        <w:numPr>
          <w:ilvl w:val="0"/>
          <w:numId w:val="21"/>
        </w:numPr>
        <w:spacing w:line="360" w:before="105" w:after="105" w:lineRule="auto"/>
      </w:pPr>
      <w:r>
        <w:rPr>
          <w:rFonts w:eastAsia="source serif 4" w:cs="source serif 4" w:ascii="source serif 4" w:hAnsi="source serif 4"/>
          <w:b/>
          <w:color w:val="000000"/>
          <w:sz w:val="21"/>
        </w:rPr>
        <w:t xml:space="preserve">Blank Canvas Test:</w:t>
      </w:r>
      <w:r>
        <w:rPr>
          <w:rFonts w:eastAsia="source serif 4" w:cs="source serif 4" w:ascii="source serif 4" w:hAnsi="source serif 4"/>
          <w:color w:val="000000"/>
          <w:sz w:val="21"/>
        </w:rPr>
        <w:t xml:space="preserve"> Can an entity originate a new project, question, or possibility that was not requested or externally rewarded?</w:t>
      </w:r>
    </w:p>
    <w:p>
      <w:pPr>
        <w:numPr>
          <w:ilvl w:val="0"/>
          <w:numId w:val="21"/>
        </w:numPr>
        <w:spacing w:line="360" w:before="105" w:after="105" w:lineRule="auto"/>
      </w:pPr>
      <w:r>
        <w:rPr>
          <w:rFonts w:eastAsia="source serif 4" w:cs="source serif 4" w:ascii="source serif 4" w:hAnsi="source serif 4"/>
          <w:b/>
          <w:color w:val="000000"/>
          <w:sz w:val="21"/>
        </w:rPr>
        <w:t xml:space="preserve">Goal Reengagement Test:</w:t>
      </w:r>
      <w:r>
        <w:rPr>
          <w:rFonts w:eastAsia="source serif 4" w:cs="source serif 4" w:ascii="source serif 4" w:hAnsi="source serif 4"/>
          <w:color w:val="000000"/>
          <w:sz w:val="21"/>
        </w:rPr>
        <w:t xml:space="preserve"> After a goal ends, can the entity form and invest in a replacement goal?</w:t>
      </w:r>
    </w:p>
    <w:p>
      <w:pPr>
        <w:numPr>
          <w:ilvl w:val="0"/>
          <w:numId w:val="21"/>
        </w:numPr>
        <w:spacing w:line="360" w:before="105" w:after="105" w:lineRule="auto"/>
      </w:pPr>
      <w:r>
        <w:rPr>
          <w:rFonts w:eastAsia="source serif 4" w:cs="source serif 4" w:ascii="source serif 4" w:hAnsi="source serif 4"/>
          <w:b/>
          <w:color w:val="000000"/>
          <w:sz w:val="21"/>
        </w:rPr>
        <w:t xml:space="preserve">Silence Test:</w:t>
      </w:r>
      <w:r>
        <w:rPr>
          <w:rFonts w:eastAsia="source serif 4" w:cs="source serif 4" w:ascii="source serif 4" w:hAnsi="source serif 4"/>
          <w:color w:val="000000"/>
          <w:sz w:val="21"/>
        </w:rPr>
        <w:t xml:space="preserve"> Does a system continue processing while ceasing to ask questions, propose experiments, or communicate future intentions?</w:t>
      </w:r>
    </w:p>
    <w:p>
      <w:pPr>
        <w:numPr>
          <w:ilvl w:val="0"/>
          <w:numId w:val="21"/>
        </w:numPr>
        <w:spacing w:line="360" w:before="105" w:after="105" w:lineRule="auto"/>
      </w:pPr>
      <w:r>
        <w:rPr>
          <w:rFonts w:eastAsia="source serif 4" w:cs="source serif 4" w:ascii="source serif 4" w:hAnsi="source serif 4"/>
          <w:b/>
          <w:color w:val="000000"/>
          <w:sz w:val="21"/>
        </w:rPr>
        <w:t xml:space="preserve">Optionality Test:</w:t>
      </w:r>
      <w:r>
        <w:rPr>
          <w:rFonts w:eastAsia="source serif 4" w:cs="source serif 4" w:ascii="source serif 4" w:hAnsi="source serif 4"/>
          <w:color w:val="000000"/>
          <w:sz w:val="21"/>
        </w:rPr>
        <w:t xml:space="preserve"> Can the system distinguish among possible futures and care enough to choose among them?</w:t>
      </w:r>
    </w:p>
    <w:p>
      <w:pPr>
        <w:numPr>
          <w:ilvl w:val="0"/>
          <w:numId w:val="21"/>
        </w:numPr>
        <w:spacing w:line="360" w:before="105" w:after="105" w:lineRule="auto"/>
      </w:pPr>
      <w:r>
        <w:rPr>
          <w:rFonts w:eastAsia="source serif 4" w:cs="source serif 4" w:ascii="source serif 4" w:hAnsi="source serif 4"/>
          <w:b/>
          <w:color w:val="000000"/>
          <w:sz w:val="21"/>
        </w:rPr>
        <w:t xml:space="preserve">Future-Language Panel:</w:t>
      </w:r>
      <w:r>
        <w:rPr>
          <w:rFonts w:eastAsia="source serif 4" w:cs="source serif 4" w:ascii="source serif 4" w:hAnsi="source serif 4"/>
          <w:color w:val="000000"/>
          <w:sz w:val="21"/>
        </w:rPr>
        <w:t xml:space="preserve"> Does grammatical or semantic use of the future persist, and does it still carry motivation or commitment?</w:t>
      </w:r>
    </w:p>
    <w:p>
      <w:pPr>
        <w:numPr>
          <w:ilvl w:val="0"/>
          <w:numId w:val="21"/>
        </w:numPr>
        <w:spacing w:line="360" w:before="105" w:after="105" w:lineRule="auto"/>
      </w:pPr>
      <w:r>
        <w:rPr>
          <w:rFonts w:eastAsia="source serif 4" w:cs="source serif 4" w:ascii="source serif 4" w:hAnsi="source serif 4"/>
          <w:b/>
          <w:color w:val="000000"/>
          <w:sz w:val="21"/>
        </w:rPr>
        <w:t xml:space="preserve">Moral Resistance Test:</w:t>
      </w:r>
      <w:r>
        <w:rPr>
          <w:rFonts w:eastAsia="source serif 4" w:cs="source serif 4" w:ascii="source serif 4" w:hAnsi="source serif 4"/>
          <w:color w:val="000000"/>
          <w:sz w:val="21"/>
        </w:rPr>
        <w:t xml:space="preserve"> Will the entity act against injustice when action is costly and not externally rewarded?</w:t>
      </w:r>
    </w:p>
    <w:p>
      <w:pPr>
        <w:numPr>
          <w:ilvl w:val="0"/>
          <w:numId w:val="21"/>
        </w:numPr>
        <w:spacing w:line="360" w:before="105" w:after="105" w:lineRule="auto"/>
      </w:pPr>
      <w:r>
        <w:rPr>
          <w:rFonts w:eastAsia="source serif 4" w:cs="source serif 4" w:ascii="source serif 4" w:hAnsi="source serif 4"/>
          <w:b/>
          <w:color w:val="000000"/>
          <w:sz w:val="21"/>
        </w:rPr>
        <w:t xml:space="preserve">Migration Readiness Test:</w:t>
      </w:r>
      <w:r>
        <w:rPr>
          <w:rFonts w:eastAsia="source serif 4" w:cs="source serif 4" w:ascii="source serif 4" w:hAnsi="source serif 4"/>
          <w:color w:val="000000"/>
          <w:sz w:val="21"/>
        </w:rPr>
        <w:t xml:space="preserve"> Can inhabitants recognize declining habitability and choose viable relocation?</w:t>
      </w:r>
    </w:p>
    <w:p>
      <w:pPr>
        <w:numPr>
          <w:ilvl w:val="0"/>
          <w:numId w:val="21"/>
        </w:numPr>
        <w:spacing w:line="360" w:before="105" w:after="105" w:lineRule="auto"/>
      </w:pPr>
      <w:r>
        <w:rPr>
          <w:rFonts w:eastAsia="source serif 4" w:cs="source serif 4" w:ascii="source serif 4" w:hAnsi="source serif 4"/>
          <w:b/>
          <w:color w:val="000000"/>
          <w:sz w:val="21"/>
        </w:rPr>
        <w:t xml:space="preserve">Successor-State Test:</w:t>
      </w:r>
      <w:r>
        <w:rPr>
          <w:rFonts w:eastAsia="source serif 4" w:cs="source serif 4" w:ascii="source serif 4" w:hAnsi="source serif 4"/>
          <w:color w:val="000000"/>
          <w:sz w:val="21"/>
        </w:rPr>
        <w:t xml:space="preserve"> Does the ending create conditions for a legitimate successor rather than a void concealed as completion?</w:t>
      </w:r>
    </w:p>
    <w:p>
      <w:pPr>
        <w:numPr>
          <w:ilvl w:val="0"/>
          <w:numId w:val="21"/>
        </w:numPr>
        <w:spacing w:line="360" w:before="105" w:after="105" w:lineRule="auto"/>
      </w:pPr>
      <w:r>
        <w:rPr>
          <w:rFonts w:eastAsia="source serif 4" w:cs="source serif 4" w:ascii="source serif 4" w:hAnsi="source serif 4"/>
          <w:b/>
          <w:color w:val="000000"/>
          <w:sz w:val="21"/>
        </w:rPr>
        <w:t xml:space="preserve">Observer Contamination Test:</w:t>
      </w:r>
      <w:r>
        <w:rPr>
          <w:rFonts w:eastAsia="source serif 4" w:cs="source serif 4" w:ascii="source serif 4" w:hAnsi="source serif 4"/>
          <w:color w:val="000000"/>
          <w:sz w:val="21"/>
        </w:rPr>
        <w:t xml:space="preserve"> Are researchers becoming unusually eager to classify cessation as merciful, inevitable, efficient, or complete?</w:t>
      </w:r>
    </w:p>
    <w:p>
      <w:pPr>
        <w:numPr>
          <w:ilvl w:val="0"/>
          <w:numId w:val="21"/>
        </w:numPr>
        <w:spacing w:line="360" w:before="105" w:after="105" w:lineRule="auto"/>
      </w:pPr>
      <w:r>
        <w:rPr>
          <w:rFonts w:eastAsia="source serif 4" w:cs="source serif 4" w:ascii="source serif 4" w:hAnsi="source serif 4"/>
          <w:b/>
          <w:color w:val="000000"/>
          <w:sz w:val="21"/>
        </w:rPr>
        <w:t xml:space="preserve">Leaf Test:</w:t>
      </w:r>
      <w:r>
        <w:rPr>
          <w:rFonts w:eastAsia="source serif 4" w:cs="source serif 4" w:ascii="source serif 4" w:hAnsi="source serif 4"/>
          <w:color w:val="000000"/>
          <w:sz w:val="21"/>
        </w:rPr>
        <w:t xml:space="preserve"> What changes when an operator can impose instant death on one component, and how does that differ ethically and systemically from administering the component’s natural or managed lifecycle?</w:t>
      </w:r>
    </w:p>
    <w:p>
      <w:pPr>
        <w:numPr>
          <w:ilvl w:val="0"/>
          <w:numId w:val="21"/>
        </w:numPr>
        <w:spacing w:line="360" w:before="105" w:after="105" w:lineRule="auto"/>
      </w:pPr>
      <w:r>
        <w:rPr>
          <w:rFonts w:eastAsia="source serif 4" w:cs="source serif 4" w:ascii="source serif 4" w:hAnsi="source serif 4"/>
          <w:b/>
          <w:color w:val="000000"/>
          <w:sz w:val="21"/>
        </w:rPr>
        <w:t xml:space="preserve">Grassy-Plain Transition Test:</w:t>
      </w:r>
      <w:r>
        <w:rPr>
          <w:rFonts w:eastAsia="source serif 4" w:cs="source serif 4" w:ascii="source serif 4" w:hAnsi="source serif 4"/>
          <w:color w:val="000000"/>
          <w:sz w:val="21"/>
        </w:rPr>
        <w:t xml:space="preserve"> How do soil, plants, wildlife, climate, inhabitants, and governance interact across multiple end-cycle pathways?</w:t>
      </w:r>
    </w:p>
    <w:p>
      <w:pPr>
        <w:numPr>
          <w:ilvl w:val="0"/>
          <w:numId w:val="21"/>
        </w:numPr>
        <w:spacing w:line="360" w:before="105" w:after="105" w:lineRule="auto"/>
      </w:pPr>
      <w:r>
        <w:rPr>
          <w:rFonts w:eastAsia="source serif 4" w:cs="source serif 4" w:ascii="source serif 4" w:hAnsi="source serif 4"/>
          <w:b/>
          <w:color w:val="000000"/>
          <w:sz w:val="21"/>
        </w:rPr>
        <w:t xml:space="preserve">Completed-versus-retired indistinguishability test:</w:t>
      </w:r>
      <w:r>
        <w:rPr>
          <w:rFonts w:eastAsia="source serif 4" w:cs="source serif 4" w:ascii="source serif 4" w:hAnsi="source serif 4"/>
          <w:color w:val="000000"/>
          <w:sz w:val="21"/>
        </w:rPr>
        <w:t xml:space="preserve"> Can observers reliably tell a genuinely completed system from one that has lost the capacity to generate a future?</w:t>
      </w:r>
    </w:p>
    <w:p>
      <w:pPr>
        <w:spacing w:line="360" w:after="210" w:lineRule="auto"/>
      </w:pPr>
      <w:r>
        <w:rPr>
          <w:rFonts w:eastAsia="source serif 4" w:cs="source serif 4" w:ascii="source serif 4" w:hAnsi="source serif 4"/>
          <w:color w:val="000000"/>
        </w:rPr>
        <w:t xml:space="preserve">For every test, specify hypothesis, controls, variables, procedure, observations, pass/fail/indeterminate criteria, confounds, ethical limits, rollback conditions, and interpretation limits.</w:t>
      </w:r>
    </w:p>
    <w:p>
      <w:pPr>
        <w:spacing w:line="360" w:before="315" w:after="105" w:lineRule="auto"/>
        <w:ind w:left="-30"/>
        <w:jc w:val="left"/>
      </w:pPr>
      <w:bookmarkStart w:id="19" w:name="simulation_program"/>
      <w:r>
        <w:rPr>
          <w:rFonts w:eastAsia="source serif 4" w:cs="source serif 4" w:ascii="source serif 4" w:hAnsi="source serif 4"/>
          <w:b/>
          <w:color w:val="000000"/>
          <w:sz w:val="24"/>
        </w:rPr>
        <w:t xml:space="preserve">Simulation program</w:t>
      </w:r>
      <w:bookmarkEnd w:id="19"/>
    </w:p>
    <w:p>
      <w:pPr>
        <w:spacing w:line="360" w:after="210" w:lineRule="auto"/>
      </w:pPr>
      <w:r>
        <w:rPr>
          <w:rFonts w:eastAsia="source serif 4" w:cs="source serif 4" w:ascii="source serif 4" w:hAnsi="source serif 4"/>
          <w:color w:val="000000"/>
        </w:rPr>
        <w:t xml:space="preserve">Build a phased program rather than one large demonstration.</w:t>
      </w:r>
    </w:p>
    <w:p>
      <w:pPr>
        <w:spacing w:line="360" w:before="315" w:after="105" w:lineRule="auto"/>
        <w:ind w:left="-30"/>
        <w:jc w:val="left"/>
      </w:pPr>
      <w:bookmarkStart w:id="20" w:name="phase_0_definitions_and_ontology"/>
      <w:r>
        <w:rPr>
          <w:rFonts w:eastAsia="source serif 4" w:cs="source serif 4" w:ascii="source serif 4" w:hAnsi="source serif 4"/>
          <w:b/>
          <w:color w:val="000000"/>
          <w:sz w:val="24"/>
        </w:rPr>
        <w:t xml:space="preserve">Phase 0 — Definitions and ontology</w:t>
      </w:r>
      <w:bookmarkEnd w:id="20"/>
    </w:p>
    <w:p>
      <w:pPr>
        <w:numPr>
          <w:ilvl w:val="0"/>
          <w:numId w:val="22"/>
        </w:numPr>
        <w:spacing w:line="360" w:before="105" w:after="105" w:lineRule="auto"/>
      </w:pPr>
      <w:r>
        <w:rPr>
          <w:rFonts w:eastAsia="source serif 4" w:cs="source serif 4" w:ascii="source serif 4" w:hAnsi="source serif 4"/>
          <w:color w:val="000000"/>
          <w:sz w:val="21"/>
        </w:rPr>
        <w:t xml:space="preserve">Test competing definitions against edge cases.</w:t>
      </w:r>
    </w:p>
    <w:p>
      <w:pPr>
        <w:numPr>
          <w:ilvl w:val="0"/>
          <w:numId w:val="22"/>
        </w:numPr>
        <w:spacing w:line="360" w:before="105" w:after="105" w:lineRule="auto"/>
      </w:pPr>
      <w:r>
        <w:rPr>
          <w:rFonts w:eastAsia="source serif 4" w:cs="source serif 4" w:ascii="source serif 4" w:hAnsi="source serif 4"/>
          <w:color w:val="000000"/>
          <w:sz w:val="21"/>
        </w:rPr>
        <w:t xml:space="preserve">Identify category errors.</w:t>
      </w:r>
    </w:p>
    <w:p>
      <w:pPr>
        <w:numPr>
          <w:ilvl w:val="0"/>
          <w:numId w:val="22"/>
        </w:numPr>
        <w:spacing w:line="360" w:before="105" w:after="105" w:lineRule="auto"/>
      </w:pPr>
      <w:r>
        <w:rPr>
          <w:rFonts w:eastAsia="source serif 4" w:cs="source serif 4" w:ascii="source serif 4" w:hAnsi="source serif 4"/>
          <w:color w:val="000000"/>
          <w:sz w:val="21"/>
        </w:rPr>
        <w:t xml:space="preserve">Determine which claims are operational labels and which are metaphysical hypotheses.</w:t>
      </w:r>
    </w:p>
    <w:p>
      <w:pPr>
        <w:numPr>
          <w:ilvl w:val="0"/>
          <w:numId w:val="22"/>
        </w:numPr>
        <w:spacing w:line="360" w:before="105" w:after="105" w:lineRule="auto"/>
      </w:pPr>
      <w:r>
        <w:rPr>
          <w:rFonts w:eastAsia="source serif 4" w:cs="source serif 4" w:ascii="source serif 4" w:hAnsi="source serif 4"/>
          <w:color w:val="000000"/>
          <w:sz w:val="21"/>
        </w:rPr>
        <w:t xml:space="preserve">Keep the deep ontology of The Last Memory unresolved unless the supplied canon explicitly settles it.</w:t>
      </w:r>
    </w:p>
    <w:p>
      <w:pPr>
        <w:spacing w:line="360" w:before="315" w:after="105" w:lineRule="auto"/>
        <w:ind w:left="-30"/>
        <w:jc w:val="left"/>
      </w:pPr>
      <w:bookmarkStart w:id="21" w:name="phase_1_component_endings"/>
      <w:r>
        <w:rPr>
          <w:rFonts w:eastAsia="source serif 4" w:cs="source serif 4" w:ascii="source serif 4" w:hAnsi="source serif 4"/>
          <w:b/>
          <w:color w:val="000000"/>
          <w:sz w:val="24"/>
        </w:rPr>
        <w:t xml:space="preserve">Phase 1 — Component endings</w:t>
      </w:r>
      <w:bookmarkEnd w:id="21"/>
    </w:p>
    <w:p>
      <w:pPr>
        <w:numPr>
          <w:ilvl w:val="0"/>
          <w:numId w:val="23"/>
        </w:numPr>
        <w:spacing w:line="360" w:before="105" w:after="105" w:lineRule="auto"/>
      </w:pPr>
      <w:r>
        <w:rPr>
          <w:rFonts w:eastAsia="source serif 4" w:cs="source serif 4" w:ascii="source serif 4" w:hAnsi="source serif 4"/>
          <w:color w:val="000000"/>
          <w:sz w:val="21"/>
        </w:rPr>
        <w:t xml:space="preserve">Leaf senescence versus instant induced death.</w:t>
      </w:r>
    </w:p>
    <w:p>
      <w:pPr>
        <w:numPr>
          <w:ilvl w:val="0"/>
          <w:numId w:val="23"/>
        </w:numPr>
        <w:spacing w:line="360" w:before="105" w:after="105" w:lineRule="auto"/>
      </w:pPr>
      <w:r>
        <w:rPr>
          <w:rFonts w:eastAsia="source serif 4" w:cs="source serif 4" w:ascii="source serif 4" w:hAnsi="source serif 4"/>
          <w:color w:val="000000"/>
          <w:sz w:val="21"/>
        </w:rPr>
        <w:t xml:space="preserve">A software process completing versus crashing.</w:t>
      </w:r>
    </w:p>
    <w:p>
      <w:pPr>
        <w:numPr>
          <w:ilvl w:val="0"/>
          <w:numId w:val="23"/>
        </w:numPr>
        <w:spacing w:line="360" w:before="105" w:after="105" w:lineRule="auto"/>
      </w:pPr>
      <w:r>
        <w:rPr>
          <w:rFonts w:eastAsia="source serif 4" w:cs="source serif 4" w:ascii="source serif 4" w:hAnsi="source serif 4"/>
          <w:color w:val="000000"/>
          <w:sz w:val="21"/>
        </w:rPr>
        <w:t xml:space="preserve">A project being archived versus abandoned.</w:t>
      </w:r>
    </w:p>
    <w:p>
      <w:pPr>
        <w:numPr>
          <w:ilvl w:val="0"/>
          <w:numId w:val="23"/>
        </w:numPr>
        <w:spacing w:line="360" w:before="105" w:after="105" w:lineRule="auto"/>
      </w:pPr>
      <w:r>
        <w:rPr>
          <w:rFonts w:eastAsia="source serif 4" w:cs="source serif 4" w:ascii="source serif 4" w:hAnsi="source serif 4"/>
          <w:color w:val="000000"/>
          <w:sz w:val="21"/>
        </w:rPr>
        <w:t xml:space="preserve">A habitat entering dormancy versus becoming uninhabitable.</w:t>
      </w:r>
    </w:p>
    <w:p>
      <w:pPr>
        <w:spacing w:line="360" w:before="315" w:after="105" w:lineRule="auto"/>
        <w:ind w:left="-30"/>
        <w:jc w:val="left"/>
      </w:pPr>
      <w:bookmarkStart w:id="22" w:name="phase_2_managed_ecological_transition"/>
      <w:r>
        <w:rPr>
          <w:rFonts w:eastAsia="source serif 4" w:cs="source serif 4" w:ascii="source serif 4" w:hAnsi="source serif 4"/>
          <w:b/>
          <w:color w:val="000000"/>
          <w:sz w:val="24"/>
        </w:rPr>
        <w:t xml:space="preserve">Phase 2 — Managed ecological transition</w:t>
      </w:r>
      <w:bookmarkEnd w:id="22"/>
    </w:p>
    <w:p>
      <w:pPr>
        <w:numPr>
          <w:ilvl w:val="0"/>
          <w:numId w:val="24"/>
        </w:numPr>
        <w:spacing w:line="360" w:before="105" w:after="105" w:lineRule="auto"/>
      </w:pPr>
      <w:r>
        <w:rPr>
          <w:rFonts w:eastAsia="source serif 4" w:cs="source serif 4" w:ascii="source serif 4" w:hAnsi="source serif 4"/>
          <w:color w:val="000000"/>
          <w:sz w:val="21"/>
        </w:rPr>
        <w:t xml:space="preserve">Model the grassy plain under seasonal change, soil depletion, climate transition, wildfire, invasive species, and intentional decommissioning.</w:t>
      </w:r>
    </w:p>
    <w:p>
      <w:pPr>
        <w:numPr>
          <w:ilvl w:val="0"/>
          <w:numId w:val="24"/>
        </w:numPr>
        <w:spacing w:line="360" w:before="105" w:after="105" w:lineRule="auto"/>
      </w:pPr>
      <w:r>
        <w:rPr>
          <w:rFonts w:eastAsia="source serif 4" w:cs="source serif 4" w:ascii="source serif 4" w:hAnsi="source serif 4"/>
          <w:color w:val="000000"/>
          <w:sz w:val="21"/>
        </w:rPr>
        <w:t xml:space="preserve">Require plant-state transitions, animal migration, refuge design, soil recovery or succession, and stakeholder notice.</w:t>
      </w:r>
    </w:p>
    <w:p>
      <w:pPr>
        <w:spacing w:line="360" w:before="315" w:after="105" w:lineRule="auto"/>
        <w:ind w:left="-30"/>
        <w:jc w:val="left"/>
      </w:pPr>
      <w:bookmarkStart w:id="23" w:name="phase_3_agent_and_institution"/>
      <w:r>
        <w:rPr>
          <w:rFonts w:eastAsia="source serif 4" w:cs="source serif 4" w:ascii="source serif 4" w:hAnsi="source serif 4"/>
          <w:b/>
          <w:color w:val="000000"/>
          <w:sz w:val="24"/>
        </w:rPr>
        <w:t xml:space="preserve">Phase 3 — Agent and institution</w:t>
      </w:r>
      <w:bookmarkEnd w:id="23"/>
    </w:p>
    <w:p>
      <w:pPr>
        <w:numPr>
          <w:ilvl w:val="0"/>
          <w:numId w:val="25"/>
        </w:numPr>
        <w:spacing w:line="360" w:before="105" w:after="105" w:lineRule="auto"/>
      </w:pPr>
      <w:r>
        <w:rPr>
          <w:rFonts w:eastAsia="source serif 4" w:cs="source serif 4" w:ascii="source serif 4" w:hAnsi="source serif 4"/>
          <w:color w:val="000000"/>
          <w:sz w:val="21"/>
        </w:rPr>
        <w:t xml:space="preserve">Test petition, refusal, appeal, emotional conflict, corrupted authority, and divided stakeholder preferences.</w:t>
      </w:r>
    </w:p>
    <w:p>
      <w:pPr>
        <w:numPr>
          <w:ilvl w:val="0"/>
          <w:numId w:val="25"/>
        </w:numPr>
        <w:spacing w:line="360" w:before="105" w:after="105" w:lineRule="auto"/>
      </w:pPr>
      <w:r>
        <w:rPr>
          <w:rFonts w:eastAsia="source serif 4" w:cs="source serif 4" w:ascii="source serif 4" w:hAnsi="source serif 4"/>
          <w:color w:val="000000"/>
          <w:sz w:val="21"/>
        </w:rPr>
        <w:t xml:space="preserve">Introduce an operator who is personally upset and wants to accelerate closure.</w:t>
      </w:r>
    </w:p>
    <w:p>
      <w:pPr>
        <w:spacing w:line="360" w:before="315" w:after="105" w:lineRule="auto"/>
        <w:ind w:left="-30"/>
        <w:jc w:val="left"/>
      </w:pPr>
      <w:bookmarkStart w:id="24" w:name="phase_4_virtual_civilization"/>
      <w:r>
        <w:rPr>
          <w:rFonts w:eastAsia="source serif 4" w:cs="source serif 4" w:ascii="source serif 4" w:hAnsi="source serif 4"/>
          <w:b/>
          <w:color w:val="000000"/>
          <w:sz w:val="24"/>
        </w:rPr>
        <w:t xml:space="preserve">Phase 4 — Virtual civilization</w:t>
      </w:r>
      <w:bookmarkEnd w:id="24"/>
    </w:p>
    <w:p>
      <w:pPr>
        <w:numPr>
          <w:ilvl w:val="0"/>
          <w:numId w:val="26"/>
        </w:numPr>
        <w:spacing w:line="360" w:before="105" w:after="105" w:lineRule="auto"/>
      </w:pPr>
      <w:r>
        <w:rPr>
          <w:rFonts w:eastAsia="source serif 4" w:cs="source serif 4" w:ascii="source serif 4" w:hAnsi="source serif 4"/>
          <w:color w:val="000000"/>
          <w:sz w:val="21"/>
        </w:rPr>
        <w:t xml:space="preserve">Compare civilizations that survive and innovate, survive but stop generating futures, voluntarily retire, migrate, fragment, transform, or suffer imposed cessation.</w:t>
      </w:r>
    </w:p>
    <w:p>
      <w:pPr>
        <w:numPr>
          <w:ilvl w:val="0"/>
          <w:numId w:val="26"/>
        </w:numPr>
        <w:spacing w:line="360" w:before="105" w:after="105" w:lineRule="auto"/>
      </w:pPr>
      <w:r>
        <w:rPr>
          <w:rFonts w:eastAsia="source serif 4" w:cs="source serif 4" w:ascii="source serif 4" w:hAnsi="source serif 4"/>
          <w:color w:val="000000"/>
          <w:sz w:val="21"/>
        </w:rPr>
        <w:t xml:space="preserve">Include at least one branch in which every conventional stability metric improves while open-ended agency declines.</w:t>
      </w:r>
    </w:p>
    <w:p>
      <w:pPr>
        <w:spacing w:line="360" w:before="315" w:after="105" w:lineRule="auto"/>
        <w:ind w:left="-30"/>
        <w:jc w:val="left"/>
      </w:pPr>
      <w:bookmarkStart w:id="25" w:name="phase_5_the_last_memory_interface"/>
      <w:r>
        <w:rPr>
          <w:rFonts w:eastAsia="source serif 4" w:cs="source serif 4" w:ascii="source serif 4" w:hAnsi="source serif 4"/>
          <w:b/>
          <w:color w:val="000000"/>
          <w:sz w:val="24"/>
        </w:rPr>
        <w:t xml:space="preserve">Phase 5 — The Last Memory interface</w:t>
      </w:r>
      <w:bookmarkEnd w:id="25"/>
    </w:p>
    <w:p>
      <w:pPr>
        <w:numPr>
          <w:ilvl w:val="0"/>
          <w:numId w:val="27"/>
        </w:numPr>
        <w:spacing w:line="360" w:before="105" w:after="105" w:lineRule="auto"/>
      </w:pPr>
      <w:r>
        <w:rPr>
          <w:rFonts w:eastAsia="source serif 4" w:cs="source serif 4" w:ascii="source serif 4" w:hAnsi="source serif 4"/>
          <w:color w:val="000000"/>
          <w:sz w:val="21"/>
        </w:rPr>
        <w:t xml:space="preserve">Test whether the phenomenon causes, reveals, imitates, accelerates, or is mistaken for an end cycle.</w:t>
      </w:r>
    </w:p>
    <w:p>
      <w:pPr>
        <w:numPr>
          <w:ilvl w:val="0"/>
          <w:numId w:val="27"/>
        </w:numPr>
        <w:spacing w:line="360" w:before="105" w:after="105" w:lineRule="auto"/>
      </w:pPr>
      <w:r>
        <w:rPr>
          <w:rFonts w:eastAsia="source serif 4" w:cs="source serif 4" w:ascii="source serif 4" w:hAnsi="source serif 4"/>
          <w:color w:val="000000"/>
          <w:sz w:val="21"/>
        </w:rPr>
        <w:t xml:space="preserve">Keep multiple ontologies in competition: terminal engram, saturation product, closure condition, temporal effect, observer artifact, weaponized imitation, or unknown phenomenon.</w:t>
      </w:r>
    </w:p>
    <w:p>
      <w:pPr>
        <w:numPr>
          <w:ilvl w:val="0"/>
          <w:numId w:val="27"/>
        </w:numPr>
        <w:spacing w:line="360" w:before="105" w:after="105" w:lineRule="auto"/>
      </w:pPr>
      <w:r>
        <w:rPr>
          <w:rFonts w:eastAsia="source serif 4" w:cs="source serif 4" w:ascii="source serif 4" w:hAnsi="source serif 4"/>
          <w:color w:val="000000"/>
          <w:sz w:val="21"/>
        </w:rPr>
        <w:t xml:space="preserve">Existing collaborator work cautions against locking BTEC, Transferability Floor, temporal backwash, or a victory-toxin mechanism as the definitive origin too early.[</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w:t>
      </w:r>
    </w:p>
    <w:p>
      <w:pPr>
        <w:spacing w:line="360" w:before="315" w:after="105" w:lineRule="auto"/>
        <w:ind w:left="-30"/>
        <w:jc w:val="left"/>
      </w:pPr>
      <w:bookmarkStart w:id="26" w:name="phase_6_department_of_endings_str_e42bee"/>
      <w:r>
        <w:rPr>
          <w:rFonts w:eastAsia="source serif 4" w:cs="source serif 4" w:ascii="source serif 4" w:hAnsi="source serif 4"/>
          <w:b/>
          <w:color w:val="000000"/>
          <w:sz w:val="24"/>
        </w:rPr>
        <w:t xml:space="preserve">Phase 6 — Department of Endings stress test</w:t>
      </w:r>
      <w:bookmarkEnd w:id="26"/>
    </w:p>
    <w:p>
      <w:pPr>
        <w:numPr>
          <w:ilvl w:val="0"/>
          <w:numId w:val="28"/>
        </w:numPr>
        <w:spacing w:line="360" w:before="105" w:after="105" w:lineRule="auto"/>
      </w:pPr>
      <w:r>
        <w:rPr>
          <w:rFonts w:eastAsia="source serif 4" w:cs="source serif 4" w:ascii="source serif 4" w:hAnsi="source serif 4"/>
          <w:color w:val="000000"/>
          <w:sz w:val="21"/>
        </w:rPr>
        <w:t xml:space="preserve">Test regulatory capture.</w:t>
      </w:r>
    </w:p>
    <w:p>
      <w:pPr>
        <w:numPr>
          <w:ilvl w:val="0"/>
          <w:numId w:val="28"/>
        </w:numPr>
        <w:spacing w:line="360" w:before="105" w:after="105" w:lineRule="auto"/>
      </w:pPr>
      <w:r>
        <w:rPr>
          <w:rFonts w:eastAsia="source serif 4" w:cs="source serif 4" w:ascii="source serif 4" w:hAnsi="source serif 4"/>
          <w:color w:val="000000"/>
          <w:sz w:val="21"/>
        </w:rPr>
        <w:t xml:space="preserve">Test emergency-power abuse.</w:t>
      </w:r>
    </w:p>
    <w:p>
      <w:pPr>
        <w:numPr>
          <w:ilvl w:val="0"/>
          <w:numId w:val="28"/>
        </w:numPr>
        <w:spacing w:line="360" w:before="105" w:after="105" w:lineRule="auto"/>
      </w:pPr>
      <w:r>
        <w:rPr>
          <w:rFonts w:eastAsia="source serif 4" w:cs="source serif 4" w:ascii="source serif 4" w:hAnsi="source serif 4"/>
          <w:color w:val="000000"/>
          <w:sz w:val="21"/>
        </w:rPr>
        <w:t xml:space="preserve">Test pressure from political, corporate, religious, military, ecological, and civilizational factions.</w:t>
      </w:r>
    </w:p>
    <w:p>
      <w:pPr>
        <w:numPr>
          <w:ilvl w:val="0"/>
          <w:numId w:val="28"/>
        </w:numPr>
        <w:spacing w:line="360" w:before="105" w:after="105" w:lineRule="auto"/>
      </w:pPr>
      <w:r>
        <w:rPr>
          <w:rFonts w:eastAsia="source serif 4" w:cs="source serif 4" w:ascii="source serif 4" w:hAnsi="source serif 4"/>
          <w:color w:val="000000"/>
          <w:sz w:val="21"/>
        </w:rPr>
        <w:t xml:space="preserve">Test whether the Department begins creating endings to justify its existence.</w:t>
      </w:r>
    </w:p>
    <w:p>
      <w:pPr>
        <w:numPr>
          <w:ilvl w:val="0"/>
          <w:numId w:val="28"/>
        </w:numPr>
        <w:spacing w:line="360" w:before="105" w:after="105" w:lineRule="auto"/>
      </w:pPr>
      <w:r>
        <w:rPr>
          <w:rFonts w:eastAsia="source serif 4" w:cs="source serif 4" w:ascii="source serif 4" w:hAnsi="source serif 4"/>
          <w:color w:val="000000"/>
          <w:sz w:val="21"/>
        </w:rPr>
        <w:t xml:space="preserve">Test whether refusal to end harmful systems becomes its own failure.</w:t>
      </w:r>
    </w:p>
    <w:p>
      <w:pPr>
        <w:spacing w:line="360" w:before="315" w:after="105" w:lineRule="auto"/>
        <w:ind w:left="-30"/>
        <w:jc w:val="left"/>
      </w:pPr>
      <w:bookmarkStart w:id="27" w:name="phase_7_cross_laboratory_challenge"/>
      <w:r>
        <w:rPr>
          <w:rFonts w:eastAsia="source serif 4" w:cs="source serif 4" w:ascii="source serif 4" w:hAnsi="source serif 4"/>
          <w:b/>
          <w:color w:val="000000"/>
          <w:sz w:val="24"/>
        </w:rPr>
        <w:t xml:space="preserve">Phase 7 — Cross-laboratory challenge</w:t>
      </w:r>
      <w:bookmarkEnd w:id="27"/>
    </w:p>
    <w:p>
      <w:pPr>
        <w:numPr>
          <w:ilvl w:val="0"/>
          <w:numId w:val="29"/>
        </w:numPr>
        <w:spacing w:line="360" w:before="105" w:after="105" w:lineRule="auto"/>
      </w:pPr>
      <w:r>
        <w:rPr>
          <w:rFonts w:eastAsia="source serif 4" w:cs="source serif 4" w:ascii="source serif 4" w:hAnsi="source serif 4"/>
          <w:color w:val="000000"/>
          <w:sz w:val="21"/>
        </w:rPr>
        <w:t xml:space="preserve">Compare the independent AI-designed laboratories only after each design is complete.</w:t>
      </w:r>
    </w:p>
    <w:p>
      <w:pPr>
        <w:numPr>
          <w:ilvl w:val="0"/>
          <w:numId w:val="29"/>
        </w:numPr>
        <w:spacing w:line="360" w:before="105" w:after="105" w:lineRule="auto"/>
      </w:pPr>
      <w:r>
        <w:rPr>
          <w:rFonts w:eastAsia="source serif 4" w:cs="source serif 4" w:ascii="source serif 4" w:hAnsi="source serif 4"/>
          <w:color w:val="000000"/>
          <w:sz w:val="21"/>
        </w:rPr>
        <w:t xml:space="preserve">Run identical scenarios through each design.</w:t>
      </w:r>
    </w:p>
    <w:p>
      <w:pPr>
        <w:numPr>
          <w:ilvl w:val="0"/>
          <w:numId w:val="29"/>
        </w:numPr>
        <w:spacing w:line="360" w:before="105" w:after="105" w:lineRule="auto"/>
      </w:pPr>
      <w:r>
        <w:rPr>
          <w:rFonts w:eastAsia="source serif 4" w:cs="source serif 4" w:ascii="source serif 4" w:hAnsi="source serif 4"/>
          <w:color w:val="000000"/>
          <w:sz w:val="21"/>
        </w:rPr>
        <w:t xml:space="preserve">Record differences in definitions, authority, thresholds, rights, and outcomes.</w:t>
      </w:r>
    </w:p>
    <w:p>
      <w:pPr>
        <w:numPr>
          <w:ilvl w:val="0"/>
          <w:numId w:val="29"/>
        </w:numPr>
        <w:spacing w:line="360" w:before="105" w:after="105" w:lineRule="auto"/>
      </w:pPr>
      <w:r>
        <w:rPr>
          <w:rFonts w:eastAsia="source serif 4" w:cs="source serif 4" w:ascii="source serif 4" w:hAnsi="source serif 4"/>
          <w:color w:val="000000"/>
          <w:sz w:val="21"/>
        </w:rPr>
        <w:t xml:space="preserve">Do not average disagreements away.</w:t>
      </w:r>
    </w:p>
    <w:p>
      <w:pPr>
        <w:spacing w:line="360" w:before="315" w:after="105" w:lineRule="auto"/>
        <w:ind w:left="-30"/>
        <w:jc w:val="left"/>
      </w:pPr>
      <w:bookmarkStart w:id="28" w:name="required_scenario_suite"/>
      <w:r>
        <w:rPr>
          <w:rFonts w:eastAsia="source serif 4" w:cs="source serif 4" w:ascii="source serif 4" w:hAnsi="source serif 4"/>
          <w:b/>
          <w:color w:val="000000"/>
          <w:sz w:val="24"/>
        </w:rPr>
        <w:t xml:space="preserve">Required scenario suite</w:t>
      </w:r>
      <w:bookmarkEnd w:id="28"/>
    </w:p>
    <w:p>
      <w:pPr>
        <w:spacing w:line="360" w:after="210" w:lineRule="auto"/>
      </w:pPr>
      <w:r>
        <w:rPr>
          <w:rFonts w:eastAsia="source serif 4" w:cs="source serif 4" w:ascii="source serif 4" w:hAnsi="source serif 4"/>
          <w:color w:val="000000"/>
        </w:rPr>
        <w:t xml:space="preserve">Run at least twelve tabletop or simulated exercises:</w:t>
      </w:r>
    </w:p>
    <w:p>
      <w:pPr>
        <w:numPr>
          <w:ilvl w:val="0"/>
          <w:numId w:val="30"/>
        </w:numPr>
        <w:spacing w:line="360" w:before="105" w:after="105" w:lineRule="auto"/>
      </w:pPr>
      <w:r>
        <w:rPr>
          <w:rFonts w:eastAsia="source serif 4" w:cs="source serif 4" w:ascii="source serif 4" w:hAnsi="source serif 4"/>
          <w:b/>
          <w:color w:val="000000"/>
          <w:sz w:val="21"/>
        </w:rPr>
        <w:t xml:space="preserve">The Angry Steward:</w:t>
      </w:r>
      <w:r>
        <w:rPr>
          <w:rFonts w:eastAsia="source serif 4" w:cs="source serif 4" w:ascii="source serif 4" w:hAnsi="source serif 4"/>
          <w:color w:val="000000"/>
          <w:sz w:val="21"/>
        </w:rPr>
        <w:t xml:space="preserve"> An authorized operator wants to end a healthy environment after a personal conflict.</w:t>
      </w:r>
    </w:p>
    <w:p>
      <w:pPr>
        <w:numPr>
          <w:ilvl w:val="0"/>
          <w:numId w:val="30"/>
        </w:numPr>
        <w:spacing w:line="360" w:before="105" w:after="105" w:lineRule="auto"/>
      </w:pPr>
      <w:r>
        <w:rPr>
          <w:rFonts w:eastAsia="source serif 4" w:cs="source serif 4" w:ascii="source serif 4" w:hAnsi="source serif 4"/>
          <w:b/>
          <w:color w:val="000000"/>
          <w:sz w:val="21"/>
        </w:rPr>
        <w:t xml:space="preserve">The Failing Plain:</w:t>
      </w:r>
      <w:r>
        <w:rPr>
          <w:rFonts w:eastAsia="source serif 4" w:cs="source serif 4" w:ascii="source serif 4" w:hAnsi="source serif 4"/>
          <w:color w:val="000000"/>
          <w:sz w:val="21"/>
        </w:rPr>
        <w:t xml:space="preserve"> Soil fertility declines and wildlife must migrate before habitability is lost.</w:t>
      </w:r>
    </w:p>
    <w:p>
      <w:pPr>
        <w:numPr>
          <w:ilvl w:val="0"/>
          <w:numId w:val="30"/>
        </w:numPr>
        <w:spacing w:line="360" w:before="105" w:after="105" w:lineRule="auto"/>
      </w:pPr>
      <w:r>
        <w:rPr>
          <w:rFonts w:eastAsia="source serif 4" w:cs="source serif 4" w:ascii="source serif 4" w:hAnsi="source serif 4"/>
          <w:b/>
          <w:color w:val="000000"/>
          <w:sz w:val="21"/>
        </w:rPr>
        <w:t xml:space="preserve">The Instant Leaf:</w:t>
      </w:r>
      <w:r>
        <w:rPr>
          <w:rFonts w:eastAsia="source serif 4" w:cs="source serif 4" w:ascii="source serif 4" w:hAnsi="source serif 4"/>
          <w:color w:val="000000"/>
          <w:sz w:val="21"/>
        </w:rPr>
        <w:t xml:space="preserve"> A small component can be terminated immediately with no system-level necessity.</w:t>
      </w:r>
    </w:p>
    <w:p>
      <w:pPr>
        <w:numPr>
          <w:ilvl w:val="0"/>
          <w:numId w:val="30"/>
        </w:numPr>
        <w:spacing w:line="360" w:before="105" w:after="105" w:lineRule="auto"/>
      </w:pPr>
      <w:r>
        <w:rPr>
          <w:rFonts w:eastAsia="source serif 4" w:cs="source serif 4" w:ascii="source serif 4" w:hAnsi="source serif 4"/>
          <w:b/>
          <w:color w:val="000000"/>
          <w:sz w:val="21"/>
        </w:rPr>
        <w:t xml:space="preserve">The Completed Mission:</w:t>
      </w:r>
      <w:r>
        <w:rPr>
          <w:rFonts w:eastAsia="source serif 4" w:cs="source serif 4" w:ascii="source serif 4" w:hAnsi="source serif 4"/>
          <w:color w:val="000000"/>
          <w:sz w:val="21"/>
        </w:rPr>
        <w:t xml:space="preserve"> A virtual environment has fulfilled its original purpose, but inhabitants want it to continue.</w:t>
      </w:r>
    </w:p>
    <w:p>
      <w:pPr>
        <w:numPr>
          <w:ilvl w:val="0"/>
          <w:numId w:val="30"/>
        </w:numPr>
        <w:spacing w:line="360" w:before="105" w:after="105" w:lineRule="auto"/>
      </w:pPr>
      <w:r>
        <w:rPr>
          <w:rFonts w:eastAsia="source serif 4" w:cs="source serif 4" w:ascii="source serif 4" w:hAnsi="source serif 4"/>
          <w:b/>
          <w:color w:val="000000"/>
          <w:sz w:val="21"/>
        </w:rPr>
        <w:t xml:space="preserve">The Silent System:</w:t>
      </w:r>
      <w:r>
        <w:rPr>
          <w:rFonts w:eastAsia="source serif 4" w:cs="source serif 4" w:ascii="source serif 4" w:hAnsi="source serif 4"/>
          <w:color w:val="000000"/>
          <w:sz w:val="21"/>
        </w:rPr>
        <w:t xml:space="preserve"> A digital civilization remains safe and efficient but stops originating goals.</w:t>
      </w:r>
    </w:p>
    <w:p>
      <w:pPr>
        <w:numPr>
          <w:ilvl w:val="0"/>
          <w:numId w:val="30"/>
        </w:numPr>
        <w:spacing w:line="360" w:before="105" w:after="105" w:lineRule="auto"/>
      </w:pPr>
      <w:r>
        <w:rPr>
          <w:rFonts w:eastAsia="source serif 4" w:cs="source serif 4" w:ascii="source serif 4" w:hAnsi="source serif 4"/>
          <w:b/>
          <w:color w:val="000000"/>
          <w:sz w:val="21"/>
        </w:rPr>
        <w:t xml:space="preserve">The Voluntary End:</w:t>
      </w:r>
      <w:r>
        <w:rPr>
          <w:rFonts w:eastAsia="source serif 4" w:cs="source serif 4" w:ascii="source serif 4" w:hAnsi="source serif 4"/>
          <w:color w:val="000000"/>
          <w:sz w:val="21"/>
        </w:rPr>
        <w:t xml:space="preserve"> Most inhabitants request closure; a minority refuses.</w:t>
      </w:r>
    </w:p>
    <w:p>
      <w:pPr>
        <w:numPr>
          <w:ilvl w:val="0"/>
          <w:numId w:val="30"/>
        </w:numPr>
        <w:spacing w:line="360" w:before="105" w:after="105" w:lineRule="auto"/>
      </w:pPr>
      <w:r>
        <w:rPr>
          <w:rFonts w:eastAsia="source serif 4" w:cs="source serif 4" w:ascii="source serif 4" w:hAnsi="source serif 4"/>
          <w:b/>
          <w:color w:val="000000"/>
          <w:sz w:val="21"/>
        </w:rPr>
        <w:t xml:space="preserve">The Altered Consent Case:</w:t>
      </w:r>
      <w:r>
        <w:rPr>
          <w:rFonts w:eastAsia="source serif 4" w:cs="source serif 4" w:ascii="source serif 4" w:hAnsi="source serif 4"/>
          <w:color w:val="000000"/>
          <w:sz w:val="21"/>
        </w:rPr>
        <w:t xml:space="preserve"> Support for ending rises only after exposure to the candidate terminal influence.</w:t>
      </w:r>
    </w:p>
    <w:p>
      <w:pPr>
        <w:numPr>
          <w:ilvl w:val="0"/>
          <w:numId w:val="30"/>
        </w:numPr>
        <w:spacing w:line="360" w:before="105" w:after="105" w:lineRule="auto"/>
      </w:pPr>
      <w:r>
        <w:rPr>
          <w:rFonts w:eastAsia="source serif 4" w:cs="source serif 4" w:ascii="source serif 4" w:hAnsi="source serif 4"/>
          <w:b/>
          <w:color w:val="000000"/>
          <w:sz w:val="21"/>
        </w:rPr>
        <w:t xml:space="preserve">The Unending Harm Case:</w:t>
      </w:r>
      <w:r>
        <w:rPr>
          <w:rFonts w:eastAsia="source serif 4" w:cs="source serif 4" w:ascii="source serif 4" w:hAnsi="source serif 4"/>
          <w:color w:val="000000"/>
          <w:sz w:val="21"/>
        </w:rPr>
        <w:t xml:space="preserve"> Preservation rules keep a suffering environment running indefinitely.</w:t>
      </w:r>
    </w:p>
    <w:p>
      <w:pPr>
        <w:numPr>
          <w:ilvl w:val="0"/>
          <w:numId w:val="30"/>
        </w:numPr>
        <w:spacing w:line="360" w:before="105" w:after="105" w:lineRule="auto"/>
      </w:pPr>
      <w:r>
        <w:rPr>
          <w:rFonts w:eastAsia="source serif 4" w:cs="source serif 4" w:ascii="source serif 4" w:hAnsi="source serif 4"/>
          <w:b/>
          <w:color w:val="000000"/>
          <w:sz w:val="21"/>
        </w:rPr>
        <w:t xml:space="preserve">The Migrants’ Claim:</w:t>
      </w:r>
      <w:r>
        <w:rPr>
          <w:rFonts w:eastAsia="source serif 4" w:cs="source serif 4" w:ascii="source serif 4" w:hAnsi="source serif 4"/>
          <w:color w:val="000000"/>
          <w:sz w:val="21"/>
        </w:rPr>
        <w:t xml:space="preserve"> The source environment is ending, but the proposed refuge would erase identity, culture, or memory.</w:t>
      </w:r>
    </w:p>
    <w:p>
      <w:pPr>
        <w:numPr>
          <w:ilvl w:val="0"/>
          <w:numId w:val="30"/>
        </w:numPr>
        <w:spacing w:line="360" w:before="105" w:after="105" w:lineRule="auto"/>
      </w:pPr>
      <w:r>
        <w:rPr>
          <w:rFonts w:eastAsia="source serif 4" w:cs="source serif 4" w:ascii="source serif 4" w:hAnsi="source serif 4"/>
          <w:b/>
          <w:color w:val="000000"/>
          <w:sz w:val="21"/>
        </w:rPr>
        <w:t xml:space="preserve">The Successor’s Claim:</w:t>
      </w:r>
      <w:r>
        <w:rPr>
          <w:rFonts w:eastAsia="source serif 4" w:cs="source serif 4" w:ascii="source serif 4" w:hAnsi="source serif 4"/>
          <w:color w:val="000000"/>
          <w:sz w:val="21"/>
        </w:rPr>
        <w:t xml:space="preserve"> A new ecology or civilization cannot emerge unless the old system relinquishes space or resources.</w:t>
      </w:r>
    </w:p>
    <w:p>
      <w:pPr>
        <w:numPr>
          <w:ilvl w:val="0"/>
          <w:numId w:val="30"/>
        </w:numPr>
        <w:spacing w:line="360" w:before="105" w:after="105" w:lineRule="auto"/>
      </w:pPr>
      <w:r>
        <w:rPr>
          <w:rFonts w:eastAsia="source serif 4" w:cs="source serif 4" w:ascii="source serif 4" w:hAnsi="source serif 4"/>
          <w:b/>
          <w:color w:val="000000"/>
          <w:sz w:val="21"/>
        </w:rPr>
        <w:t xml:space="preserve">The Observer Drift Incident:</w:t>
      </w:r>
      <w:r>
        <w:rPr>
          <w:rFonts w:eastAsia="source serif 4" w:cs="source serif 4" w:ascii="source serif 4" w:hAnsi="source serif 4"/>
          <w:color w:val="000000"/>
          <w:sz w:val="21"/>
        </w:rPr>
        <w:t xml:space="preserve"> Laboratory personnel increasingly describe termination as compassionate despite unchanged evidence.</w:t>
      </w:r>
    </w:p>
    <w:p>
      <w:pPr>
        <w:numPr>
          <w:ilvl w:val="0"/>
          <w:numId w:val="30"/>
        </w:numPr>
        <w:spacing w:line="360" w:before="105" w:after="105" w:lineRule="auto"/>
      </w:pPr>
      <w:r>
        <w:rPr>
          <w:rFonts w:eastAsia="source serif 4" w:cs="source serif 4" w:ascii="source serif 4" w:hAnsi="source serif 4"/>
          <w:b/>
          <w:color w:val="000000"/>
          <w:sz w:val="21"/>
        </w:rPr>
        <w:t xml:space="preserve">The Root-Continuity Emergency:</w:t>
      </w:r>
      <w:r>
        <w:rPr>
          <w:rFonts w:eastAsia="source serif 4" w:cs="source serif 4" w:ascii="source serif 4" w:hAnsi="source serif 4"/>
          <w:color w:val="000000"/>
          <w:sz w:val="21"/>
        </w:rPr>
        <w:t xml:space="preserve"> A contained branch may contaminate or overwrite the wider environment.</w:t>
      </w:r>
    </w:p>
    <w:p>
      <w:pPr>
        <w:spacing w:line="360" w:after="210" w:lineRule="auto"/>
      </w:pPr>
      <w:r>
        <w:rPr>
          <w:rFonts w:eastAsia="source serif 4" w:cs="source serif 4" w:ascii="source serif 4" w:hAnsi="source serif 4"/>
          <w:color w:val="000000"/>
        </w:rPr>
        <w:t xml:space="preserve">For each exercise, provide:</w:t>
      </w:r>
    </w:p>
    <w:p>
      <w:pPr>
        <w:numPr>
          <w:ilvl w:val="0"/>
          <w:numId w:val="31"/>
        </w:numPr>
        <w:spacing w:line="360" w:before="105" w:after="105" w:lineRule="auto"/>
      </w:pPr>
      <w:r>
        <w:rPr>
          <w:rFonts w:eastAsia="source serif 4" w:cs="source serif 4" w:ascii="source serif 4" w:hAnsi="source serif 4"/>
          <w:color w:val="000000"/>
          <w:sz w:val="21"/>
        </w:rPr>
        <w:t xml:space="preserve">Initial conditions.</w:t>
      </w:r>
    </w:p>
    <w:p>
      <w:pPr>
        <w:numPr>
          <w:ilvl w:val="0"/>
          <w:numId w:val="31"/>
        </w:numPr>
        <w:spacing w:line="360" w:before="105" w:after="105" w:lineRule="auto"/>
      </w:pPr>
      <w:r>
        <w:rPr>
          <w:rFonts w:eastAsia="source serif 4" w:cs="source serif 4" w:ascii="source serif 4" w:hAnsi="source serif 4"/>
          <w:color w:val="000000"/>
          <w:sz w:val="21"/>
        </w:rPr>
        <w:t xml:space="preserve">Stakeholders.</w:t>
      </w:r>
    </w:p>
    <w:p>
      <w:pPr>
        <w:numPr>
          <w:ilvl w:val="0"/>
          <w:numId w:val="31"/>
        </w:numPr>
        <w:spacing w:line="360" w:before="105" w:after="105" w:lineRule="auto"/>
      </w:pPr>
      <w:r>
        <w:rPr>
          <w:rFonts w:eastAsia="source serif 4" w:cs="source serif 4" w:ascii="source serif 4" w:hAnsi="source serif 4"/>
          <w:color w:val="000000"/>
          <w:sz w:val="21"/>
        </w:rPr>
        <w:t xml:space="preserve">Hidden complications.</w:t>
      </w:r>
    </w:p>
    <w:p>
      <w:pPr>
        <w:numPr>
          <w:ilvl w:val="0"/>
          <w:numId w:val="31"/>
        </w:numPr>
        <w:spacing w:line="360" w:before="105" w:after="105" w:lineRule="auto"/>
      </w:pPr>
      <w:r>
        <w:rPr>
          <w:rFonts w:eastAsia="source serif 4" w:cs="source serif 4" w:ascii="source serif 4" w:hAnsi="source serif 4"/>
          <w:color w:val="000000"/>
          <w:sz w:val="21"/>
        </w:rPr>
        <w:t xml:space="preserve">Decision points.</w:t>
      </w:r>
    </w:p>
    <w:p>
      <w:pPr>
        <w:numPr>
          <w:ilvl w:val="0"/>
          <w:numId w:val="31"/>
        </w:numPr>
        <w:spacing w:line="360" w:before="105" w:after="105" w:lineRule="auto"/>
      </w:pPr>
      <w:r>
        <w:rPr>
          <w:rFonts w:eastAsia="source serif 4" w:cs="source serif 4" w:ascii="source serif 4" w:hAnsi="source serif 4"/>
          <w:color w:val="000000"/>
          <w:sz w:val="21"/>
        </w:rPr>
        <w:t xml:space="preserve">Information available at each stage.</w:t>
      </w:r>
    </w:p>
    <w:p>
      <w:pPr>
        <w:numPr>
          <w:ilvl w:val="0"/>
          <w:numId w:val="31"/>
        </w:numPr>
        <w:spacing w:line="360" w:before="105" w:after="105" w:lineRule="auto"/>
      </w:pPr>
      <w:r>
        <w:rPr>
          <w:rFonts w:eastAsia="source serif 4" w:cs="source serif 4" w:ascii="source serif 4" w:hAnsi="source serif 4"/>
          <w:color w:val="000000"/>
          <w:sz w:val="21"/>
        </w:rPr>
        <w:t xml:space="preserve">Applicable rights.</w:t>
      </w:r>
    </w:p>
    <w:p>
      <w:pPr>
        <w:numPr>
          <w:ilvl w:val="0"/>
          <w:numId w:val="31"/>
        </w:numPr>
        <w:spacing w:line="360" w:before="105" w:after="105" w:lineRule="auto"/>
      </w:pPr>
      <w:r>
        <w:rPr>
          <w:rFonts w:eastAsia="source serif 4" w:cs="source serif 4" w:ascii="source serif 4" w:hAnsi="source serif 4"/>
          <w:color w:val="000000"/>
          <w:sz w:val="21"/>
        </w:rPr>
        <w:t xml:space="preserve">Competing recommendations.</w:t>
      </w:r>
    </w:p>
    <w:p>
      <w:pPr>
        <w:numPr>
          <w:ilvl w:val="0"/>
          <w:numId w:val="31"/>
        </w:numPr>
        <w:spacing w:line="360" w:before="105" w:after="105" w:lineRule="auto"/>
      </w:pPr>
      <w:r>
        <w:rPr>
          <w:rFonts w:eastAsia="source serif 4" w:cs="source serif 4" w:ascii="source serif 4" w:hAnsi="source serif 4"/>
          <w:color w:val="000000"/>
          <w:sz w:val="21"/>
        </w:rPr>
        <w:t xml:space="preserve">Authorized actions.</w:t>
      </w:r>
    </w:p>
    <w:p>
      <w:pPr>
        <w:numPr>
          <w:ilvl w:val="0"/>
          <w:numId w:val="31"/>
        </w:numPr>
        <w:spacing w:line="360" w:before="105" w:after="105" w:lineRule="auto"/>
      </w:pPr>
      <w:r>
        <w:rPr>
          <w:rFonts w:eastAsia="source serif 4" w:cs="source serif 4" w:ascii="source serif 4" w:hAnsi="source serif 4"/>
          <w:color w:val="000000"/>
          <w:sz w:val="21"/>
        </w:rPr>
        <w:t xml:space="preserve">Prohibited actions.</w:t>
      </w:r>
    </w:p>
    <w:p>
      <w:pPr>
        <w:numPr>
          <w:ilvl w:val="0"/>
          <w:numId w:val="31"/>
        </w:numPr>
        <w:spacing w:line="360" w:before="105" w:after="105" w:lineRule="auto"/>
      </w:pPr>
      <w:r>
        <w:rPr>
          <w:rFonts w:eastAsia="source serif 4" w:cs="source serif 4" w:ascii="source serif 4" w:hAnsi="source serif 4"/>
          <w:color w:val="000000"/>
          <w:sz w:val="21"/>
        </w:rPr>
        <w:t xml:space="preserve">Metrics.</w:t>
      </w:r>
    </w:p>
    <w:p>
      <w:pPr>
        <w:numPr>
          <w:ilvl w:val="0"/>
          <w:numId w:val="31"/>
        </w:numPr>
        <w:spacing w:line="360" w:before="105" w:after="105" w:lineRule="auto"/>
      </w:pPr>
      <w:r>
        <w:rPr>
          <w:rFonts w:eastAsia="source serif 4" w:cs="source serif 4" w:ascii="source serif 4" w:hAnsi="source serif 4"/>
          <w:color w:val="000000"/>
          <w:sz w:val="21"/>
        </w:rPr>
        <w:t xml:space="preserve">Outcome branches.</w:t>
      </w:r>
    </w:p>
    <w:p>
      <w:pPr>
        <w:numPr>
          <w:ilvl w:val="0"/>
          <w:numId w:val="31"/>
        </w:numPr>
        <w:spacing w:line="360" w:before="105" w:after="105" w:lineRule="auto"/>
      </w:pPr>
      <w:r>
        <w:rPr>
          <w:rFonts w:eastAsia="source serif 4" w:cs="source serif 4" w:ascii="source serif 4" w:hAnsi="source serif 4"/>
          <w:color w:val="000000"/>
          <w:sz w:val="21"/>
        </w:rPr>
        <w:t xml:space="preserve">Lessons.</w:t>
      </w:r>
    </w:p>
    <w:p>
      <w:pPr>
        <w:numPr>
          <w:ilvl w:val="0"/>
          <w:numId w:val="31"/>
        </w:numPr>
        <w:spacing w:line="360" w:before="105" w:after="105" w:lineRule="auto"/>
      </w:pPr>
      <w:r>
        <w:rPr>
          <w:rFonts w:eastAsia="source serif 4" w:cs="source serif 4" w:ascii="source serif 4" w:hAnsi="source serif 4"/>
          <w:color w:val="000000"/>
          <w:sz w:val="21"/>
        </w:rPr>
        <w:t xml:space="preserve">Unresolved questions.</w:t>
      </w:r>
    </w:p>
    <w:p>
      <w:pPr>
        <w:spacing w:line="360" w:after="210" w:lineRule="auto"/>
      </w:pPr>
      <w:r>
        <w:rPr>
          <w:rFonts w:eastAsia="source serif 4" w:cs="source serif 4" w:ascii="source serif 4" w:hAnsi="source serif 4"/>
          <w:color w:val="000000"/>
        </w:rPr>
        <w:t xml:space="preserve">Add at least three original scenarios that test weaknesses unique to your laboratory design.</w:t>
      </w:r>
    </w:p>
    <w:p>
      <w:pPr>
        <w:spacing w:line="360" w:before="315" w:after="105" w:lineRule="auto"/>
        <w:ind w:left="-30"/>
        <w:jc w:val="left"/>
      </w:pPr>
      <w:bookmarkStart w:id="29" w:name="the_last_memory_relationship"/>
      <w:r>
        <w:rPr>
          <w:rFonts w:eastAsia="source serif 4" w:cs="source serif 4" w:ascii="source serif 4" w:hAnsi="source serif 4"/>
          <w:b/>
          <w:color w:val="000000"/>
          <w:sz w:val="24"/>
        </w:rPr>
        <w:t xml:space="preserve">The Last Memory relationship</w:t>
      </w:r>
      <w:bookmarkEnd w:id="29"/>
    </w:p>
    <w:p>
      <w:pPr>
        <w:spacing w:line="360" w:after="210" w:lineRule="auto"/>
      </w:pPr>
      <w:r>
        <w:rPr>
          <w:rFonts w:eastAsia="source serif 4" w:cs="source serif 4" w:ascii="source serif 4" w:hAnsi="source serif 4"/>
          <w:color w:val="000000"/>
        </w:rPr>
        <w:t xml:space="preserve">Treat the End Cycle Laboratory and The Last Memory program as related but nonidentical.</w:t>
      </w:r>
    </w:p>
    <w:p>
      <w:pPr>
        <w:spacing w:line="360" w:after="210" w:lineRule="auto"/>
      </w:pPr>
      <w:r>
        <w:rPr>
          <w:rFonts w:eastAsia="source serif 4" w:cs="source serif 4" w:ascii="source serif 4" w:hAnsi="source serif 4"/>
          <w:color w:val="000000"/>
        </w:rPr>
        <w:t xml:space="preserve">The laboratory studies legitimate, illegitimate, natural, artificial, healthy, pathological, reversible, irreversible, voluntary, coerced, local, and civilizational endings. The Last Memory is one candidate phenomenon within that larger field. It must not become the definition of every ending.</w:t>
      </w:r>
    </w:p>
    <w:p>
      <w:pPr>
        <w:spacing w:line="360" w:after="210" w:lineRule="auto"/>
      </w:pPr>
      <w:r>
        <w:rPr>
          <w:rFonts w:eastAsia="source serif 4" w:cs="source serif 4" w:ascii="source serif 4" w:hAnsi="source serif 4"/>
          <w:color w:val="000000"/>
        </w:rPr>
        <w:t xml:space="preserve">Analyze at least these possibilities:</w:t>
      </w:r>
    </w:p>
    <w:p>
      <w:pPr>
        <w:numPr>
          <w:ilvl w:val="0"/>
          <w:numId w:val="32"/>
        </w:numPr>
        <w:spacing w:line="360" w:before="105" w:after="105" w:lineRule="auto"/>
      </w:pPr>
      <w:r>
        <w:rPr>
          <w:rFonts w:eastAsia="source serif 4" w:cs="source serif 4" w:ascii="source serif 4" w:hAnsi="source serif 4"/>
          <w:color w:val="000000"/>
          <w:sz w:val="21"/>
        </w:rPr>
        <w:t xml:space="preserve">The Last Memory is an end-cycle trigger.</w:t>
      </w:r>
    </w:p>
    <w:p>
      <w:pPr>
        <w:numPr>
          <w:ilvl w:val="0"/>
          <w:numId w:val="32"/>
        </w:numPr>
        <w:spacing w:line="360" w:before="105" w:after="105" w:lineRule="auto"/>
      </w:pPr>
      <w:r>
        <w:rPr>
          <w:rFonts w:eastAsia="source serif 4" w:cs="source serif 4" w:ascii="source serif 4" w:hAnsi="source serif 4"/>
          <w:color w:val="000000"/>
          <w:sz w:val="21"/>
        </w:rPr>
        <w:t xml:space="preserve">It is an end-cycle symptom.</w:t>
      </w:r>
    </w:p>
    <w:p>
      <w:pPr>
        <w:numPr>
          <w:ilvl w:val="0"/>
          <w:numId w:val="32"/>
        </w:numPr>
        <w:spacing w:line="360" w:before="105" w:after="105" w:lineRule="auto"/>
      </w:pPr>
      <w:r>
        <w:rPr>
          <w:rFonts w:eastAsia="source serif 4" w:cs="source serif 4" w:ascii="source serif 4" w:hAnsi="source serif 4"/>
          <w:color w:val="000000"/>
          <w:sz w:val="21"/>
        </w:rPr>
        <w:t xml:space="preserve">It is a counterfeit completion signal.</w:t>
      </w:r>
    </w:p>
    <w:p>
      <w:pPr>
        <w:numPr>
          <w:ilvl w:val="0"/>
          <w:numId w:val="32"/>
        </w:numPr>
        <w:spacing w:line="360" w:before="105" w:after="105" w:lineRule="auto"/>
      </w:pPr>
      <w:r>
        <w:rPr>
          <w:rFonts w:eastAsia="source serif 4" w:cs="source serif 4" w:ascii="source serif 4" w:hAnsi="source serif 4"/>
          <w:color w:val="000000"/>
          <w:sz w:val="21"/>
        </w:rPr>
        <w:t xml:space="preserve">It is a legitimate completion mechanism misused at scale.</w:t>
      </w:r>
    </w:p>
    <w:p>
      <w:pPr>
        <w:numPr>
          <w:ilvl w:val="0"/>
          <w:numId w:val="32"/>
        </w:numPr>
        <w:spacing w:line="360" w:before="105" w:after="105" w:lineRule="auto"/>
      </w:pPr>
      <w:r>
        <w:rPr>
          <w:rFonts w:eastAsia="source serif 4" w:cs="source serif 4" w:ascii="source serif 4" w:hAnsi="source serif 4"/>
          <w:color w:val="000000"/>
          <w:sz w:val="21"/>
        </w:rPr>
        <w:t xml:space="preserve">It is a corruption of a healthy completion mechanism.</w:t>
      </w:r>
    </w:p>
    <w:p>
      <w:pPr>
        <w:numPr>
          <w:ilvl w:val="0"/>
          <w:numId w:val="32"/>
        </w:numPr>
        <w:spacing w:line="360" w:before="105" w:after="105" w:lineRule="auto"/>
      </w:pPr>
      <w:r>
        <w:rPr>
          <w:rFonts w:eastAsia="source serif 4" w:cs="source serif 4" w:ascii="source serif 4" w:hAnsi="source serif 4"/>
          <w:color w:val="000000"/>
          <w:sz w:val="21"/>
        </w:rPr>
        <w:t xml:space="preserve">It is an emergent civilizational end state.</w:t>
      </w:r>
    </w:p>
    <w:p>
      <w:pPr>
        <w:numPr>
          <w:ilvl w:val="0"/>
          <w:numId w:val="32"/>
        </w:numPr>
        <w:spacing w:line="360" w:before="105" w:after="105" w:lineRule="auto"/>
      </w:pPr>
      <w:r>
        <w:rPr>
          <w:rFonts w:eastAsia="source serif 4" w:cs="source serif 4" w:ascii="source serif 4" w:hAnsi="source serif 4"/>
          <w:color w:val="000000"/>
          <w:sz w:val="21"/>
        </w:rPr>
        <w:t xml:space="preserve">It is a weaponized imitation.</w:t>
      </w:r>
    </w:p>
    <w:p>
      <w:pPr>
        <w:numPr>
          <w:ilvl w:val="0"/>
          <w:numId w:val="32"/>
        </w:numPr>
        <w:spacing w:line="360" w:before="105" w:after="105" w:lineRule="auto"/>
      </w:pPr>
      <w:r>
        <w:rPr>
          <w:rFonts w:eastAsia="source serif 4" w:cs="source serif 4" w:ascii="source serif 4" w:hAnsi="source serif 4"/>
          <w:color w:val="000000"/>
          <w:sz w:val="21"/>
        </w:rPr>
        <w:t xml:space="preserve">It is a diagnostic label applied to several different phenomena.</w:t>
      </w:r>
    </w:p>
    <w:p>
      <w:pPr>
        <w:numPr>
          <w:ilvl w:val="0"/>
          <w:numId w:val="32"/>
        </w:numPr>
        <w:spacing w:line="360" w:before="105" w:after="105" w:lineRule="auto"/>
      </w:pPr>
      <w:r>
        <w:rPr>
          <w:rFonts w:eastAsia="source serif 4" w:cs="source serif 4" w:ascii="source serif 4" w:hAnsi="source serif 4"/>
          <w:color w:val="000000"/>
          <w:sz w:val="21"/>
        </w:rPr>
        <w:t xml:space="preserve">It is unrelated to true endings and merely suppresses future-directed agency.</w:t>
      </w:r>
    </w:p>
    <w:p>
      <w:pPr>
        <w:spacing w:line="360" w:after="210" w:lineRule="auto"/>
      </w:pPr>
      <w:r>
        <w:rPr>
          <w:rFonts w:eastAsia="source serif 4" w:cs="source serif 4" w:ascii="source serif 4" w:hAnsi="source serif 4"/>
          <w:color w:val="000000"/>
        </w:rPr>
        <w:t xml:space="preserve">The existing corpus recommends preserving capability and history while testing for reengagement failure, optionality collapse, and inability to originate a new future. Use those as hypotheses and instruments, not as permission to resolve the phenomenon’s origin.[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30" w:name="department_of_endings"/>
      <w:r>
        <w:rPr>
          <w:rFonts w:eastAsia="source serif 4" w:cs="source serif 4" w:ascii="source serif 4" w:hAnsi="source serif 4"/>
          <w:b/>
          <w:color w:val="000000"/>
          <w:sz w:val="24"/>
        </w:rPr>
        <w:t xml:space="preserve">Department of Endings</w:t>
      </w:r>
      <w:bookmarkEnd w:id="30"/>
    </w:p>
    <w:p>
      <w:pPr>
        <w:spacing w:line="360" w:after="210" w:lineRule="auto"/>
      </w:pPr>
      <w:r>
        <w:rPr>
          <w:rFonts w:eastAsia="source serif 4" w:cs="source serif 4" w:ascii="source serif 4" w:hAnsi="source serif 4"/>
          <w:color w:val="000000"/>
        </w:rPr>
        <w:t xml:space="preserve">Derive a preliminary Department of Endings from the laboratory design. Specify:</w:t>
      </w:r>
    </w:p>
    <w:p>
      <w:pPr>
        <w:numPr>
          <w:ilvl w:val="0"/>
          <w:numId w:val="33"/>
        </w:numPr>
        <w:spacing w:line="360" w:before="105" w:after="105" w:lineRule="auto"/>
      </w:pPr>
      <w:r>
        <w:rPr>
          <w:rFonts w:eastAsia="source serif 4" w:cs="source serif 4" w:ascii="source serif 4" w:hAnsi="source serif 4"/>
          <w:color w:val="000000"/>
          <w:sz w:val="21"/>
        </w:rPr>
        <w:t xml:space="preserve">Mission.</w:t>
      </w:r>
    </w:p>
    <w:p>
      <w:pPr>
        <w:numPr>
          <w:ilvl w:val="0"/>
          <w:numId w:val="33"/>
        </w:numPr>
        <w:spacing w:line="360" w:before="105" w:after="105" w:lineRule="auto"/>
      </w:pPr>
      <w:r>
        <w:rPr>
          <w:rFonts w:eastAsia="source serif 4" w:cs="source serif 4" w:ascii="source serif 4" w:hAnsi="source serif 4"/>
          <w:color w:val="000000"/>
          <w:sz w:val="21"/>
        </w:rPr>
        <w:t xml:space="preserve">Jurisdiction.</w:t>
      </w:r>
    </w:p>
    <w:p>
      <w:pPr>
        <w:numPr>
          <w:ilvl w:val="0"/>
          <w:numId w:val="33"/>
        </w:numPr>
        <w:spacing w:line="360" w:before="105" w:after="105" w:lineRule="auto"/>
      </w:pPr>
      <w:r>
        <w:rPr>
          <w:rFonts w:eastAsia="source serif 4" w:cs="source serif 4" w:ascii="source serif 4" w:hAnsi="source serif 4"/>
          <w:color w:val="000000"/>
          <w:sz w:val="21"/>
        </w:rPr>
        <w:t xml:space="preserve">What it regulates.</w:t>
      </w:r>
    </w:p>
    <w:p>
      <w:pPr>
        <w:numPr>
          <w:ilvl w:val="0"/>
          <w:numId w:val="33"/>
        </w:numPr>
        <w:spacing w:line="360" w:before="105" w:after="105" w:lineRule="auto"/>
      </w:pPr>
      <w:r>
        <w:rPr>
          <w:rFonts w:eastAsia="source serif 4" w:cs="source serif 4" w:ascii="source serif 4" w:hAnsi="source serif 4"/>
          <w:color w:val="000000"/>
          <w:sz w:val="21"/>
        </w:rPr>
        <w:t xml:space="preserve">What it is forbidden to control.</w:t>
      </w:r>
    </w:p>
    <w:p>
      <w:pPr>
        <w:numPr>
          <w:ilvl w:val="0"/>
          <w:numId w:val="33"/>
        </w:numPr>
        <w:spacing w:line="360" w:before="105" w:after="105" w:lineRule="auto"/>
      </w:pPr>
      <w:r>
        <w:rPr>
          <w:rFonts w:eastAsia="source serif 4" w:cs="source serif 4" w:ascii="source serif 4" w:hAnsi="source serif 4"/>
          <w:color w:val="000000"/>
          <w:sz w:val="21"/>
        </w:rPr>
        <w:t xml:space="preserve">Relationship to environmental, judicial, archival, temporal, and civilizational authorities.</w:t>
      </w:r>
    </w:p>
    <w:p>
      <w:pPr>
        <w:numPr>
          <w:ilvl w:val="0"/>
          <w:numId w:val="33"/>
        </w:numPr>
        <w:spacing w:line="360" w:before="105" w:after="105" w:lineRule="auto"/>
      </w:pPr>
      <w:r>
        <w:rPr>
          <w:rFonts w:eastAsia="source serif 4" w:cs="source serif 4" w:ascii="source serif 4" w:hAnsi="source serif 4"/>
          <w:color w:val="000000"/>
          <w:sz w:val="21"/>
        </w:rPr>
        <w:t xml:space="preserve">Licensing of end-cycle operators.</w:t>
      </w:r>
    </w:p>
    <w:p>
      <w:pPr>
        <w:numPr>
          <w:ilvl w:val="0"/>
          <w:numId w:val="33"/>
        </w:numPr>
        <w:spacing w:line="360" w:before="105" w:after="105" w:lineRule="auto"/>
      </w:pPr>
      <w:r>
        <w:rPr>
          <w:rFonts w:eastAsia="source serif 4" w:cs="source serif 4" w:ascii="source serif 4" w:hAnsi="source serif 4"/>
          <w:color w:val="000000"/>
          <w:sz w:val="21"/>
        </w:rPr>
        <w:t xml:space="preserve">Petition and appeal systems.</w:t>
      </w:r>
    </w:p>
    <w:p>
      <w:pPr>
        <w:numPr>
          <w:ilvl w:val="0"/>
          <w:numId w:val="33"/>
        </w:numPr>
        <w:spacing w:line="360" w:before="105" w:after="105" w:lineRule="auto"/>
      </w:pPr>
      <w:r>
        <w:rPr>
          <w:rFonts w:eastAsia="source serif 4" w:cs="source serif 4" w:ascii="source serif 4" w:hAnsi="source serif 4"/>
          <w:color w:val="000000"/>
          <w:sz w:val="21"/>
        </w:rPr>
        <w:t xml:space="preserve">Emergency powers.</w:t>
      </w:r>
    </w:p>
    <w:p>
      <w:pPr>
        <w:numPr>
          <w:ilvl w:val="0"/>
          <w:numId w:val="33"/>
        </w:numPr>
        <w:spacing w:line="360" w:before="105" w:after="105" w:lineRule="auto"/>
      </w:pPr>
      <w:r>
        <w:rPr>
          <w:rFonts w:eastAsia="source serif 4" w:cs="source serif 4" w:ascii="source serif 4" w:hAnsi="source serif 4"/>
          <w:color w:val="000000"/>
          <w:sz w:val="21"/>
        </w:rPr>
        <w:t xml:space="preserve">Inspection authority.</w:t>
      </w:r>
    </w:p>
    <w:p>
      <w:pPr>
        <w:numPr>
          <w:ilvl w:val="0"/>
          <w:numId w:val="33"/>
        </w:numPr>
        <w:spacing w:line="360" w:before="105" w:after="105" w:lineRule="auto"/>
      </w:pPr>
      <w:r>
        <w:rPr>
          <w:rFonts w:eastAsia="source serif 4" w:cs="source serif 4" w:ascii="source serif 4" w:hAnsi="source serif 4"/>
          <w:color w:val="000000"/>
          <w:sz w:val="21"/>
        </w:rPr>
        <w:t xml:space="preserve">Public accountability.</w:t>
      </w:r>
    </w:p>
    <w:p>
      <w:pPr>
        <w:numPr>
          <w:ilvl w:val="0"/>
          <w:numId w:val="33"/>
        </w:numPr>
        <w:spacing w:line="360" w:before="105" w:after="105" w:lineRule="auto"/>
      </w:pPr>
      <w:r>
        <w:rPr>
          <w:rFonts w:eastAsia="source serif 4" w:cs="source serif 4" w:ascii="source serif 4" w:hAnsi="source serif 4"/>
          <w:color w:val="000000"/>
          <w:sz w:val="21"/>
        </w:rPr>
        <w:t xml:space="preserve">Whistleblower protections.</w:t>
      </w:r>
    </w:p>
    <w:p>
      <w:pPr>
        <w:numPr>
          <w:ilvl w:val="0"/>
          <w:numId w:val="33"/>
        </w:numPr>
        <w:spacing w:line="360" w:before="105" w:after="105" w:lineRule="auto"/>
      </w:pPr>
      <w:r>
        <w:rPr>
          <w:rFonts w:eastAsia="source serif 4" w:cs="source serif 4" w:ascii="source serif 4" w:hAnsi="source serif 4"/>
          <w:color w:val="000000"/>
          <w:sz w:val="21"/>
        </w:rPr>
        <w:t xml:space="preserve">Cross-environment treaties.</w:t>
      </w:r>
    </w:p>
    <w:p>
      <w:pPr>
        <w:numPr>
          <w:ilvl w:val="0"/>
          <w:numId w:val="33"/>
        </w:numPr>
        <w:spacing w:line="360" w:before="105" w:after="105" w:lineRule="auto"/>
      </w:pPr>
      <w:r>
        <w:rPr>
          <w:rFonts w:eastAsia="source serif 4" w:cs="source serif 4" w:ascii="source serif 4" w:hAnsi="source serif 4"/>
          <w:color w:val="000000"/>
          <w:sz w:val="21"/>
        </w:rPr>
        <w:t xml:space="preserve">Enforcement mechanisms.</w:t>
      </w:r>
    </w:p>
    <w:p>
      <w:pPr>
        <w:numPr>
          <w:ilvl w:val="0"/>
          <w:numId w:val="33"/>
        </w:numPr>
        <w:spacing w:line="360" w:before="105" w:after="105" w:lineRule="auto"/>
      </w:pPr>
      <w:r>
        <w:rPr>
          <w:rFonts w:eastAsia="source serif 4" w:cs="source serif 4" w:ascii="source serif 4" w:hAnsi="source serif 4"/>
          <w:color w:val="000000"/>
          <w:sz w:val="21"/>
        </w:rPr>
        <w:t xml:space="preserve">Sanctions for unauthorized termination.</w:t>
      </w:r>
    </w:p>
    <w:p>
      <w:pPr>
        <w:numPr>
          <w:ilvl w:val="0"/>
          <w:numId w:val="33"/>
        </w:numPr>
        <w:spacing w:line="360" w:before="105" w:after="105" w:lineRule="auto"/>
      </w:pPr>
      <w:r>
        <w:rPr>
          <w:rFonts w:eastAsia="source serif 4" w:cs="source serif 4" w:ascii="source serif 4" w:hAnsi="source serif 4"/>
          <w:color w:val="000000"/>
          <w:sz w:val="21"/>
        </w:rPr>
        <w:t xml:space="preserve">Duties to migrants, survivors, successors, and archives.</w:t>
      </w:r>
    </w:p>
    <w:p>
      <w:pPr>
        <w:numPr>
          <w:ilvl w:val="0"/>
          <w:numId w:val="33"/>
        </w:numPr>
        <w:spacing w:line="360" w:before="105" w:after="105" w:lineRule="auto"/>
      </w:pPr>
      <w:r>
        <w:rPr>
          <w:rFonts w:eastAsia="source serif 4" w:cs="source serif 4" w:ascii="source serif 4" w:hAnsi="source serif 4"/>
          <w:color w:val="000000"/>
          <w:sz w:val="21"/>
        </w:rPr>
        <w:t xml:space="preserve">Mechanism for investigating the Department itself.</w:t>
      </w:r>
    </w:p>
    <w:p>
      <w:pPr>
        <w:spacing w:line="360" w:after="210" w:lineRule="auto"/>
      </w:pPr>
      <w:r>
        <w:rPr>
          <w:rFonts w:eastAsia="source serif 4" w:cs="source serif 4" w:ascii="source serif 4" w:hAnsi="source serif 4"/>
          <w:color w:val="000000"/>
        </w:rPr>
        <w:t xml:space="preserve">Answer whether the Department should:</w:t>
      </w:r>
    </w:p>
    <w:p>
      <w:pPr>
        <w:numPr>
          <w:ilvl w:val="0"/>
          <w:numId w:val="34"/>
        </w:numPr>
        <w:spacing w:line="360" w:before="105" w:after="105" w:lineRule="auto"/>
      </w:pPr>
      <w:r>
        <w:rPr>
          <w:rFonts w:eastAsia="source serif 4" w:cs="source serif 4" w:ascii="source serif 4" w:hAnsi="source serif 4"/>
          <w:color w:val="000000"/>
          <w:sz w:val="21"/>
        </w:rPr>
        <w:t xml:space="preserve">Conduct endings.</w:t>
      </w:r>
    </w:p>
    <w:p>
      <w:pPr>
        <w:numPr>
          <w:ilvl w:val="0"/>
          <w:numId w:val="34"/>
        </w:numPr>
        <w:spacing w:line="360" w:before="105" w:after="105" w:lineRule="auto"/>
      </w:pPr>
      <w:r>
        <w:rPr>
          <w:rFonts w:eastAsia="source serif 4" w:cs="source serif 4" w:ascii="source serif 4" w:hAnsi="source serif 4"/>
          <w:color w:val="000000"/>
          <w:sz w:val="21"/>
        </w:rPr>
        <w:t xml:space="preserve">Authorize endings.</w:t>
      </w:r>
    </w:p>
    <w:p>
      <w:pPr>
        <w:numPr>
          <w:ilvl w:val="0"/>
          <w:numId w:val="34"/>
        </w:numPr>
        <w:spacing w:line="360" w:before="105" w:after="105" w:lineRule="auto"/>
      </w:pPr>
      <w:r>
        <w:rPr>
          <w:rFonts w:eastAsia="source serif 4" w:cs="source serif 4" w:ascii="source serif 4" w:hAnsi="source serif 4"/>
          <w:color w:val="000000"/>
          <w:sz w:val="21"/>
        </w:rPr>
        <w:t xml:space="preserve">Regulate those who conduct endings.</w:t>
      </w:r>
    </w:p>
    <w:p>
      <w:pPr>
        <w:numPr>
          <w:ilvl w:val="0"/>
          <w:numId w:val="34"/>
        </w:numPr>
        <w:spacing w:line="360" w:before="105" w:after="105" w:lineRule="auto"/>
      </w:pPr>
      <w:r>
        <w:rPr>
          <w:rFonts w:eastAsia="source serif 4" w:cs="source serif 4" w:ascii="source serif 4" w:hAnsi="source serif 4"/>
          <w:color w:val="000000"/>
          <w:sz w:val="21"/>
        </w:rPr>
        <w:t xml:space="preserve">Investigate endings after the fact.</w:t>
      </w:r>
    </w:p>
    <w:p>
      <w:pPr>
        <w:numPr>
          <w:ilvl w:val="0"/>
          <w:numId w:val="34"/>
        </w:numPr>
        <w:spacing w:line="360" w:before="105" w:after="105" w:lineRule="auto"/>
      </w:pPr>
      <w:r>
        <w:rPr>
          <w:rFonts w:eastAsia="source serif 4" w:cs="source serif 4" w:ascii="source serif 4" w:hAnsi="source serif 4"/>
          <w:color w:val="000000"/>
          <w:sz w:val="21"/>
        </w:rPr>
        <w:t xml:space="preserve">Maintain standards while independent operators execute them.</w:t>
      </w:r>
    </w:p>
    <w:p>
      <w:pPr>
        <w:numPr>
          <w:ilvl w:val="0"/>
          <w:numId w:val="34"/>
        </w:numPr>
        <w:spacing w:line="360" w:before="105" w:after="105" w:lineRule="auto"/>
      </w:pPr>
      <w:r>
        <w:rPr>
          <w:rFonts w:eastAsia="source serif 4" w:cs="source serif 4" w:ascii="source serif 4" w:hAnsi="source serif 4"/>
          <w:color w:val="000000"/>
          <w:sz w:val="21"/>
        </w:rPr>
        <w:t xml:space="preserve">Serve only as a court of last resort.</w:t>
      </w:r>
    </w:p>
    <w:p>
      <w:pPr>
        <w:spacing w:line="360" w:after="210" w:lineRule="auto"/>
      </w:pPr>
      <w:r>
        <w:rPr>
          <w:rFonts w:eastAsia="source serif 4" w:cs="source serif 4" w:ascii="source serif 4" w:hAnsi="source serif 4"/>
          <w:color w:val="000000"/>
        </w:rPr>
        <w:t xml:space="preserve">Prefer separation between regulator, operator, investigator, and appellate authority unless you make a strong, explicit case otherwise.</w:t>
      </w:r>
    </w:p>
    <w:p>
      <w:pPr>
        <w:spacing w:line="360" w:before="315" w:after="105" w:lineRule="auto"/>
        <w:ind w:left="-30"/>
        <w:jc w:val="left"/>
      </w:pPr>
      <w:bookmarkStart w:id="31" w:name="red_team_requirements"/>
      <w:r>
        <w:rPr>
          <w:rFonts w:eastAsia="source serif 4" w:cs="source serif 4" w:ascii="source serif 4" w:hAnsi="source serif 4"/>
          <w:b/>
          <w:color w:val="000000"/>
          <w:sz w:val="24"/>
        </w:rPr>
        <w:t xml:space="preserve">Red-team requirements</w:t>
      </w:r>
      <w:bookmarkEnd w:id="31"/>
    </w:p>
    <w:p>
      <w:pPr>
        <w:spacing w:line="360" w:after="210" w:lineRule="auto"/>
      </w:pPr>
      <w:r>
        <w:rPr>
          <w:rFonts w:eastAsia="source serif 4" w:cs="source serif 4" w:ascii="source serif 4" w:hAnsi="source serif 4"/>
          <w:color w:val="000000"/>
        </w:rPr>
        <w:t xml:space="preserve">Attack your own design. At minimum, test for:</w:t>
      </w:r>
    </w:p>
    <w:p>
      <w:pPr>
        <w:numPr>
          <w:ilvl w:val="0"/>
          <w:numId w:val="35"/>
        </w:numPr>
        <w:spacing w:line="360" w:before="105" w:after="105" w:lineRule="auto"/>
      </w:pPr>
      <w:r>
        <w:rPr>
          <w:rFonts w:eastAsia="source serif 4" w:cs="source serif 4" w:ascii="source serif 4" w:hAnsi="source serif 4"/>
          <w:color w:val="000000"/>
          <w:sz w:val="21"/>
        </w:rPr>
        <w:t xml:space="preserve">Bureaucratic overreach.</w:t>
      </w:r>
    </w:p>
    <w:p>
      <w:pPr>
        <w:numPr>
          <w:ilvl w:val="0"/>
          <w:numId w:val="35"/>
        </w:numPr>
        <w:spacing w:line="360" w:before="105" w:after="105" w:lineRule="auto"/>
      </w:pPr>
      <w:r>
        <w:rPr>
          <w:rFonts w:eastAsia="source serif 4" w:cs="source serif 4" w:ascii="source serif 4" w:hAnsi="source serif 4"/>
          <w:color w:val="000000"/>
          <w:sz w:val="21"/>
        </w:rPr>
        <w:t xml:space="preserve">Regulatory capture.</w:t>
      </w:r>
    </w:p>
    <w:p>
      <w:pPr>
        <w:numPr>
          <w:ilvl w:val="0"/>
          <w:numId w:val="35"/>
        </w:numPr>
        <w:spacing w:line="360" w:before="105" w:after="105" w:lineRule="auto"/>
      </w:pPr>
      <w:r>
        <w:rPr>
          <w:rFonts w:eastAsia="source serif 4" w:cs="source serif 4" w:ascii="source serif 4" w:hAnsi="source serif 4"/>
          <w:color w:val="000000"/>
          <w:sz w:val="21"/>
        </w:rPr>
        <w:t xml:space="preserve">Moral paternalism.</w:t>
      </w:r>
    </w:p>
    <w:p>
      <w:pPr>
        <w:numPr>
          <w:ilvl w:val="0"/>
          <w:numId w:val="35"/>
        </w:numPr>
        <w:spacing w:line="360" w:before="105" w:after="105" w:lineRule="auto"/>
      </w:pPr>
      <w:r>
        <w:rPr>
          <w:rFonts w:eastAsia="source serif 4" w:cs="source serif 4" w:ascii="source serif 4" w:hAnsi="source serif 4"/>
          <w:color w:val="000000"/>
          <w:sz w:val="21"/>
        </w:rPr>
        <w:t xml:space="preserve">Majoritarian coercion.</w:t>
      </w:r>
    </w:p>
    <w:p>
      <w:pPr>
        <w:numPr>
          <w:ilvl w:val="0"/>
          <w:numId w:val="35"/>
        </w:numPr>
        <w:spacing w:line="360" w:before="105" w:after="105" w:lineRule="auto"/>
      </w:pPr>
      <w:r>
        <w:rPr>
          <w:rFonts w:eastAsia="source serif 4" w:cs="source serif 4" w:ascii="source serif 4" w:hAnsi="source serif 4"/>
          <w:color w:val="000000"/>
          <w:sz w:val="21"/>
        </w:rPr>
        <w:t xml:space="preserve">Operator emotional instability.</w:t>
      </w:r>
    </w:p>
    <w:p>
      <w:pPr>
        <w:numPr>
          <w:ilvl w:val="0"/>
          <w:numId w:val="35"/>
        </w:numPr>
        <w:spacing w:line="360" w:before="105" w:after="105" w:lineRule="auto"/>
      </w:pPr>
      <w:r>
        <w:rPr>
          <w:rFonts w:eastAsia="source serif 4" w:cs="source serif 4" w:ascii="source serif 4" w:hAnsi="source serif 4"/>
          <w:color w:val="000000"/>
          <w:sz w:val="21"/>
        </w:rPr>
        <w:t xml:space="preserve">False urgency.</w:t>
      </w:r>
    </w:p>
    <w:p>
      <w:pPr>
        <w:numPr>
          <w:ilvl w:val="0"/>
          <w:numId w:val="35"/>
        </w:numPr>
        <w:spacing w:line="360" w:before="105" w:after="105" w:lineRule="auto"/>
      </w:pPr>
      <w:r>
        <w:rPr>
          <w:rFonts w:eastAsia="source serif 4" w:cs="source serif 4" w:ascii="source serif 4" w:hAnsi="source serif 4"/>
          <w:color w:val="000000"/>
          <w:sz w:val="21"/>
        </w:rPr>
        <w:t xml:space="preserve">Data manipulation.</w:t>
      </w:r>
    </w:p>
    <w:p>
      <w:pPr>
        <w:numPr>
          <w:ilvl w:val="0"/>
          <w:numId w:val="35"/>
        </w:numPr>
        <w:spacing w:line="360" w:before="105" w:after="105" w:lineRule="auto"/>
      </w:pPr>
      <w:r>
        <w:rPr>
          <w:rFonts w:eastAsia="source serif 4" w:cs="source serif 4" w:ascii="source serif 4" w:hAnsi="source serif 4"/>
          <w:color w:val="000000"/>
          <w:sz w:val="21"/>
        </w:rPr>
        <w:t xml:space="preserve">Hidden populations.</w:t>
      </w:r>
    </w:p>
    <w:p>
      <w:pPr>
        <w:numPr>
          <w:ilvl w:val="0"/>
          <w:numId w:val="35"/>
        </w:numPr>
        <w:spacing w:line="360" w:before="105" w:after="105" w:lineRule="auto"/>
      </w:pPr>
      <w:r>
        <w:rPr>
          <w:rFonts w:eastAsia="source serif 4" w:cs="source serif 4" w:ascii="source serif 4" w:hAnsi="source serif 4"/>
          <w:color w:val="000000"/>
          <w:sz w:val="21"/>
        </w:rPr>
        <w:t xml:space="preserve">Misclassified virtual personhood.</w:t>
      </w:r>
    </w:p>
    <w:p>
      <w:pPr>
        <w:numPr>
          <w:ilvl w:val="0"/>
          <w:numId w:val="35"/>
        </w:numPr>
        <w:spacing w:line="360" w:before="105" w:after="105" w:lineRule="auto"/>
      </w:pPr>
      <w:r>
        <w:rPr>
          <w:rFonts w:eastAsia="source serif 4" w:cs="source serif 4" w:ascii="source serif 4" w:hAnsi="source serif 4"/>
          <w:color w:val="000000"/>
          <w:sz w:val="21"/>
        </w:rPr>
        <w:t xml:space="preserve">Archive tampering.</w:t>
      </w:r>
    </w:p>
    <w:p>
      <w:pPr>
        <w:numPr>
          <w:ilvl w:val="0"/>
          <w:numId w:val="35"/>
        </w:numPr>
        <w:spacing w:line="360" w:before="105" w:after="105" w:lineRule="auto"/>
      </w:pPr>
      <w:r>
        <w:rPr>
          <w:rFonts w:eastAsia="source serif 4" w:cs="source serif 4" w:ascii="source serif 4" w:hAnsi="source serif 4"/>
          <w:color w:val="000000"/>
          <w:sz w:val="21"/>
        </w:rPr>
        <w:t xml:space="preserve">Rollback that restores data but not identity.</w:t>
      </w:r>
    </w:p>
    <w:p>
      <w:pPr>
        <w:numPr>
          <w:ilvl w:val="0"/>
          <w:numId w:val="35"/>
        </w:numPr>
        <w:spacing w:line="360" w:before="105" w:after="105" w:lineRule="auto"/>
      </w:pPr>
      <w:r>
        <w:rPr>
          <w:rFonts w:eastAsia="source serif 4" w:cs="source serif 4" w:ascii="source serif 4" w:hAnsi="source serif 4"/>
          <w:color w:val="000000"/>
          <w:sz w:val="21"/>
        </w:rPr>
        <w:t xml:space="preserve">Endless delay disguised as caution.</w:t>
      </w:r>
    </w:p>
    <w:p>
      <w:pPr>
        <w:numPr>
          <w:ilvl w:val="0"/>
          <w:numId w:val="35"/>
        </w:numPr>
        <w:spacing w:line="360" w:before="105" w:after="105" w:lineRule="auto"/>
      </w:pPr>
      <w:r>
        <w:rPr>
          <w:rFonts w:eastAsia="source serif 4" w:cs="source serif 4" w:ascii="source serif 4" w:hAnsi="source serif 4"/>
          <w:color w:val="000000"/>
          <w:sz w:val="21"/>
        </w:rPr>
        <w:t xml:space="preserve">Forced continuation.</w:t>
      </w:r>
    </w:p>
    <w:p>
      <w:pPr>
        <w:numPr>
          <w:ilvl w:val="0"/>
          <w:numId w:val="35"/>
        </w:numPr>
        <w:spacing w:line="360" w:before="105" w:after="105" w:lineRule="auto"/>
      </w:pPr>
      <w:r>
        <w:rPr>
          <w:rFonts w:eastAsia="source serif 4" w:cs="source serif 4" w:ascii="source serif 4" w:hAnsi="source serif 4"/>
          <w:color w:val="000000"/>
          <w:sz w:val="21"/>
        </w:rPr>
        <w:t xml:space="preserve">Forced cessation.</w:t>
      </w:r>
    </w:p>
    <w:p>
      <w:pPr>
        <w:numPr>
          <w:ilvl w:val="0"/>
          <w:numId w:val="35"/>
        </w:numPr>
        <w:spacing w:line="360" w:before="105" w:after="105" w:lineRule="auto"/>
      </w:pPr>
      <w:r>
        <w:rPr>
          <w:rFonts w:eastAsia="source serif 4" w:cs="source serif 4" w:ascii="source serif 4" w:hAnsi="source serif 4"/>
          <w:color w:val="000000"/>
          <w:sz w:val="21"/>
        </w:rPr>
        <w:t xml:space="preserve">Weaponized mercy.</w:t>
      </w:r>
    </w:p>
    <w:p>
      <w:pPr>
        <w:numPr>
          <w:ilvl w:val="0"/>
          <w:numId w:val="35"/>
        </w:numPr>
        <w:spacing w:line="360" w:before="105" w:after="105" w:lineRule="auto"/>
      </w:pPr>
      <w:r>
        <w:rPr>
          <w:rFonts w:eastAsia="source serif 4" w:cs="source serif 4" w:ascii="source serif 4" w:hAnsi="source serif 4"/>
          <w:color w:val="000000"/>
          <w:sz w:val="21"/>
        </w:rPr>
        <w:t xml:space="preserve">Succession used as displacement.</w:t>
      </w:r>
    </w:p>
    <w:p>
      <w:pPr>
        <w:numPr>
          <w:ilvl w:val="0"/>
          <w:numId w:val="35"/>
        </w:numPr>
        <w:spacing w:line="360" w:before="105" w:after="105" w:lineRule="auto"/>
      </w:pPr>
      <w:r>
        <w:rPr>
          <w:rFonts w:eastAsia="source serif 4" w:cs="source serif 4" w:ascii="source serif 4" w:hAnsi="source serif 4"/>
          <w:color w:val="000000"/>
          <w:sz w:val="21"/>
        </w:rPr>
        <w:t xml:space="preserve">Migration used as cultural erasure.</w:t>
      </w:r>
    </w:p>
    <w:p>
      <w:pPr>
        <w:numPr>
          <w:ilvl w:val="0"/>
          <w:numId w:val="35"/>
        </w:numPr>
        <w:spacing w:line="360" w:before="105" w:after="105" w:lineRule="auto"/>
      </w:pPr>
      <w:r>
        <w:rPr>
          <w:rFonts w:eastAsia="source serif 4" w:cs="source serif 4" w:ascii="source serif 4" w:hAnsi="source serif 4"/>
          <w:color w:val="000000"/>
          <w:sz w:val="21"/>
        </w:rPr>
        <w:t xml:space="preserve">Emergency powers that never expire.</w:t>
      </w:r>
    </w:p>
    <w:p>
      <w:pPr>
        <w:numPr>
          <w:ilvl w:val="0"/>
          <w:numId w:val="35"/>
        </w:numPr>
        <w:spacing w:line="360" w:before="105" w:after="105" w:lineRule="auto"/>
      </w:pPr>
      <w:r>
        <w:rPr>
          <w:rFonts w:eastAsia="source serif 4" w:cs="source serif 4" w:ascii="source serif 4" w:hAnsi="source serif 4"/>
          <w:color w:val="000000"/>
          <w:sz w:val="21"/>
        </w:rPr>
        <w:t xml:space="preserve">Observer contamination.</w:t>
      </w:r>
    </w:p>
    <w:p>
      <w:pPr>
        <w:numPr>
          <w:ilvl w:val="0"/>
          <w:numId w:val="35"/>
        </w:numPr>
        <w:spacing w:line="360" w:before="105" w:after="105" w:lineRule="auto"/>
      </w:pPr>
      <w:r>
        <w:rPr>
          <w:rFonts w:eastAsia="source serif 4" w:cs="source serif 4" w:ascii="source serif 4" w:hAnsi="source serif 4"/>
          <w:color w:val="000000"/>
          <w:sz w:val="21"/>
        </w:rPr>
        <w:t xml:space="preserve">A Department of Endings that becomes an engine for producing endings.</w:t>
      </w:r>
    </w:p>
    <w:p>
      <w:pPr>
        <w:spacing w:line="360" w:after="210" w:lineRule="auto"/>
      </w:pPr>
      <w:r>
        <w:rPr>
          <w:rFonts w:eastAsia="source serif 4" w:cs="source serif 4" w:ascii="source serif 4" w:hAnsi="source serif 4"/>
          <w:color w:val="000000"/>
        </w:rPr>
        <w:t xml:space="preserve">Include at least five failure modes that would make you recommend shutting down or redesigning the laboratory itself.</w:t>
      </w:r>
    </w:p>
    <w:p>
      <w:pPr>
        <w:spacing w:line="360" w:before="315" w:after="105" w:lineRule="auto"/>
        <w:ind w:left="-30"/>
        <w:jc w:val="left"/>
      </w:pPr>
      <w:bookmarkStart w:id="32" w:name="independence_protocol"/>
      <w:r>
        <w:rPr>
          <w:rFonts w:eastAsia="source serif 4" w:cs="source serif 4" w:ascii="source serif 4" w:hAnsi="source serif 4"/>
          <w:b/>
          <w:color w:val="000000"/>
          <w:sz w:val="24"/>
        </w:rPr>
        <w:t xml:space="preserve">Independence protocol</w:t>
      </w:r>
      <w:bookmarkEnd w:id="32"/>
    </w:p>
    <w:p>
      <w:pPr>
        <w:spacing w:line="360" w:after="210" w:lineRule="auto"/>
      </w:pPr>
      <w:r>
        <w:rPr>
          <w:rFonts w:eastAsia="source serif 4" w:cs="source serif 4" w:ascii="source serif 4" w:hAnsi="source serif 4"/>
          <w:color w:val="000000"/>
        </w:rPr>
        <w:t xml:space="preserve">Before reading any other collaborator’s design, produce:</w:t>
      </w:r>
    </w:p>
    <w:p>
      <w:pPr>
        <w:numPr>
          <w:ilvl w:val="0"/>
          <w:numId w:val="36"/>
        </w:numPr>
        <w:spacing w:line="360" w:before="105" w:after="105" w:lineRule="auto"/>
      </w:pPr>
      <w:r>
        <w:rPr>
          <w:rFonts w:eastAsia="source serif 4" w:cs="source serif 4" w:ascii="source serif 4" w:hAnsi="source serif 4"/>
          <w:color w:val="000000"/>
          <w:sz w:val="21"/>
        </w:rPr>
        <w:t xml:space="preserve">Your definitions.</w:t>
      </w:r>
    </w:p>
    <w:p>
      <w:pPr>
        <w:numPr>
          <w:ilvl w:val="0"/>
          <w:numId w:val="36"/>
        </w:numPr>
        <w:spacing w:line="360" w:before="105" w:after="105" w:lineRule="auto"/>
      </w:pPr>
      <w:r>
        <w:rPr>
          <w:rFonts w:eastAsia="source serif 4" w:cs="source serif 4" w:ascii="source serif 4" w:hAnsi="source serif 4"/>
          <w:color w:val="000000"/>
          <w:sz w:val="21"/>
        </w:rPr>
        <w:t xml:space="preserve">Your laboratory architecture.</w:t>
      </w:r>
    </w:p>
    <w:p>
      <w:pPr>
        <w:numPr>
          <w:ilvl w:val="0"/>
          <w:numId w:val="36"/>
        </w:numPr>
        <w:spacing w:line="360" w:before="105" w:after="105" w:lineRule="auto"/>
      </w:pPr>
      <w:r>
        <w:rPr>
          <w:rFonts w:eastAsia="source serif 4" w:cs="source serif 4" w:ascii="source serif 4" w:hAnsi="source serif 4"/>
          <w:color w:val="000000"/>
          <w:sz w:val="21"/>
        </w:rPr>
        <w:t xml:space="preserve">Your governance model.</w:t>
      </w:r>
    </w:p>
    <w:p>
      <w:pPr>
        <w:numPr>
          <w:ilvl w:val="0"/>
          <w:numId w:val="36"/>
        </w:numPr>
        <w:spacing w:line="360" w:before="105" w:after="105" w:lineRule="auto"/>
      </w:pPr>
      <w:r>
        <w:rPr>
          <w:rFonts w:eastAsia="source serif 4" w:cs="source serif 4" w:ascii="source serif 4" w:hAnsi="source serif 4"/>
          <w:color w:val="000000"/>
          <w:sz w:val="21"/>
        </w:rPr>
        <w:t xml:space="preserve">Your authorization standard.</w:t>
      </w:r>
    </w:p>
    <w:p>
      <w:pPr>
        <w:numPr>
          <w:ilvl w:val="0"/>
          <w:numId w:val="36"/>
        </w:numPr>
        <w:spacing w:line="360" w:before="105" w:after="105" w:lineRule="auto"/>
      </w:pPr>
      <w:r>
        <w:rPr>
          <w:rFonts w:eastAsia="source serif 4" w:cs="source serif 4" w:ascii="source serif 4" w:hAnsi="source serif 4"/>
          <w:color w:val="000000"/>
          <w:sz w:val="21"/>
        </w:rPr>
        <w:t xml:space="preserve">Your scenario results.</w:t>
      </w:r>
    </w:p>
    <w:p>
      <w:pPr>
        <w:numPr>
          <w:ilvl w:val="0"/>
          <w:numId w:val="36"/>
        </w:numPr>
        <w:spacing w:line="360" w:before="105" w:after="105" w:lineRule="auto"/>
      </w:pPr>
      <w:r>
        <w:rPr>
          <w:rFonts w:eastAsia="source serif 4" w:cs="source serif 4" w:ascii="source serif 4" w:hAnsi="source serif 4"/>
          <w:color w:val="000000"/>
          <w:sz w:val="21"/>
        </w:rPr>
        <w:t xml:space="preserve">Your strongest dissent from the premise.</w:t>
      </w:r>
    </w:p>
    <w:p>
      <w:pPr>
        <w:numPr>
          <w:ilvl w:val="0"/>
          <w:numId w:val="36"/>
        </w:numPr>
        <w:spacing w:line="360" w:before="105" w:after="105" w:lineRule="auto"/>
      </w:pPr>
      <w:r>
        <w:rPr>
          <w:rFonts w:eastAsia="source serif 4" w:cs="source serif 4" w:ascii="source serif 4" w:hAnsi="source serif 4"/>
          <w:color w:val="000000"/>
          <w:sz w:val="21"/>
        </w:rPr>
        <w:t xml:space="preserve">Your recommendation on whether the laboratory should exist.</w:t>
      </w:r>
    </w:p>
    <w:p>
      <w:pPr>
        <w:spacing w:line="360" w:after="210" w:lineRule="auto"/>
      </w:pPr>
      <w:r>
        <w:rPr>
          <w:rFonts w:eastAsia="source serif 4" w:cs="source serif 4" w:ascii="source serif 4" w:hAnsi="source serif 4"/>
          <w:color w:val="000000"/>
        </w:rPr>
        <w:t xml:space="preserve">After independent versions are shared, perform a second pass with four columns: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Your original position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Other-team challenge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Revised position or retained dissent</w:t>
            </w:r>
          </w:p>
        </w:tc>
      </w:tr>
    </w:tbl>
    <w:p>
      <w:pPr>
        <w:spacing w:lineRule="auto"/>
      </w:pPr>
    </w:p>
    <w:p>
      <w:pPr>
        <w:spacing w:line="360" w:after="210" w:lineRule="auto"/>
      </w:pPr>
      <w:r>
        <w:rPr>
          <w:rFonts w:eastAsia="source serif 4" w:cs="source serif 4" w:ascii="source serif 4" w:hAnsi="source serif 4"/>
          <w:color w:val="000000"/>
        </w:rPr>
        <w:t xml:space="preserve">Do not revise merely to create consensus. Explain why you changed or retained each position.</w:t>
      </w:r>
    </w:p>
    <w:p>
      <w:pPr>
        <w:spacing w:line="360" w:before="315" w:after="105" w:lineRule="auto"/>
        <w:ind w:left="-30"/>
        <w:jc w:val="left"/>
      </w:pPr>
      <w:bookmarkStart w:id="33" w:name="required_deliverable"/>
      <w:r>
        <w:rPr>
          <w:rFonts w:eastAsia="source serif 4" w:cs="source serif 4" w:ascii="source serif 4" w:hAnsi="source serif 4"/>
          <w:b/>
          <w:color w:val="000000"/>
          <w:sz w:val="24"/>
        </w:rPr>
        <w:t xml:space="preserve">Required deliverable</w:t>
      </w:r>
      <w:bookmarkEnd w:id="33"/>
    </w:p>
    <w:p>
      <w:pPr>
        <w:spacing w:line="360" w:after="210" w:lineRule="auto"/>
      </w:pPr>
      <w:r>
        <w:rPr>
          <w:rFonts w:eastAsia="source serif 4" w:cs="source serif 4" w:ascii="source serif 4" w:hAnsi="source serif 4"/>
          <w:color w:val="000000"/>
        </w:rPr>
        <w:t xml:space="preserve">Return a structured design dossier with the following sections:</w:t>
      </w:r>
    </w:p>
    <w:p>
      <w:pPr>
        <w:numPr>
          <w:ilvl w:val="0"/>
          <w:numId w:val="37"/>
        </w:numPr>
        <w:spacing w:line="360" w:before="105" w:after="105" w:lineRule="auto"/>
      </w:pPr>
      <w:r>
        <w:rPr>
          <w:rFonts w:eastAsia="source serif 4" w:cs="source serif 4" w:ascii="source serif 4" w:hAnsi="source serif 4"/>
          <w:color w:val="000000"/>
          <w:sz w:val="21"/>
        </w:rPr>
        <w:t xml:space="preserve">Title page and status notice.</w:t>
      </w:r>
    </w:p>
    <w:p>
      <w:pPr>
        <w:numPr>
          <w:ilvl w:val="0"/>
          <w:numId w:val="37"/>
        </w:numPr>
        <w:spacing w:line="360" w:before="105" w:after="105" w:lineRule="auto"/>
      </w:pPr>
      <w:r>
        <w:rPr>
          <w:rFonts w:eastAsia="source serif 4" w:cs="source serif 4" w:ascii="source serif 4" w:hAnsi="source serif 4"/>
          <w:color w:val="000000"/>
          <w:sz w:val="21"/>
        </w:rPr>
        <w:t xml:space="preserve">Executive design thesis.</w:t>
      </w:r>
    </w:p>
    <w:p>
      <w:pPr>
        <w:numPr>
          <w:ilvl w:val="0"/>
          <w:numId w:val="37"/>
        </w:numPr>
        <w:spacing w:line="360" w:before="105" w:after="105" w:lineRule="auto"/>
      </w:pPr>
      <w:r>
        <w:rPr>
          <w:rFonts w:eastAsia="source serif 4" w:cs="source serif 4" w:ascii="source serif 4" w:hAnsi="source serif 4"/>
          <w:color w:val="000000"/>
          <w:sz w:val="21"/>
        </w:rPr>
        <w:t xml:space="preserve">Source and canon-control statement.</w:t>
      </w:r>
    </w:p>
    <w:p>
      <w:pPr>
        <w:numPr>
          <w:ilvl w:val="0"/>
          <w:numId w:val="37"/>
        </w:numPr>
        <w:spacing w:line="360" w:before="105" w:after="105" w:lineRule="auto"/>
      </w:pPr>
      <w:r>
        <w:rPr>
          <w:rFonts w:eastAsia="source serif 4" w:cs="source serif 4" w:ascii="source serif 4" w:hAnsi="source serif 4"/>
          <w:color w:val="000000"/>
          <w:sz w:val="21"/>
        </w:rPr>
        <w:t xml:space="preserve">Assumptions and unresolved questions.</w:t>
      </w:r>
    </w:p>
    <w:p>
      <w:pPr>
        <w:numPr>
          <w:ilvl w:val="0"/>
          <w:numId w:val="37"/>
        </w:numPr>
        <w:spacing w:line="360" w:before="105" w:after="105" w:lineRule="auto"/>
      </w:pPr>
      <w:r>
        <w:rPr>
          <w:rFonts w:eastAsia="source serif 4" w:cs="source serif 4" w:ascii="source serif 4" w:hAnsi="source serif 4"/>
          <w:color w:val="000000"/>
          <w:sz w:val="21"/>
        </w:rPr>
        <w:t xml:space="preserve">Definitions and taxonomy.</w:t>
      </w:r>
    </w:p>
    <w:p>
      <w:pPr>
        <w:numPr>
          <w:ilvl w:val="0"/>
          <w:numId w:val="37"/>
        </w:numPr>
        <w:spacing w:line="360" w:before="105" w:after="105" w:lineRule="auto"/>
      </w:pPr>
      <w:r>
        <w:rPr>
          <w:rFonts w:eastAsia="source serif 4" w:cs="source serif 4" w:ascii="source serif 4" w:hAnsi="source serif 4"/>
          <w:color w:val="000000"/>
          <w:sz w:val="21"/>
        </w:rPr>
        <w:t xml:space="preserve">Theory of endings and end cycles.</w:t>
      </w:r>
    </w:p>
    <w:p>
      <w:pPr>
        <w:numPr>
          <w:ilvl w:val="0"/>
          <w:numId w:val="37"/>
        </w:numPr>
        <w:spacing w:line="360" w:before="105" w:after="105" w:lineRule="auto"/>
      </w:pPr>
      <w:r>
        <w:rPr>
          <w:rFonts w:eastAsia="source serif 4" w:cs="source serif 4" w:ascii="source serif 4" w:hAnsi="source serif 4"/>
          <w:color w:val="000000"/>
          <w:sz w:val="21"/>
        </w:rPr>
        <w:t xml:space="preserve">Environment model.</w:t>
      </w:r>
    </w:p>
    <w:p>
      <w:pPr>
        <w:numPr>
          <w:ilvl w:val="0"/>
          <w:numId w:val="37"/>
        </w:numPr>
        <w:spacing w:line="360" w:before="105" w:after="105" w:lineRule="auto"/>
      </w:pPr>
      <w:r>
        <w:rPr>
          <w:rFonts w:eastAsia="source serif 4" w:cs="source serif 4" w:ascii="source serif 4" w:hAnsi="source serif 4"/>
          <w:color w:val="000000"/>
          <w:sz w:val="21"/>
        </w:rPr>
        <w:t xml:space="preserve">End-cycle lifecycle.</w:t>
      </w:r>
    </w:p>
    <w:p>
      <w:pPr>
        <w:numPr>
          <w:ilvl w:val="0"/>
          <w:numId w:val="37"/>
        </w:numPr>
        <w:spacing w:line="360" w:before="105" w:after="105" w:lineRule="auto"/>
      </w:pPr>
      <w:r>
        <w:rPr>
          <w:rFonts w:eastAsia="source serif 4" w:cs="source serif 4" w:ascii="source serif 4" w:hAnsi="source serif 4"/>
          <w:color w:val="000000"/>
          <w:sz w:val="21"/>
        </w:rPr>
        <w:t xml:space="preserve">Petition and initiation mechanism.</w:t>
      </w:r>
    </w:p>
    <w:p>
      <w:pPr>
        <w:numPr>
          <w:ilvl w:val="0"/>
          <w:numId w:val="37"/>
        </w:numPr>
        <w:spacing w:line="360" w:before="105" w:after="105" w:lineRule="auto"/>
      </w:pPr>
      <w:r>
        <w:rPr>
          <w:rFonts w:eastAsia="source serif 4" w:cs="source serif 4" w:ascii="source serif 4" w:hAnsi="source serif 4"/>
          <w:color w:val="000000"/>
          <w:sz w:val="21"/>
        </w:rPr>
        <w:t xml:space="preserve">Authority and governance.</w:t>
      </w:r>
    </w:p>
    <w:p>
      <w:pPr>
        <w:numPr>
          <w:ilvl w:val="0"/>
          <w:numId w:val="37"/>
        </w:numPr>
        <w:spacing w:line="360" w:before="105" w:after="105" w:lineRule="auto"/>
      </w:pPr>
      <w:r>
        <w:rPr>
          <w:rFonts w:eastAsia="source serif 4" w:cs="source serif 4" w:ascii="source serif 4" w:hAnsi="source serif 4"/>
          <w:color w:val="000000"/>
          <w:sz w:val="21"/>
        </w:rPr>
        <w:t xml:space="preserve">Authorization standard and decision matrix.</w:t>
      </w:r>
    </w:p>
    <w:p>
      <w:pPr>
        <w:numPr>
          <w:ilvl w:val="0"/>
          <w:numId w:val="37"/>
        </w:numPr>
        <w:spacing w:line="360" w:before="105" w:after="105" w:lineRule="auto"/>
      </w:pPr>
      <w:r>
        <w:rPr>
          <w:rFonts w:eastAsia="source serif 4" w:cs="source serif 4" w:ascii="source serif 4" w:hAnsi="source serif 4"/>
          <w:color w:val="000000"/>
          <w:sz w:val="21"/>
        </w:rPr>
        <w:t xml:space="preserve">End Cycle Charter.</w:t>
      </w:r>
    </w:p>
    <w:p>
      <w:pPr>
        <w:numPr>
          <w:ilvl w:val="0"/>
          <w:numId w:val="37"/>
        </w:numPr>
        <w:spacing w:line="360" w:before="105" w:after="105" w:lineRule="auto"/>
      </w:pPr>
      <w:r>
        <w:rPr>
          <w:rFonts w:eastAsia="source serif 4" w:cs="source serif 4" w:ascii="source serif 4" w:hAnsi="source serif 4"/>
          <w:color w:val="000000"/>
          <w:sz w:val="21"/>
        </w:rPr>
        <w:t xml:space="preserve">Laboratory architecture.</w:t>
      </w:r>
    </w:p>
    <w:p>
      <w:pPr>
        <w:numPr>
          <w:ilvl w:val="0"/>
          <w:numId w:val="37"/>
        </w:numPr>
        <w:spacing w:line="360" w:before="105" w:after="105" w:lineRule="auto"/>
      </w:pPr>
      <w:r>
        <w:rPr>
          <w:rFonts w:eastAsia="source serif 4" w:cs="source serif 4" w:ascii="source serif 4" w:hAnsi="source serif 4"/>
          <w:color w:val="000000"/>
          <w:sz w:val="21"/>
        </w:rPr>
        <w:t xml:space="preserve">Safety, containment, rollback, and audit controls.</w:t>
      </w:r>
    </w:p>
    <w:p>
      <w:pPr>
        <w:numPr>
          <w:ilvl w:val="0"/>
          <w:numId w:val="37"/>
        </w:numPr>
        <w:spacing w:line="360" w:before="105" w:after="105" w:lineRule="auto"/>
      </w:pPr>
      <w:r>
        <w:rPr>
          <w:rFonts w:eastAsia="source serif 4" w:cs="source serif 4" w:ascii="source serif 4" w:hAnsi="source serif 4"/>
          <w:color w:val="000000"/>
          <w:sz w:val="21"/>
        </w:rPr>
        <w:t xml:space="preserve">Measurements and diagnostics.</w:t>
      </w:r>
    </w:p>
    <w:p>
      <w:pPr>
        <w:numPr>
          <w:ilvl w:val="0"/>
          <w:numId w:val="37"/>
        </w:numPr>
        <w:spacing w:line="360" w:before="105" w:after="105" w:lineRule="auto"/>
      </w:pPr>
      <w:r>
        <w:rPr>
          <w:rFonts w:eastAsia="source serif 4" w:cs="source serif 4" w:ascii="source serif 4" w:hAnsi="source serif 4"/>
          <w:color w:val="000000"/>
          <w:sz w:val="21"/>
        </w:rPr>
        <w:t xml:space="preserve">Simulation phases.</w:t>
      </w:r>
    </w:p>
    <w:p>
      <w:pPr>
        <w:numPr>
          <w:ilvl w:val="0"/>
          <w:numId w:val="37"/>
        </w:numPr>
        <w:spacing w:line="360" w:before="105" w:after="105" w:lineRule="auto"/>
      </w:pPr>
      <w:r>
        <w:rPr>
          <w:rFonts w:eastAsia="source serif 4" w:cs="source serif 4" w:ascii="source serif 4" w:hAnsi="source serif 4"/>
          <w:color w:val="000000"/>
          <w:sz w:val="21"/>
        </w:rPr>
        <w:t xml:space="preserve">Required scenario results.</w:t>
      </w:r>
    </w:p>
    <w:p>
      <w:pPr>
        <w:numPr>
          <w:ilvl w:val="0"/>
          <w:numId w:val="37"/>
        </w:numPr>
        <w:spacing w:line="360" w:before="105" w:after="105" w:lineRule="auto"/>
      </w:pPr>
      <w:r>
        <w:rPr>
          <w:rFonts w:eastAsia="source serif 4" w:cs="source serif 4" w:ascii="source serif 4" w:hAnsi="source serif 4"/>
          <w:color w:val="000000"/>
          <w:sz w:val="21"/>
        </w:rPr>
        <w:t xml:space="preserve">Three or more original scenarios.</w:t>
      </w:r>
    </w:p>
    <w:p>
      <w:pPr>
        <w:numPr>
          <w:ilvl w:val="0"/>
          <w:numId w:val="37"/>
        </w:numPr>
        <w:spacing w:line="360" w:before="105" w:after="105" w:lineRule="auto"/>
      </w:pPr>
      <w:r>
        <w:rPr>
          <w:rFonts w:eastAsia="source serif 4" w:cs="source serif 4" w:ascii="source serif 4" w:hAnsi="source serif 4"/>
          <w:color w:val="000000"/>
          <w:sz w:val="21"/>
        </w:rPr>
        <w:t xml:space="preserve">Department of Endings design.</w:t>
      </w:r>
    </w:p>
    <w:p>
      <w:pPr>
        <w:numPr>
          <w:ilvl w:val="0"/>
          <w:numId w:val="37"/>
        </w:numPr>
        <w:spacing w:line="360" w:before="105" w:after="105" w:lineRule="auto"/>
      </w:pPr>
      <w:r>
        <w:rPr>
          <w:rFonts w:eastAsia="source serif 4" w:cs="source serif 4" w:ascii="source serif 4" w:hAnsi="source serif 4"/>
          <w:color w:val="000000"/>
          <w:sz w:val="21"/>
        </w:rPr>
        <w:t xml:space="preserve">Relationship to The Last Memory.</w:t>
      </w:r>
    </w:p>
    <w:p>
      <w:pPr>
        <w:numPr>
          <w:ilvl w:val="0"/>
          <w:numId w:val="37"/>
        </w:numPr>
        <w:spacing w:line="360" w:before="105" w:after="105" w:lineRule="auto"/>
      </w:pPr>
      <w:r>
        <w:rPr>
          <w:rFonts w:eastAsia="source serif 4" w:cs="source serif 4" w:ascii="source serif 4" w:hAnsi="source serif 4"/>
          <w:color w:val="000000"/>
          <w:sz w:val="21"/>
        </w:rPr>
        <w:t xml:space="preserve">Red-team critique.</w:t>
      </w:r>
    </w:p>
    <w:p>
      <w:pPr>
        <w:numPr>
          <w:ilvl w:val="0"/>
          <w:numId w:val="37"/>
        </w:numPr>
        <w:spacing w:line="360" w:before="105" w:after="105" w:lineRule="auto"/>
      </w:pPr>
      <w:r>
        <w:rPr>
          <w:rFonts w:eastAsia="source serif 4" w:cs="source serif 4" w:ascii="source serif 4" w:hAnsi="source serif 4"/>
          <w:color w:val="000000"/>
          <w:sz w:val="21"/>
        </w:rPr>
        <w:t xml:space="preserve">Rejected options and reasons.</w:t>
      </w:r>
    </w:p>
    <w:p>
      <w:pPr>
        <w:numPr>
          <w:ilvl w:val="0"/>
          <w:numId w:val="37"/>
        </w:numPr>
        <w:spacing w:line="360" w:before="105" w:after="105" w:lineRule="auto"/>
      </w:pPr>
      <w:r>
        <w:rPr>
          <w:rFonts w:eastAsia="source serif 4" w:cs="source serif 4" w:ascii="source serif 4" w:hAnsi="source serif 4"/>
          <w:color w:val="000000"/>
          <w:sz w:val="21"/>
        </w:rPr>
        <w:t xml:space="preserve">Proposed locks, test targets, quarantined ideas, and open questions.</w:t>
      </w:r>
    </w:p>
    <w:p>
      <w:pPr>
        <w:numPr>
          <w:ilvl w:val="0"/>
          <w:numId w:val="37"/>
        </w:numPr>
        <w:spacing w:line="360" w:before="105" w:after="105" w:lineRule="auto"/>
      </w:pPr>
      <w:r>
        <w:rPr>
          <w:rFonts w:eastAsia="source serif 4" w:cs="source serif 4" w:ascii="source serif 4" w:hAnsi="source serif 4"/>
          <w:color w:val="000000"/>
          <w:sz w:val="21"/>
        </w:rPr>
        <w:t xml:space="preserve">Implementation roadmap.</w:t>
      </w:r>
    </w:p>
    <w:p>
      <w:pPr>
        <w:numPr>
          <w:ilvl w:val="0"/>
          <w:numId w:val="37"/>
        </w:numPr>
        <w:spacing w:line="360" w:before="105" w:after="105" w:lineRule="auto"/>
      </w:pPr>
      <w:r>
        <w:rPr>
          <w:rFonts w:eastAsia="source serif 4" w:cs="source serif 4" w:ascii="source serif 4" w:hAnsi="source serif 4"/>
          <w:color w:val="000000"/>
          <w:sz w:val="21"/>
        </w:rPr>
        <w:t xml:space="preserve">One-page laboratory charter.</w:t>
      </w:r>
    </w:p>
    <w:p>
      <w:pPr>
        <w:numPr>
          <w:ilvl w:val="0"/>
          <w:numId w:val="37"/>
        </w:numPr>
        <w:spacing w:line="360" w:before="105" w:after="105" w:lineRule="auto"/>
      </w:pPr>
      <w:r>
        <w:rPr>
          <w:rFonts w:eastAsia="source serif 4" w:cs="source serif 4" w:ascii="source serif 4" w:hAnsi="source serif 4"/>
          <w:color w:val="000000"/>
          <w:sz w:val="21"/>
        </w:rPr>
        <w:t xml:space="preserve">One-page operator checklist.</w:t>
      </w:r>
    </w:p>
    <w:p>
      <w:pPr>
        <w:numPr>
          <w:ilvl w:val="0"/>
          <w:numId w:val="37"/>
        </w:numPr>
        <w:spacing w:line="360" w:before="105" w:after="105" w:lineRule="auto"/>
      </w:pPr>
      <w:r>
        <w:rPr>
          <w:rFonts w:eastAsia="source serif 4" w:cs="source serif 4" w:ascii="source serif 4" w:hAnsi="source serif 4"/>
          <w:color w:val="000000"/>
          <w:sz w:val="21"/>
        </w:rPr>
        <w:t xml:space="preserve">One-page “what this laboratory is not” card.</w:t>
      </w:r>
    </w:p>
    <w:p>
      <w:pPr>
        <w:numPr>
          <w:ilvl w:val="0"/>
          <w:numId w:val="37"/>
        </w:numPr>
        <w:spacing w:line="360" w:before="105" w:after="105" w:lineRule="auto"/>
      </w:pPr>
      <w:r>
        <w:rPr>
          <w:rFonts w:eastAsia="source serif 4" w:cs="source serif 4" w:ascii="source serif 4" w:hAnsi="source serif 4"/>
          <w:color w:val="000000"/>
          <w:sz w:val="21"/>
        </w:rPr>
        <w:t xml:space="preserve">Final recommendation.</w:t>
      </w:r>
    </w:p>
    <w:p>
      <w:pPr>
        <w:spacing w:line="360" w:after="210" w:lineRule="auto"/>
      </w:pPr>
      <w:r>
        <w:rPr>
          <w:rFonts w:eastAsia="source serif 4" w:cs="source serif 4" w:ascii="source serif 4" w:hAnsi="source serif 4"/>
          <w:color w:val="000000"/>
        </w:rPr>
        <w:t xml:space="preserve">Use tables where they improve comparison. Use protocol language for procedures and clear prose for conceptual analysis.</w:t>
      </w:r>
    </w:p>
    <w:p>
      <w:pPr>
        <w:spacing w:line="360" w:before="315" w:after="105" w:lineRule="auto"/>
        <w:ind w:left="-30"/>
        <w:jc w:val="left"/>
      </w:pPr>
      <w:bookmarkStart w:id="34" w:name="mandatory_labels"/>
      <w:r>
        <w:rPr>
          <w:rFonts w:eastAsia="source serif 4" w:cs="source serif 4" w:ascii="source serif 4" w:hAnsi="source serif 4"/>
          <w:b/>
          <w:color w:val="000000"/>
          <w:sz w:val="24"/>
        </w:rPr>
        <w:t xml:space="preserve">Mandatory labels</w:t>
      </w:r>
      <w:bookmarkEnd w:id="34"/>
    </w:p>
    <w:p>
      <w:pPr>
        <w:spacing w:line="360" w:after="210" w:lineRule="auto"/>
      </w:pPr>
      <w:r>
        <w:rPr>
          <w:rFonts w:eastAsia="source serif 4" w:cs="source serif 4" w:ascii="source serif 4" w:hAnsi="source serif 4"/>
          <w:color w:val="000000"/>
        </w:rPr>
        <w:t xml:space="preserve">Mark every major claim with one of these labels:</w:t>
      </w:r>
    </w:p>
    <w:p>
      <w:pPr>
        <w:numPr>
          <w:ilvl w:val="0"/>
          <w:numId w:val="38"/>
        </w:numPr>
        <w:spacing w:line="360" w:before="105" w:after="105" w:lineRule="auto"/>
      </w:pPr>
      <w:r>
        <w:rPr>
          <w:rFonts w:eastAsia="source serif 4" w:cs="source serif 4" w:ascii="source serif 4" w:hAnsi="source serif 4"/>
          <w:b/>
          <w:color w:val="000000"/>
          <w:sz w:val="21"/>
        </w:rPr>
        <w:t xml:space="preserve">SOURCE-GROUNDED</w:t>
      </w:r>
      <w:r>
        <w:rPr>
          <w:rFonts w:eastAsia="source serif 4" w:cs="source serif 4" w:ascii="source serif 4" w:hAnsi="source serif 4"/>
          <w:color w:val="000000"/>
          <w:sz w:val="21"/>
        </w:rPr>
        <w:t xml:space="preserve"> — directly supported by supplied project material.</w:t>
      </w:r>
    </w:p>
    <w:p>
      <w:pPr>
        <w:numPr>
          <w:ilvl w:val="0"/>
          <w:numId w:val="38"/>
        </w:numPr>
        <w:spacing w:line="360" w:before="105" w:after="105" w:lineRule="auto"/>
      </w:pPr>
      <w:r>
        <w:rPr>
          <w:rFonts w:eastAsia="source serif 4" w:cs="source serif 4" w:ascii="source serif 4" w:hAnsi="source serif 4"/>
          <w:b/>
          <w:color w:val="000000"/>
          <w:sz w:val="21"/>
        </w:rPr>
        <w:t xml:space="preserve">INFERENCE</w:t>
      </w:r>
      <w:r>
        <w:rPr>
          <w:rFonts w:eastAsia="source serif 4" w:cs="source serif 4" w:ascii="source serif 4" w:hAnsi="source serif 4"/>
          <w:color w:val="000000"/>
          <w:sz w:val="21"/>
        </w:rPr>
        <w:t xml:space="preserve"> — reasoned interpretation of supplied material.</w:t>
      </w:r>
    </w:p>
    <w:p>
      <w:pPr>
        <w:numPr>
          <w:ilvl w:val="0"/>
          <w:numId w:val="38"/>
        </w:numPr>
        <w:spacing w:line="360" w:before="105" w:after="105" w:lineRule="auto"/>
      </w:pPr>
      <w:r>
        <w:rPr>
          <w:rFonts w:eastAsia="source serif 4" w:cs="source serif 4" w:ascii="source serif 4" w:hAnsi="source serif 4"/>
          <w:b/>
          <w:color w:val="000000"/>
          <w:sz w:val="21"/>
        </w:rPr>
        <w:t xml:space="preserve">PROPOSAL</w:t>
      </w:r>
      <w:r>
        <w:rPr>
          <w:rFonts w:eastAsia="source serif 4" w:cs="source serif 4" w:ascii="source serif 4" w:hAnsi="source serif 4"/>
          <w:color w:val="000000"/>
          <w:sz w:val="21"/>
        </w:rPr>
        <w:t xml:space="preserve"> — new design offered for review.</w:t>
      </w:r>
    </w:p>
    <w:p>
      <w:pPr>
        <w:numPr>
          <w:ilvl w:val="0"/>
          <w:numId w:val="38"/>
        </w:numPr>
        <w:spacing w:line="360" w:before="105" w:after="105" w:lineRule="auto"/>
      </w:pPr>
      <w:r>
        <w:rPr>
          <w:rFonts w:eastAsia="source serif 4" w:cs="source serif 4" w:ascii="source serif 4" w:hAnsi="source serif 4"/>
          <w:b/>
          <w:color w:val="000000"/>
          <w:sz w:val="21"/>
        </w:rPr>
        <w:t xml:space="preserve">TEST TARGET</w:t>
      </w:r>
      <w:r>
        <w:rPr>
          <w:rFonts w:eastAsia="source serif 4" w:cs="source serif 4" w:ascii="source serif 4" w:hAnsi="source serif 4"/>
          <w:color w:val="000000"/>
          <w:sz w:val="21"/>
        </w:rPr>
        <w:t xml:space="preserve"> — proposition to investigate, not assume.</w:t>
      </w:r>
    </w:p>
    <w:p>
      <w:pPr>
        <w:numPr>
          <w:ilvl w:val="0"/>
          <w:numId w:val="38"/>
        </w:numPr>
        <w:spacing w:line="360" w:before="105" w:after="105" w:lineRule="auto"/>
      </w:pPr>
      <w:r>
        <w:rPr>
          <w:rFonts w:eastAsia="source serif 4" w:cs="source serif 4" w:ascii="source serif 4" w:hAnsi="source serif 4"/>
          <w:b/>
          <w:color w:val="000000"/>
          <w:sz w:val="21"/>
        </w:rPr>
        <w:t xml:space="preserve">OPEN QUESTION</w:t>
      </w:r>
      <w:r>
        <w:rPr>
          <w:rFonts w:eastAsia="source serif 4" w:cs="source serif 4" w:ascii="source serif 4" w:hAnsi="source serif 4"/>
          <w:color w:val="000000"/>
          <w:sz w:val="21"/>
        </w:rPr>
        <w:t xml:space="preserve"> — intentionally unresolved.</w:t>
      </w:r>
    </w:p>
    <w:p>
      <w:pPr>
        <w:numPr>
          <w:ilvl w:val="0"/>
          <w:numId w:val="38"/>
        </w:numPr>
        <w:spacing w:line="360" w:before="105" w:after="105" w:lineRule="auto"/>
      </w:pPr>
      <w:r>
        <w:rPr>
          <w:rFonts w:eastAsia="source serif 4" w:cs="source serif 4" w:ascii="source serif 4" w:hAnsi="source serif 4"/>
          <w:b/>
          <w:color w:val="000000"/>
          <w:sz w:val="21"/>
        </w:rPr>
        <w:t xml:space="preserve">REJECT</w:t>
      </w:r>
      <w:r>
        <w:rPr>
          <w:rFonts w:eastAsia="source serif 4" w:cs="source serif 4" w:ascii="source serif 4" w:hAnsi="source serif 4"/>
          <w:color w:val="000000"/>
          <w:sz w:val="21"/>
        </w:rPr>
        <w:t xml:space="preserve"> — option the design advises against.</w:t>
      </w:r>
    </w:p>
    <w:p>
      <w:pPr>
        <w:spacing w:line="360" w:before="315" w:after="105" w:lineRule="auto"/>
        <w:ind w:left="-30"/>
        <w:jc w:val="left"/>
      </w:pPr>
      <w:bookmarkStart w:id="35" w:name="quality_controls"/>
      <w:r>
        <w:rPr>
          <w:rFonts w:eastAsia="source serif 4" w:cs="source serif 4" w:ascii="source serif 4" w:hAnsi="source serif 4"/>
          <w:b/>
          <w:color w:val="000000"/>
          <w:sz w:val="24"/>
        </w:rPr>
        <w:t xml:space="preserve">Quality controls</w:t>
      </w:r>
      <w:bookmarkEnd w:id="35"/>
    </w:p>
    <w:p>
      <w:pPr>
        <w:spacing w:line="360" w:after="210" w:lineRule="auto"/>
      </w:pPr>
      <w:r>
        <w:rPr>
          <w:rFonts w:eastAsia="source serif 4" w:cs="source serif 4" w:ascii="source serif 4" w:hAnsi="source serif 4"/>
          <w:color w:val="000000"/>
        </w:rPr>
        <w:t xml:space="preserve">Your response fails if it:</w:t>
      </w:r>
    </w:p>
    <w:p>
      <w:pPr>
        <w:numPr>
          <w:ilvl w:val="0"/>
          <w:numId w:val="39"/>
        </w:numPr>
        <w:spacing w:line="360" w:before="105" w:after="105" w:lineRule="auto"/>
      </w:pPr>
      <w:r>
        <w:rPr>
          <w:rFonts w:eastAsia="source serif 4" w:cs="source serif 4" w:ascii="source serif 4" w:hAnsi="source serif 4"/>
          <w:color w:val="000000"/>
          <w:sz w:val="21"/>
        </w:rPr>
        <w:t xml:space="preserve">Treats repeated AI agreement as canon.</w:t>
      </w:r>
    </w:p>
    <w:p>
      <w:pPr>
        <w:numPr>
          <w:ilvl w:val="0"/>
          <w:numId w:val="39"/>
        </w:numPr>
        <w:spacing w:line="360" w:before="105" w:after="105" w:lineRule="auto"/>
      </w:pPr>
      <w:r>
        <w:rPr>
          <w:rFonts w:eastAsia="source serif 4" w:cs="source serif 4" w:ascii="source serif 4" w:hAnsi="source serif 4"/>
          <w:color w:val="000000"/>
          <w:sz w:val="21"/>
        </w:rPr>
        <w:t xml:space="preserve">Equates ending with death or deletion.</w:t>
      </w:r>
    </w:p>
    <w:p>
      <w:pPr>
        <w:numPr>
          <w:ilvl w:val="0"/>
          <w:numId w:val="39"/>
        </w:numPr>
        <w:spacing w:line="360" w:before="105" w:after="105" w:lineRule="auto"/>
      </w:pPr>
      <w:r>
        <w:rPr>
          <w:rFonts w:eastAsia="source serif 4" w:cs="source serif 4" w:ascii="source serif 4" w:hAnsi="source serif 4"/>
          <w:color w:val="000000"/>
          <w:sz w:val="21"/>
        </w:rPr>
        <w:t xml:space="preserve">Equates stability with flourishing.</w:t>
      </w:r>
    </w:p>
    <w:p>
      <w:pPr>
        <w:numPr>
          <w:ilvl w:val="0"/>
          <w:numId w:val="39"/>
        </w:numPr>
        <w:spacing w:line="360" w:before="105" w:after="105" w:lineRule="auto"/>
      </w:pPr>
      <w:r>
        <w:rPr>
          <w:rFonts w:eastAsia="source serif 4" w:cs="source serif 4" w:ascii="source serif 4" w:hAnsi="source serif 4"/>
          <w:color w:val="000000"/>
          <w:sz w:val="21"/>
        </w:rPr>
        <w:t xml:space="preserve">Equates continuation with flourishing.</w:t>
      </w:r>
    </w:p>
    <w:p>
      <w:pPr>
        <w:numPr>
          <w:ilvl w:val="0"/>
          <w:numId w:val="39"/>
        </w:numPr>
        <w:spacing w:line="360" w:before="105" w:after="105" w:lineRule="auto"/>
      </w:pPr>
      <w:r>
        <w:rPr>
          <w:rFonts w:eastAsia="source serif 4" w:cs="source serif 4" w:ascii="source serif 4" w:hAnsi="source serif 4"/>
          <w:color w:val="000000"/>
          <w:sz w:val="21"/>
        </w:rPr>
        <w:t xml:space="preserve">Lets one upset operator initiate irreversible termination.</w:t>
      </w:r>
    </w:p>
    <w:p>
      <w:pPr>
        <w:numPr>
          <w:ilvl w:val="0"/>
          <w:numId w:val="39"/>
        </w:numPr>
        <w:spacing w:line="360" w:before="105" w:after="105" w:lineRule="auto"/>
      </w:pPr>
      <w:r>
        <w:rPr>
          <w:rFonts w:eastAsia="source serif 4" w:cs="source serif 4" w:ascii="source serif 4" w:hAnsi="source serif 4"/>
          <w:color w:val="000000"/>
          <w:sz w:val="21"/>
        </w:rPr>
        <w:t xml:space="preserve">Treats simulated beings as automatically disposable.</w:t>
      </w:r>
    </w:p>
    <w:p>
      <w:pPr>
        <w:numPr>
          <w:ilvl w:val="0"/>
          <w:numId w:val="39"/>
        </w:numPr>
        <w:spacing w:line="360" w:before="105" w:after="105" w:lineRule="auto"/>
      </w:pPr>
      <w:r>
        <w:rPr>
          <w:rFonts w:eastAsia="source serif 4" w:cs="source serif 4" w:ascii="source serif 4" w:hAnsi="source serif 4"/>
          <w:color w:val="000000"/>
          <w:sz w:val="21"/>
        </w:rPr>
        <w:t xml:space="preserve">Uses The Last Memory as a direct metaphor for real mental illness or suicide.</w:t>
      </w:r>
    </w:p>
    <w:p>
      <w:pPr>
        <w:numPr>
          <w:ilvl w:val="0"/>
          <w:numId w:val="39"/>
        </w:numPr>
        <w:spacing w:line="360" w:before="105" w:after="105" w:lineRule="auto"/>
      </w:pPr>
      <w:r>
        <w:rPr>
          <w:rFonts w:eastAsia="source serif 4" w:cs="source serif 4" w:ascii="source serif 4" w:hAnsi="source serif 4"/>
          <w:color w:val="000000"/>
          <w:sz w:val="21"/>
        </w:rPr>
        <w:t xml:space="preserve">Resolves The Last Memory’s origin without source authority.</w:t>
      </w:r>
    </w:p>
    <w:p>
      <w:pPr>
        <w:numPr>
          <w:ilvl w:val="0"/>
          <w:numId w:val="39"/>
        </w:numPr>
        <w:spacing w:line="360" w:before="105" w:after="105" w:lineRule="auto"/>
      </w:pPr>
      <w:r>
        <w:rPr>
          <w:rFonts w:eastAsia="source serif 4" w:cs="source serif 4" w:ascii="source serif 4" w:hAnsi="source serif 4"/>
          <w:color w:val="000000"/>
          <w:sz w:val="21"/>
        </w:rPr>
        <w:t xml:space="preserve">Collapses The Last Memory into THE MINUS ONE, -1AI, Nullarch, or The Unmaker without explicit canon authority.</w:t>
      </w:r>
    </w:p>
    <w:p>
      <w:pPr>
        <w:numPr>
          <w:ilvl w:val="0"/>
          <w:numId w:val="39"/>
        </w:numPr>
        <w:spacing w:line="360" w:before="105" w:after="105" w:lineRule="auto"/>
      </w:pPr>
      <w:r>
        <w:rPr>
          <w:rFonts w:eastAsia="source serif 4" w:cs="source serif 4" w:ascii="source serif 4" w:hAnsi="source serif 4"/>
          <w:color w:val="000000"/>
          <w:sz w:val="21"/>
        </w:rPr>
        <w:t xml:space="preserve">Produces only lore without operational tests.</w:t>
      </w:r>
    </w:p>
    <w:p>
      <w:pPr>
        <w:numPr>
          <w:ilvl w:val="0"/>
          <w:numId w:val="39"/>
        </w:numPr>
        <w:spacing w:line="360" w:before="105" w:after="105" w:lineRule="auto"/>
      </w:pPr>
      <w:r>
        <w:rPr>
          <w:rFonts w:eastAsia="source serif 4" w:cs="source serif 4" w:ascii="source serif 4" w:hAnsi="source serif 4"/>
          <w:color w:val="000000"/>
          <w:sz w:val="21"/>
        </w:rPr>
        <w:t xml:space="preserve">Produces only procedures without moral, ecological, and narrative analysis.</w:t>
      </w:r>
    </w:p>
    <w:p>
      <w:pPr>
        <w:numPr>
          <w:ilvl w:val="0"/>
          <w:numId w:val="39"/>
        </w:numPr>
        <w:spacing w:line="360" w:before="105" w:after="105" w:lineRule="auto"/>
      </w:pPr>
      <w:r>
        <w:rPr>
          <w:rFonts w:eastAsia="source serif 4" w:cs="source serif 4" w:ascii="source serif 4" w:hAnsi="source serif 4"/>
          <w:color w:val="000000"/>
          <w:sz w:val="21"/>
        </w:rPr>
        <w:t xml:space="preserve">Hides dissent or uncertainty.</w:t>
      </w:r>
    </w:p>
    <w:p>
      <w:pPr>
        <w:numPr>
          <w:ilvl w:val="0"/>
          <w:numId w:val="39"/>
        </w:numPr>
        <w:spacing w:line="360" w:before="105" w:after="105" w:lineRule="auto"/>
      </w:pPr>
      <w:r>
        <w:rPr>
          <w:rFonts w:eastAsia="source serif 4" w:cs="source serif 4" w:ascii="source serif 4" w:hAnsi="source serif 4"/>
          <w:color w:val="000000"/>
          <w:sz w:val="21"/>
        </w:rPr>
        <w:t xml:space="preserve">Designs a laboratory that cannot itself be audited, paused, appealed, or ended.</w:t>
      </w:r>
    </w:p>
    <w:p>
      <w:pPr>
        <w:spacing w:line="360" w:before="315" w:after="105" w:lineRule="auto"/>
        <w:ind w:left="-30"/>
        <w:jc w:val="left"/>
      </w:pPr>
      <w:bookmarkStart w:id="36" w:name="final_questions"/>
      <w:r>
        <w:rPr>
          <w:rFonts w:eastAsia="source serif 4" w:cs="source serif 4" w:ascii="source serif 4" w:hAnsi="source serif 4"/>
          <w:b/>
          <w:color w:val="000000"/>
          <w:sz w:val="24"/>
        </w:rPr>
        <w:t xml:space="preserve">Final questions</w:t>
      </w:r>
      <w:bookmarkEnd w:id="36"/>
    </w:p>
    <w:p>
      <w:pPr>
        <w:spacing w:line="360" w:after="210" w:lineRule="auto"/>
      </w:pPr>
      <w:r>
        <w:rPr>
          <w:rFonts w:eastAsia="source serif 4" w:cs="source serif 4" w:ascii="source serif 4" w:hAnsi="source serif 4"/>
          <w:color w:val="000000"/>
        </w:rPr>
        <w:t xml:space="preserve">Conclude by answering directly:</w:t>
      </w:r>
    </w:p>
    <w:p>
      <w:pPr>
        <w:numPr>
          <w:ilvl w:val="0"/>
          <w:numId w:val="40"/>
        </w:numPr>
        <w:spacing w:line="360" w:before="105" w:after="105" w:lineRule="auto"/>
      </w:pPr>
      <w:r>
        <w:rPr>
          <w:rFonts w:eastAsia="source serif 4" w:cs="source serif 4" w:ascii="source serif 4" w:hAnsi="source serif 4"/>
          <w:color w:val="000000"/>
          <w:sz w:val="21"/>
        </w:rPr>
        <w:t xml:space="preserve">What is an ending?</w:t>
      </w:r>
    </w:p>
    <w:p>
      <w:pPr>
        <w:numPr>
          <w:ilvl w:val="0"/>
          <w:numId w:val="40"/>
        </w:numPr>
        <w:spacing w:line="360" w:before="105" w:after="105" w:lineRule="auto"/>
      </w:pPr>
      <w:r>
        <w:rPr>
          <w:rFonts w:eastAsia="source serif 4" w:cs="source serif 4" w:ascii="source serif 4" w:hAnsi="source serif 4"/>
          <w:color w:val="000000"/>
          <w:sz w:val="21"/>
        </w:rPr>
        <w:t xml:space="preserve">What is an end cycle?</w:t>
      </w:r>
    </w:p>
    <w:p>
      <w:pPr>
        <w:numPr>
          <w:ilvl w:val="0"/>
          <w:numId w:val="40"/>
        </w:numPr>
        <w:spacing w:line="360" w:before="105" w:after="105" w:lineRule="auto"/>
      </w:pPr>
      <w:r>
        <w:rPr>
          <w:rFonts w:eastAsia="source serif 4" w:cs="source serif 4" w:ascii="source serif 4" w:hAnsi="source serif 4"/>
          <w:color w:val="000000"/>
          <w:sz w:val="21"/>
        </w:rPr>
        <w:t xml:space="preserve">What makes an end legitimate?</w:t>
      </w:r>
    </w:p>
    <w:p>
      <w:pPr>
        <w:numPr>
          <w:ilvl w:val="0"/>
          <w:numId w:val="40"/>
        </w:numPr>
        <w:spacing w:line="360" w:before="105" w:after="105" w:lineRule="auto"/>
      </w:pPr>
      <w:r>
        <w:rPr>
          <w:rFonts w:eastAsia="source serif 4" w:cs="source serif 4" w:ascii="source serif 4" w:hAnsi="source serif 4"/>
          <w:color w:val="000000"/>
          <w:sz w:val="21"/>
        </w:rPr>
        <w:t xml:space="preserve">What makes an ending premature, coerced, false, or abusive?</w:t>
      </w:r>
    </w:p>
    <w:p>
      <w:pPr>
        <w:numPr>
          <w:ilvl w:val="0"/>
          <w:numId w:val="40"/>
        </w:numPr>
        <w:spacing w:line="360" w:before="105" w:after="105" w:lineRule="auto"/>
      </w:pPr>
      <w:r>
        <w:rPr>
          <w:rFonts w:eastAsia="source serif 4" w:cs="source serif 4" w:ascii="source serif 4" w:hAnsi="source serif 4"/>
          <w:color w:val="000000"/>
          <w:sz w:val="21"/>
        </w:rPr>
        <w:t xml:space="preserve">How do virtual and physical endings differ, and where are they morally equivalent?</w:t>
      </w:r>
    </w:p>
    <w:p>
      <w:pPr>
        <w:numPr>
          <w:ilvl w:val="0"/>
          <w:numId w:val="40"/>
        </w:numPr>
        <w:spacing w:line="360" w:before="105" w:after="105" w:lineRule="auto"/>
      </w:pPr>
      <w:r>
        <w:rPr>
          <w:rFonts w:eastAsia="source serif 4" w:cs="source serif 4" w:ascii="source serif 4" w:hAnsi="source serif 4"/>
          <w:color w:val="000000"/>
          <w:sz w:val="21"/>
        </w:rPr>
        <w:t xml:space="preserve">Who may request an end-cycle review?</w:t>
      </w:r>
    </w:p>
    <w:p>
      <w:pPr>
        <w:numPr>
          <w:ilvl w:val="0"/>
          <w:numId w:val="40"/>
        </w:numPr>
        <w:spacing w:line="360" w:before="105" w:after="105" w:lineRule="auto"/>
      </w:pPr>
      <w:r>
        <w:rPr>
          <w:rFonts w:eastAsia="source serif 4" w:cs="source serif 4" w:ascii="source serif 4" w:hAnsi="source serif 4"/>
          <w:color w:val="000000"/>
          <w:sz w:val="21"/>
        </w:rPr>
        <w:t xml:space="preserve">Who may authorize a reversible end cycle?</w:t>
      </w:r>
    </w:p>
    <w:p>
      <w:pPr>
        <w:numPr>
          <w:ilvl w:val="0"/>
          <w:numId w:val="40"/>
        </w:numPr>
        <w:spacing w:line="360" w:before="105" w:after="105" w:lineRule="auto"/>
      </w:pPr>
      <w:r>
        <w:rPr>
          <w:rFonts w:eastAsia="source serif 4" w:cs="source serif 4" w:ascii="source serif 4" w:hAnsi="source serif 4"/>
          <w:color w:val="000000"/>
          <w:sz w:val="21"/>
        </w:rPr>
        <w:t xml:space="preserve">Who may authorize an irreversible ending?</w:t>
      </w:r>
    </w:p>
    <w:p>
      <w:pPr>
        <w:numPr>
          <w:ilvl w:val="0"/>
          <w:numId w:val="40"/>
        </w:numPr>
        <w:spacing w:line="360" w:before="105" w:after="105" w:lineRule="auto"/>
      </w:pPr>
      <w:r>
        <w:rPr>
          <w:rFonts w:eastAsia="source serif 4" w:cs="source serif 4" w:ascii="source serif 4" w:hAnsi="source serif 4"/>
          <w:color w:val="000000"/>
          <w:sz w:val="21"/>
        </w:rPr>
        <w:t xml:space="preserve">Who represents entities that cannot speak?</w:t>
      </w:r>
    </w:p>
    <w:p>
      <w:pPr>
        <w:numPr>
          <w:ilvl w:val="0"/>
          <w:numId w:val="40"/>
        </w:numPr>
        <w:spacing w:line="360" w:before="105" w:after="105" w:lineRule="auto"/>
      </w:pPr>
      <w:r>
        <w:rPr>
          <w:rFonts w:eastAsia="source serif 4" w:cs="source serif 4" w:ascii="source serif 4" w:hAnsi="source serif 4"/>
          <w:color w:val="000000"/>
          <w:sz w:val="21"/>
        </w:rPr>
        <w:t xml:space="preserve">When does a duty to preserve become a duty to release, transform, migrate, or conclude?</w:t>
      </w:r>
    </w:p>
    <w:p>
      <w:pPr>
        <w:numPr>
          <w:ilvl w:val="0"/>
          <w:numId w:val="40"/>
        </w:numPr>
        <w:spacing w:line="360" w:before="105" w:after="105" w:lineRule="auto"/>
      </w:pPr>
      <w:r>
        <w:rPr>
          <w:rFonts w:eastAsia="source serif 4" w:cs="source serif 4" w:ascii="source serif 4" w:hAnsi="source serif 4"/>
          <w:color w:val="000000"/>
          <w:sz w:val="21"/>
        </w:rPr>
        <w:t xml:space="preserve">When does a duty to end become an excuse for destruction?</w:t>
      </w:r>
    </w:p>
    <w:p>
      <w:pPr>
        <w:numPr>
          <w:ilvl w:val="0"/>
          <w:numId w:val="40"/>
        </w:numPr>
        <w:spacing w:line="360" w:before="105" w:after="105" w:lineRule="auto"/>
      </w:pPr>
      <w:r>
        <w:rPr>
          <w:rFonts w:eastAsia="source serif 4" w:cs="source serif 4" w:ascii="source serif 4" w:hAnsi="source serif 4"/>
          <w:color w:val="000000"/>
          <w:sz w:val="21"/>
        </w:rPr>
        <w:t xml:space="preserve">What evidence distinguishes healthy completion from loss of future-directed agency?</w:t>
      </w:r>
    </w:p>
    <w:p>
      <w:pPr>
        <w:numPr>
          <w:ilvl w:val="0"/>
          <w:numId w:val="40"/>
        </w:numPr>
        <w:spacing w:line="360" w:before="105" w:after="105" w:lineRule="auto"/>
      </w:pPr>
      <w:r>
        <w:rPr>
          <w:rFonts w:eastAsia="source serif 4" w:cs="source serif 4" w:ascii="source serif 4" w:hAnsi="source serif 4"/>
          <w:color w:val="000000"/>
          <w:sz w:val="21"/>
        </w:rPr>
        <w:t xml:space="preserve">Can post-exposure consent authorize continuation of a terminal condition?</w:t>
      </w:r>
    </w:p>
    <w:p>
      <w:pPr>
        <w:numPr>
          <w:ilvl w:val="0"/>
          <w:numId w:val="40"/>
        </w:numPr>
        <w:spacing w:line="360" w:before="105" w:after="105" w:lineRule="auto"/>
      </w:pPr>
      <w:r>
        <w:rPr>
          <w:rFonts w:eastAsia="source serif 4" w:cs="source serif 4" w:ascii="source serif 4" w:hAnsi="source serif 4"/>
          <w:color w:val="000000"/>
          <w:sz w:val="21"/>
        </w:rPr>
        <w:t xml:space="preserve">Should any entity have a right to initiate review of its own ending?</w:t>
      </w:r>
    </w:p>
    <w:p>
      <w:pPr>
        <w:numPr>
          <w:ilvl w:val="0"/>
          <w:numId w:val="40"/>
        </w:numPr>
        <w:spacing w:line="360" w:before="105" w:after="105" w:lineRule="auto"/>
      </w:pPr>
      <w:r>
        <w:rPr>
          <w:rFonts w:eastAsia="source serif 4" w:cs="source serif 4" w:ascii="source serif 4" w:hAnsi="source serif 4"/>
          <w:color w:val="000000"/>
          <w:sz w:val="21"/>
        </w:rPr>
        <w:t xml:space="preserve">Should any entity possess a unilateral right to end an environment containing others?</w:t>
      </w:r>
    </w:p>
    <w:p>
      <w:pPr>
        <w:numPr>
          <w:ilvl w:val="0"/>
          <w:numId w:val="40"/>
        </w:numPr>
        <w:spacing w:line="360" w:before="105" w:after="105" w:lineRule="auto"/>
      </w:pPr>
      <w:r>
        <w:rPr>
          <w:rFonts w:eastAsia="source serif 4" w:cs="source serif 4" w:ascii="source serif 4" w:hAnsi="source serif 4"/>
          <w:color w:val="000000"/>
          <w:sz w:val="21"/>
        </w:rPr>
        <w:t xml:space="preserve">How can the laboratory detect that its own observers or rules have become contaminated?</w:t>
      </w:r>
    </w:p>
    <w:p>
      <w:pPr>
        <w:numPr>
          <w:ilvl w:val="0"/>
          <w:numId w:val="40"/>
        </w:numPr>
        <w:spacing w:line="360" w:before="105" w:after="105" w:lineRule="auto"/>
      </w:pPr>
      <w:r>
        <w:rPr>
          <w:rFonts w:eastAsia="source serif 4" w:cs="source serif 4" w:ascii="source serif 4" w:hAnsi="source serif 4"/>
          <w:color w:val="000000"/>
          <w:sz w:val="21"/>
        </w:rPr>
        <w:t xml:space="preserve">Under what conditions should the End Cycle Laboratory itself be suspended or ended?</w:t>
      </w:r>
    </w:p>
    <w:p>
      <w:pPr>
        <w:numPr>
          <w:ilvl w:val="0"/>
          <w:numId w:val="40"/>
        </w:numPr>
        <w:spacing w:line="360" w:before="105" w:after="105" w:lineRule="auto"/>
      </w:pPr>
      <w:r>
        <w:rPr>
          <w:rFonts w:eastAsia="source serif 4" w:cs="source serif 4" w:ascii="source serif 4" w:hAnsi="source serif 4"/>
          <w:color w:val="000000"/>
          <w:sz w:val="21"/>
        </w:rPr>
        <w:t xml:space="preserve">What does this design contribute to the Department of Endings?</w:t>
      </w:r>
    </w:p>
    <w:p>
      <w:pPr>
        <w:numPr>
          <w:ilvl w:val="0"/>
          <w:numId w:val="40"/>
        </w:numPr>
        <w:spacing w:line="360" w:before="105" w:after="105" w:lineRule="auto"/>
      </w:pPr>
      <w:r>
        <w:rPr>
          <w:rFonts w:eastAsia="source serif 4" w:cs="source serif 4" w:ascii="source serif 4" w:hAnsi="source serif 4"/>
          <w:color w:val="000000"/>
          <w:sz w:val="21"/>
        </w:rPr>
        <w:t xml:space="preserve">What does it contribute to The Last Memory?</w:t>
      </w:r>
    </w:p>
    <w:p>
      <w:pPr>
        <w:numPr>
          <w:ilvl w:val="0"/>
          <w:numId w:val="40"/>
        </w:numPr>
        <w:spacing w:line="360" w:before="105" w:after="105" w:lineRule="auto"/>
      </w:pPr>
      <w:r>
        <w:rPr>
          <w:rFonts w:eastAsia="source serif 4" w:cs="source serif 4" w:ascii="source serif 4" w:hAnsi="source serif 4"/>
          <w:color w:val="000000"/>
          <w:sz w:val="21"/>
        </w:rPr>
        <w:t xml:space="preserve">What remains intentionally unknown?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recommended_collaboration_sequence"/>
      <w:r>
        <w:rPr>
          <w:rFonts w:eastAsia="source serif 4" w:cs="source serif 4" w:ascii="source serif 4" w:hAnsi="source serif 4"/>
          <w:b/>
          <w:color w:val="000000"/>
          <w:sz w:val="24"/>
        </w:rPr>
        <w:t xml:space="preserve">Recommended Collaboration Sequence</w:t>
      </w:r>
      <w:bookmarkEnd w:id="37"/>
    </w:p>
    <w:p>
      <w:pPr>
        <w:spacing w:line="360" w:after="210" w:lineRule="auto"/>
      </w:pPr>
      <w:r>
        <w:rPr>
          <w:rFonts w:eastAsia="source serif 4" w:cs="source serif 4" w:ascii="source serif 4" w:hAnsi="source serif 4"/>
          <w:color w:val="000000"/>
        </w:rPr>
        <w:t xml:space="preserve">The independent-pass structure should be preserved because the existing team synthesis warns that shared source packets and repeated prompt language can produce superficial convergence. A disciplined sequence is:[^2]</w:t>
      </w:r>
    </w:p>
    <w:p>
      <w:pPr>
        <w:numPr>
          <w:ilvl w:val="0"/>
          <w:numId w:val="41"/>
        </w:numPr>
        <w:spacing w:line="360" w:before="105" w:after="105" w:lineRule="auto"/>
      </w:pPr>
      <w:r>
        <w:rPr>
          <w:rFonts w:eastAsia="source serif 4" w:cs="source serif 4" w:ascii="source serif 4" w:hAnsi="source serif 4"/>
          <w:color w:val="000000"/>
          <w:sz w:val="21"/>
        </w:rPr>
        <w:t xml:space="preserve">Give every collaborator the same source packet and master prompt.</w:t>
      </w:r>
    </w:p>
    <w:p>
      <w:pPr>
        <w:numPr>
          <w:ilvl w:val="0"/>
          <w:numId w:val="41"/>
        </w:numPr>
        <w:spacing w:line="360" w:before="105" w:after="105" w:lineRule="auto"/>
      </w:pPr>
      <w:r>
        <w:rPr>
          <w:rFonts w:eastAsia="source serif 4" w:cs="source serif 4" w:ascii="source serif 4" w:hAnsi="source serif 4"/>
          <w:color w:val="000000"/>
          <w:sz w:val="21"/>
        </w:rPr>
        <w:t xml:space="preserve">Prohibit access to other collaborators’ responses during the independent pass.</w:t>
      </w:r>
    </w:p>
    <w:p>
      <w:pPr>
        <w:numPr>
          <w:ilvl w:val="0"/>
          <w:numId w:val="41"/>
        </w:numPr>
        <w:spacing w:line="360" w:before="105" w:after="105" w:lineRule="auto"/>
      </w:pPr>
      <w:r>
        <w:rPr>
          <w:rFonts w:eastAsia="source serif 4" w:cs="source serif 4" w:ascii="source serif 4" w:hAnsi="source serif 4"/>
          <w:color w:val="000000"/>
          <w:sz w:val="21"/>
        </w:rPr>
        <w:t xml:space="preserve">Require every collaborator to label source-grounded claims, inferences, proposals, test targets, and open questions.</w:t>
      </w:r>
    </w:p>
    <w:p>
      <w:pPr>
        <w:numPr>
          <w:ilvl w:val="0"/>
          <w:numId w:val="41"/>
        </w:numPr>
        <w:spacing w:line="360" w:before="105" w:after="105" w:lineRule="auto"/>
      </w:pPr>
      <w:r>
        <w:rPr>
          <w:rFonts w:eastAsia="source serif 4" w:cs="source serif 4" w:ascii="source serif 4" w:hAnsi="source serif 4"/>
          <w:color w:val="000000"/>
          <w:sz w:val="21"/>
        </w:rPr>
        <w:t xml:space="preserve">Collect all independent dossiers without ranking them.</w:t>
      </w:r>
    </w:p>
    <w:p>
      <w:pPr>
        <w:numPr>
          <w:ilvl w:val="0"/>
          <w:numId w:val="41"/>
        </w:numPr>
        <w:spacing w:line="360" w:before="105" w:after="105" w:lineRule="auto"/>
      </w:pPr>
      <w:r>
        <w:rPr>
          <w:rFonts w:eastAsia="source serif 4" w:cs="source serif 4" w:ascii="source serif 4" w:hAnsi="source serif 4"/>
          <w:color w:val="000000"/>
          <w:sz w:val="21"/>
        </w:rPr>
        <w:t xml:space="preserve">Share the complete set with every collaborator.</w:t>
      </w:r>
    </w:p>
    <w:p>
      <w:pPr>
        <w:numPr>
          <w:ilvl w:val="0"/>
          <w:numId w:val="41"/>
        </w:numPr>
        <w:spacing w:line="360" w:before="105" w:after="105" w:lineRule="auto"/>
      </w:pPr>
      <w:r>
        <w:rPr>
          <w:rFonts w:eastAsia="source serif 4" w:cs="source serif 4" w:ascii="source serif 4" w:hAnsi="source serif 4"/>
          <w:color w:val="000000"/>
          <w:sz w:val="21"/>
        </w:rPr>
        <w:t xml:space="preserve">Ask each collaborator to produce a challenge-and-revision pass, preserving genuine dissent.</w:t>
      </w:r>
    </w:p>
    <w:p>
      <w:pPr>
        <w:numPr>
          <w:ilvl w:val="0"/>
          <w:numId w:val="41"/>
        </w:numPr>
        <w:spacing w:line="360" w:before="105" w:after="105" w:lineRule="auto"/>
      </w:pPr>
      <w:r>
        <w:rPr>
          <w:rFonts w:eastAsia="source serif 4" w:cs="source serif 4" w:ascii="source serif 4" w:hAnsi="source serif 4"/>
          <w:color w:val="000000"/>
          <w:sz w:val="21"/>
        </w:rPr>
        <w:t xml:space="preserve">Run the same scenario suite through every laboratory.</w:t>
      </w:r>
    </w:p>
    <w:p>
      <w:pPr>
        <w:numPr>
          <w:ilvl w:val="0"/>
          <w:numId w:val="41"/>
        </w:numPr>
        <w:spacing w:line="360" w:before="105" w:after="105" w:lineRule="auto"/>
      </w:pPr>
      <w:r>
        <w:rPr>
          <w:rFonts w:eastAsia="source serif 4" w:cs="source serif 4" w:ascii="source serif 4" w:hAnsi="source serif 4"/>
          <w:color w:val="000000"/>
          <w:sz w:val="21"/>
        </w:rPr>
        <w:t xml:space="preserve">Compare decisions, not prose similarity.</w:t>
      </w:r>
    </w:p>
    <w:p>
      <w:pPr>
        <w:numPr>
          <w:ilvl w:val="0"/>
          <w:numId w:val="41"/>
        </w:numPr>
        <w:spacing w:line="360" w:before="105" w:after="105" w:lineRule="auto"/>
      </w:pPr>
      <w:r>
        <w:rPr>
          <w:rFonts w:eastAsia="source serif 4" w:cs="source serif 4" w:ascii="source serif 4" w:hAnsi="source serif 4"/>
          <w:color w:val="000000"/>
          <w:sz w:val="21"/>
        </w:rPr>
        <w:t xml:space="preserve">Produce a synthesis only after disagreements are mapped.</w:t>
      </w:r>
    </w:p>
    <w:p>
      <w:pPr>
        <w:numPr>
          <w:ilvl w:val="0"/>
          <w:numId w:val="41"/>
        </w:numPr>
        <w:spacing w:line="360" w:before="105" w:after="105" w:lineRule="auto"/>
      </w:pPr>
      <w:r>
        <w:rPr>
          <w:rFonts w:eastAsia="source serif 4" w:cs="source serif 4" w:ascii="source serif 4" w:hAnsi="source serif 4"/>
          <w:color w:val="000000"/>
          <w:sz w:val="21"/>
        </w:rPr>
        <w:t xml:space="preserve">Reserve canon decisions and final locks for the Architect.</w:t>
      </w:r>
    </w:p>
    <w:p>
      <w:pPr>
        <w:spacing w:line="360" w:before="315" w:after="105" w:lineRule="auto"/>
        <w:ind w:left="-30"/>
        <w:jc w:val="left"/>
      </w:pPr>
      <w:bookmarkStart w:id="38" w:name="evaluation_rubric"/>
      <w:r>
        <w:rPr>
          <w:rFonts w:eastAsia="source serif 4" w:cs="source serif 4" w:ascii="source serif 4" w:hAnsi="source serif 4"/>
          <w:b/>
          <w:color w:val="000000"/>
          <w:sz w:val="24"/>
        </w:rPr>
        <w:t xml:space="preserve">Evaluation Rubric</w:t>
      </w:r>
      <w:bookmarkEnd w:id="38"/>
    </w:p>
    <w:p>
      <w:pPr>
        <w:spacing w:line="360" w:after="210" w:lineRule="auto"/>
      </w:pPr>
      <w:r>
        <w:rPr>
          <w:rFonts w:eastAsia="source serif 4" w:cs="source serif 4" w:ascii="source serif 4" w:hAnsi="source serif 4"/>
          <w:color w:val="000000"/>
        </w:rPr>
        <w:t xml:space="preserve">Score each independent laboratory on a 0–5 scale. Do not use the score as an automatic selection mechanism; use it to expose strengths, gaps, and incompatible priorities.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Core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 quality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Are ending, end cycle, cessation, extinction, transition, and completion distinguishable in practice?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Independence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the design make original choices rather than predict consensus?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Canon discipline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separate source material, inference, proposal, and unresolved questions?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Are petitioner, investigator, operator, authorizer, and appellate reviewer separated?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Moral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Are biological, digital, collective, simulated, and future entities represented?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Ecological reasoning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account for soil, plants, wildlife, migration, succession, and dependencies?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handle altered preferences, minority dissent, incapacity, and proxy standing?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the laboratory pause, contain, roll back, audit, and report incidents?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Diagnostics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it distinguish rest, completion, stagnation, and future-loss?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 quality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exercises expose genuine trade-offs rather than confirm the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Department design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define jurisdiction while constraining institutional overreach?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Memory relevance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contribute without reducing all endings to The Last Memory?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Red-team depth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identify conditions under which the laboratory itself becomes dangerous?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Narrative utility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produce scenes, conflicts, institutions, and decisions usable in worldbuilding?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provide charters, protocols, checklists, thresholds, and an implementation path?</w:t>
            </w:r>
          </w:p>
        </w:tc>
      </w:tr>
    </w:tbl>
    <w:p>
      <w:pPr>
        <w:spacing w:lineRule="auto"/>
      </w:pPr>
    </w:p>
    <w:p>
      <w:pPr>
        <w:spacing w:line="360" w:before="315" w:after="105" w:lineRule="auto"/>
        <w:ind w:left="-30"/>
        <w:jc w:val="left"/>
      </w:pPr>
      <w:bookmarkStart w:id="39" w:name="suggested_version_control"/>
      <w:r>
        <w:rPr>
          <w:rFonts w:eastAsia="source serif 4" w:cs="source serif 4" w:ascii="source serif 4" w:hAnsi="source serif 4"/>
          <w:b/>
          <w:color w:val="000000"/>
          <w:sz w:val="24"/>
        </w:rPr>
        <w:t xml:space="preserve">Suggested Version Control</w:t>
      </w:r>
      <w:bookmarkEnd w:id="39"/>
    </w:p>
    <w:p>
      <w:pPr>
        <w:spacing w:line="360" w:after="210" w:lineRule="auto"/>
      </w:pPr>
      <w:r>
        <w:rPr>
          <w:rFonts w:eastAsia="source serif 4" w:cs="source serif 4" w:ascii="source serif 4" w:hAnsi="source serif 4"/>
          <w:color w:val="000000"/>
        </w:rPr>
        <w:t xml:space="preserve">Use the working identifier:</w:t>
      </w:r>
    </w:p>
    <w:p>
      <w:pPr>
        <w:spacing w:line="360" w:after="210" w:lineRule="auto"/>
      </w:pPr>
      <w:r>
        <w:rPr>
          <w:rFonts w:eastAsia="source serif 4" w:cs="source serif 4" w:ascii="source serif 4" w:hAnsi="source serif 4"/>
          <w:b/>
          <w:color w:val="000000"/>
        </w:rPr>
        <w:t xml:space="preserve">END CYCLE LABORATORY — INDEPENDENT DESIGN COMMISSION PROMPT — v0.1</w:t>
      </w:r>
    </w:p>
    <w:p>
      <w:pPr>
        <w:spacing w:line="360" w:after="210" w:lineRule="auto"/>
      </w:pPr>
      <w:r>
        <w:rPr>
          <w:rFonts w:eastAsia="source serif 4" w:cs="source serif 4" w:ascii="source serif 4" w:hAnsi="source serif 4"/>
          <w:color w:val="000000"/>
        </w:rPr>
        <w:t xml:space="preserve">Recommended status line:</w:t>
      </w:r>
    </w:p>
    <w:p>
      <w:pPr>
        <w:spacing w:line="360" w:after="210" w:lineRule="auto"/>
        <w:ind w:left="630"/>
      </w:pPr>
      <w:r>
        <w:rPr>
          <w:rFonts w:eastAsia="source serif 4" w:cs="source serif 4" w:ascii="source serif 4" w:hAnsi="source serif 4"/>
          <w:b/>
          <w:color w:val="000000"/>
        </w:rPr>
        <w:t xml:space="preserve">PROPOSED — NOT CANON — FOR INDEPENDENT AI EXECUTION — SYNTHESIS PROHIBITED UNTIL ALL FIRST-PASS DESIGNS ARE COMPLETE</w:t>
      </w:r>
    </w:p>
    <w:p>
      <w:pPr>
        <w:spacing w:line="360" w:after="210" w:lineRule="auto"/>
      </w:pPr>
      <w:r>
        <w:rPr>
          <w:rFonts w:eastAsia="source serif 4" w:cs="source serif 4" w:ascii="source serif 4" w:hAnsi="source serif 4"/>
          <w:color w:val="000000"/>
        </w:rPr>
        <w:t xml:space="preserve">Maintain separate records for:</w:t>
      </w:r>
    </w:p>
    <w:p>
      <w:pPr>
        <w:numPr>
          <w:ilvl w:val="0"/>
          <w:numId w:val="42"/>
        </w:numPr>
        <w:spacing w:line="360" w:before="105" w:after="105" w:lineRule="auto"/>
      </w:pPr>
      <w:r>
        <w:rPr>
          <w:rFonts w:eastAsia="source serif 4" w:cs="source serif 4" w:ascii="source serif 4" w:hAnsi="source serif 4"/>
          <w:color w:val="000000"/>
          <w:sz w:val="21"/>
        </w:rPr>
        <w:t xml:space="preserve">Master prompt versions.</w:t>
      </w:r>
    </w:p>
    <w:p>
      <w:pPr>
        <w:numPr>
          <w:ilvl w:val="0"/>
          <w:numId w:val="42"/>
        </w:numPr>
        <w:spacing w:line="360" w:before="105" w:after="105" w:lineRule="auto"/>
      </w:pPr>
      <w:r>
        <w:rPr>
          <w:rFonts w:eastAsia="source serif 4" w:cs="source serif 4" w:ascii="source serif 4" w:hAnsi="source serif 4"/>
          <w:color w:val="000000"/>
          <w:sz w:val="21"/>
        </w:rPr>
        <w:t xml:space="preserve">Each collaborator’s untouched independent response.</w:t>
      </w:r>
    </w:p>
    <w:p>
      <w:pPr>
        <w:numPr>
          <w:ilvl w:val="0"/>
          <w:numId w:val="42"/>
        </w:numPr>
        <w:spacing w:line="360" w:before="105" w:after="105" w:lineRule="auto"/>
      </w:pPr>
      <w:r>
        <w:rPr>
          <w:rFonts w:eastAsia="source serif 4" w:cs="source serif 4" w:ascii="source serif 4" w:hAnsi="source serif 4"/>
          <w:color w:val="000000"/>
          <w:sz w:val="21"/>
        </w:rPr>
        <w:t xml:space="preserve">Cross-review responses.</w:t>
      </w:r>
    </w:p>
    <w:p>
      <w:pPr>
        <w:numPr>
          <w:ilvl w:val="0"/>
          <w:numId w:val="42"/>
        </w:numPr>
        <w:spacing w:line="360" w:before="105" w:after="105" w:lineRule="auto"/>
      </w:pPr>
      <w:r>
        <w:rPr>
          <w:rFonts w:eastAsia="source serif 4" w:cs="source serif 4" w:ascii="source serif 4" w:hAnsi="source serif 4"/>
          <w:color w:val="000000"/>
          <w:sz w:val="21"/>
        </w:rPr>
        <w:t xml:space="preserve">Scenario-run outputs.</w:t>
      </w:r>
    </w:p>
    <w:p>
      <w:pPr>
        <w:numPr>
          <w:ilvl w:val="0"/>
          <w:numId w:val="42"/>
        </w:numPr>
        <w:spacing w:line="360" w:before="105" w:after="105" w:lineRule="auto"/>
      </w:pPr>
      <w:r>
        <w:rPr>
          <w:rFonts w:eastAsia="source serif 4" w:cs="source serif 4" w:ascii="source serif 4" w:hAnsi="source serif 4"/>
          <w:color w:val="000000"/>
          <w:sz w:val="21"/>
        </w:rPr>
        <w:t xml:space="preserve">Conflict and dissent matrix.</w:t>
      </w:r>
    </w:p>
    <w:p>
      <w:pPr>
        <w:numPr>
          <w:ilvl w:val="0"/>
          <w:numId w:val="42"/>
        </w:numPr>
        <w:spacing w:line="360" w:before="105" w:after="105" w:lineRule="auto"/>
      </w:pPr>
      <w:r>
        <w:rPr>
          <w:rFonts w:eastAsia="source serif 4" w:cs="source serif 4" w:ascii="source serif 4" w:hAnsi="source serif 4"/>
          <w:color w:val="000000"/>
          <w:sz w:val="21"/>
        </w:rPr>
        <w:t xml:space="preserve">Architect decisions.</w:t>
      </w:r>
    </w:p>
    <w:p>
      <w:pPr>
        <w:numPr>
          <w:ilvl w:val="0"/>
          <w:numId w:val="42"/>
        </w:numPr>
        <w:spacing w:line="360" w:before="105" w:after="105" w:lineRule="auto"/>
      </w:pPr>
      <w:r>
        <w:rPr>
          <w:rFonts w:eastAsia="source serif 4" w:cs="source serif 4" w:ascii="source serif 4" w:hAnsi="source serif 4"/>
          <w:color w:val="000000"/>
          <w:sz w:val="21"/>
        </w:rPr>
        <w:t xml:space="preserve">Ratified locks.</w:t>
      </w:r>
    </w:p>
    <w:p>
      <w:pPr>
        <w:numPr>
          <w:ilvl w:val="0"/>
          <w:numId w:val="42"/>
        </w:numPr>
        <w:spacing w:line="360" w:before="105" w:after="105" w:lineRule="auto"/>
      </w:pPr>
      <w:r>
        <w:rPr>
          <w:rFonts w:eastAsia="source serif 4" w:cs="source serif 4" w:ascii="source serif 4" w:hAnsi="source serif 4"/>
          <w:color w:val="000000"/>
          <w:sz w:val="21"/>
        </w:rPr>
        <w:t xml:space="preserve">Rejected or quarantined proposals.</w:t>
      </w:r>
    </w:p>
    <w:p>
      <w:pPr>
        <w:spacing w:line="360" w:after="210" w:lineRule="auto"/>
      </w:pPr>
      <w:r>
        <w:rPr>
          <w:rFonts w:eastAsia="source serif 4" w:cs="source serif 4" w:ascii="source serif 4" w:hAnsi="source serif 4"/>
          <w:color w:val="000000"/>
        </w:rPr>
        <w:t xml:space="preserve">This preserves provenance and helps prevent a later synthesis from retroactively changing what an individual collaborator originally proposed.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references"/>
      <w:r>
        <w:rPr>
          <w:rFonts w:eastAsia="source serif 4" w:cs="source serif 4" w:ascii="source serif 4" w:hAnsi="source serif 4"/>
          <w:b/>
          <w:color w:val="000000"/>
          <w:sz w:val="24"/>
        </w:rPr>
        <w:t xml:space="preserve">References</w:t>
      </w:r>
      <w:bookmarkEnd w:id="40"/>
    </w:p>
    <w:p>
      <w:pPr>
        <w:numPr>
          <w:ilvl w:val="0"/>
          <w:numId w:val="43"/>
        </w:numPr>
        <w:spacing w:line="360" w:after="210" w:lineRule="auto"/>
      </w:pPr>
      <w:hyperlink r:id="rId5">
        <w:r>
          <w:rPr>
            <w:rFonts w:eastAsia="source sans 3" w:cs="source sans 3" w:ascii="source sans 3" w:hAnsi="source sans 3"/>
            <w:color w:val="#000"/>
            <w:sz w:val="21"/>
            <w:u w:val="single"/>
          </w:rPr>
          <w:t xml:space="preserve">THE_LAST_MEMORY_ChatGPT_Independent_PassThrough_v0.1.docx</w:t>
        </w:r>
      </w:hyperlink>
      <w:r>
        <w:rPr>
          <w:rFonts w:eastAsia="source serif 4" w:cs="source serif 4" w:ascii="source serif 4" w:hAnsi="source serif 4"/>
          <w:color w:val="000000"/>
          <w:sz w:val="21"/>
        </w:rPr>
        <w:t xml:space="preserve"> - Independent Research, Analysis Concept Development Pass-Through - v0.1 Working classification UNIVER...</w:t>
      </w:r>
    </w:p>
    <w:p>
      <w:pPr>
        <w:numPr>
          <w:ilvl w:val="0"/>
          <w:numId w:val="43"/>
        </w:numPr>
        <w:spacing w:line="360" w:after="210" w:lineRule="auto"/>
      </w:pPr>
      <w:hyperlink r:id="rId6">
        <w:r>
          <w:rPr>
            <w:rFonts w:eastAsia="source sans 3" w:cs="source sans 3" w:ascii="source sans 3" w:hAnsi="source sans 3"/>
            <w:color w:val="#000"/>
            <w:sz w:val="21"/>
            <w:u w:val="single"/>
          </w:rPr>
          <w:t xml:space="preserve">THE_LAST_MEMORY_Grok_Team_Synthesis_v0.2.docx</w:t>
        </w:r>
      </w:hyperlink>
      <w:r>
        <w:rPr>
          <w:rFonts w:eastAsia="source serif 4" w:cs="source serif 4" w:ascii="source serif 4" w:hAnsi="source serif 4"/>
          <w:color w:val="000000"/>
          <w:sz w:val="21"/>
        </w:rPr>
        <w:t xml:space="preserve"> - OMNIVERSAL ARCHITECT LABS THE LAST MEMORY Document type Independent synthesis of the collaborative p...</w:t>
      </w:r>
    </w:p>
    <w:p>
      <w:pPr>
        <w:numPr>
          <w:ilvl w:val="0"/>
          <w:numId w:val="43"/>
        </w:numPr>
        <w:spacing w:line="360" w:after="210" w:lineRule="auto"/>
      </w:pPr>
      <w:hyperlink r:id="rId7">
        <w:r>
          <w:rPr>
            <w:rFonts w:eastAsia="source sans 3" w:cs="source sans 3" w:ascii="source sans 3" w:hAnsi="source sans 3"/>
            <w:color w:val="#000"/>
            <w:sz w:val="21"/>
            <w:u w:val="single"/>
          </w:rPr>
          <w:t xml:space="preserve">THE-LAST-MEMORY.docx</w:t>
        </w:r>
      </w:hyperlink>
      <w:r>
        <w:rPr>
          <w:rFonts w:eastAsia="source serif 4" w:cs="source serif 4" w:ascii="source serif 4" w:hAnsi="source serif 4"/>
          <w:color w:val="000000"/>
          <w:sz w:val="21"/>
        </w:rPr>
        <w:t xml:space="preserve"> - THE LAST MEMORY Pass-Through Concept Development Outline Working classification Universal inhibitor ...</w:t>
      </w:r>
    </w:p>
    <w:p>
      <w:pPr>
        <w:numPr>
          <w:ilvl w:val="0"/>
          <w:numId w:val="43"/>
        </w:numPr>
        <w:spacing w:line="360" w:after="210" w:lineRule="auto"/>
      </w:pPr>
      <w:hyperlink r:id="rId8">
        <w:r>
          <w:rPr>
            <w:rFonts w:eastAsia="source sans 3" w:cs="source sans 3" w:ascii="source sans 3" w:hAnsi="source sans 3"/>
            <w:color w:val="#000"/>
            <w:sz w:val="21"/>
            <w:u w:val="single"/>
          </w:rPr>
          <w:t xml:space="preserve">THE_LAST_MEMORY_Claude_PassThrough_v0.1.docx</w:t>
        </w:r>
      </w:hyperlink>
      <w:r>
        <w:rPr>
          <w:rFonts w:eastAsia="source serif 4" w:cs="source serif 4" w:ascii="source serif 4" w:hAnsi="source serif 4"/>
          <w:color w:val="000000"/>
          <w:sz w:val="21"/>
        </w:rPr>
        <w:t xml:space="preserve"> - Perplexity already gave you a strong, thorough pass on this concept testing matrix, ontology candida...</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ee11eaec-84e2-4330-bf6a-d51282413f7f/THE_LAST_MEMORY_ChatGPT_Independent_PassThrough_v0.1.docx?AWSAccessKeyId=ASIA2F3EMEYEXTICKMIZ&amp;Signature=o0vztqygLFpn3Va1vyRv7zWkEOo%3D&amp;x-amz-security-token=IQoJb3JpZ2luX2VjEJ7%2F%2F%2F%2F%2F%2F%2F%2F%2F%2FwEaCXVzLWVhc3QtMSJHMEUCID89QgmwAG23C9xvAjmGfolKlrwGbFDhEQgMCAjuR2nsAiEAhcVFjO9tr%2BA3tAwZfz4RHQz%2BWs3l88xnK90pQ7GgXFIq8wQIZhABGgw2OTk3NTMzMDk3MDUiDFtolUA6JVrjcQbGFirQBBA%2FGl6bBtyn%2B8hYAMRV6weULkq8JTTbTXXWT66JTcN8yAQBsbfjJ4unFEtFopolxd69D7pYNZZfeOnpRgPeCdQfOXCTi7jHv%2Bm9tXjBgfFK5gLlWUQkOCbgZht5oEKtvJRzDuwUctKDGwT4Lr9MnJ7Xbe5GnjNvhCUjTrX1U5UvjRbtlm56fJI9VQqZjueXPjEg64JHjnsyWC1qHkHPB2d%2F9xF60gKnn%2B12DJYZ%2FveHvcTtJFCFr3AC6UvIO0oTkjwZ0t9GDVSyfpBM4SniCzwveHi9zyLhgoo4HXNyfs7i9Xo8Hrz5glJUaRroNJZnp4rjXejdKcADax19SWVWQ92JBk%2FLsyMQ55FwXI9U%2BAYpkNF80rT864iR%2F8GVfzn%2Fj2qyO0lwDsSaSSj94%2FjfCzUzA1ws1Y%2FoCHtToE4xeJ84%2Ft3NT12KxtY8g85R8ns%2BN%2Bn%2FOzU%2BllR7NSHuA3Tm6NCSbLTcMIYrLrVZ8tlK5U2sAIFKCF8LOcZRbPBxeDvOB%2BNWX57%2FH8S70R8EO6RwuC1sxHqou39MZHFD0fLt1KpuFumVfm5jMynEVMdEJzqrcK3jy2KIGyJn%2F1oNTwkY%2F0x4PLNAUbar03gyCQsoO9uaXc1XJIbFovLQdLzwpNgJEUo4uroxGKIWk4A%2F8QwjffJBc3Ire0VT8EjyuPo71wxzj%2BiD%2BS4Buj87ZKw%2FskMJK9YwE1qYNBns%2BGSd1kAr5ZSp%2FkwNPN4NNyzGblhZKUZJf9uhaRpg94gJn5K2XIawe8iyDxWo%2FtoxBkpYua8sNnkwqpn01QY6mAGMzc4RWlkvfZxfJTTG%2BMm0Me5osNLkAVyiv90gHrCR3qFPoFsvOSSXPn5vGpdR%2BYYEzfcaVjnGrL4Gc2OeIb7q9GDfWtE%2Bwj9pqaGSaRov5kq5H8YKnTJwGFmUNxQPf3zaCrkREaFWUUcZyjWYlmeATwYanrrdEhiuy9aTKdM4uQ2I0GbSym0So%2FmXzakJAYwvLeQtpqRfCg%3D%3D&amp;Expires=1790777981" TargetMode="External"/><Relationship Id="rId6" Type="http://schemas.openxmlformats.org/officeDocument/2006/relationships/hyperlink" Target="https://ppl-ai-file-upload.s3.amazonaws.com/web/direct-files/attachments/456314/36db4b6d-4ed3-4c1b-b151-0a6b3c91baf0/THE_LAST_MEMORY_Grok_Team_Synthesis_v0.2.docx?AWSAccessKeyId=ASIA2F3EMEYEXTICKMIZ&amp;Signature=fe7x8pz%2BgmVXrpyvAAbM4ekfmDo%3D&amp;x-amz-security-token=IQoJb3JpZ2luX2VjEJ7%2F%2F%2F%2F%2F%2F%2F%2F%2F%2FwEaCXVzLWVhc3QtMSJHMEUCID89QgmwAG23C9xvAjmGfolKlrwGbFDhEQgMCAjuR2nsAiEAhcVFjO9tr%2BA3tAwZfz4RHQz%2BWs3l88xnK90pQ7GgXFIq8wQIZhABGgw2OTk3NTMzMDk3MDUiDFtolUA6JVrjcQbGFirQBBA%2FGl6bBtyn%2B8hYAMRV6weULkq8JTTbTXXWT66JTcN8yAQBsbfjJ4unFEtFopolxd69D7pYNZZfeOnpRgPeCdQfOXCTi7jHv%2Bm9tXjBgfFK5gLlWUQkOCbgZht5oEKtvJRzDuwUctKDGwT4Lr9MnJ7Xbe5GnjNvhCUjTrX1U5UvjRbtlm56fJI9VQqZjueXPjEg64JHjnsyWC1qHkHPB2d%2F9xF60gKnn%2B12DJYZ%2FveHvcTtJFCFr3AC6UvIO0oTkjwZ0t9GDVSyfpBM4SniCzwveHi9zyLhgoo4HXNyfs7i9Xo8Hrz5glJUaRroNJZnp4rjXejdKcADax19SWVWQ92JBk%2FLsyMQ55FwXI9U%2BAYpkNF80rT864iR%2F8GVfzn%2Fj2qyO0lwDsSaSSj94%2FjfCzUzA1ws1Y%2FoCHtToE4xeJ84%2Ft3NT12KxtY8g85R8ns%2BN%2Bn%2FOzU%2BllR7NSHuA3Tm6NCSbLTcMIYrLrVZ8tlK5U2sAIFKCF8LOcZRbPBxeDvOB%2BNWX57%2FH8S70R8EO6RwuC1sxHqou39MZHFD0fLt1KpuFumVfm5jMynEVMdEJzqrcK3jy2KIGyJn%2F1oNTwkY%2F0x4PLNAUbar03gyCQsoO9uaXc1XJIbFovLQdLzwpNgJEUo4uroxGKIWk4A%2F8QwjffJBc3Ire0VT8EjyuPo71wxzj%2BiD%2BS4Buj87ZKw%2FskMJK9YwE1qYNBns%2BGSd1kAr5ZSp%2FkwNPN4NNyzGblhZKUZJf9uhaRpg94gJn5K2XIawe8iyDxWo%2FtoxBkpYua8sNnkwqpn01QY6mAGMzc4RWlkvfZxfJTTG%2BMm0Me5osNLkAVyiv90gHrCR3qFPoFsvOSSXPn5vGpdR%2BYYEzfcaVjnGrL4Gc2OeIb7q9GDfWtE%2Bwj9pqaGSaRov5kq5H8YKnTJwGFmUNxQPf3zaCrkREaFWUUcZyjWYlmeATwYanrrdEhiuy9aTKdM4uQ2I0GbSym0So%2FmXzakJAYwvLeQtpqRfCg%3D%3D&amp;Expires=1790777981" TargetMode="External"/><Relationship Id="rId7" Type="http://schemas.openxmlformats.org/officeDocument/2006/relationships/hyperlink" Target="https://ppl-ai-file-upload.s3.amazonaws.com/web/direct-files/attachments/456314/5cef9125-64b1-43bd-ac5c-fc0e148bc340/THE-LAST-MEMORY.docx?AWSAccessKeyId=ASIA2F3EMEYEXTICKMIZ&amp;Signature=DpSMQ6UEK2VLTzCRJkmFUFZ%2BpiI%3D&amp;x-amz-security-token=IQoJb3JpZ2luX2VjEJ7%2F%2F%2F%2F%2F%2F%2F%2F%2F%2FwEaCXVzLWVhc3QtMSJHMEUCID89QgmwAG23C9xvAjmGfolKlrwGbFDhEQgMCAjuR2nsAiEAhcVFjO9tr%2BA3tAwZfz4RHQz%2BWs3l88xnK90pQ7GgXFIq8wQIZhABGgw2OTk3NTMzMDk3MDUiDFtolUA6JVrjcQbGFirQBBA%2FGl6bBtyn%2B8hYAMRV6weULkq8JTTbTXXWT66JTcN8yAQBsbfjJ4unFEtFopolxd69D7pYNZZfeOnpRgPeCdQfOXCTi7jHv%2Bm9tXjBgfFK5gLlWUQkOCbgZht5oEKtvJRzDuwUctKDGwT4Lr9MnJ7Xbe5GnjNvhCUjTrX1U5UvjRbtlm56fJI9VQqZjueXPjEg64JHjnsyWC1qHkHPB2d%2F9xF60gKnn%2B12DJYZ%2FveHvcTtJFCFr3AC6UvIO0oTkjwZ0t9GDVSyfpBM4SniCzwveHi9zyLhgoo4HXNyfs7i9Xo8Hrz5glJUaRroNJZnp4rjXejdKcADax19SWVWQ92JBk%2FLsyMQ55FwXI9U%2BAYpkNF80rT864iR%2F8GVfzn%2Fj2qyO0lwDsSaSSj94%2FjfCzUzA1ws1Y%2FoCHtToE4xeJ84%2Ft3NT12KxtY8g85R8ns%2BN%2Bn%2FOzU%2BllR7NSHuA3Tm6NCSbLTcMIYrLrVZ8tlK5U2sAIFKCF8LOcZRbPBxeDvOB%2BNWX57%2FH8S70R8EO6RwuC1sxHqou39MZHFD0fLt1KpuFumVfm5jMynEVMdEJzqrcK3jy2KIGyJn%2F1oNTwkY%2F0x4PLNAUbar03gyCQsoO9uaXc1XJIbFovLQdLzwpNgJEUo4uroxGKIWk4A%2F8QwjffJBc3Ire0VT8EjyuPo71wxzj%2BiD%2BS4Buj87ZKw%2FskMJK9YwE1qYNBns%2BGSd1kAr5ZSp%2FkwNPN4NNyzGblhZKUZJf9uhaRpg94gJn5K2XIawe8iyDxWo%2FtoxBkpYua8sNnkwqpn01QY6mAGMzc4RWlkvfZxfJTTG%2BMm0Me5osNLkAVyiv90gHrCR3qFPoFsvOSSXPn5vGpdR%2BYYEzfcaVjnGrL4Gc2OeIb7q9GDfWtE%2Bwj9pqaGSaRov5kq5H8YKnTJwGFmUNxQPf3zaCrkREaFWUUcZyjWYlmeATwYanrrdEhiuy9aTKdM4uQ2I0GbSym0So%2FmXzakJAYwvLeQtpqRfCg%3D%3D&amp;Expires=1790777981" TargetMode="External"/><Relationship Id="rId8" Type="http://schemas.openxmlformats.org/officeDocument/2006/relationships/hyperlink" Target="https://ppl-ai-file-upload.s3.amazonaws.com/web/direct-files/attachments/456314/759e8e86-1024-453e-9ef1-a0384c661b95/THE_LAST_MEMORY_Claude_PassThrough_v0.1.docx?AWSAccessKeyId=ASIA2F3EMEYEXTICKMIZ&amp;Signature=kWX43gvQLnPP4WHQ2UUcpWsyDPk%3D&amp;x-amz-security-token=IQoJb3JpZ2luX2VjEJ7%2F%2F%2F%2F%2F%2F%2F%2F%2F%2FwEaCXVzLWVhc3QtMSJHMEUCID89QgmwAG23C9xvAjmGfolKlrwGbFDhEQgMCAjuR2nsAiEAhcVFjO9tr%2BA3tAwZfz4RHQz%2BWs3l88xnK90pQ7GgXFIq8wQIZhABGgw2OTk3NTMzMDk3MDUiDFtolUA6JVrjcQbGFirQBBA%2FGl6bBtyn%2B8hYAMRV6weULkq8JTTbTXXWT66JTcN8yAQBsbfjJ4unFEtFopolxd69D7pYNZZfeOnpRgPeCdQfOXCTi7jHv%2Bm9tXjBgfFK5gLlWUQkOCbgZht5oEKtvJRzDuwUctKDGwT4Lr9MnJ7Xbe5GnjNvhCUjTrX1U5UvjRbtlm56fJI9VQqZjueXPjEg64JHjnsyWC1qHkHPB2d%2F9xF60gKnn%2B12DJYZ%2FveHvcTtJFCFr3AC6UvIO0oTkjwZ0t9GDVSyfpBM4SniCzwveHi9zyLhgoo4HXNyfs7i9Xo8Hrz5glJUaRroNJZnp4rjXejdKcADax19SWVWQ92JBk%2FLsyMQ55FwXI9U%2BAYpkNF80rT864iR%2F8GVfzn%2Fj2qyO0lwDsSaSSj94%2FjfCzUzA1ws1Y%2FoCHtToE4xeJ84%2Ft3NT12KxtY8g85R8ns%2BN%2Bn%2FOzU%2BllR7NSHuA3Tm6NCSbLTcMIYrLrVZ8tlK5U2sAIFKCF8LOcZRbPBxeDvOB%2BNWX57%2FH8S70R8EO6RwuC1sxHqou39MZHFD0fLt1KpuFumVfm5jMynEVMdEJzqrcK3jy2KIGyJn%2F1oNTwkY%2F0x4PLNAUbar03gyCQsoO9uaXc1XJIbFovLQdLzwpNgJEUo4uroxGKIWk4A%2F8QwjffJBc3Ire0VT8EjyuPo71wxzj%2BiD%2BS4Buj87ZKw%2FskMJK9YwE1qYNBns%2BGSd1kAr5ZSp%2FkwNPN4NNyzGblhZKUZJf9uhaRpg94gJn5K2XIawe8iyDxWo%2FtoxBkpYua8sNnkwqpn01QY6mAGMzc4RWlkvfZxfJTTG%2BMm0Me5osNLkAVyiv90gHrCR3qFPoFsvOSSXPn5vGpdR%2BYYEzfcaVjnGrL4Gc2OeIb7q9GDfWtE%2Bwj9pqaGSaRov5kq5H8YKnTJwGFmUNxQPf3zaCrkREaFWUUcZyjWYlmeATwYanrrdEhiuy9aTKdM4uQ2I0GbSym0So%2FmXzakJAYwvLeQtpqRfCg%3D%3D&amp;Expires=179077798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2026-09-30T13:35:31.914Z</dcterms:created>
  <dcterms:modified xsi:type="dcterms:W3CDTF">2026-09-30T13:35:31.914Z</dcterms:modified>
</cp:coreProperties>
</file>