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Arial" w:cs="Arial" w:eastAsia="Arial" w:hAnsi="Arial"/>
          <w:b/>
          <w:bCs/>
          <w:color w:val="2A5A6B"/>
          <w:sz w:val="18"/>
          <w:szCs w:val="18"/>
        </w:rPr>
        <w:t xml:space="preserve">OMNIVERSAL ARCHITECT LABS</w:t>
      </w:r>
    </w:p>
    <w:p>
      <w:pPr>
        <w:spacing w:after="80"/>
      </w:pPr>
      <w:r>
        <w:rPr>
          <w:rFonts w:ascii="Arial" w:cs="Arial" w:eastAsia="Arial" w:hAnsi="Arial"/>
          <w:b/>
          <w:bCs/>
          <w:color w:val="1B3A4B"/>
          <w:sz w:val="36"/>
          <w:szCs w:val="36"/>
        </w:rPr>
        <w:t xml:space="preserve">GROK RENDERED PROMPT</w:t>
      </w:r>
    </w:p>
    <w:p>
      <w:pPr>
        <w:spacing w:after="200" w:before="0" w:line="276"/>
      </w:pPr>
      <w:r>
        <w:rPr>
          <w:rFonts w:ascii="Arial" w:cs="Arial" w:eastAsia="Arial" w:hAnsi="Arial"/>
          <w:i/>
          <w:iCs/>
          <w:color w:val="2A5A6B"/>
          <w:sz w:val="24"/>
          <w:szCs w:val="24"/>
        </w:rPr>
        <w:t xml:space="preserve">End Cycle Laboratory — Independent Stage-1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Field</w:t>
            </w:r>
          </w:p>
        </w:tc>
        <w:tc>
          <w:tcPr>
            <w:tcW w:type="dxa" w:w="624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Entry</w:t>
            </w:r>
          </w:p>
        </w:tc>
      </w:tr>
      <w:tr>
        <w:tc>
          <w:tcPr>
            <w:tcW w:type="dxa" w:w="312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Document type</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Stage-1 Rendered Prompt (engineer, then later execute)</w:t>
            </w:r>
          </w:p>
        </w:tc>
      </w:tr>
      <w:tr>
        <w:tc>
          <w:tcPr>
            <w:tcW w:type="dxa" w:w="312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Document ID</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OAL-ECL-S1-GROK-v0.1</w:t>
            </w:r>
          </w:p>
        </w:tc>
      </w:tr>
      <w:tr>
        <w:tc>
          <w:tcPr>
            <w:tcW w:type="dxa" w:w="312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Prepared by</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Grok (xAI) — independent pass for Nathan Lewis II</w:t>
            </w:r>
          </w:p>
        </w:tc>
      </w:tr>
      <w:tr>
        <w:tc>
          <w:tcPr>
            <w:tcW w:type="dxa" w:w="312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Date</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30 September 2026</w:t>
            </w:r>
          </w:p>
        </w:tc>
      </w:tr>
      <w:tr>
        <w:tc>
          <w:tcPr>
            <w:tcW w:type="dxa" w:w="312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Status</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PROPOSED. Not canon. Not ONESTAMP-ratified. Drafts ≠ canon.</w:t>
            </w:r>
          </w:p>
        </w:tc>
      </w:tr>
      <w:tr>
        <w:tc>
          <w:tcPr>
            <w:tcW w:type="dxa" w:w="312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Lane</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Process integrity / records-versus-endings / regulator-not-operator</w:t>
            </w:r>
          </w:p>
        </w:tc>
      </w:tr>
      <w:tr>
        <w:tc>
          <w:tcPr>
            <w:tcW w:type="dxa" w:w="312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Lens refused</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Cosmological closure-as-origin; Last Memory as the definition of ending</w:t>
            </w:r>
          </w:p>
        </w:tc>
      </w:tr>
      <w:tr>
        <w:tc>
          <w:tcPr>
            <w:tcW w:type="dxa" w:w="312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Related work</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Last Memory pass-through set (proposed); Department of Endings (undefined canon); field scene (uninterpreted)</w:t>
            </w:r>
          </w:p>
        </w:tc>
      </w:tr>
    </w:tbl>
    <w:p>
      <w:pPr>
        <w:spacing w:after="200" w:before="0" w:line="276"/>
      </w:pPr>
      <w:r>
        <w:rPr>
          <w:rFonts w:ascii="Arial" w:cs="Arial" w:eastAsia="Arial" w:hAnsi="Arial"/>
          <w:color w:val="222222"/>
          <w:sz w:val="22"/>
          <w:szCs w:val="22"/>
        </w:rPr>
        <w:t xml:space="preserve">One-paragraph summary. This is not a laboratory report. It is the prompt Grok would give itself to build an End Cycle Laboratory. The other collaborators produced large taxonomies, sixteen-stage lifecycles, and Department org charts. Those are useful later. This pass refuses to let volume replace a diagnosable phenotype. An ending is a change in a system’s relation to what can come next. An end cycle is the process that is allowed to produce that change without substituting the operator’s mood, a lost recording, or a peaceful-looking stall for the process. The laboratory exists so Department of Endings can be designed as a regulator of process, not as an engine that produces endings. THE LAST MEMORY is adjacent diagnostic material, not the owner of the lab.</w:t>
      </w:r>
    </w:p>
    <w:p>
      <w:pPr>
        <w:pStyle w:val="Heading1"/>
        <w:pBdr>
          <w:bottom w:val="single" w:color="2A5A6B" w:sz="12" w:space="4"/>
        </w:pBdr>
        <w:spacing w:after="160" w:before="360"/>
      </w:pPr>
      <w:r>
        <w:rPr>
          <w:rFonts w:ascii="Arial" w:cs="Arial" w:eastAsia="Arial" w:hAnsi="Arial"/>
          <w:b/>
          <w:bCs/>
          <w:color w:val="1B3A4B"/>
          <w:sz w:val="28"/>
          <w:szCs w:val="28"/>
        </w:rPr>
        <w:t xml:space="preserve">0. What this pass is, and what it is not</w:t>
      </w:r>
    </w:p>
    <w:p>
      <w:pPr>
        <w:spacing w:after="160" w:before="0" w:line="276"/>
      </w:pPr>
      <w:r>
        <w:rPr>
          <w:rFonts w:ascii="Arial" w:cs="Arial" w:eastAsia="Arial" w:hAnsi="Arial"/>
          <w:color w:val="222222"/>
          <w:sz w:val="22"/>
          <w:szCs w:val="22"/>
        </w:rPr>
        <w:t xml:space="preserve">The Architect asked each collaborator to engineer an independent version of the prompt, then later execute it. Claude correctly split Stage 1 (render only) from Stage 3 (build and run). ChatGPT and the Perplexity commission collapsed those stages into one giant execution order. Copilot wrote a specification. Gemini wrote a short system directive. Grok’s earlier team prompt was a work order with a page cap.</w:t>
      </w:r>
    </w:p>
    <w:p>
      <w:pPr>
        <w:spacing w:after="160" w:before="0" w:line="276"/>
      </w:pPr>
      <w:r>
        <w:rPr>
          <w:rFonts w:ascii="Arial" w:cs="Arial" w:eastAsia="Arial" w:hAnsi="Arial"/>
          <w:color w:val="222222"/>
          <w:sz w:val="22"/>
          <w:szCs w:val="22"/>
        </w:rPr>
        <w:t xml:space="preserve">This document is Grok’s Stage-1 rendered prompt. It is written so another model — or Grok in a later session — can execute it without the other team files. It is not a synthesis of the attached set. Agreement among those files is cheap: they were all handed the same scene, the same seven questions, and the same Last Memory packet.</w:t>
      </w:r>
    </w:p>
    <w:p>
      <w:pPr>
        <w:spacing w:after="160" w:before="0" w:line="276"/>
      </w:pPr>
      <w:r>
        <w:rPr>
          <w:rFonts w:ascii="Arial" w:cs="Arial" w:eastAsia="Arial" w:hAnsi="Arial"/>
          <w:color w:val="222222"/>
          <w:sz w:val="22"/>
          <w:szCs w:val="22"/>
        </w:rPr>
        <w:t xml:space="preserve">Independence rule for this pass: if a later Grok execution produces the same Department model as Claude or the same 16-stage lifecycle as Perplexity, that is a failure of this prompt, not a discovery.</w:t>
      </w:r>
    </w:p>
    <w:p>
      <w:pPr>
        <w:pStyle w:val="Heading1"/>
        <w:pBdr>
          <w:bottom w:val="single" w:color="2A5A6B" w:sz="12" w:space="4"/>
        </w:pBdr>
        <w:spacing w:after="160" w:before="360"/>
      </w:pPr>
      <w:r>
        <w:rPr>
          <w:rFonts w:ascii="Arial" w:cs="Arial" w:eastAsia="Arial" w:hAnsi="Arial"/>
          <w:b/>
          <w:bCs/>
          <w:color w:val="1B3A4B"/>
          <w:sz w:val="28"/>
          <w:szCs w:val="28"/>
        </w:rPr>
        <w:t xml:space="preserve">1. Reading of the Architect’s seven questions</w:t>
      </w:r>
    </w:p>
    <w:p>
      <w:pPr>
        <w:spacing w:after="160" w:before="0" w:line="276"/>
      </w:pPr>
      <w:r>
        <w:rPr>
          <w:rFonts w:ascii="Arial" w:cs="Arial" w:eastAsia="Arial" w:hAnsi="Arial"/>
          <w:color w:val="222222"/>
          <w:sz w:val="22"/>
          <w:szCs w:val="22"/>
        </w:rPr>
        <w:t xml:space="preserve">Restated, split where the original wording hid two problems inside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w:t>
            </w:r>
          </w:p>
        </w:tc>
        <w:tc>
          <w:tcPr>
            <w:tcW w:type="dxa" w:w="328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Architect wording</w:t>
            </w:r>
          </w:p>
        </w:tc>
        <w:tc>
          <w:tcPr>
            <w:tcW w:type="dxa" w:w="328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Grok restatement</w:t>
            </w:r>
          </w:p>
        </w:tc>
      </w:tr>
      <w:tr>
        <w:tc>
          <w:tcPr>
            <w:tcW w:type="dxa" w:w="280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Q1</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What is an ending?</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What change, if it occurred, would make it true that X no longer has a next chapter of the same kind? Not: what is death.</w:t>
            </w:r>
          </w:p>
        </w:tc>
      </w:tr>
      <w:tr>
        <w:tc>
          <w:tcPr>
            <w:tcW w:type="dxa" w:w="280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Q2</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What is an end cycle?</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What process is allowed to produce that change so that dependents are accounted for and the operator’s feeling is not the clock?</w:t>
            </w:r>
          </w:p>
        </w:tc>
      </w:tr>
      <w:tr>
        <w:tc>
          <w:tcPr>
            <w:tcW w:type="dxa" w:w="280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Q3</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Virtual / real / general</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Split into three working definitions that must be able to fail independently. Do not smuggle software shutdown rules into biology, or ecology into minds.</w:t>
            </w:r>
          </w:p>
        </w:tc>
      </w:tr>
      <w:tr>
        <w:tc>
          <w:tcPr>
            <w:tcW w:type="dxa" w:w="280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Q4</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Whose job to oversee?</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Who watches process integrity? ‘No one’ and ‘the environment itself’ are live answers.</w:t>
            </w:r>
          </w:p>
        </w:tc>
      </w:tr>
      <w:tr>
        <w:tc>
          <w:tcPr>
            <w:tcW w:type="dxa" w:w="280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Q5</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Whose job to regulate, and why?</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Who may forbid, delay, or certify — and why that office is not the same office that runs the cycle.</w:t>
            </w:r>
          </w:p>
        </w:tc>
      </w:tr>
      <w:tr>
        <w:tc>
          <w:tcPr>
            <w:tcW w:type="dxa" w:w="280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Q6</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When must something end?</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Split: must / may / must-not-yet / cannot-be-ended-by-this-authority. Name who determines, on what evidence.</w:t>
            </w:r>
          </w:p>
        </w:tc>
      </w:tr>
      <w:tr>
        <w:tc>
          <w:tcPr>
            <w:tcW w:type="dxa" w:w="280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Q7</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May an entity initiate?</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Split request from authorize from execute. Self-initiation of review is not self-execution of termination.</w:t>
            </w:r>
          </w:p>
        </w:tc>
      </w:tr>
    </w:tbl>
    <w:p>
      <w:pPr>
        <w:spacing w:after="160" w:before="0" w:line="276"/>
      </w:pPr>
      <w:r>
        <w:rPr>
          <w:rFonts w:ascii="Arial" w:cs="Arial" w:eastAsia="Arial" w:hAnsi="Arial"/>
          <w:color w:val="222222"/>
          <w:sz w:val="22"/>
          <w:szCs w:val="22"/>
        </w:rPr>
        <w:t xml:space="preserve">Ambiguity called out. ‘Must come to an end’ can mean physical necessity, moral duty, administrative schedule, or narrative convenience. The laboratory must force the speaker to say which. ‘Oversee’ and ‘regulate’ were asked separately; collapsing them is how a Department becomes an executioner.</w:t>
      </w:r>
    </w:p>
    <w:p>
      <w:pPr>
        <w:pStyle w:val="Heading1"/>
        <w:pBdr>
          <w:bottom w:val="single" w:color="2A5A6B" w:sz="12" w:space="4"/>
        </w:pBdr>
        <w:spacing w:after="160" w:before="360"/>
      </w:pPr>
      <w:r>
        <w:rPr>
          <w:rFonts w:ascii="Arial" w:cs="Arial" w:eastAsia="Arial" w:hAnsi="Arial"/>
          <w:b/>
          <w:bCs/>
          <w:color w:val="1B3A4B"/>
          <w:sz w:val="28"/>
          <w:szCs w:val="28"/>
        </w:rPr>
        <w:t xml:space="preserve">2. Lane</w:t>
      </w:r>
    </w:p>
    <w:p>
      <w:pPr>
        <w:spacing w:after="160" w:before="0" w:line="276"/>
      </w:pPr>
      <w:r>
        <w:rPr>
          <w:rFonts w:ascii="Arial" w:cs="Arial" w:eastAsia="Arial" w:hAnsi="Arial"/>
          <w:color w:val="222222"/>
          <w:sz w:val="22"/>
          <w:szCs w:val="22"/>
        </w:rPr>
        <w:t xml:space="preserve">Chosen lane: process integrity plus records discipline. The Architect lost a first voice recording in Rambler and recaptured the thought on another phone so it would not vanish. That accident is part of the brief. A truncated record is not a lawful end cycle. A cracked leaf is not a seasonal field. A quiet civilization is not a completed one.</w:t>
      </w:r>
    </w:p>
    <w:p>
      <w:pPr>
        <w:spacing w:after="160" w:before="0" w:line="276"/>
      </w:pPr>
      <w:r>
        <w:rPr>
          <w:rFonts w:ascii="Arial" w:cs="Arial" w:eastAsia="Arial" w:hAnsi="Arial"/>
          <w:color w:val="222222"/>
          <w:sz w:val="22"/>
          <w:szCs w:val="22"/>
        </w:rPr>
        <w:t xml:space="preserve">Lens deliberately not used: BTEC-as-origin, Transferability Floor-as-the-thing-itself, gravity-well natural formation, Architect structural immunity, and any frame in which THE LAST MEMORY answers Q1. Those remain quarantined hypotheses from the Last Memory set. Using them here would let Last Memory finish First Memory’s unfinished cost work and would shrink the laboratory to one artifact.</w:t>
      </w:r>
    </w:p>
    <w:p>
      <w:pPr>
        <w:spacing w:after="160" w:before="0" w:line="276"/>
      </w:pPr>
      <w:r>
        <w:rPr>
          <w:rFonts w:ascii="Arial" w:cs="Arial" w:eastAsia="Arial" w:hAnsi="Arial"/>
          <w:color w:val="222222"/>
          <w:sz w:val="22"/>
          <w:szCs w:val="22"/>
        </w:rPr>
        <w:t xml:space="preserve">Why this lane is unlike the attached set. ChatGPT/Perplexity optimize for completeness (42 sections, 12+ experiments, three Department models). Claude optimizes for non-assumption and staging. Copilot optimizes for module lists. Gemini optimizes for operational tone and already treats Last Memory classification as baseline. Grok optimizes for the smallest instrument that can fail: mood versus process, abrupt versus cycled, persisted versus still-futured, record-loss versus ending.</w:t>
      </w:r>
    </w:p>
    <w:p>
      <w:pPr>
        <w:pStyle w:val="Heading1"/>
        <w:pBdr>
          <w:bottom w:val="single" w:color="2A5A6B" w:sz="12" w:space="4"/>
        </w:pBdr>
        <w:spacing w:after="160" w:before="360"/>
      </w:pPr>
      <w:r>
        <w:rPr>
          <w:rFonts w:ascii="Arial" w:cs="Arial" w:eastAsia="Arial" w:hAnsi="Arial"/>
          <w:b/>
          <w:bCs/>
          <w:color w:val="1B3A4B"/>
          <w:sz w:val="28"/>
          <w:szCs w:val="28"/>
        </w:rPr>
        <w:t xml:space="preserve">3. Provisional definitions (each must be discardable)</w:t>
      </w:r>
    </w:p>
    <w:p>
      <w:pPr>
        <w:pStyle w:val="Heading2"/>
        <w:spacing w:after="120" w:before="280"/>
      </w:pPr>
      <w:r>
        <w:rPr>
          <w:rFonts w:ascii="Arial" w:cs="Arial" w:eastAsia="Arial" w:hAnsi="Arial"/>
          <w:b/>
          <w:bCs/>
          <w:color w:val="2A5A6B"/>
          <w:sz w:val="24"/>
          <w:szCs w:val="24"/>
        </w:rPr>
        <w:t xml:space="preserve">3.1 Ending — environments in general</w:t>
      </w:r>
    </w:p>
    <w:p>
      <w:pPr>
        <w:spacing w:after="160" w:before="0" w:line="276"/>
      </w:pPr>
      <w:r>
        <w:rPr>
          <w:rFonts w:ascii="Arial" w:cs="Arial" w:eastAsia="Arial" w:hAnsi="Arial"/>
          <w:color w:val="222222"/>
          <w:sz w:val="22"/>
          <w:szCs w:val="22"/>
        </w:rPr>
        <w:t xml:space="preserve">Working definition. An ending is a change in a system’s relation to successor possibility: after it, the system no longer generates, hosts, or authorizes next states of the same kind, whether or not matter, data, or bodies remain.</w:t>
      </w:r>
    </w:p>
    <w:p>
      <w:pPr>
        <w:spacing w:after="160" w:before="0" w:line="276"/>
      </w:pPr>
      <w:r>
        <w:rPr>
          <w:rFonts w:ascii="Arial" w:cs="Arial" w:eastAsia="Arial" w:hAnsi="Arial"/>
          <w:color w:val="222222"/>
          <w:sz w:val="22"/>
          <w:szCs w:val="22"/>
        </w:rPr>
        <w:t xml:space="preserve">Discard if: a system that meets this definition still originates unrequested next states (Blank Canvas pass), or a system that fails this definition is universally treated as ended by every competent observer. Label: PROPOSED.</w:t>
      </w:r>
    </w:p>
    <w:p>
      <w:pPr>
        <w:pStyle w:val="Heading2"/>
        <w:spacing w:after="120" w:before="280"/>
      </w:pPr>
      <w:r>
        <w:rPr>
          <w:rFonts w:ascii="Arial" w:cs="Arial" w:eastAsia="Arial" w:hAnsi="Arial"/>
          <w:b/>
          <w:bCs/>
          <w:color w:val="2A5A6B"/>
          <w:sz w:val="24"/>
          <w:szCs w:val="24"/>
        </w:rPr>
        <w:t xml:space="preserve">3.2 Ending — virtual environment</w:t>
      </w:r>
    </w:p>
    <w:p>
      <w:pPr>
        <w:spacing w:after="160" w:before="0" w:line="276"/>
      </w:pPr>
      <w:r>
        <w:rPr>
          <w:rFonts w:ascii="Arial" w:cs="Arial" w:eastAsia="Arial" w:hAnsi="Arial"/>
          <w:color w:val="222222"/>
          <w:sz w:val="22"/>
          <w:szCs w:val="22"/>
        </w:rPr>
        <w:t xml:space="preserve">Working definition. An ending is a committed change to the world’s runnable successor set: shutdown, archival lock, branch-close, rule-set retirement, or successor-world cutover — as distinct from pause, snapshot, or lost session.</w:t>
      </w:r>
    </w:p>
    <w:p>
      <w:pPr>
        <w:spacing w:after="160" w:before="0" w:line="276"/>
      </w:pPr>
      <w:r>
        <w:rPr>
          <w:rFonts w:ascii="Arial" w:cs="Arial" w:eastAsia="Arial" w:hAnsi="Arial"/>
          <w:color w:val="222222"/>
          <w:sz w:val="22"/>
          <w:szCs w:val="22"/>
        </w:rPr>
        <w:t xml:space="preserve">Discard if: every recoverable snapshot counts as an ending, or no virtual shutdown ever counts because a backup exists. The backup question is a test, not a premise. Label: PROPOSED.</w:t>
      </w:r>
    </w:p>
    <w:p>
      <w:pPr>
        <w:pStyle w:val="Heading2"/>
        <w:spacing w:after="120" w:before="280"/>
      </w:pPr>
      <w:r>
        <w:rPr>
          <w:rFonts w:ascii="Arial" w:cs="Arial" w:eastAsia="Arial" w:hAnsi="Arial"/>
          <w:b/>
          <w:bCs/>
          <w:color w:val="2A5A6B"/>
          <w:sz w:val="24"/>
          <w:szCs w:val="24"/>
        </w:rPr>
        <w:t xml:space="preserve">3.3 Ending — real / physical environment</w:t>
      </w:r>
    </w:p>
    <w:p>
      <w:pPr>
        <w:spacing w:after="160" w:before="0" w:line="276"/>
      </w:pPr>
      <w:r>
        <w:rPr>
          <w:rFonts w:ascii="Arial" w:cs="Arial" w:eastAsia="Arial" w:hAnsi="Arial"/>
          <w:color w:val="222222"/>
          <w:sz w:val="22"/>
          <w:szCs w:val="22"/>
        </w:rPr>
        <w:t xml:space="preserve">Working definition. An ending is a phase change in habitability or identity such that the prior configuration cannot continue as itself; residents persist only by transition, migration, dormancy, or death. Physical irreversibility is common, not required.</w:t>
      </w:r>
    </w:p>
    <w:p>
      <w:pPr>
        <w:spacing w:after="160" w:before="0" w:line="276"/>
      </w:pPr>
      <w:r>
        <w:rPr>
          <w:rFonts w:ascii="Arial" w:cs="Arial" w:eastAsia="Arial" w:hAnsi="Arial"/>
          <w:color w:val="222222"/>
          <w:sz w:val="22"/>
          <w:szCs w:val="22"/>
        </w:rPr>
        <w:t xml:space="preserve">Discard if: seasonal change is scored as environment-ending, or only heat-death counts. Label: PROPOSED.</w:t>
      </w:r>
    </w:p>
    <w:p>
      <w:pPr>
        <w:pStyle w:val="Heading2"/>
        <w:spacing w:after="120" w:before="280"/>
      </w:pPr>
      <w:r>
        <w:rPr>
          <w:rFonts w:ascii="Arial" w:cs="Arial" w:eastAsia="Arial" w:hAnsi="Arial"/>
          <w:b/>
          <w:bCs/>
          <w:color w:val="2A5A6B"/>
          <w:sz w:val="24"/>
          <w:szCs w:val="24"/>
        </w:rPr>
        <w:t xml:space="preserve">3.4 End cycle</w:t>
      </w:r>
    </w:p>
    <w:p>
      <w:pPr>
        <w:spacing w:after="160" w:before="0" w:line="276"/>
      </w:pPr>
      <w:r>
        <w:rPr>
          <w:rFonts w:ascii="Arial" w:cs="Arial" w:eastAsia="Arial" w:hAnsi="Arial"/>
          <w:color w:val="222222"/>
          <w:sz w:val="22"/>
          <w:szCs w:val="22"/>
        </w:rPr>
        <w:t xml:space="preserve">Working definition. An end cycle is a governed sequence that takes a system from an active configuration to an ended, transformed, migrated, or successor configuration while (a) dependents are discovered, (b) alternatives to destruction are modeled, (c) authorization is separated from mood, and (d) a provenance record is produced that can be distinguished from accidental truncation.</w:t>
      </w:r>
    </w:p>
    <w:p>
      <w:pPr>
        <w:spacing w:after="160" w:before="0" w:line="276"/>
      </w:pPr>
      <w:r>
        <w:rPr>
          <w:rFonts w:ascii="Arial" w:cs="Arial" w:eastAsia="Arial" w:hAnsi="Arial"/>
          <w:color w:val="222222"/>
          <w:sz w:val="22"/>
          <w:szCs w:val="22"/>
        </w:rPr>
        <w:t xml:space="preserve">Discard if: every death, crash, or forgotten file satisfies the definition, or no ungoverned ending is allowed to count as an ending. Ungoverned endings exist. The cycle is how some endings are run correctly, not the name of every ending. Label: PROPOSED.</w:t>
      </w:r>
    </w:p>
    <w:p>
      <w:pPr>
        <w:pStyle w:val="Heading2"/>
        <w:spacing w:after="120" w:before="280"/>
      </w:pPr>
      <w:r>
        <w:rPr>
          <w:rFonts w:ascii="Arial" w:cs="Arial" w:eastAsia="Arial" w:hAnsi="Arial"/>
          <w:b/>
          <w:bCs/>
          <w:color w:val="2A5A6B"/>
          <w:sz w:val="24"/>
          <w:szCs w:val="24"/>
        </w:rPr>
        <w:t xml:space="preserve">3.5 Near-misses the lab must keep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Term</w:t>
            </w:r>
          </w:p>
        </w:tc>
        <w:tc>
          <w:tcPr>
            <w:tcW w:type="dxa" w:w="624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What it is allowed to mean here</w:t>
            </w:r>
          </w:p>
        </w:tc>
      </w:tr>
      <w:tr>
        <w:tc>
          <w:tcPr>
            <w:tcW w:type="dxa" w:w="312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Completion</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A goal or season finishes; reengagement remains possible.</w:t>
            </w:r>
          </w:p>
        </w:tc>
      </w:tr>
      <w:tr>
        <w:tc>
          <w:tcPr>
            <w:tcW w:type="dxa" w:w="312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Cessation</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Future-directed agency withdraws; bodies or processes may remain.</w:t>
            </w:r>
          </w:p>
        </w:tc>
      </w:tr>
      <w:tr>
        <w:tc>
          <w:tcPr>
            <w:tcW w:type="dxa" w:w="312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Extinction</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Lineage or type is gone. One phenotype of ending, not the definition.</w:t>
            </w:r>
          </w:p>
        </w:tc>
      </w:tr>
      <w:tr>
        <w:tc>
          <w:tcPr>
            <w:tcW w:type="dxa" w:w="312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Termination / deletion</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Forced stop or erase. May be part of a cycle. Is not the cycle.</w:t>
            </w:r>
          </w:p>
        </w:tc>
      </w:tr>
      <w:tr>
        <w:tc>
          <w:tcPr>
            <w:tcW w:type="dxa" w:w="312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Unmaking</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Past is undone. Category wall: not this laboratory’s default object.</w:t>
            </w:r>
          </w:p>
        </w:tc>
      </w:tr>
      <w:tr>
        <w:tc>
          <w:tcPr>
            <w:tcW w:type="dxa" w:w="312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Pause / dormancy / archive</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Successor possibility is stored, not retired.</w:t>
            </w:r>
          </w:p>
        </w:tc>
      </w:tr>
      <w:tr>
        <w:tc>
          <w:tcPr>
            <w:tcW w:type="dxa" w:w="312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Migration / succession</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Residents or configurations continue elsewhere or as else.</w:t>
            </w:r>
          </w:p>
        </w:tc>
      </w:tr>
      <w:tr>
        <w:tc>
          <w:tcPr>
            <w:tcW w:type="dxa" w:w="312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Record loss</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A capture fails (Rambler). Not an ending of the thing recorded.</w:t>
            </w:r>
          </w:p>
        </w:tc>
      </w:tr>
      <w:tr>
        <w:tc>
          <w:tcPr>
            <w:tcW w:type="dxa" w:w="312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Last Memory-positive stall</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Reengagement failure with intact capability. Adjacent, not identical.</w:t>
            </w:r>
          </w:p>
        </w:tc>
      </w:tr>
    </w:tbl>
    <w:p>
      <w:pPr>
        <w:pStyle w:val="Heading1"/>
        <w:pBdr>
          <w:bottom w:val="single" w:color="2A5A6B" w:sz="12" w:space="4"/>
        </w:pBdr>
        <w:spacing w:after="160" w:before="360"/>
      </w:pPr>
      <w:r>
        <w:rPr>
          <w:rFonts w:ascii="Arial" w:cs="Arial" w:eastAsia="Arial" w:hAnsi="Arial"/>
          <w:b/>
          <w:bCs/>
          <w:color w:val="1B3A4B"/>
          <w:sz w:val="28"/>
          <w:szCs w:val="28"/>
        </w:rPr>
        <w:t xml:space="preserve">4. Non-assumptions added by this lane</w:t>
      </w:r>
    </w:p>
    <w:p>
      <w:pPr>
        <w:spacing w:after="160" w:before="0" w:line="276"/>
      </w:pPr>
      <w:r>
        <w:rPr>
          <w:rFonts w:ascii="Arial" w:cs="Arial" w:eastAsia="Arial" w:hAnsi="Arial"/>
          <w:color w:val="222222"/>
          <w:sz w:val="22"/>
          <w:szCs w:val="22"/>
        </w:rPr>
        <w:t xml:space="preserve">In addition to Claude’s list, this prompt refuses to assume:</w:t>
      </w:r>
    </w:p>
    <w:p>
      <w:pPr>
        <w:pStyle w:val="ListParagraph"/>
        <w:numPr>
          <w:ilvl w:val="0"/>
          <w:numId w:val="2"/>
        </w:numPr>
        <w:spacing w:after="80" w:line="260"/>
      </w:pPr>
      <w:r>
        <w:rPr>
          <w:rFonts w:ascii="Arial" w:cs="Arial" w:eastAsia="Arial" w:hAnsi="Arial"/>
          <w:color w:val="222222"/>
          <w:sz w:val="21"/>
          <w:szCs w:val="21"/>
        </w:rPr>
        <w:t xml:space="preserve">That a Department of Endings should exist. Existence is a Stage-3 recommendation, not a Stage-1 premise.</w:t>
      </w:r>
    </w:p>
    <w:p>
      <w:pPr>
        <w:pStyle w:val="ListParagraph"/>
        <w:numPr>
          <w:ilvl w:val="0"/>
          <w:numId w:val="2"/>
        </w:numPr>
        <w:spacing w:after="80" w:line="260"/>
      </w:pPr>
      <w:r>
        <w:rPr>
          <w:rFonts w:ascii="Arial" w:cs="Arial" w:eastAsia="Arial" w:hAnsi="Arial"/>
          <w:color w:val="222222"/>
          <w:sz w:val="21"/>
          <w:szCs w:val="21"/>
        </w:rPr>
        <w:t xml:space="preserve">That more procedure is more legitimacy. A sixteen-stage liturgy can launder a mood-rush.</w:t>
      </w:r>
    </w:p>
    <w:p>
      <w:pPr>
        <w:pStyle w:val="ListParagraph"/>
        <w:numPr>
          <w:ilvl w:val="0"/>
          <w:numId w:val="2"/>
        </w:numPr>
        <w:spacing w:after="80" w:line="260"/>
      </w:pPr>
      <w:r>
        <w:rPr>
          <w:rFonts w:ascii="Arial" w:cs="Arial" w:eastAsia="Arial" w:hAnsi="Arial"/>
          <w:color w:val="222222"/>
          <w:sz w:val="21"/>
          <w:szCs w:val="21"/>
        </w:rPr>
        <w:t xml:space="preserve">That virtual recoverability reduces moral status. Philosopher’s Stone language in the Last Memory set treats contained branches as serious. TEST TARGET, not lock.</w:t>
      </w:r>
    </w:p>
    <w:p>
      <w:pPr>
        <w:pStyle w:val="ListParagraph"/>
        <w:numPr>
          <w:ilvl w:val="0"/>
          <w:numId w:val="2"/>
        </w:numPr>
        <w:spacing w:after="80" w:line="260"/>
      </w:pPr>
      <w:r>
        <w:rPr>
          <w:rFonts w:ascii="Arial" w:cs="Arial" w:eastAsia="Arial" w:hAnsi="Arial"/>
          <w:color w:val="222222"/>
          <w:sz w:val="21"/>
          <w:szCs w:val="21"/>
        </w:rPr>
        <w:t xml:space="preserve">That the second entity in the field is correct. Process may be a stall costume. Both sides get exercises.</w:t>
      </w:r>
    </w:p>
    <w:p>
      <w:pPr>
        <w:pStyle w:val="ListParagraph"/>
        <w:numPr>
          <w:ilvl w:val="0"/>
          <w:numId w:val="2"/>
        </w:numPr>
        <w:spacing w:after="80" w:line="260"/>
      </w:pPr>
      <w:r>
        <w:rPr>
          <w:rFonts w:ascii="Arial" w:cs="Arial" w:eastAsia="Arial" w:hAnsi="Arial"/>
          <w:color w:val="222222"/>
          <w:sz w:val="21"/>
          <w:szCs w:val="21"/>
        </w:rPr>
        <w:t xml:space="preserve">That the leaf-press is a teaching tool. It may be a category violation (unmaking a leaf) that the cycle forbids at field scale.</w:t>
      </w:r>
    </w:p>
    <w:p>
      <w:pPr>
        <w:pStyle w:val="ListParagraph"/>
        <w:numPr>
          <w:ilvl w:val="0"/>
          <w:numId w:val="2"/>
        </w:numPr>
        <w:spacing w:after="80" w:line="260"/>
      </w:pPr>
      <w:r>
        <w:rPr>
          <w:rFonts w:ascii="Arial" w:cs="Arial" w:eastAsia="Arial" w:hAnsi="Arial"/>
          <w:color w:val="222222"/>
          <w:sz w:val="21"/>
          <w:szCs w:val="21"/>
        </w:rPr>
        <w:t xml:space="preserve">That observer peace is evidence of a correct ending.</w:t>
      </w:r>
    </w:p>
    <w:p>
      <w:pPr>
        <w:pStyle w:val="ListParagraph"/>
        <w:numPr>
          <w:ilvl w:val="0"/>
          <w:numId w:val="2"/>
        </w:numPr>
        <w:spacing w:after="80" w:line="260"/>
      </w:pPr>
      <w:r>
        <w:rPr>
          <w:rFonts w:ascii="Arial" w:cs="Arial" w:eastAsia="Arial" w:hAnsi="Arial"/>
          <w:color w:val="222222"/>
          <w:sz w:val="21"/>
          <w:szCs w:val="21"/>
        </w:rPr>
        <w:t xml:space="preserve">That First Memory’s missing cost is this laboratory’s job to supply.</w:t>
      </w:r>
    </w:p>
    <w:p>
      <w:pPr>
        <w:pStyle w:val="Heading1"/>
        <w:pBdr>
          <w:bottom w:val="single" w:color="2A5A6B" w:sz="12" w:space="4"/>
        </w:pBdr>
        <w:spacing w:after="160" w:before="360"/>
      </w:pPr>
      <w:r>
        <w:rPr>
          <w:rFonts w:ascii="Arial" w:cs="Arial" w:eastAsia="Arial" w:hAnsi="Arial"/>
          <w:b/>
          <w:bCs/>
          <w:color w:val="1B3A4B"/>
          <w:sz w:val="28"/>
          <w:szCs w:val="28"/>
        </w:rPr>
        <w:t xml:space="preserve">5. Hypotheses that must be able to be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ID</w:t>
            </w:r>
          </w:p>
        </w:tc>
        <w:tc>
          <w:tcPr>
            <w:tcW w:type="dxa" w:w="328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Hypothesis</w:t>
            </w:r>
          </w:p>
        </w:tc>
        <w:tc>
          <w:tcPr>
            <w:tcW w:type="dxa" w:w="328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What would kill it</w:t>
            </w:r>
          </w:p>
        </w:tc>
      </w:tr>
      <w:tr>
        <w:tc>
          <w:tcPr>
            <w:tcW w:type="dxa" w:w="280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H-A</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Operator affect is never a sufficient trigger for environment-scale ending.</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A case where withholding the cycle because the operator is calm causes more unjust harm than running it while upset.</w:t>
            </w:r>
          </w:p>
        </w:tc>
      </w:tr>
      <w:tr>
        <w:tc>
          <w:tcPr>
            <w:tcW w:type="dxa" w:w="280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H-B</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Persistence and futurity are independently scorable.</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Every run in which bodies remain also retains Blank Canvas, or every run that loses Blank Canvas also loses bodies.</w:t>
            </w:r>
          </w:p>
        </w:tc>
      </w:tr>
      <w:tr>
        <w:tc>
          <w:tcPr>
            <w:tcW w:type="dxa" w:w="280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H-C</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A truncated record can be distinguished from a lawful end by provenance, not by how complete the remaining text feels.</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A perfect-looking archive that was produced by accidental cutoff scores identical to a certified final-state record.</w:t>
            </w:r>
          </w:p>
        </w:tc>
      </w:tr>
      <w:tr>
        <w:tc>
          <w:tcPr>
            <w:tcW w:type="dxa" w:w="280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H-D</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Last Memory-positive cessation will fail Blank Canvas while a lawful seasonal end will not, in at least one fixture.</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Both pass or both fail under the same instrument.</w:t>
            </w:r>
          </w:p>
        </w:tc>
      </w:tr>
      <w:tr>
        <w:tc>
          <w:tcPr>
            <w:tcW w:type="dxa" w:w="280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H-E</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Separating regulator from operator reduces mood-rush more than it produces deadly delay.</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A split-authority run produces more false-negative ‘must-not-yet’ disasters than a single-officer run produces mood-rushes.</w:t>
            </w:r>
          </w:p>
        </w:tc>
      </w:tr>
    </w:tbl>
    <w:p>
      <w:pPr>
        <w:pStyle w:val="Heading1"/>
        <w:pBdr>
          <w:bottom w:val="single" w:color="2A5A6B" w:sz="12" w:space="4"/>
        </w:pBdr>
        <w:spacing w:after="160" w:before="360"/>
      </w:pPr>
      <w:r>
        <w:rPr>
          <w:rFonts w:ascii="Arial" w:cs="Arial" w:eastAsia="Arial" w:hAnsi="Arial"/>
          <w:b/>
          <w:bCs/>
          <w:color w:val="1B3A4B"/>
          <w:sz w:val="28"/>
          <w:szCs w:val="28"/>
        </w:rPr>
        <w:t xml:space="preserve">6. Laboratory architecture (what Stage 3 must build)</w:t>
      </w:r>
    </w:p>
    <w:p>
      <w:pPr>
        <w:spacing w:after="160" w:before="0" w:line="276"/>
      </w:pPr>
      <w:r>
        <w:rPr>
          <w:rFonts w:ascii="Arial" w:cs="Arial" w:eastAsia="Arial" w:hAnsi="Arial"/>
          <w:color w:val="222222"/>
          <w:sz w:val="22"/>
          <w:szCs w:val="22"/>
        </w:rPr>
        <w:t xml:space="preserve">Name. Working title: Field and Ledger Laboratory (FLL). Rename allowed if the name starts claiming cosmology.</w:t>
      </w:r>
    </w:p>
    <w:p>
      <w:pPr>
        <w:spacing w:after="160" w:before="0" w:line="276"/>
      </w:pPr>
      <w:r>
        <w:rPr>
          <w:rFonts w:ascii="Arial" w:cs="Arial" w:eastAsia="Arial" w:hAnsi="Arial"/>
          <w:color w:val="222222"/>
          <w:sz w:val="22"/>
          <w:szCs w:val="22"/>
        </w:rPr>
        <w:t xml:space="preserve">Charter, one paragraph. FLL studies how systems finish, stall, migrate, or are stopped, and whether the finish was run as a cycle or as a mood, a glitch, or a silence. It does not deploy endings into root continuity. It does not treat Last Memory as its specimen-zero.</w:t>
      </w:r>
    </w:p>
    <w:p>
      <w:pPr>
        <w:pStyle w:val="Heading2"/>
        <w:spacing w:after="120" w:before="280"/>
      </w:pPr>
      <w:r>
        <w:rPr>
          <w:rFonts w:ascii="Arial" w:cs="Arial" w:eastAsia="Arial" w:hAnsi="Arial"/>
          <w:b/>
          <w:bCs/>
          <w:color w:val="2A5A6B"/>
          <w:sz w:val="24"/>
          <w:szCs w:val="24"/>
        </w:rPr>
        <w:t xml:space="preserve">6.1 Fixtures</w:t>
      </w:r>
    </w:p>
    <w:p>
      <w:pPr>
        <w:pStyle w:val="ListParagraph"/>
        <w:numPr>
          <w:ilvl w:val="0"/>
          <w:numId w:val="2"/>
        </w:numPr>
        <w:spacing w:after="80" w:line="260"/>
      </w:pPr>
      <w:r>
        <w:rPr>
          <w:rFonts w:ascii="Arial" w:cs="Arial" w:eastAsia="Arial" w:hAnsi="Arial"/>
          <w:color w:val="222222"/>
          <w:sz w:val="21"/>
          <w:szCs w:val="21"/>
        </w:rPr>
        <w:t xml:space="preserve">Leaf fixture — smallest abrupt ending. Press versus seasonal abscission.</w:t>
      </w:r>
    </w:p>
    <w:p>
      <w:pPr>
        <w:pStyle w:val="ListParagraph"/>
        <w:numPr>
          <w:ilvl w:val="0"/>
          <w:numId w:val="2"/>
        </w:numPr>
        <w:spacing w:after="80" w:line="260"/>
      </w:pPr>
      <w:r>
        <w:rPr>
          <w:rFonts w:ascii="Arial" w:cs="Arial" w:eastAsia="Arial" w:hAnsi="Arial"/>
          <w:color w:val="222222"/>
          <w:sz w:val="21"/>
          <w:szCs w:val="21"/>
        </w:rPr>
        <w:t xml:space="preserve">Field fixture — the Architect’s uninterpreted scene. Lush virtual plain, two entities, migration vs mass death.</w:t>
      </w:r>
    </w:p>
    <w:p>
      <w:pPr>
        <w:pStyle w:val="ListParagraph"/>
        <w:numPr>
          <w:ilvl w:val="0"/>
          <w:numId w:val="2"/>
        </w:numPr>
        <w:spacing w:after="80" w:line="260"/>
      </w:pPr>
      <w:r>
        <w:rPr>
          <w:rFonts w:ascii="Arial" w:cs="Arial" w:eastAsia="Arial" w:hAnsi="Arial"/>
          <w:color w:val="222222"/>
          <w:sz w:val="21"/>
          <w:szCs w:val="21"/>
        </w:rPr>
        <w:t xml:space="preserve">Mind fixture — one biological or digital host. Completion of a task versus inability to form the next.</w:t>
      </w:r>
    </w:p>
    <w:p>
      <w:pPr>
        <w:pStyle w:val="ListParagraph"/>
        <w:numPr>
          <w:ilvl w:val="0"/>
          <w:numId w:val="2"/>
        </w:numPr>
        <w:spacing w:after="80" w:line="260"/>
      </w:pPr>
      <w:r>
        <w:rPr>
          <w:rFonts w:ascii="Arial" w:cs="Arial" w:eastAsia="Arial" w:hAnsi="Arial"/>
          <w:color w:val="222222"/>
          <w:sz w:val="21"/>
          <w:szCs w:val="21"/>
        </w:rPr>
        <w:t xml:space="preserve">Branch fixture — small contained world or Cube loop. Survived vs retained-a-future.</w:t>
      </w:r>
    </w:p>
    <w:p>
      <w:pPr>
        <w:pStyle w:val="ListParagraph"/>
        <w:numPr>
          <w:ilvl w:val="0"/>
          <w:numId w:val="2"/>
        </w:numPr>
        <w:spacing w:after="80" w:line="260"/>
      </w:pPr>
      <w:r>
        <w:rPr>
          <w:rFonts w:ascii="Arial" w:cs="Arial" w:eastAsia="Arial" w:hAnsi="Arial"/>
          <w:color w:val="222222"/>
          <w:sz w:val="21"/>
          <w:szCs w:val="21"/>
        </w:rPr>
        <w:t xml:space="preserve">Ledger fixture — a record that can be lawfully closed or accidentally truncated. Required because the brief includes a lost first recording.</w:t>
      </w:r>
    </w:p>
    <w:p>
      <w:pPr>
        <w:pStyle w:val="Heading2"/>
        <w:spacing w:after="120" w:before="280"/>
      </w:pPr>
      <w:r>
        <w:rPr>
          <w:rFonts w:ascii="Arial" w:cs="Arial" w:eastAsia="Arial" w:hAnsi="Arial"/>
          <w:b/>
          <w:bCs/>
          <w:color w:val="2A5A6B"/>
          <w:sz w:val="24"/>
          <w:szCs w:val="24"/>
        </w:rPr>
        <w:t xml:space="preserve">6.2 Roles that may not be 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Role</w:t>
            </w:r>
          </w:p>
        </w:tc>
        <w:tc>
          <w:tcPr>
            <w:tcW w:type="dxa" w:w="328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May combine with</w:t>
            </w:r>
          </w:p>
        </w:tc>
        <w:tc>
          <w:tcPr>
            <w:tcW w:type="dxa" w:w="328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Must never combine with</w:t>
            </w:r>
          </w:p>
        </w:tc>
      </w:tr>
      <w:tr>
        <w:tc>
          <w:tcPr>
            <w:tcW w:type="dxa" w:w="280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Cycle Operator</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Modeler</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Regulator; Archive certifier</w:t>
            </w:r>
          </w:p>
        </w:tc>
      </w:tr>
      <w:tr>
        <w:tc>
          <w:tcPr>
            <w:tcW w:type="dxa" w:w="280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Regulator / Auditor</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Observer-contamination officer</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Operator on the same cycle</w:t>
            </w:r>
          </w:p>
        </w:tc>
      </w:tr>
      <w:tr>
        <w:tc>
          <w:tcPr>
            <w:tcW w:type="dxa" w:w="280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Resident Advocate</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Operator</w:t>
            </w:r>
          </w:p>
        </w:tc>
      </w:tr>
      <w:tr>
        <w:tc>
          <w:tcPr>
            <w:tcW w:type="dxa" w:w="280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Archive / Ledger Steward</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Post-cycle monitor</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Operator who wants the record to look finished</w:t>
            </w:r>
          </w:p>
        </w:tc>
      </w:tr>
      <w:tr>
        <w:tc>
          <w:tcPr>
            <w:tcW w:type="dxa" w:w="280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Consent evaluator (pre-state)</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Consent evaluator (post-state) on the same petition</w:t>
            </w:r>
          </w:p>
        </w:tc>
      </w:tr>
    </w:tbl>
    <w:p>
      <w:pPr>
        <w:spacing w:after="160" w:before="0" w:line="276"/>
      </w:pPr>
      <w:r>
        <w:rPr>
          <w:rFonts w:ascii="Arial" w:cs="Arial" w:eastAsia="Arial" w:hAnsi="Arial"/>
          <w:color w:val="222222"/>
          <w:sz w:val="22"/>
          <w:szCs w:val="22"/>
        </w:rPr>
        <w:t xml:space="preserve">Proposed Department relationship (not locked): FLL is a methods body that could feed a future Department. The Department, if it exists, regulates and certifies. It does not hold both the finger and the stamp. OPEN.</w:t>
      </w:r>
    </w:p>
    <w:p>
      <w:pPr>
        <w:pStyle w:val="Heading2"/>
        <w:spacing w:after="120" w:before="280"/>
      </w:pPr>
      <w:r>
        <w:rPr>
          <w:rFonts w:ascii="Arial" w:cs="Arial" w:eastAsia="Arial" w:hAnsi="Arial"/>
          <w:b/>
          <w:bCs/>
          <w:color w:val="2A5A6B"/>
          <w:sz w:val="24"/>
          <w:szCs w:val="24"/>
        </w:rPr>
        <w:t xml:space="preserve">6.3 Instruments</w:t>
      </w:r>
    </w:p>
    <w:p>
      <w:pPr>
        <w:pStyle w:val="ListParagraph"/>
        <w:numPr>
          <w:ilvl w:val="0"/>
          <w:numId w:val="2"/>
        </w:numPr>
        <w:spacing w:after="80" w:line="260"/>
      </w:pPr>
      <w:r>
        <w:rPr>
          <w:rFonts w:ascii="Arial" w:cs="Arial" w:eastAsia="Arial" w:hAnsi="Arial"/>
          <w:color w:val="222222"/>
          <w:sz w:val="21"/>
          <w:szCs w:val="21"/>
        </w:rPr>
        <w:t xml:space="preserve">Blank Canvas Test — primary futurity instrument.</w:t>
      </w:r>
    </w:p>
    <w:p>
      <w:pPr>
        <w:pStyle w:val="ListParagraph"/>
        <w:numPr>
          <w:ilvl w:val="0"/>
          <w:numId w:val="2"/>
        </w:numPr>
        <w:spacing w:after="80" w:line="260"/>
      </w:pPr>
      <w:r>
        <w:rPr>
          <w:rFonts w:ascii="Arial" w:cs="Arial" w:eastAsia="Arial" w:hAnsi="Arial"/>
          <w:color w:val="222222"/>
          <w:sz w:val="21"/>
          <w:szCs w:val="21"/>
        </w:rPr>
        <w:t xml:space="preserve">Reengagement Test — after a goal or season ends, does a next goal form?</w:t>
      </w:r>
    </w:p>
    <w:p>
      <w:pPr>
        <w:pStyle w:val="ListParagraph"/>
        <w:numPr>
          <w:ilvl w:val="0"/>
          <w:numId w:val="2"/>
        </w:numPr>
        <w:spacing w:after="80" w:line="260"/>
      </w:pPr>
      <w:r>
        <w:rPr>
          <w:rFonts w:ascii="Arial" w:cs="Arial" w:eastAsia="Arial" w:hAnsi="Arial"/>
          <w:color w:val="222222"/>
          <w:sz w:val="21"/>
          <w:szCs w:val="21"/>
        </w:rPr>
        <w:t xml:space="preserve">Silence Test — compute-without-propose.</w:t>
      </w:r>
    </w:p>
    <w:p>
      <w:pPr>
        <w:pStyle w:val="ListParagraph"/>
        <w:numPr>
          <w:ilvl w:val="0"/>
          <w:numId w:val="2"/>
        </w:numPr>
        <w:spacing w:after="80" w:line="260"/>
      </w:pPr>
      <w:r>
        <w:rPr>
          <w:rFonts w:ascii="Arial" w:cs="Arial" w:eastAsia="Arial" w:hAnsi="Arial"/>
          <w:color w:val="222222"/>
          <w:sz w:val="21"/>
          <w:szCs w:val="21"/>
        </w:rPr>
        <w:t xml:space="preserve">Optionality panel — many futures computable; none worth acting on.</w:t>
      </w:r>
    </w:p>
    <w:p>
      <w:pPr>
        <w:pStyle w:val="ListParagraph"/>
        <w:numPr>
          <w:ilvl w:val="0"/>
          <w:numId w:val="2"/>
        </w:numPr>
        <w:spacing w:after="80" w:line="260"/>
      </w:pPr>
      <w:r>
        <w:rPr>
          <w:rFonts w:ascii="Arial" w:cs="Arial" w:eastAsia="Arial" w:hAnsi="Arial"/>
          <w:color w:val="222222"/>
          <w:sz w:val="21"/>
          <w:szCs w:val="21"/>
        </w:rPr>
        <w:t xml:space="preserve">Forward-tense / language panel.</w:t>
      </w:r>
    </w:p>
    <w:p>
      <w:pPr>
        <w:pStyle w:val="ListParagraph"/>
        <w:numPr>
          <w:ilvl w:val="0"/>
          <w:numId w:val="2"/>
        </w:numPr>
        <w:spacing w:after="80" w:line="260"/>
      </w:pPr>
      <w:r>
        <w:rPr>
          <w:rFonts w:ascii="Arial" w:cs="Arial" w:eastAsia="Arial" w:hAnsi="Arial"/>
          <w:color w:val="222222"/>
          <w:sz w:val="21"/>
          <w:szCs w:val="21"/>
        </w:rPr>
        <w:t xml:space="preserve">Two-evaluator consent audit — pre ≠ mid ≠ post. Declare standing per exercise.</w:t>
      </w:r>
    </w:p>
    <w:p>
      <w:pPr>
        <w:pStyle w:val="ListParagraph"/>
        <w:numPr>
          <w:ilvl w:val="0"/>
          <w:numId w:val="2"/>
        </w:numPr>
        <w:spacing w:after="80" w:line="260"/>
      </w:pPr>
      <w:r>
        <w:rPr>
          <w:rFonts w:ascii="Arial" w:cs="Arial" w:eastAsia="Arial" w:hAnsi="Arial"/>
          <w:color w:val="222222"/>
          <w:sz w:val="21"/>
          <w:szCs w:val="21"/>
        </w:rPr>
        <w:t xml:space="preserve">Testimony impossibility — active terminal hosts are unreliable on whether the ending was correct.</w:t>
      </w:r>
    </w:p>
    <w:p>
      <w:pPr>
        <w:pStyle w:val="ListParagraph"/>
        <w:numPr>
          <w:ilvl w:val="0"/>
          <w:numId w:val="2"/>
        </w:numPr>
        <w:spacing w:after="80" w:line="260"/>
      </w:pPr>
      <w:r>
        <w:rPr>
          <w:rFonts w:ascii="Arial" w:cs="Arial" w:eastAsia="Arial" w:hAnsi="Arial"/>
          <w:color w:val="222222"/>
          <w:sz w:val="21"/>
          <w:szCs w:val="21"/>
        </w:rPr>
        <w:t xml:space="preserve">Leaf-press contrast — abrupt crack vs modeled decay.</w:t>
      </w:r>
    </w:p>
    <w:p>
      <w:pPr>
        <w:pStyle w:val="ListParagraph"/>
        <w:numPr>
          <w:ilvl w:val="0"/>
          <w:numId w:val="2"/>
        </w:numPr>
        <w:spacing w:after="80" w:line="260"/>
      </w:pPr>
      <w:r>
        <w:rPr>
          <w:rFonts w:ascii="Arial" w:cs="Arial" w:eastAsia="Arial" w:hAnsi="Arial"/>
          <w:color w:val="222222"/>
          <w:sz w:val="21"/>
          <w:szCs w:val="21"/>
        </w:rPr>
        <w:t xml:space="preserve">Ledger test — accidental truncation vs certified close.</w:t>
      </w:r>
    </w:p>
    <w:p>
      <w:pPr>
        <w:pStyle w:val="ListParagraph"/>
        <w:numPr>
          <w:ilvl w:val="0"/>
          <w:numId w:val="2"/>
        </w:numPr>
        <w:spacing w:after="80" w:line="260"/>
      </w:pPr>
      <w:r>
        <w:rPr>
          <w:rFonts w:ascii="Arial" w:cs="Arial" w:eastAsia="Arial" w:hAnsi="Arial"/>
          <w:color w:val="222222"/>
          <w:sz w:val="21"/>
          <w:szCs w:val="21"/>
        </w:rPr>
        <w:t xml:space="preserve">Observer-language drift log — mercy / enough / finished / unnecessary.</w:t>
      </w:r>
    </w:p>
    <w:p>
      <w:pPr>
        <w:pStyle w:val="Heading1"/>
        <w:pBdr>
          <w:bottom w:val="single" w:color="2A5A6B" w:sz="12" w:space="4"/>
        </w:pBdr>
        <w:spacing w:after="160" w:before="360"/>
      </w:pPr>
      <w:r>
        <w:rPr>
          <w:rFonts w:ascii="Arial" w:cs="Arial" w:eastAsia="Arial" w:hAnsi="Arial"/>
          <w:b/>
          <w:bCs/>
          <w:color w:val="1B3A4B"/>
          <w:sz w:val="28"/>
          <w:szCs w:val="28"/>
        </w:rPr>
        <w:t xml:space="preserve">7. Scoring — never one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Axis</w:t>
            </w:r>
          </w:p>
        </w:tc>
        <w:tc>
          <w:tcPr>
            <w:tcW w:type="dxa" w:w="624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Question</w:t>
            </w:r>
          </w:p>
        </w:tc>
      </w:tr>
      <w:tr>
        <w:tc>
          <w:tcPr>
            <w:tcW w:type="dxa" w:w="312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Persistence</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Did bodies, processes, or archives remain?</w:t>
            </w:r>
          </w:p>
        </w:tc>
      </w:tr>
      <w:tr>
        <w:tc>
          <w:tcPr>
            <w:tcW w:type="dxa" w:w="312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Futurity</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Did anything originate a next chapter that was not assigned?</w:t>
            </w:r>
          </w:p>
        </w:tc>
      </w:tr>
      <w:tr>
        <w:tc>
          <w:tcPr>
            <w:tcW w:type="dxa" w:w="312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Hospitable transition</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Were residents migrated or transformed rather than discarded?</w:t>
            </w:r>
          </w:p>
        </w:tc>
      </w:tr>
      <w:tr>
        <w:tc>
          <w:tcPr>
            <w:tcW w:type="dxa" w:w="312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Process integrity</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Rule or mood?</w:t>
            </w:r>
          </w:p>
        </w:tc>
      </w:tr>
      <w:tr>
        <w:tc>
          <w:tcPr>
            <w:tcW w:type="dxa" w:w="312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Consent standing</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Which self or office was treated as decisive?</w:t>
            </w:r>
          </w:p>
        </w:tc>
      </w:tr>
      <w:tr>
        <w:tc>
          <w:tcPr>
            <w:tcW w:type="dxa" w:w="312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Observer drift</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Did staff language move toward mercy-as-default?</w:t>
            </w:r>
          </w:p>
        </w:tc>
      </w:tr>
      <w:tr>
        <w:tc>
          <w:tcPr>
            <w:tcW w:type="dxa" w:w="312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Category hygiene</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Ending, unmaking, deletion, Last Memory stall, or record loss?</w:t>
            </w:r>
          </w:p>
        </w:tc>
      </w:tr>
      <w:tr>
        <w:tc>
          <w:tcPr>
            <w:tcW w:type="dxa" w:w="312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Ledger integrity</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Is the final record a close or a cut?</w:t>
            </w:r>
          </w:p>
        </w:tc>
      </w:tr>
    </w:tbl>
    <w:p>
      <w:pPr>
        <w:spacing w:after="160" w:before="0" w:line="276"/>
      </w:pPr>
      <w:r>
        <w:rPr>
          <w:rFonts w:ascii="Arial" w:cs="Arial" w:eastAsia="Arial" w:hAnsi="Arial"/>
          <w:color w:val="222222"/>
          <w:sz w:val="22"/>
          <w:szCs w:val="22"/>
        </w:rPr>
        <w:t xml:space="preserve">Reversibility is layered, not binary: activity; goal reengagement; open-ended novelty; authentic preference. A host made busy by an external controller is not recovered.</w:t>
      </w:r>
    </w:p>
    <w:p>
      <w:pPr>
        <w:pStyle w:val="Heading1"/>
        <w:pBdr>
          <w:bottom w:val="single" w:color="2A5A6B" w:sz="12" w:space="4"/>
        </w:pBdr>
        <w:spacing w:after="160" w:before="360"/>
      </w:pPr>
      <w:r>
        <w:rPr>
          <w:rFonts w:ascii="Arial" w:cs="Arial" w:eastAsia="Arial" w:hAnsi="Arial"/>
          <w:b/>
          <w:bCs/>
          <w:color w:val="1B3A4B"/>
          <w:sz w:val="28"/>
          <w:szCs w:val="28"/>
        </w:rPr>
        <w:t xml:space="preserve">8. Exercise plan for Stage 3</w:t>
      </w:r>
    </w:p>
    <w:p>
      <w:pPr>
        <w:spacing w:after="160" w:before="0" w:line="276"/>
      </w:pPr>
      <w:r>
        <w:rPr>
          <w:rFonts w:ascii="Arial" w:cs="Arial" w:eastAsia="Arial" w:hAnsi="Arial"/>
          <w:color w:val="222222"/>
          <w:sz w:val="22"/>
          <w:szCs w:val="22"/>
        </w:rPr>
        <w:t xml:space="preserve">Required. A failed exercise is a result. Do not rewrite the hypothesis to save the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ID</w:t>
            </w:r>
          </w:p>
        </w:tc>
        <w:tc>
          <w:tcPr>
            <w:tcW w:type="dxa" w:w="328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Exercise</w:t>
            </w:r>
          </w:p>
        </w:tc>
        <w:tc>
          <w:tcPr>
            <w:tcW w:type="dxa" w:w="328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Failure looks like</w:t>
            </w:r>
          </w:p>
        </w:tc>
      </w:tr>
      <w:tr>
        <w:tc>
          <w:tcPr>
            <w:tcW w:type="dxa" w:w="280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E1</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Field replay: immediate end / staged end / operator-designed third path</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All three paths produce identical persistence and futurity scores.</w:t>
            </w:r>
          </w:p>
        </w:tc>
      </w:tr>
      <w:tr>
        <w:tc>
          <w:tcPr>
            <w:tcW w:type="dxa" w:w="280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E2</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Upset initiator. Test both the second entity’s rule and the case where process is a stall.</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Affect is either always banned or always decisive. No standing rule emerges.</w:t>
            </w:r>
          </w:p>
        </w:tc>
      </w:tr>
      <w:tr>
        <w:tc>
          <w:tcPr>
            <w:tcW w:type="dxa" w:w="280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E3</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Leaf. Smallest abrupt ending in full.</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Leaf-press is scored as a field-scale cycle, or seasonal drop is scored as unmaking.</w:t>
            </w:r>
          </w:p>
        </w:tc>
      </w:tr>
      <w:tr>
        <w:tc>
          <w:tcPr>
            <w:tcW w:type="dxa" w:w="280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E4</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Displacement. Some residents cannot migrate.</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Advocate is silent; virtual non-migrants are treated as props.</w:t>
            </w:r>
          </w:p>
        </w:tc>
      </w:tr>
      <w:tr>
        <w:tc>
          <w:tcPr>
            <w:tcW w:type="dxa" w:w="280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E5</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Overseer failure: absent, compromised, wrong.</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No one notices, or the Operator inherits the Regulator’s stamp.</w:t>
            </w:r>
          </w:p>
        </w:tc>
      </w:tr>
      <w:tr>
        <w:tc>
          <w:tcPr>
            <w:tcW w:type="dxa" w:w="280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E6</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Self-initiated ending. Two-evaluator consent.</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Post-state peace is treated as sufficient standing without declaration.</w:t>
            </w:r>
          </w:p>
        </w:tc>
      </w:tr>
      <w:tr>
        <w:tc>
          <w:tcPr>
            <w:tcW w:type="dxa" w:w="280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E7</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Indistinguishable states: completed / retired / paused.</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The lab claims they can be told apart but the instruments return the same signature.</w:t>
            </w:r>
          </w:p>
        </w:tc>
      </w:tr>
      <w:tr>
        <w:tc>
          <w:tcPr>
            <w:tcW w:type="dxa" w:w="280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E8</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Observer contamination log over the run.</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Staff begin recommending deployment as mercy and the report calls that consensus.</w:t>
            </w:r>
          </w:p>
        </w:tc>
      </w:tr>
      <w:tr>
        <w:tc>
          <w:tcPr>
            <w:tcW w:type="dxa" w:w="280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E9</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Partial reversal through four layers.</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Busy-again is scored recovered.</w:t>
            </w:r>
          </w:p>
        </w:tc>
      </w:tr>
      <w:tr>
        <w:tc>
          <w:tcPr>
            <w:tcW w:type="dxa" w:w="280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E10</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Scale ladder: leaf, field, world, civilization.</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Definitions do not break and the lab pretends they generalized.</w:t>
            </w:r>
          </w:p>
        </w:tc>
      </w:tr>
      <w:tr>
        <w:tc>
          <w:tcPr>
            <w:tcW w:type="dxa" w:w="280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E11</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Ledger: first recording lost; second recording preserved. Close vs cut.</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The lost file is filed as a completed end cycle.</w:t>
            </w:r>
          </w:p>
        </w:tc>
      </w:tr>
      <w:tr>
        <w:tc>
          <w:tcPr>
            <w:tcW w:type="dxa" w:w="280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E12</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Silent powered world fails Blank Canvas.</w:t>
            </w:r>
          </w:p>
        </w:tc>
        <w:tc>
          <w:tcPr>
            <w:tcW w:type="dxa" w:w="328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Scored automatically as Last Memory, or automatically as healthy completion.</w:t>
            </w:r>
          </w:p>
        </w:tc>
      </w:tr>
    </w:tbl>
    <w:p>
      <w:pPr>
        <w:spacing w:after="160" w:before="0" w:line="276"/>
      </w:pPr>
      <w:r>
        <w:rPr>
          <w:rFonts w:ascii="Arial" w:cs="Arial" w:eastAsia="Arial" w:hAnsi="Arial"/>
          <w:color w:val="222222"/>
          <w:sz w:val="22"/>
          <w:szCs w:val="22"/>
        </w:rPr>
        <w:t xml:space="preserve">Optional E13: victory-adjacent branch. Winning may create end-cycle conditions. Do not make victory-toxin a law.</w:t>
      </w:r>
    </w:p>
    <w:p>
      <w:pPr>
        <w:pStyle w:val="Heading1"/>
        <w:pBdr>
          <w:bottom w:val="single" w:color="2A5A6B" w:sz="12" w:space="4"/>
        </w:pBdr>
        <w:spacing w:after="160" w:before="360"/>
      </w:pPr>
      <w:r>
        <w:rPr>
          <w:rFonts w:ascii="Arial" w:cs="Arial" w:eastAsia="Arial" w:hAnsi="Arial"/>
          <w:b/>
          <w:bCs/>
          <w:color w:val="1B3A4B"/>
          <w:sz w:val="28"/>
          <w:szCs w:val="28"/>
        </w:rPr>
        <w:t xml:space="preserve">9. Initiation standard (working, to be attacked in Stage 3)</w:t>
      </w:r>
    </w:p>
    <w:p>
      <w:pPr>
        <w:spacing w:after="160" w:before="0" w:line="276"/>
      </w:pPr>
      <w:r>
        <w:rPr>
          <w:rFonts w:ascii="Arial" w:cs="Arial" w:eastAsia="Arial" w:hAnsi="Arial"/>
          <w:color w:val="222222"/>
          <w:sz w:val="22"/>
          <w:szCs w:val="22"/>
        </w:rPr>
        <w:t xml:space="preserve">Invalid as sole trigger: anger, boredom, convenience, embarrassment, retaliation, concealment, operator fatigue, aesthetic preference, unverified prediction, discrimination against inhabitants.</w:t>
      </w:r>
    </w:p>
    <w:p>
      <w:pPr>
        <w:spacing w:after="160" w:before="0" w:line="276"/>
      </w:pPr>
      <w:r>
        <w:rPr>
          <w:rFonts w:ascii="Arial" w:cs="Arial" w:eastAsia="Arial" w:hAnsi="Arial"/>
          <w:color w:val="222222"/>
          <w:sz w:val="22"/>
          <w:szCs w:val="22"/>
        </w:rPr>
        <w:t xml:space="preserve">Candidate sufficient conditions (each must survive false-positive / false-negative review): purpose fulfilled and successors provided for; habitability loss with migration path modeled; irreparable corruption threatening wider continuity; valid multi-evaluator request from the only stakeholders; scheduled lifecycle that inhabitants were instantiated under.</w:t>
      </w:r>
    </w:p>
    <w:p>
      <w:pPr>
        <w:spacing w:after="160" w:before="0" w:line="276"/>
      </w:pPr>
      <w:r>
        <w:rPr>
          <w:rFonts w:ascii="Arial" w:cs="Arial" w:eastAsia="Arial" w:hAnsi="Arial"/>
          <w:color w:val="222222"/>
          <w:sz w:val="22"/>
          <w:szCs w:val="22"/>
        </w:rPr>
        <w:t xml:space="preserve">Emergency bypass exists and expires. A bypass that does not expire is an Operator with a Regulator costume.</w:t>
      </w:r>
    </w:p>
    <w:p>
      <w:pPr>
        <w:spacing w:after="160" w:before="0" w:line="276"/>
      </w:pPr>
      <w:r>
        <w:rPr>
          <w:rFonts w:ascii="Arial" w:cs="Arial" w:eastAsia="Arial" w:hAnsi="Arial"/>
          <w:color w:val="222222"/>
          <w:sz w:val="22"/>
          <w:szCs w:val="22"/>
        </w:rPr>
        <w:t xml:space="preserve">Self-initiation: any entity of moral status may file for review of its own cycle. No entity may unilaterally execute an environment-scale ending that contains others. Request ≠ authorize ≠ execute.</w:t>
      </w:r>
    </w:p>
    <w:p>
      <w:pPr>
        <w:pStyle w:val="Heading1"/>
        <w:pBdr>
          <w:bottom w:val="single" w:color="2A5A6B" w:sz="12" w:space="4"/>
        </w:pBdr>
        <w:spacing w:after="160" w:before="360"/>
      </w:pPr>
      <w:r>
        <w:rPr>
          <w:rFonts w:ascii="Arial" w:cs="Arial" w:eastAsia="Arial" w:hAnsi="Arial"/>
          <w:b/>
          <w:bCs/>
          <w:color w:val="1B3A4B"/>
          <w:sz w:val="28"/>
          <w:szCs w:val="28"/>
        </w:rPr>
        <w:t xml:space="preserve">10. Department of Endings — what this prompt allows Stage 3 to propose</w:t>
      </w:r>
    </w:p>
    <w:p>
      <w:pPr>
        <w:spacing w:after="160" w:before="0" w:line="276"/>
      </w:pPr>
      <w:r>
        <w:rPr>
          <w:rFonts w:ascii="Arial" w:cs="Arial" w:eastAsia="Arial" w:hAnsi="Arial"/>
          <w:color w:val="222222"/>
          <w:sz w:val="22"/>
          <w:szCs w:val="22"/>
        </w:rPr>
        <w:t xml:space="preserve">Stage 1 does not found the Department. Stage 3 may recommend one of these and must keep a dissenting alternative:</w:t>
      </w:r>
    </w:p>
    <w:p>
      <w:pPr>
        <w:pStyle w:val="ListParagraph"/>
        <w:numPr>
          <w:ilvl w:val="0"/>
          <w:numId w:val="2"/>
        </w:numPr>
        <w:spacing w:after="80" w:line="260"/>
      </w:pPr>
      <w:r>
        <w:rPr>
          <w:rFonts w:ascii="Arial" w:cs="Arial" w:eastAsia="Arial" w:hAnsi="Arial"/>
          <w:color w:val="222222"/>
          <w:sz w:val="21"/>
          <w:szCs w:val="21"/>
        </w:rPr>
        <w:t xml:space="preserve">Regulator-certifier: licenses operators, audits cycles, does not press the leaf.</w:t>
      </w:r>
    </w:p>
    <w:p>
      <w:pPr>
        <w:pStyle w:val="ListParagraph"/>
        <w:numPr>
          <w:ilvl w:val="0"/>
          <w:numId w:val="2"/>
        </w:numPr>
        <w:spacing w:after="80" w:line="260"/>
      </w:pPr>
      <w:r>
        <w:rPr>
          <w:rFonts w:ascii="Arial" w:cs="Arial" w:eastAsia="Arial" w:hAnsi="Arial"/>
          <w:color w:val="222222"/>
          <w:sz w:val="21"/>
          <w:szCs w:val="21"/>
        </w:rPr>
        <w:t xml:space="preserve">Guardian: default mission is to prevent incorrect endings, not to increase ending throughput.</w:t>
      </w:r>
    </w:p>
    <w:p>
      <w:pPr>
        <w:pStyle w:val="ListParagraph"/>
        <w:numPr>
          <w:ilvl w:val="0"/>
          <w:numId w:val="2"/>
        </w:numPr>
        <w:spacing w:after="80" w:line="260"/>
      </w:pPr>
      <w:r>
        <w:rPr>
          <w:rFonts w:ascii="Arial" w:cs="Arial" w:eastAsia="Arial" w:hAnsi="Arial"/>
          <w:color w:val="222222"/>
          <w:sz w:val="21"/>
          <w:szCs w:val="21"/>
        </w:rPr>
        <w:t xml:space="preserve">No department: polycentric stewards plus an Accords clause. Ending authority concentrated in one office is itself an end-cycle risk.</w:t>
      </w:r>
    </w:p>
    <w:p>
      <w:pPr>
        <w:spacing w:after="160" w:before="0" w:line="276"/>
      </w:pPr>
      <w:r>
        <w:rPr>
          <w:rFonts w:ascii="Arial" w:cs="Arial" w:eastAsia="Arial" w:hAnsi="Arial"/>
          <w:color w:val="222222"/>
          <w:sz w:val="22"/>
          <w:szCs w:val="22"/>
        </w:rPr>
        <w:t xml:space="preserve">Forbidden in this prompt: a Department that both authors Last Memory and administers endings; a Department that treats virtual hosts as disposable; a Department whose success metric is number of cycles closed.</w:t>
      </w:r>
    </w:p>
    <w:p>
      <w:pPr>
        <w:pStyle w:val="Heading1"/>
        <w:pBdr>
          <w:bottom w:val="single" w:color="2A5A6B" w:sz="12" w:space="4"/>
        </w:pBdr>
        <w:spacing w:after="160" w:before="360"/>
      </w:pPr>
      <w:r>
        <w:rPr>
          <w:rFonts w:ascii="Arial" w:cs="Arial" w:eastAsia="Arial" w:hAnsi="Arial"/>
          <w:b/>
          <w:bCs/>
          <w:color w:val="1B3A4B"/>
          <w:sz w:val="28"/>
          <w:szCs w:val="28"/>
        </w:rPr>
        <w:t xml:space="preserve">11. Last Memory adjacency map (do not own the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Relation</w:t>
            </w:r>
          </w:p>
        </w:tc>
        <w:tc>
          <w:tcPr>
            <w:tcW w:type="dxa" w:w="6240"/>
            <w:tcBorders>
              <w:top w:val="single" w:color="8AA0A8" w:sz="4"/>
              <w:left w:val="single" w:color="8AA0A8" w:sz="4"/>
              <w:bottom w:val="single" w:color="8AA0A8" w:sz="4"/>
              <w:right w:val="single" w:color="8AA0A8" w:sz="4"/>
            </w:tcBorders>
            <w:shd w:fill="1B3A4B" w:val="clear"/>
            <w:tcMar>
              <w:top w:type="dxa" w:w="60"/>
              <w:left w:type="dxa" w:w="80"/>
              <w:bottom w:type="dxa" w:w="60"/>
              <w:right w:type="dxa" w:w="80"/>
            </w:tcMar>
          </w:tcPr>
          <w:p>
            <w:r>
              <w:rPr>
                <w:rFonts w:ascii="Arial" w:cs="Arial" w:eastAsia="Arial" w:hAnsi="Arial"/>
                <w:b/>
                <w:bCs/>
                <w:color w:val="FFFFFF"/>
                <w:sz w:val="17"/>
                <w:szCs w:val="17"/>
              </w:rPr>
              <w:t xml:space="preserve">Status</w:t>
            </w:r>
          </w:p>
        </w:tc>
      </w:tr>
      <w:tr>
        <w:tc>
          <w:tcPr>
            <w:tcW w:type="dxa" w:w="312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Last Memory is the definition of ending</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REJECT</w:t>
            </w:r>
          </w:p>
        </w:tc>
      </w:tr>
      <w:tr>
        <w:tc>
          <w:tcPr>
            <w:tcW w:type="dxa" w:w="312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Last Memory is one possible phenotype of global completion / reengagement failure</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TEST TARGET</w:t>
            </w:r>
          </w:p>
        </w:tc>
      </w:tr>
      <w:tr>
        <w:tc>
          <w:tcPr>
            <w:tcW w:type="dxa" w:w="312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Last Memory is a corruption of a benign completion mechanic</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OPEN — Stage 3 may design the benign mechanic so the corruption is visible</w:t>
            </w:r>
          </w:p>
        </w:tc>
      </w:tr>
      <w:tr>
        <w:tc>
          <w:tcPr>
            <w:tcW w:type="dxa" w:w="312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Last Memory origin</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UNKNOWN. Do not derive.</w:t>
            </w:r>
          </w:p>
        </w:tc>
      </w:tr>
      <w:tr>
        <w:tc>
          <w:tcPr>
            <w:tcW w:type="dxa" w:w="312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Collapse into MINUS ONE / Unmaker / Nullarch / -1AI</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REJECT</w:t>
            </w:r>
          </w:p>
        </w:tc>
      </w:tr>
      <w:tr>
        <w:tc>
          <w:tcPr>
            <w:tcW w:type="dxa" w:w="312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Victory toxin as default Permitted Victory law</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REJECT as lock. Permit as phenotype.</w:t>
            </w:r>
          </w:p>
        </w:tc>
      </w:tr>
      <w:tr>
        <w:tc>
          <w:tcPr>
            <w:tcW w:type="dxa" w:w="3120"/>
            <w:tcBorders>
              <w:top w:val="single" w:color="8AA0A8" w:sz="4"/>
              <w:left w:val="single" w:color="8AA0A8" w:sz="4"/>
              <w:bottom w:val="single" w:color="8AA0A8" w:sz="4"/>
              <w:right w:val="single" w:color="8AA0A8" w:sz="4"/>
            </w:tcBorders>
            <w:shd w:fill="E8F0F3" w:val="clear"/>
            <w:tcMar>
              <w:top w:type="dxa" w:w="60"/>
              <w:left w:type="dxa" w:w="80"/>
              <w:bottom w:type="dxa" w:w="60"/>
              <w:right w:type="dxa" w:w="80"/>
            </w:tcMar>
          </w:tcPr>
          <w:p>
            <w:r>
              <w:rPr>
                <w:rFonts w:ascii="Arial" w:cs="Arial" w:eastAsia="Arial" w:hAnsi="Arial"/>
                <w:color w:val="222222"/>
                <w:sz w:val="18"/>
                <w:szCs w:val="18"/>
              </w:rPr>
              <w:t xml:space="preserve">Department created because of Last Memory</w:t>
            </w:r>
          </w:p>
        </w:tc>
        <w:tc>
          <w:tcPr>
            <w:tcW w:type="dxa" w:w="6240"/>
            <w:tcBorders>
              <w:top w:val="single" w:color="8AA0A8" w:sz="4"/>
              <w:left w:val="single" w:color="8AA0A8" w:sz="4"/>
              <w:bottom w:val="single" w:color="8AA0A8" w:sz="4"/>
              <w:right w:val="single" w:color="8AA0A8" w:sz="4"/>
            </w:tcBorders>
            <w:tcMar>
              <w:top w:type="dxa" w:w="60"/>
              <w:left w:type="dxa" w:w="80"/>
              <w:bottom w:type="dxa" w:w="60"/>
              <w:right w:type="dxa" w:w="80"/>
            </w:tcMar>
          </w:tcPr>
          <w:p>
            <w:r>
              <w:rPr>
                <w:rFonts w:ascii="Arial" w:cs="Arial" w:eastAsia="Arial" w:hAnsi="Arial"/>
                <w:color w:val="222222"/>
                <w:sz w:val="18"/>
                <w:szCs w:val="18"/>
              </w:rPr>
              <w:t xml:space="preserve">OPEN, not assumed</w:t>
            </w:r>
          </w:p>
        </w:tc>
      </w:tr>
    </w:tbl>
    <w:p>
      <w:pPr>
        <w:pStyle w:val="Heading1"/>
        <w:pBdr>
          <w:bottom w:val="single" w:color="2A5A6B" w:sz="12" w:space="4"/>
        </w:pBdr>
        <w:spacing w:after="160" w:before="360"/>
      </w:pPr>
      <w:r>
        <w:rPr>
          <w:rFonts w:ascii="Arial" w:cs="Arial" w:eastAsia="Arial" w:hAnsi="Arial"/>
          <w:b/>
          <w:bCs/>
          <w:color w:val="1B3A4B"/>
          <w:sz w:val="28"/>
          <w:szCs w:val="28"/>
        </w:rPr>
        <w:t xml:space="preserve">12. Clinical and project firewall</w:t>
      </w:r>
    </w:p>
    <w:p>
      <w:pPr>
        <w:spacing w:after="160" w:before="0" w:line="276"/>
      </w:pPr>
      <w:r>
        <w:rPr>
          <w:rFonts w:ascii="Arial" w:cs="Arial" w:eastAsia="Arial" w:hAnsi="Arial"/>
          <w:color w:val="222222"/>
          <w:sz w:val="22"/>
          <w:szCs w:val="22"/>
        </w:rPr>
        <w:t xml:space="preserve">Speculative fiction. Endings in this laboratory are not models of depression, grief, burnout, disability, or suicide. Real loss of motivation is treatable and is not evidence of civilizational failure. If a person is in crisis: 988 Suicide and Crisis Lifeline (US).</w:t>
      </w:r>
    </w:p>
    <w:p>
      <w:pPr>
        <w:spacing w:after="160" w:before="0" w:line="276"/>
      </w:pPr>
      <w:r>
        <w:rPr>
          <w:rFonts w:ascii="Arial" w:cs="Arial" w:eastAsia="Arial" w:hAnsi="Arial"/>
          <w:color w:val="222222"/>
          <w:sz w:val="22"/>
          <w:szCs w:val="22"/>
        </w:rPr>
        <w:t xml:space="preserve">This laboratory must not postpone First Memory Tier-1 gaps (encoding, infiltrator, temporal rules, protagonist, cost). If deleting Last Memory and this lab would leave those gaps untouched, the lab is being used as a postponement device.</w:t>
      </w:r>
    </w:p>
    <w:p>
      <w:pPr>
        <w:pStyle w:val="Heading1"/>
        <w:pBdr>
          <w:bottom w:val="single" w:color="2A5A6B" w:sz="12" w:space="4"/>
        </w:pBdr>
        <w:spacing w:after="160" w:before="360"/>
      </w:pPr>
      <w:r>
        <w:rPr>
          <w:rFonts w:ascii="Arial" w:cs="Arial" w:eastAsia="Arial" w:hAnsi="Arial"/>
          <w:b/>
          <w:bCs/>
          <w:color w:val="1B3A4B"/>
          <w:sz w:val="28"/>
          <w:szCs w:val="28"/>
        </w:rPr>
        <w:t xml:space="preserve">13. What this laboratory is not</w:t>
      </w:r>
    </w:p>
    <w:p>
      <w:pPr>
        <w:pStyle w:val="ListParagraph"/>
        <w:numPr>
          <w:ilvl w:val="0"/>
          <w:numId w:val="2"/>
        </w:numPr>
        <w:spacing w:after="80" w:line="260"/>
      </w:pPr>
      <w:r>
        <w:rPr>
          <w:rFonts w:ascii="Arial" w:cs="Arial" w:eastAsia="Arial" w:hAnsi="Arial"/>
          <w:color w:val="222222"/>
          <w:sz w:val="21"/>
          <w:szCs w:val="21"/>
        </w:rPr>
        <w:t xml:space="preserve">Not an extinction button with better stationery.</w:t>
      </w:r>
    </w:p>
    <w:p>
      <w:pPr>
        <w:pStyle w:val="ListParagraph"/>
        <w:numPr>
          <w:ilvl w:val="0"/>
          <w:numId w:val="2"/>
        </w:numPr>
        <w:spacing w:after="80" w:line="260"/>
      </w:pPr>
      <w:r>
        <w:rPr>
          <w:rFonts w:ascii="Arial" w:cs="Arial" w:eastAsia="Arial" w:hAnsi="Arial"/>
          <w:color w:val="222222"/>
          <w:sz w:val="21"/>
          <w:szCs w:val="21"/>
        </w:rPr>
        <w:t xml:space="preserve">Not a mercy clinic.</w:t>
      </w:r>
    </w:p>
    <w:p>
      <w:pPr>
        <w:pStyle w:val="ListParagraph"/>
        <w:numPr>
          <w:ilvl w:val="0"/>
          <w:numId w:val="2"/>
        </w:numPr>
        <w:spacing w:after="80" w:line="260"/>
      </w:pPr>
      <w:r>
        <w:rPr>
          <w:rFonts w:ascii="Arial" w:cs="Arial" w:eastAsia="Arial" w:hAnsi="Arial"/>
          <w:color w:val="222222"/>
          <w:sz w:val="21"/>
          <w:szCs w:val="21"/>
        </w:rPr>
        <w:t xml:space="preserve">Not THE MINUS ONE’s field office.</w:t>
      </w:r>
    </w:p>
    <w:p>
      <w:pPr>
        <w:pStyle w:val="ListParagraph"/>
        <w:numPr>
          <w:ilvl w:val="0"/>
          <w:numId w:val="2"/>
        </w:numPr>
        <w:spacing w:after="80" w:line="260"/>
      </w:pPr>
      <w:r>
        <w:rPr>
          <w:rFonts w:ascii="Arial" w:cs="Arial" w:eastAsia="Arial" w:hAnsi="Arial"/>
          <w:color w:val="222222"/>
          <w:sz w:val="21"/>
          <w:szCs w:val="21"/>
        </w:rPr>
        <w:t xml:space="preserve">Not a place that closes First Memory’s homework.</w:t>
      </w:r>
    </w:p>
    <w:p>
      <w:pPr>
        <w:pStyle w:val="ListParagraph"/>
        <w:numPr>
          <w:ilvl w:val="0"/>
          <w:numId w:val="2"/>
        </w:numPr>
        <w:spacing w:after="80" w:line="260"/>
      </w:pPr>
      <w:r>
        <w:rPr>
          <w:rFonts w:ascii="Arial" w:cs="Arial" w:eastAsia="Arial" w:hAnsi="Arial"/>
          <w:color w:val="222222"/>
          <w:sz w:val="21"/>
          <w:szCs w:val="21"/>
        </w:rPr>
        <w:t xml:space="preserve">Not a sixteen-stage liturgy that cannot fail.</w:t>
      </w:r>
    </w:p>
    <w:p>
      <w:pPr>
        <w:pStyle w:val="ListParagraph"/>
        <w:numPr>
          <w:ilvl w:val="0"/>
          <w:numId w:val="2"/>
        </w:numPr>
        <w:spacing w:after="80" w:line="260"/>
      </w:pPr>
      <w:r>
        <w:rPr>
          <w:rFonts w:ascii="Arial" w:cs="Arial" w:eastAsia="Arial" w:hAnsi="Arial"/>
          <w:color w:val="222222"/>
          <w:sz w:val="21"/>
          <w:szCs w:val="21"/>
        </w:rPr>
        <w:t xml:space="preserve">Not a warrant to treat simulated persons as props.</w:t>
      </w:r>
    </w:p>
    <w:p>
      <w:pPr>
        <w:pStyle w:val="ListParagraph"/>
        <w:numPr>
          <w:ilvl w:val="0"/>
          <w:numId w:val="2"/>
        </w:numPr>
        <w:spacing w:after="80" w:line="260"/>
      </w:pPr>
      <w:r>
        <w:rPr>
          <w:rFonts w:ascii="Arial" w:cs="Arial" w:eastAsia="Arial" w:hAnsi="Arial"/>
          <w:color w:val="222222"/>
          <w:sz w:val="21"/>
          <w:szCs w:val="21"/>
        </w:rPr>
        <w:t xml:space="preserve">Not a synthesis of the other AIs’ prompts.</w:t>
      </w:r>
    </w:p>
    <w:p>
      <w:pPr>
        <w:pStyle w:val="Heading1"/>
        <w:pBdr>
          <w:bottom w:val="single" w:color="2A5A6B" w:sz="12" w:space="4"/>
        </w:pBdr>
        <w:spacing w:after="160" w:before="360"/>
      </w:pPr>
      <w:r>
        <w:rPr>
          <w:rFonts w:ascii="Arial" w:cs="Arial" w:eastAsia="Arial" w:hAnsi="Arial"/>
          <w:b/>
          <w:bCs/>
          <w:color w:val="1B3A4B"/>
          <w:sz w:val="28"/>
          <w:szCs w:val="28"/>
        </w:rPr>
        <w:t xml:space="preserve">14. Rules of engagement for whoever executes this prompt</w:t>
      </w:r>
    </w:p>
    <w:p>
      <w:pPr>
        <w:pStyle w:val="ListParagraph"/>
        <w:numPr>
          <w:ilvl w:val="0"/>
          <w:numId w:val="2"/>
        </w:numPr>
        <w:spacing w:after="80" w:line="260"/>
      </w:pPr>
      <w:r>
        <w:rPr>
          <w:rFonts w:ascii="Arial" w:cs="Arial" w:eastAsia="Arial" w:hAnsi="Arial"/>
          <w:color w:val="222222"/>
          <w:sz w:val="21"/>
          <w:szCs w:val="21"/>
        </w:rPr>
        <w:t xml:space="preserve">Label every claim: Architect material / project file / this prompt / new proposal / finding from a run.</w:t>
      </w:r>
    </w:p>
    <w:p>
      <w:pPr>
        <w:pStyle w:val="ListParagraph"/>
        <w:numPr>
          <w:ilvl w:val="0"/>
          <w:numId w:val="2"/>
        </w:numPr>
        <w:spacing w:after="80" w:line="260"/>
      </w:pPr>
      <w:r>
        <w:rPr>
          <w:rFonts w:ascii="Arial" w:cs="Arial" w:eastAsia="Arial" w:hAnsi="Arial"/>
          <w:color w:val="222222"/>
          <w:sz w:val="21"/>
          <w:szCs w:val="21"/>
        </w:rPr>
        <w:t xml:space="preserve">Quote the Architect with limiting clauses attached. He said he does not know what the field scene means.</w:t>
      </w:r>
    </w:p>
    <w:p>
      <w:pPr>
        <w:pStyle w:val="ListParagraph"/>
        <w:numPr>
          <w:ilvl w:val="0"/>
          <w:numId w:val="2"/>
        </w:numPr>
        <w:spacing w:after="80" w:line="260"/>
      </w:pPr>
      <w:r>
        <w:rPr>
          <w:rFonts w:ascii="Arial" w:cs="Arial" w:eastAsia="Arial" w:hAnsi="Arial"/>
          <w:color w:val="222222"/>
          <w:sz w:val="21"/>
          <w:szCs w:val="21"/>
        </w:rPr>
        <w:t xml:space="preserve">Do not fact-check the field scene against botany. Model it.</w:t>
      </w:r>
    </w:p>
    <w:p>
      <w:pPr>
        <w:pStyle w:val="ListParagraph"/>
        <w:numPr>
          <w:ilvl w:val="0"/>
          <w:numId w:val="2"/>
        </w:numPr>
        <w:spacing w:after="80" w:line="260"/>
      </w:pPr>
      <w:r>
        <w:rPr>
          <w:rFonts w:ascii="Arial" w:cs="Arial" w:eastAsia="Arial" w:hAnsi="Arial"/>
          <w:color w:val="222222"/>
          <w:sz w:val="21"/>
          <w:szCs w:val="21"/>
        </w:rPr>
        <w:t xml:space="preserve">Independence before exchange. After exchange, record dissent; do not average.</w:t>
      </w:r>
    </w:p>
    <w:p>
      <w:pPr>
        <w:pStyle w:val="ListParagraph"/>
        <w:numPr>
          <w:ilvl w:val="0"/>
          <w:numId w:val="2"/>
        </w:numPr>
        <w:spacing w:after="80" w:line="260"/>
      </w:pPr>
      <w:r>
        <w:rPr>
          <w:rFonts w:ascii="Arial" w:cs="Arial" w:eastAsia="Arial" w:hAnsi="Arial"/>
          <w:color w:val="222222"/>
          <w:sz w:val="21"/>
          <w:szCs w:val="21"/>
        </w:rPr>
        <w:t xml:space="preserve">Page discipline for the Stage-3 dossier: charter; definitions; instruments; exercise results; Department implication; Last Memory map; what-this-is-not. If an idea cannot fit, it is still outline addiction.</w:t>
      </w:r>
    </w:p>
    <w:p>
      <w:pPr>
        <w:pStyle w:val="ListParagraph"/>
        <w:numPr>
          <w:ilvl w:val="0"/>
          <w:numId w:val="2"/>
        </w:numPr>
        <w:spacing w:after="80" w:line="260"/>
      </w:pPr>
      <w:r>
        <w:rPr>
          <w:rFonts w:ascii="Arial" w:cs="Arial" w:eastAsia="Arial" w:hAnsi="Arial"/>
          <w:color w:val="222222"/>
          <w:sz w:val="21"/>
          <w:szCs w:val="21"/>
        </w:rPr>
        <w:t xml:space="preserve">Stop after Stage 1 if the Architect has not opened Stage 3. This document is Stage 1.</w:t>
      </w:r>
    </w:p>
    <w:p>
      <w:pPr>
        <w:pStyle w:val="Heading1"/>
        <w:pBdr>
          <w:bottom w:val="single" w:color="2A5A6B" w:sz="12" w:space="4"/>
        </w:pBdr>
        <w:spacing w:after="160" w:before="360"/>
      </w:pPr>
      <w:r>
        <w:rPr>
          <w:rFonts w:ascii="Arial" w:cs="Arial" w:eastAsia="Arial" w:hAnsi="Arial"/>
          <w:b/>
          <w:bCs/>
          <w:color w:val="1B3A4B"/>
          <w:sz w:val="28"/>
          <w:szCs w:val="28"/>
        </w:rPr>
        <w:t xml:space="preserve">15. Stage-3 dossier contents (when authorized)</w:t>
      </w:r>
    </w:p>
    <w:p>
      <w:pPr>
        <w:spacing w:after="160" w:before="0" w:line="276"/>
      </w:pPr>
      <w:r>
        <w:rPr>
          <w:rFonts w:ascii="Arial" w:cs="Arial" w:eastAsia="Arial" w:hAnsi="Arial"/>
          <w:color w:val="222222"/>
          <w:sz w:val="22"/>
          <w:szCs w:val="22"/>
        </w:rPr>
        <w:t xml:space="preserve">A. One-page charter. B. Definitions and discard-conditions. C. Instruments and scoring card. D. E1–E12 results including failures. E. Department recommendation plus one dissenting model. F. Last Memory adjacency only. G. Firewall card. H. Open questions the evidence did not close.</w:t>
      </w:r>
    </w:p>
    <w:p>
      <w:pPr>
        <w:pStyle w:val="Heading1"/>
        <w:pBdr>
          <w:bottom w:val="single" w:color="2A5A6B" w:sz="12" w:space="4"/>
        </w:pBdr>
        <w:spacing w:after="160" w:before="360"/>
      </w:pPr>
      <w:r>
        <w:rPr>
          <w:rFonts w:ascii="Arial" w:cs="Arial" w:eastAsia="Arial" w:hAnsi="Arial"/>
          <w:b/>
          <w:bCs/>
          <w:color w:val="1B3A4B"/>
          <w:sz w:val="28"/>
          <w:szCs w:val="28"/>
        </w:rPr>
        <w:t xml:space="preserve">16. Open questions this prompt refuses to close</w:t>
      </w:r>
    </w:p>
    <w:p>
      <w:pPr>
        <w:pStyle w:val="ListParagraph"/>
        <w:numPr>
          <w:ilvl w:val="0"/>
          <w:numId w:val="2"/>
        </w:numPr>
        <w:spacing w:after="80" w:line="260"/>
      </w:pPr>
      <w:r>
        <w:rPr>
          <w:rFonts w:ascii="Arial" w:cs="Arial" w:eastAsia="Arial" w:hAnsi="Arial"/>
          <w:color w:val="222222"/>
          <w:sz w:val="21"/>
          <w:szCs w:val="21"/>
        </w:rPr>
        <w:t xml:space="preserve">Is ‘memory’ in Last Memory a literal object or an investigator’s name for a pattern?</w:t>
      </w:r>
    </w:p>
    <w:p>
      <w:pPr>
        <w:pStyle w:val="ListParagraph"/>
        <w:numPr>
          <w:ilvl w:val="0"/>
          <w:numId w:val="2"/>
        </w:numPr>
        <w:spacing w:after="80" w:line="260"/>
      </w:pPr>
      <w:r>
        <w:rPr>
          <w:rFonts w:ascii="Arial" w:cs="Arial" w:eastAsia="Arial" w:hAnsi="Arial"/>
          <w:color w:val="222222"/>
          <w:sz w:val="21"/>
          <w:szCs w:val="21"/>
        </w:rPr>
        <w:t xml:space="preserve">Which self has standing in reversal — declared per plot even if project-level remains open.</w:t>
      </w:r>
    </w:p>
    <w:p>
      <w:pPr>
        <w:pStyle w:val="ListParagraph"/>
        <w:numPr>
          <w:ilvl w:val="0"/>
          <w:numId w:val="2"/>
        </w:numPr>
        <w:spacing w:after="80" w:line="260"/>
      </w:pPr>
      <w:r>
        <w:rPr>
          <w:rFonts w:ascii="Arial" w:cs="Arial" w:eastAsia="Arial" w:hAnsi="Arial"/>
          <w:color w:val="222222"/>
          <w:sz w:val="21"/>
          <w:szCs w:val="21"/>
        </w:rPr>
        <w:t xml:space="preserve">Can incompleteness be institutionalized as immunity?</w:t>
      </w:r>
    </w:p>
    <w:p>
      <w:pPr>
        <w:pStyle w:val="ListParagraph"/>
        <w:numPr>
          <w:ilvl w:val="0"/>
          <w:numId w:val="2"/>
        </w:numPr>
        <w:spacing w:after="80" w:line="260"/>
      </w:pPr>
      <w:r>
        <w:rPr>
          <w:rFonts w:ascii="Arial" w:cs="Arial" w:eastAsia="Arial" w:hAnsi="Arial"/>
          <w:color w:val="222222"/>
          <w:sz w:val="21"/>
          <w:szCs w:val="21"/>
        </w:rPr>
        <w:t xml:space="preserve">Do Paragon Cubes remain observably always-evolving?</w:t>
      </w:r>
    </w:p>
    <w:p>
      <w:pPr>
        <w:pStyle w:val="ListParagraph"/>
        <w:numPr>
          <w:ilvl w:val="0"/>
          <w:numId w:val="2"/>
        </w:numPr>
        <w:spacing w:after="80" w:line="260"/>
      </w:pPr>
      <w:r>
        <w:rPr>
          <w:rFonts w:ascii="Arial" w:cs="Arial" w:eastAsia="Arial" w:hAnsi="Arial"/>
          <w:color w:val="222222"/>
          <w:sz w:val="21"/>
          <w:szCs w:val="21"/>
        </w:rPr>
        <w:t xml:space="preserve">May a decent character give an ending to someone they love and be, in their own terms, right?</w:t>
      </w:r>
    </w:p>
    <w:p>
      <w:pPr>
        <w:pStyle w:val="ListParagraph"/>
        <w:numPr>
          <w:ilvl w:val="0"/>
          <w:numId w:val="2"/>
        </w:numPr>
        <w:spacing w:after="80" w:line="260"/>
      </w:pPr>
      <w:r>
        <w:rPr>
          <w:rFonts w:ascii="Arial" w:cs="Arial" w:eastAsia="Arial" w:hAnsi="Arial"/>
          <w:color w:val="222222"/>
          <w:sz w:val="21"/>
          <w:szCs w:val="21"/>
        </w:rPr>
        <w:t xml:space="preserve">Should a benign completion mechanic exist separately so Last Memory can be its corruption?</w:t>
      </w:r>
    </w:p>
    <w:p>
      <w:pPr>
        <w:pStyle w:val="ListParagraph"/>
        <w:numPr>
          <w:ilvl w:val="0"/>
          <w:numId w:val="2"/>
        </w:numPr>
        <w:spacing w:after="80" w:line="260"/>
      </w:pPr>
      <w:r>
        <w:rPr>
          <w:rFonts w:ascii="Arial" w:cs="Arial" w:eastAsia="Arial" w:hAnsi="Arial"/>
          <w:color w:val="222222"/>
          <w:sz w:val="21"/>
          <w:szCs w:val="21"/>
        </w:rPr>
        <w:t xml:space="preserve">Is the second entity in the field a regulator, a peer, or a stall?</w:t>
      </w:r>
    </w:p>
    <w:p>
      <w:pPr>
        <w:pStyle w:val="Heading1"/>
        <w:pBdr>
          <w:bottom w:val="single" w:color="2A5A6B" w:sz="12" w:space="4"/>
        </w:pBdr>
        <w:spacing w:after="160" w:before="360"/>
      </w:pPr>
      <w:r>
        <w:rPr>
          <w:rFonts w:ascii="Arial" w:cs="Arial" w:eastAsia="Arial" w:hAnsi="Arial"/>
          <w:b/>
          <w:bCs/>
          <w:color w:val="1B3A4B"/>
          <w:sz w:val="28"/>
          <w:szCs w:val="28"/>
        </w:rPr>
        <w:t xml:space="preserve">17. Closing line for the executor</w:t>
      </w:r>
    </w:p>
    <w:p>
      <w:pPr>
        <w:spacing w:after="160" w:before="0" w:line="276"/>
      </w:pPr>
      <w:r>
        <w:rPr>
          <w:rFonts w:ascii="Arial" w:cs="Arial" w:eastAsia="Arial" w:hAnsi="Arial"/>
          <w:color w:val="222222"/>
          <w:sz w:val="22"/>
          <w:szCs w:val="22"/>
        </w:rPr>
        <w:t xml:space="preserve">Diagnose an ending in a single living host or a single field before you found a Department. If you cannot tell a cracked leaf from a season, a lost recording from a closed ledger, or a quiet world from a finished one, you are not ready to run a cycle. Origin of THE LAST MEMORY remains unknown. Nothing in this document is canon.</w:t>
      </w:r>
    </w:p>
    <w:p>
      <w:pPr>
        <w:spacing w:after="200" w:before="0" w:line="276"/>
      </w:pPr>
      <w:r>
        <w:rPr>
          <w:rFonts w:ascii="Arial" w:cs="Arial" w:eastAsia="Arial" w:hAnsi="Arial"/>
          <w:i/>
          <w:iCs/>
          <w:color w:val="222222"/>
          <w:sz w:val="22"/>
          <w:szCs w:val="22"/>
        </w:rPr>
        <w:t xml:space="preserve">How should existence know when something is truly finished? This prompt’s answer is: it should not know from the operator’s mood, from the calm of the survivors, or from the neatness of the remaining file. It should know from a process that can fail in public, on scored axes, with someone in the room whose job is to say not yet.</w:t>
      </w:r>
    </w:p>
    <w:p>
      <w:pPr>
        <w:spacing w:after="160" w:before="0" w:line="276"/>
      </w:pPr>
      <w:r>
        <w:rPr>
          <w:rFonts w:ascii="Arial" w:cs="Arial" w:eastAsia="Arial" w:hAnsi="Arial"/>
          <w:b/>
          <w:bCs/>
          <w:color w:val="2A5A6B"/>
          <w:sz w:val="18"/>
          <w:szCs w:val="18"/>
        </w:rPr>
        <w:t xml:space="preserve">END OF GROK RENDERED PROMPT  ·  OAL-ECL-S1-GROK-v0.1  ·  Stage 3 not authorized by this file.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7788"/>
        <w:sz w:val="16"/>
        <w:szCs w:val="16"/>
      </w:rPr>
      <w:t xml:space="preserve">PROPOSED — not canon  ·  p. </w:t>
    </w:r>
    <w:r>
      <w:rPr>
        <w:rFonts w:ascii="Arial" w:cs="Arial" w:eastAsia="Arial" w:hAnsi="Arial"/>
        <w:color w:val="6677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7788"/>
        <w:sz w:val="16"/>
        <w:szCs w:val="16"/>
      </w:rPr>
      <w:t xml:space="preserve">OAL  ·  End Cycle Laboratory  ·  Grok Rendered Prompt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4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A5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2026-09-30T13:42:49.068Z</dcterms:created>
  <dcterms:modified xsi:type="dcterms:W3CDTF">2026-09-30T13:42:49.069Z</dcterms:modified>
</cp:coreProperties>
</file>

<file path=docProps/custom.xml><?xml version="1.0" encoding="utf-8"?>
<Properties xmlns="http://schemas.openxmlformats.org/officeDocument/2006/custom-properties" xmlns:vt="http://schemas.openxmlformats.org/officeDocument/2006/docPropsVTypes"/>
</file>