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D5C" w:rsidRDefault="00AE6186">
      <w:pPr>
        <w:spacing w:line="288" w:lineRule="auto"/>
        <w:jc w:val="center"/>
        <w:rPr>
          <w:lang w:eastAsia="zh-CN"/>
        </w:rPr>
      </w:pPr>
      <w:r>
        <w:rPr>
          <w:b/>
          <w:sz w:val="40"/>
          <w:lang w:eastAsia="zh-CN"/>
        </w:rPr>
        <w:t>（深度）漂移技术在道路用车中的研发历史、技术路径与市场价值</w:t>
      </w:r>
      <w:r>
        <w:rPr>
          <w:b/>
          <w:sz w:val="40"/>
          <w:lang w:eastAsia="zh-CN"/>
        </w:rPr>
        <w:br/>
        <w:t>——</w:t>
      </w:r>
      <w:r>
        <w:rPr>
          <w:b/>
          <w:sz w:val="40"/>
          <w:lang w:eastAsia="zh-CN"/>
        </w:rPr>
        <w:t>从车辆动力学、仿真与控制的视角</w:t>
      </w:r>
    </w:p>
    <w:p w:rsidR="00533D5C" w:rsidRDefault="00AE6186">
      <w:pPr>
        <w:spacing w:after="360" w:line="264" w:lineRule="auto"/>
        <w:jc w:val="center"/>
        <w:rPr>
          <w:lang w:eastAsia="zh-CN"/>
        </w:rPr>
      </w:pPr>
      <w:r>
        <w:rPr>
          <w:lang w:eastAsia="zh-CN"/>
        </w:rPr>
        <w:t>版本：</w:t>
      </w:r>
      <w:r>
        <w:rPr>
          <w:lang w:eastAsia="zh-CN"/>
        </w:rPr>
        <w:t xml:space="preserve"> v3.2.1</w:t>
      </w:r>
      <w:r>
        <w:rPr>
          <w:lang w:eastAsia="zh-CN"/>
        </w:rPr>
        <w:t>（最终校核）</w:t>
      </w:r>
      <w:r>
        <w:rPr>
          <w:lang w:eastAsia="zh-CN"/>
        </w:rPr>
        <w:t xml:space="preserve">    </w:t>
      </w:r>
      <w:r>
        <w:rPr>
          <w:lang w:eastAsia="zh-CN"/>
        </w:rPr>
        <w:t>生成日期：</w:t>
      </w:r>
      <w:r>
        <w:rPr>
          <w:lang w:eastAsia="zh-CN"/>
        </w:rPr>
        <w:t>2026</w:t>
      </w:r>
      <w:bookmarkStart w:id="0" w:name="_GoBack"/>
      <w:bookmarkEnd w:id="0"/>
    </w:p>
    <w:p w:rsidR="00533D5C" w:rsidRDefault="00AE6186">
      <w:pPr>
        <w:rPr>
          <w:lang w:eastAsia="zh-CN"/>
        </w:rPr>
      </w:pPr>
      <w:r>
        <w:rPr>
          <w:lang w:eastAsia="zh-CN"/>
        </w:rPr>
        <w:t xml:space="preserve">v3.2.1 </w:t>
      </w:r>
      <w:r>
        <w:rPr>
          <w:lang w:eastAsia="zh-CN"/>
        </w:rPr>
        <w:t>更新说明：在</w:t>
      </w:r>
      <w:r>
        <w:rPr>
          <w:lang w:eastAsia="zh-CN"/>
        </w:rPr>
        <w:t xml:space="preserve"> v3.1</w:t>
      </w:r>
      <w:r>
        <w:rPr>
          <w:lang w:eastAsia="zh-CN"/>
        </w:rPr>
        <w:t>（校核修订）基础上，补充</w:t>
      </w:r>
      <w:r>
        <w:rPr>
          <w:lang w:eastAsia="zh-CN"/>
        </w:rPr>
        <w:t>“</w:t>
      </w:r>
      <w:r>
        <w:rPr>
          <w:lang w:eastAsia="zh-CN"/>
        </w:rPr>
        <w:t>可能遗漏车型</w:t>
      </w:r>
      <w:r>
        <w:rPr>
          <w:lang w:eastAsia="zh-CN"/>
        </w:rPr>
        <w:t>”</w:t>
      </w:r>
      <w:r>
        <w:rPr>
          <w:lang w:eastAsia="zh-CN"/>
        </w:rPr>
        <w:t>的可审计矩阵：按海外</w:t>
      </w:r>
      <w:r>
        <w:rPr>
          <w:lang w:eastAsia="zh-CN"/>
        </w:rPr>
        <w:t>/</w:t>
      </w:r>
      <w:r>
        <w:rPr>
          <w:lang w:eastAsia="zh-CN"/>
        </w:rPr>
        <w:t>中国、燃油</w:t>
      </w:r>
      <w:r>
        <w:rPr>
          <w:lang w:eastAsia="zh-CN"/>
        </w:rPr>
        <w:t>/</w:t>
      </w:r>
      <w:r>
        <w:rPr>
          <w:lang w:eastAsia="zh-CN"/>
        </w:rPr>
        <w:t>混动</w:t>
      </w:r>
      <w:r>
        <w:rPr>
          <w:lang w:eastAsia="zh-CN"/>
        </w:rPr>
        <w:t>/</w:t>
      </w:r>
      <w:r>
        <w:rPr>
          <w:lang w:eastAsia="zh-CN"/>
        </w:rPr>
        <w:t>多电机电驱分类，并按</w:t>
      </w:r>
      <w:r>
        <w:rPr>
          <w:lang w:eastAsia="zh-CN"/>
        </w:rPr>
        <w:t>“</w:t>
      </w:r>
      <w:r>
        <w:rPr>
          <w:lang w:eastAsia="zh-CN"/>
        </w:rPr>
        <w:t>官方手册</w:t>
      </w:r>
      <w:r>
        <w:rPr>
          <w:lang w:eastAsia="zh-CN"/>
        </w:rPr>
        <w:t>/</w:t>
      </w:r>
      <w:r>
        <w:rPr>
          <w:lang w:eastAsia="zh-CN"/>
        </w:rPr>
        <w:t>官方发布</w:t>
      </w:r>
      <w:r>
        <w:rPr>
          <w:lang w:eastAsia="zh-CN"/>
        </w:rPr>
        <w:t>/</w:t>
      </w:r>
      <w:r>
        <w:rPr>
          <w:lang w:eastAsia="zh-CN"/>
        </w:rPr>
        <w:t>第三方评测</w:t>
      </w:r>
      <w:r>
        <w:rPr>
          <w:lang w:eastAsia="zh-CN"/>
        </w:rPr>
        <w:t>”</w:t>
      </w:r>
      <w:r>
        <w:rPr>
          <w:lang w:eastAsia="zh-CN"/>
        </w:rPr>
        <w:t>三类来源分层打分；同时将</w:t>
      </w:r>
      <w:r>
        <w:rPr>
          <w:lang w:eastAsia="zh-CN"/>
        </w:rPr>
        <w:t>“</w:t>
      </w:r>
      <w:r>
        <w:rPr>
          <w:lang w:eastAsia="zh-CN"/>
        </w:rPr>
        <w:t>待核验项（需手册</w:t>
      </w:r>
      <w:r>
        <w:rPr>
          <w:lang w:eastAsia="zh-CN"/>
        </w:rPr>
        <w:t>/</w:t>
      </w:r>
      <w:r>
        <w:rPr>
          <w:lang w:eastAsia="zh-CN"/>
        </w:rPr>
        <w:t>实车确认）</w:t>
      </w:r>
      <w:r>
        <w:rPr>
          <w:lang w:eastAsia="zh-CN"/>
        </w:rPr>
        <w:t>”</w:t>
      </w:r>
      <w:r>
        <w:rPr>
          <w:lang w:eastAsia="zh-CN"/>
        </w:rPr>
        <w:t>单独列出，便于后续逐项补齐证据。（本次：修正部分引用可审计性与口径一致性；</w:t>
      </w:r>
      <w:r>
        <w:rPr>
          <w:lang w:eastAsia="zh-CN"/>
        </w:rPr>
        <w:t xml:space="preserve">R29 </w:t>
      </w:r>
      <w:r>
        <w:rPr>
          <w:lang w:eastAsia="zh-CN"/>
        </w:rPr>
        <w:t>更换为可直接访问的官方手册页面；极氪</w:t>
      </w:r>
      <w:r>
        <w:rPr>
          <w:lang w:eastAsia="zh-CN"/>
        </w:rPr>
        <w:t>001</w:t>
      </w:r>
      <w:r>
        <w:rPr>
          <w:lang w:eastAsia="zh-CN"/>
        </w:rPr>
        <w:t>条目补充官方来源</w:t>
      </w:r>
      <w:r>
        <w:rPr>
          <w:lang w:eastAsia="zh-CN"/>
        </w:rPr>
        <w:t>R12</w:t>
      </w:r>
      <w:r>
        <w:rPr>
          <w:lang w:eastAsia="zh-CN"/>
        </w:rPr>
        <w:t>并调整证据评分；修正摘要处引用格式。）</w:t>
      </w:r>
    </w:p>
    <w:p w:rsidR="00533D5C" w:rsidRDefault="00AE6186">
      <w:pPr>
        <w:spacing w:after="240" w:line="300" w:lineRule="auto"/>
        <w:rPr>
          <w:lang w:eastAsia="zh-CN"/>
        </w:rPr>
      </w:pPr>
      <w:r>
        <w:rPr>
          <w:b/>
          <w:lang w:eastAsia="zh-CN"/>
        </w:rPr>
        <w:t>重要安全提示：本文讨论的</w:t>
      </w:r>
      <w:r>
        <w:rPr>
          <w:b/>
          <w:lang w:eastAsia="zh-CN"/>
        </w:rPr>
        <w:t>“</w:t>
      </w:r>
      <w:r>
        <w:rPr>
          <w:b/>
          <w:lang w:eastAsia="zh-CN"/>
        </w:rPr>
        <w:t>漂移</w:t>
      </w:r>
      <w:r>
        <w:rPr>
          <w:b/>
          <w:lang w:eastAsia="zh-CN"/>
        </w:rPr>
        <w:t>/</w:t>
      </w:r>
      <w:r>
        <w:rPr>
          <w:b/>
          <w:lang w:eastAsia="zh-CN"/>
        </w:rPr>
        <w:t>深度漂移</w:t>
      </w:r>
      <w:r>
        <w:rPr>
          <w:b/>
          <w:lang w:eastAsia="zh-CN"/>
        </w:rPr>
        <w:t>”</w:t>
      </w:r>
      <w:r>
        <w:rPr>
          <w:b/>
          <w:lang w:eastAsia="zh-CN"/>
        </w:rPr>
        <w:t>属于高风险极限操纵行为。任何量产车的漂移模式</w:t>
      </w:r>
      <w:r>
        <w:rPr>
          <w:b/>
          <w:lang w:eastAsia="zh-CN"/>
        </w:rPr>
        <w:t>/</w:t>
      </w:r>
      <w:r>
        <w:rPr>
          <w:b/>
          <w:lang w:eastAsia="zh-CN"/>
        </w:rPr>
        <w:t>漂移辅助通常都明确限定在封闭场地或赛道使用，不适用于公共道路。请遵守当地法律法规与车辆用户手册的限制，勿在公共道路尝试。</w:t>
      </w:r>
    </w:p>
    <w:p w:rsidR="00533D5C" w:rsidRDefault="00AE6186">
      <w:pPr>
        <w:pStyle w:val="Heading1"/>
        <w:spacing w:before="0" w:after="160"/>
        <w:rPr>
          <w:lang w:eastAsia="zh-CN"/>
        </w:rPr>
      </w:pPr>
      <w:r>
        <w:rPr>
          <w:rFonts w:ascii="Noto Sans CJK SC" w:eastAsia="Noto Sans CJK SC" w:hAnsi="Noto Sans CJK SC"/>
          <w:lang w:eastAsia="zh-CN"/>
        </w:rPr>
        <w:t>摘要</w:t>
      </w:r>
    </w:p>
    <w:p w:rsidR="00533D5C" w:rsidRDefault="00AE6186">
      <w:pPr>
        <w:spacing w:after="120" w:line="300" w:lineRule="auto"/>
        <w:rPr>
          <w:lang w:eastAsia="zh-CN"/>
        </w:rPr>
      </w:pPr>
      <w:r>
        <w:rPr>
          <w:lang w:eastAsia="zh-CN"/>
        </w:rPr>
        <w:t>“</w:t>
      </w:r>
      <w:r>
        <w:rPr>
          <w:lang w:eastAsia="zh-CN"/>
        </w:rPr>
        <w:t>漂移（</w:t>
      </w:r>
      <w:r>
        <w:rPr>
          <w:lang w:eastAsia="zh-CN"/>
        </w:rPr>
        <w:t>drift</w:t>
      </w:r>
      <w:r>
        <w:rPr>
          <w:lang w:eastAsia="zh-CN"/>
        </w:rPr>
        <w:t>）</w:t>
      </w:r>
      <w:r>
        <w:rPr>
          <w:lang w:eastAsia="zh-CN"/>
        </w:rPr>
        <w:t>”</w:t>
      </w:r>
      <w:r>
        <w:rPr>
          <w:lang w:eastAsia="zh-CN"/>
        </w:rPr>
        <w:t>在车辆动力学上可理解为：车辆在转弯或变向时，后轮（或后轴）侧向力进入饱和区并产生显著侧滑角，驾驶员通过反打方向（</w:t>
      </w:r>
      <w:r>
        <w:rPr>
          <w:lang w:eastAsia="zh-CN"/>
        </w:rPr>
        <w:t>counter-steer</w:t>
      </w:r>
      <w:r>
        <w:rPr>
          <w:lang w:eastAsia="zh-CN"/>
        </w:rPr>
        <w:t>）与驱动</w:t>
      </w:r>
      <w:r>
        <w:rPr>
          <w:lang w:eastAsia="zh-CN"/>
        </w:rPr>
        <w:t>/</w:t>
      </w:r>
      <w:r>
        <w:rPr>
          <w:lang w:eastAsia="zh-CN"/>
        </w:rPr>
        <w:t>制动</w:t>
      </w:r>
      <w:r>
        <w:rPr>
          <w:lang w:eastAsia="zh-CN"/>
        </w:rPr>
        <w:t>/</w:t>
      </w:r>
      <w:r>
        <w:rPr>
          <w:lang w:eastAsia="zh-CN"/>
        </w:rPr>
        <w:t>扭矩分配实现对车</w:t>
      </w:r>
      <w:r>
        <w:rPr>
          <w:lang w:eastAsia="zh-CN"/>
        </w:rPr>
        <w:t>辆姿态和轨迹的可控滑移。</w:t>
      </w:r>
      <w:r>
        <w:rPr>
          <w:lang w:eastAsia="zh-CN"/>
        </w:rPr>
        <w:t>“</w:t>
      </w:r>
      <w:r>
        <w:rPr>
          <w:lang w:eastAsia="zh-CN"/>
        </w:rPr>
        <w:t>深度漂移</w:t>
      </w:r>
      <w:r>
        <w:rPr>
          <w:lang w:eastAsia="zh-CN"/>
        </w:rPr>
        <w:t>”</w:t>
      </w:r>
      <w:r>
        <w:rPr>
          <w:lang w:eastAsia="zh-CN"/>
        </w:rPr>
        <w:t>可进一步指向：侧滑角更大、轨迹曲率</w:t>
      </w:r>
      <w:r>
        <w:rPr>
          <w:lang w:eastAsia="zh-CN"/>
        </w:rPr>
        <w:t>/</w:t>
      </w:r>
      <w:r>
        <w:rPr>
          <w:lang w:eastAsia="zh-CN"/>
        </w:rPr>
        <w:t>速度变化更剧烈、并伴随更复杂的轮胎</w:t>
      </w:r>
      <w:r>
        <w:rPr>
          <w:lang w:eastAsia="zh-CN"/>
        </w:rPr>
        <w:t>-</w:t>
      </w:r>
      <w:r>
        <w:rPr>
          <w:lang w:eastAsia="zh-CN"/>
        </w:rPr>
        <w:t>路面非线性耦合与执行器饱和的动态漂移（非仅稳态圆周漂移）。</w:t>
      </w:r>
    </w:p>
    <w:p w:rsidR="00533D5C" w:rsidRDefault="00AE6186">
      <w:pPr>
        <w:spacing w:after="120" w:line="300" w:lineRule="auto"/>
        <w:rPr>
          <w:lang w:eastAsia="zh-CN"/>
        </w:rPr>
      </w:pPr>
      <w:r>
        <w:rPr>
          <w:lang w:eastAsia="zh-CN"/>
        </w:rPr>
        <w:t>从技术演进看，道路车漂移能力从</w:t>
      </w:r>
      <w:r>
        <w:rPr>
          <w:lang w:eastAsia="zh-CN"/>
        </w:rPr>
        <w:t>“</w:t>
      </w:r>
      <w:r>
        <w:rPr>
          <w:lang w:eastAsia="zh-CN"/>
        </w:rPr>
        <w:t>机械可漂</w:t>
      </w:r>
      <w:r>
        <w:rPr>
          <w:lang w:eastAsia="zh-CN"/>
        </w:rPr>
        <w:t>”</w:t>
      </w:r>
      <w:r>
        <w:rPr>
          <w:lang w:eastAsia="zh-CN"/>
        </w:rPr>
        <w:t>（</w:t>
      </w:r>
      <w:r>
        <w:rPr>
          <w:lang w:eastAsia="zh-CN"/>
        </w:rPr>
        <w:t>LSD+</w:t>
      </w:r>
      <w:r>
        <w:rPr>
          <w:lang w:eastAsia="zh-CN"/>
        </w:rPr>
        <w:t>动力</w:t>
      </w:r>
      <w:r>
        <w:rPr>
          <w:lang w:eastAsia="zh-CN"/>
        </w:rPr>
        <w:t>/</w:t>
      </w:r>
      <w:r>
        <w:rPr>
          <w:lang w:eastAsia="zh-CN"/>
        </w:rPr>
        <w:t>重量转移）逐步走向</w:t>
      </w:r>
      <w:r>
        <w:rPr>
          <w:lang w:eastAsia="zh-CN"/>
        </w:rPr>
        <w:t>“</w:t>
      </w:r>
      <w:r>
        <w:rPr>
          <w:lang w:eastAsia="zh-CN"/>
        </w:rPr>
        <w:t>电子可控漂移</w:t>
      </w:r>
      <w:r>
        <w:rPr>
          <w:lang w:eastAsia="zh-CN"/>
        </w:rPr>
        <w:t>”</w:t>
      </w:r>
      <w:r>
        <w:rPr>
          <w:lang w:eastAsia="zh-CN"/>
        </w:rPr>
        <w:t>（</w:t>
      </w:r>
      <w:r>
        <w:rPr>
          <w:lang w:eastAsia="zh-CN"/>
        </w:rPr>
        <w:t>ESC/</w:t>
      </w:r>
      <w:r>
        <w:rPr>
          <w:lang w:eastAsia="zh-CN"/>
        </w:rPr>
        <w:t>扭矩矢量</w:t>
      </w:r>
      <w:r>
        <w:rPr>
          <w:lang w:eastAsia="zh-CN"/>
        </w:rPr>
        <w:t>/</w:t>
      </w:r>
      <w:r>
        <w:rPr>
          <w:lang w:eastAsia="zh-CN"/>
        </w:rPr>
        <w:t>可变四驱</w:t>
      </w:r>
      <w:r>
        <w:rPr>
          <w:lang w:eastAsia="zh-CN"/>
        </w:rPr>
        <w:t>/</w:t>
      </w:r>
      <w:r>
        <w:rPr>
          <w:lang w:eastAsia="zh-CN"/>
        </w:rPr>
        <w:t>线控制动</w:t>
      </w:r>
      <w:r>
        <w:rPr>
          <w:lang w:eastAsia="zh-CN"/>
        </w:rPr>
        <w:t>/</w:t>
      </w:r>
      <w:r>
        <w:rPr>
          <w:lang w:eastAsia="zh-CN"/>
        </w:rPr>
        <w:t>电驱），再到</w:t>
      </w:r>
      <w:r>
        <w:rPr>
          <w:lang w:eastAsia="zh-CN"/>
        </w:rPr>
        <w:t>“</w:t>
      </w:r>
      <w:r>
        <w:rPr>
          <w:lang w:eastAsia="zh-CN"/>
        </w:rPr>
        <w:t>系统辅助漂移</w:t>
      </w:r>
      <w:r>
        <w:rPr>
          <w:lang w:eastAsia="zh-CN"/>
        </w:rPr>
        <w:t>”</w:t>
      </w:r>
      <w:r>
        <w:rPr>
          <w:lang w:eastAsia="zh-CN"/>
        </w:rPr>
        <w:t>（以目标侧滑角</w:t>
      </w:r>
      <w:r>
        <w:rPr>
          <w:lang w:eastAsia="zh-CN"/>
        </w:rPr>
        <w:t>/</w:t>
      </w:r>
      <w:r>
        <w:rPr>
          <w:lang w:eastAsia="zh-CN"/>
        </w:rPr>
        <w:t>轮速</w:t>
      </w:r>
      <w:r>
        <w:rPr>
          <w:lang w:eastAsia="zh-CN"/>
        </w:rPr>
        <w:t>/</w:t>
      </w:r>
      <w:r>
        <w:rPr>
          <w:lang w:eastAsia="zh-CN"/>
        </w:rPr>
        <w:t>扭矩分配为核心的漂移辅助与漂移优化），并在研究领域出现</w:t>
      </w:r>
      <w:r>
        <w:rPr>
          <w:lang w:eastAsia="zh-CN"/>
        </w:rPr>
        <w:t>“</w:t>
      </w:r>
      <w:r>
        <w:rPr>
          <w:lang w:eastAsia="zh-CN"/>
        </w:rPr>
        <w:t>无人全自动漂移</w:t>
      </w:r>
      <w:r>
        <w:rPr>
          <w:lang w:eastAsia="zh-CN"/>
        </w:rPr>
        <w:t>”</w:t>
      </w:r>
      <w:r>
        <w:rPr>
          <w:lang w:eastAsia="zh-CN"/>
        </w:rPr>
        <w:t>（基于模型或深度学习的规划与控制）。量产车侧的代表性里程碑包括：福特</w:t>
      </w:r>
      <w:r>
        <w:rPr>
          <w:lang w:eastAsia="zh-CN"/>
        </w:rPr>
        <w:t xml:space="preserve"> Focus RS </w:t>
      </w:r>
      <w:r>
        <w:rPr>
          <w:lang w:eastAsia="zh-CN"/>
        </w:rPr>
        <w:t>的</w:t>
      </w:r>
      <w:r>
        <w:rPr>
          <w:lang w:eastAsia="zh-CN"/>
        </w:rPr>
        <w:t xml:space="preserve"> Drift Mode</w:t>
      </w:r>
      <w:r>
        <w:rPr>
          <w:lang w:eastAsia="zh-CN"/>
        </w:rPr>
        <w:t>（宣传为行业首创之一）</w:t>
      </w:r>
      <w:r>
        <w:rPr>
          <w:lang w:eastAsia="zh-CN"/>
        </w:rPr>
        <w:t>[R3]</w:t>
      </w:r>
      <w:r>
        <w:rPr>
          <w:lang w:eastAsia="zh-CN"/>
        </w:rPr>
        <w:t>，</w:t>
      </w:r>
      <w:r>
        <w:rPr>
          <w:lang w:eastAsia="zh-CN"/>
        </w:rPr>
        <w:t xml:space="preserve">BMW M xDrive </w:t>
      </w:r>
      <w:r>
        <w:rPr>
          <w:lang w:eastAsia="zh-CN"/>
        </w:rPr>
        <w:t>的</w:t>
      </w:r>
      <w:r>
        <w:rPr>
          <w:lang w:eastAsia="zh-CN"/>
        </w:rPr>
        <w:t xml:space="preserve"> 2WD/MDM </w:t>
      </w:r>
      <w:r>
        <w:rPr>
          <w:lang w:eastAsia="zh-CN"/>
        </w:rPr>
        <w:t>漂移设置（</w:t>
      </w:r>
      <w:r>
        <w:rPr>
          <w:lang w:eastAsia="zh-CN"/>
        </w:rPr>
        <w:t>M5</w:t>
      </w:r>
      <w:r>
        <w:rPr>
          <w:lang w:eastAsia="zh-CN"/>
        </w:rPr>
        <w:t>、</w:t>
      </w:r>
      <w:r>
        <w:rPr>
          <w:lang w:eastAsia="zh-CN"/>
        </w:rPr>
        <w:t xml:space="preserve">M3 </w:t>
      </w:r>
      <w:r>
        <w:rPr>
          <w:lang w:eastAsia="zh-CN"/>
        </w:rPr>
        <w:t>等）</w:t>
      </w:r>
      <w:r>
        <w:rPr>
          <w:lang w:eastAsia="zh-CN"/>
        </w:rPr>
        <w:t>[R4][R28]</w:t>
      </w:r>
      <w:r>
        <w:rPr>
          <w:lang w:eastAsia="zh-CN"/>
        </w:rPr>
        <w:t>，</w:t>
      </w:r>
      <w:r>
        <w:rPr>
          <w:lang w:eastAsia="zh-CN"/>
        </w:rPr>
        <w:t xml:space="preserve">Mercedes-AMG </w:t>
      </w:r>
      <w:r>
        <w:rPr>
          <w:lang w:eastAsia="zh-CN"/>
        </w:rPr>
        <w:t>的</w:t>
      </w:r>
      <w:r>
        <w:rPr>
          <w:lang w:eastAsia="zh-CN"/>
        </w:rPr>
        <w:t xml:space="preserve"> Drift Mode</w:t>
      </w:r>
      <w:r>
        <w:rPr>
          <w:lang w:eastAsia="zh-CN"/>
        </w:rPr>
        <w:t>（在部分</w:t>
      </w:r>
      <w:r>
        <w:rPr>
          <w:lang w:eastAsia="zh-CN"/>
        </w:rPr>
        <w:t xml:space="preserve"> 4MATIC+ </w:t>
      </w:r>
      <w:r>
        <w:rPr>
          <w:lang w:eastAsia="zh-CN"/>
        </w:rPr>
        <w:t>车型上提供）</w:t>
      </w:r>
      <w:r>
        <w:rPr>
          <w:lang w:eastAsia="zh-CN"/>
        </w:rPr>
        <w:t>[R5][R29]</w:t>
      </w:r>
      <w:r>
        <w:rPr>
          <w:lang w:eastAsia="zh-CN"/>
        </w:rPr>
        <w:t>，大众</w:t>
      </w:r>
      <w:r>
        <w:rPr>
          <w:lang w:eastAsia="zh-CN"/>
        </w:rPr>
        <w:t xml:space="preserve"> Golf R </w:t>
      </w:r>
      <w:r>
        <w:rPr>
          <w:lang w:eastAsia="zh-CN"/>
        </w:rPr>
        <w:t>的赛道</w:t>
      </w:r>
      <w:r>
        <w:rPr>
          <w:lang w:eastAsia="zh-CN"/>
        </w:rPr>
        <w:t xml:space="preserve"> Drift </w:t>
      </w:r>
      <w:r>
        <w:rPr>
          <w:lang w:eastAsia="zh-CN"/>
        </w:rPr>
        <w:t>模式（与扭矩矢量联动）</w:t>
      </w:r>
      <w:r>
        <w:rPr>
          <w:lang w:eastAsia="zh-CN"/>
        </w:rPr>
        <w:t>[R6]</w:t>
      </w:r>
      <w:r>
        <w:rPr>
          <w:lang w:eastAsia="zh-CN"/>
        </w:rPr>
        <w:t>，奥迪</w:t>
      </w:r>
      <w:r>
        <w:rPr>
          <w:lang w:eastAsia="zh-CN"/>
        </w:rPr>
        <w:t xml:space="preserve"> RS 3 </w:t>
      </w:r>
      <w:r>
        <w:rPr>
          <w:lang w:eastAsia="zh-CN"/>
        </w:rPr>
        <w:t>的</w:t>
      </w:r>
      <w:r>
        <w:rPr>
          <w:lang w:eastAsia="zh-CN"/>
        </w:rPr>
        <w:t xml:space="preserve"> Torque Rear/</w:t>
      </w:r>
      <w:r>
        <w:rPr>
          <w:lang w:eastAsia="zh-CN"/>
        </w:rPr>
        <w:t>扭矩分配实现可控漂移</w:t>
      </w:r>
      <w:r>
        <w:rPr>
          <w:lang w:eastAsia="zh-CN"/>
        </w:rPr>
        <w:t>[R7][R31]</w:t>
      </w:r>
      <w:r>
        <w:rPr>
          <w:lang w:eastAsia="zh-CN"/>
        </w:rPr>
        <w:t>，现代</w:t>
      </w:r>
      <w:r>
        <w:rPr>
          <w:lang w:eastAsia="zh-CN"/>
        </w:rPr>
        <w:t xml:space="preserve"> N </w:t>
      </w:r>
      <w:r>
        <w:rPr>
          <w:lang w:eastAsia="zh-CN"/>
        </w:rPr>
        <w:t>系列</w:t>
      </w:r>
      <w:r>
        <w:rPr>
          <w:lang w:eastAsia="zh-CN"/>
        </w:rPr>
        <w:t xml:space="preserve"> IONIQ 5 N/IONIQ 6 N </w:t>
      </w:r>
      <w:r>
        <w:rPr>
          <w:lang w:eastAsia="zh-CN"/>
        </w:rPr>
        <w:t>的</w:t>
      </w:r>
      <w:r>
        <w:rPr>
          <w:lang w:eastAsia="zh-CN"/>
        </w:rPr>
        <w:t xml:space="preserve"> N Drift Optimizer</w:t>
      </w:r>
      <w:r>
        <w:rPr>
          <w:lang w:eastAsia="zh-CN"/>
        </w:rPr>
        <w:t>（含</w:t>
      </w:r>
      <w:r>
        <w:rPr>
          <w:lang w:eastAsia="zh-CN"/>
        </w:rPr>
        <w:t xml:space="preserve"> T</w:t>
      </w:r>
      <w:r>
        <w:rPr>
          <w:lang w:eastAsia="zh-CN"/>
        </w:rPr>
        <w:t>orque Kick Drift</w:t>
      </w:r>
      <w:r>
        <w:rPr>
          <w:lang w:eastAsia="zh-CN"/>
        </w:rPr>
        <w:t>）</w:t>
      </w:r>
      <w:r>
        <w:rPr>
          <w:lang w:eastAsia="zh-CN"/>
        </w:rPr>
        <w:t>[R8][R10]</w:t>
      </w:r>
      <w:r>
        <w:rPr>
          <w:lang w:eastAsia="zh-CN"/>
        </w:rPr>
        <w:t>；中国品牌侧出现了原厂</w:t>
      </w:r>
      <w:r>
        <w:rPr>
          <w:lang w:eastAsia="zh-CN"/>
        </w:rPr>
        <w:t>“</w:t>
      </w:r>
      <w:r>
        <w:rPr>
          <w:lang w:eastAsia="zh-CN"/>
        </w:rPr>
        <w:t>漂移模式</w:t>
      </w:r>
      <w:r>
        <w:rPr>
          <w:lang w:eastAsia="zh-CN"/>
        </w:rPr>
        <w:t>/</w:t>
      </w:r>
      <w:r>
        <w:rPr>
          <w:lang w:eastAsia="zh-CN"/>
        </w:rPr>
        <w:t>漂移功能</w:t>
      </w:r>
      <w:r>
        <w:rPr>
          <w:lang w:eastAsia="zh-CN"/>
        </w:rPr>
        <w:t>”</w:t>
      </w:r>
      <w:r>
        <w:rPr>
          <w:lang w:eastAsia="zh-CN"/>
        </w:rPr>
        <w:t>与</w:t>
      </w:r>
      <w:r>
        <w:rPr>
          <w:lang w:eastAsia="zh-CN"/>
        </w:rPr>
        <w:t xml:space="preserve"> OTA </w:t>
      </w:r>
      <w:r>
        <w:rPr>
          <w:lang w:eastAsia="zh-CN"/>
        </w:rPr>
        <w:t>推送（如极氪</w:t>
      </w:r>
      <w:r>
        <w:rPr>
          <w:lang w:eastAsia="zh-CN"/>
        </w:rPr>
        <w:t>001</w:t>
      </w:r>
      <w:r>
        <w:rPr>
          <w:lang w:eastAsia="zh-CN"/>
        </w:rPr>
        <w:t>全系标配漂移模式</w:t>
      </w:r>
      <w:r>
        <w:rPr>
          <w:lang w:eastAsia="zh-CN"/>
        </w:rPr>
        <w:t>[R12][R73][R74]</w:t>
      </w:r>
      <w:r>
        <w:rPr>
          <w:lang w:eastAsia="zh-CN"/>
        </w:rPr>
        <w:t>、小米</w:t>
      </w:r>
      <w:r>
        <w:rPr>
          <w:lang w:eastAsia="zh-CN"/>
        </w:rPr>
        <w:t xml:space="preserve"> SU7 Ultra </w:t>
      </w:r>
      <w:r>
        <w:rPr>
          <w:lang w:eastAsia="zh-CN"/>
        </w:rPr>
        <w:t>赛道模式含漂移模式</w:t>
      </w:r>
      <w:r>
        <w:rPr>
          <w:lang w:eastAsia="zh-CN"/>
        </w:rPr>
        <w:t>[R11]</w:t>
      </w:r>
      <w:r>
        <w:rPr>
          <w:lang w:eastAsia="zh-CN"/>
        </w:rPr>
        <w:t>、仰望</w:t>
      </w:r>
      <w:r>
        <w:rPr>
          <w:lang w:eastAsia="zh-CN"/>
        </w:rPr>
        <w:t xml:space="preserve">U9 OTA </w:t>
      </w:r>
      <w:r>
        <w:rPr>
          <w:lang w:eastAsia="zh-CN"/>
        </w:rPr>
        <w:t>推送漂移功能</w:t>
      </w:r>
      <w:r>
        <w:rPr>
          <w:lang w:eastAsia="zh-CN"/>
        </w:rPr>
        <w:t>[R75][R76]</w:t>
      </w:r>
      <w:r>
        <w:rPr>
          <w:lang w:eastAsia="zh-CN"/>
        </w:rPr>
        <w:t>）。</w:t>
      </w:r>
    </w:p>
    <w:p w:rsidR="00533D5C" w:rsidRDefault="00AE6186">
      <w:pPr>
        <w:spacing w:line="300" w:lineRule="auto"/>
        <w:rPr>
          <w:lang w:eastAsia="zh-CN"/>
        </w:rPr>
      </w:pPr>
      <w:r>
        <w:t>研究侧，斯坦福</w:t>
      </w:r>
      <w:r>
        <w:t xml:space="preserve"> Dynamic Design Lab</w:t>
      </w:r>
      <w:r>
        <w:t>（</w:t>
      </w:r>
      <w:r>
        <w:t>DDL</w:t>
      </w:r>
      <w:r>
        <w:t>）及其与</w:t>
      </w:r>
      <w:r>
        <w:t xml:space="preserve"> Toyota Research Institute</w:t>
      </w:r>
      <w:r>
        <w:t>（</w:t>
      </w:r>
      <w:r>
        <w:t>TRI</w:t>
      </w:r>
      <w:r>
        <w:t>）的合作是</w:t>
      </w:r>
      <w:r>
        <w:t>“</w:t>
      </w:r>
      <w:r>
        <w:t>自动漂移</w:t>
      </w:r>
      <w:r>
        <w:t>”</w:t>
      </w:r>
      <w:r>
        <w:t>最具代表性的路线之一：从极限操稳（</w:t>
      </w:r>
      <w:r>
        <w:t>Shelley/Niki</w:t>
      </w:r>
      <w:r>
        <w:t>）与数据驱动模型</w:t>
      </w:r>
      <w:r>
        <w:t>[</w:t>
      </w:r>
      <w:r>
        <w:t>R24][R25]</w:t>
      </w:r>
      <w:r>
        <w:t>，到</w:t>
      </w:r>
      <w:r>
        <w:t xml:space="preserve"> MARTY</w:t>
      </w:r>
      <w:r>
        <w:t>（自动漂移</w:t>
      </w:r>
      <w:r>
        <w:t xml:space="preserve"> DeLorean</w:t>
      </w:r>
      <w:r>
        <w:t>）与</w:t>
      </w:r>
      <w:r>
        <w:t>“</w:t>
      </w:r>
      <w:r>
        <w:t>制动参与漂移控制</w:t>
      </w:r>
      <w:r>
        <w:t>”</w:t>
      </w:r>
      <w:r>
        <w:t>的新架构</w:t>
      </w:r>
      <w:r>
        <w:t>[R14][R15][R18]</w:t>
      </w:r>
      <w:r>
        <w:t>，再到</w:t>
      </w:r>
      <w:r>
        <w:t xml:space="preserve"> 2024 </w:t>
      </w:r>
      <w:r>
        <w:t>年实现的全无人</w:t>
      </w:r>
      <w:r>
        <w:t>“</w:t>
      </w:r>
      <w:r>
        <w:t>双车</w:t>
      </w:r>
      <w:r>
        <w:lastRenderedPageBreak/>
        <w:t>编队串联漂移（</w:t>
      </w:r>
      <w:r>
        <w:t>tandem drift</w:t>
      </w:r>
      <w:r>
        <w:t>）</w:t>
      </w:r>
      <w:r>
        <w:t>”[R16][R17]</w:t>
      </w:r>
      <w:r>
        <w:t>。</w:t>
      </w:r>
      <w:r>
        <w:rPr>
          <w:lang w:eastAsia="zh-CN"/>
        </w:rPr>
        <w:t>这些工作强调：自动漂移的价值并不等同于</w:t>
      </w:r>
      <w:r>
        <w:rPr>
          <w:lang w:eastAsia="zh-CN"/>
        </w:rPr>
        <w:t>“</w:t>
      </w:r>
      <w:r>
        <w:rPr>
          <w:lang w:eastAsia="zh-CN"/>
        </w:rPr>
        <w:t>炫技</w:t>
      </w:r>
      <w:r>
        <w:rPr>
          <w:lang w:eastAsia="zh-CN"/>
        </w:rPr>
        <w:t>”</w:t>
      </w:r>
      <w:r>
        <w:rPr>
          <w:lang w:eastAsia="zh-CN"/>
        </w:rPr>
        <w:t>，更重要的目标是提升车辆在低附着</w:t>
      </w:r>
      <w:r>
        <w:rPr>
          <w:lang w:eastAsia="zh-CN"/>
        </w:rPr>
        <w:t>/</w:t>
      </w:r>
      <w:r>
        <w:rPr>
          <w:lang w:eastAsia="zh-CN"/>
        </w:rPr>
        <w:t>突发避障等超出稳定域工况下的安全裕度。</w:t>
      </w:r>
    </w:p>
    <w:p w:rsidR="00533D5C" w:rsidRDefault="00AE6186">
      <w:pPr>
        <w:pStyle w:val="Heading1"/>
        <w:spacing w:before="0" w:after="160"/>
        <w:rPr>
          <w:lang w:eastAsia="zh-CN"/>
        </w:rPr>
      </w:pPr>
      <w:r>
        <w:rPr>
          <w:rFonts w:ascii="Noto Sans CJK SC" w:eastAsia="Noto Sans CJK SC" w:hAnsi="Noto Sans CJK SC"/>
          <w:lang w:eastAsia="zh-CN"/>
        </w:rPr>
        <w:t xml:space="preserve">1. </w:t>
      </w:r>
      <w:r>
        <w:rPr>
          <w:rFonts w:ascii="Noto Sans CJK SC" w:eastAsia="Noto Sans CJK SC" w:hAnsi="Noto Sans CJK SC"/>
          <w:lang w:eastAsia="zh-CN"/>
        </w:rPr>
        <w:t>术语与分级：从</w:t>
      </w:r>
      <w:r>
        <w:rPr>
          <w:rFonts w:ascii="Noto Sans CJK SC" w:eastAsia="Noto Sans CJK SC" w:hAnsi="Noto Sans CJK SC"/>
          <w:lang w:eastAsia="zh-CN"/>
        </w:rPr>
        <w:t>“</w:t>
      </w:r>
      <w:r>
        <w:rPr>
          <w:rFonts w:ascii="Noto Sans CJK SC" w:eastAsia="Noto Sans CJK SC" w:hAnsi="Noto Sans CJK SC"/>
          <w:lang w:eastAsia="zh-CN"/>
        </w:rPr>
        <w:t>可漂</w:t>
      </w:r>
      <w:r>
        <w:rPr>
          <w:rFonts w:ascii="Noto Sans CJK SC" w:eastAsia="Noto Sans CJK SC" w:hAnsi="Noto Sans CJK SC"/>
          <w:lang w:eastAsia="zh-CN"/>
        </w:rPr>
        <w:t>”</w:t>
      </w:r>
      <w:r>
        <w:rPr>
          <w:rFonts w:ascii="Noto Sans CJK SC" w:eastAsia="Noto Sans CJK SC" w:hAnsi="Noto Sans CJK SC"/>
          <w:lang w:eastAsia="zh-CN"/>
        </w:rPr>
        <w:t>到</w:t>
      </w:r>
      <w:r>
        <w:rPr>
          <w:rFonts w:ascii="Noto Sans CJK SC" w:eastAsia="Noto Sans CJK SC" w:hAnsi="Noto Sans CJK SC"/>
          <w:lang w:eastAsia="zh-CN"/>
        </w:rPr>
        <w:t>“</w:t>
      </w:r>
      <w:r>
        <w:rPr>
          <w:rFonts w:ascii="Noto Sans CJK SC" w:eastAsia="Noto Sans CJK SC" w:hAnsi="Noto Sans CJK SC"/>
          <w:lang w:eastAsia="zh-CN"/>
        </w:rPr>
        <w:t>自动漂</w:t>
      </w:r>
      <w:r>
        <w:rPr>
          <w:rFonts w:ascii="Noto Sans CJK SC" w:eastAsia="Noto Sans CJK SC" w:hAnsi="Noto Sans CJK SC"/>
          <w:lang w:eastAsia="zh-CN"/>
        </w:rPr>
        <w:t>”</w:t>
      </w:r>
    </w:p>
    <w:p w:rsidR="00533D5C" w:rsidRDefault="00AE6186">
      <w:pPr>
        <w:spacing w:after="80" w:line="300" w:lineRule="auto"/>
        <w:rPr>
          <w:lang w:eastAsia="zh-CN"/>
        </w:rPr>
      </w:pPr>
      <w:r>
        <w:rPr>
          <w:lang w:eastAsia="zh-CN"/>
        </w:rPr>
        <w:t>为了把工程讨论落到可实现的功能等级，建议将道路车漂移能力按</w:t>
      </w:r>
      <w:r>
        <w:rPr>
          <w:lang w:eastAsia="zh-CN"/>
        </w:rPr>
        <w:t>“</w:t>
      </w:r>
      <w:r>
        <w:rPr>
          <w:lang w:eastAsia="zh-CN"/>
        </w:rPr>
        <w:t>系统介入程度</w:t>
      </w:r>
      <w:r>
        <w:rPr>
          <w:lang w:eastAsia="zh-CN"/>
        </w:rPr>
        <w:t>”</w:t>
      </w:r>
      <w:r>
        <w:rPr>
          <w:lang w:eastAsia="zh-CN"/>
        </w:rPr>
        <w:t>分级：</w:t>
      </w:r>
    </w:p>
    <w:p w:rsidR="00533D5C" w:rsidRDefault="00AE6186">
      <w:pPr>
        <w:pStyle w:val="ListBullet"/>
        <w:spacing w:after="40" w:line="288" w:lineRule="auto"/>
        <w:ind w:left="0"/>
        <w:rPr>
          <w:lang w:eastAsia="zh-CN"/>
        </w:rPr>
      </w:pPr>
      <w:r>
        <w:rPr>
          <w:lang w:eastAsia="zh-CN"/>
        </w:rPr>
        <w:t>L0-</w:t>
      </w:r>
      <w:r>
        <w:rPr>
          <w:lang w:eastAsia="zh-CN"/>
        </w:rPr>
        <w:t>纯手动漂移：车辆仅具备机械基础（后驱</w:t>
      </w:r>
      <w:r>
        <w:rPr>
          <w:lang w:eastAsia="zh-CN"/>
        </w:rPr>
        <w:t>或可锁止差速器</w:t>
      </w:r>
      <w:r>
        <w:rPr>
          <w:lang w:eastAsia="zh-CN"/>
        </w:rPr>
        <w:t>/</w:t>
      </w:r>
      <w:r>
        <w:rPr>
          <w:lang w:eastAsia="zh-CN"/>
        </w:rPr>
        <w:t>强动力），没有专门的漂移控制策略。</w:t>
      </w:r>
    </w:p>
    <w:p w:rsidR="00533D5C" w:rsidRDefault="00AE6186">
      <w:pPr>
        <w:pStyle w:val="ListBullet"/>
        <w:spacing w:after="40" w:line="288" w:lineRule="auto"/>
        <w:ind w:left="0"/>
      </w:pPr>
      <w:r>
        <w:t>L1-</w:t>
      </w:r>
      <w:r>
        <w:t>稳定控制放宽：</w:t>
      </w:r>
      <w:r>
        <w:t>ESC/TC</w:t>
      </w:r>
      <w:r>
        <w:t>提供</w:t>
      </w:r>
      <w:r>
        <w:t>Sport/Track</w:t>
      </w:r>
      <w:r>
        <w:t>等阈值放宽，允许更大侧滑但并非为漂移优化。</w:t>
      </w:r>
    </w:p>
    <w:p w:rsidR="00533D5C" w:rsidRDefault="00AE6186">
      <w:pPr>
        <w:pStyle w:val="ListBullet"/>
        <w:spacing w:after="40" w:line="288" w:lineRule="auto"/>
        <w:ind w:left="0"/>
        <w:rPr>
          <w:lang w:eastAsia="zh-CN"/>
        </w:rPr>
      </w:pPr>
      <w:r>
        <w:rPr>
          <w:lang w:eastAsia="zh-CN"/>
        </w:rPr>
        <w:t>L2-</w:t>
      </w:r>
      <w:r>
        <w:rPr>
          <w:lang w:eastAsia="zh-CN"/>
        </w:rPr>
        <w:t>漂移模式（</w:t>
      </w:r>
      <w:r>
        <w:rPr>
          <w:lang w:eastAsia="zh-CN"/>
        </w:rPr>
        <w:t>Drift Mode</w:t>
      </w:r>
      <w:r>
        <w:rPr>
          <w:lang w:eastAsia="zh-CN"/>
        </w:rPr>
        <w:t>）：系统主动调整前后</w:t>
      </w:r>
      <w:r>
        <w:rPr>
          <w:lang w:eastAsia="zh-CN"/>
        </w:rPr>
        <w:t>/</w:t>
      </w:r>
      <w:r>
        <w:rPr>
          <w:lang w:eastAsia="zh-CN"/>
        </w:rPr>
        <w:t>左右驱动扭矩、</w:t>
      </w:r>
      <w:r>
        <w:rPr>
          <w:lang w:eastAsia="zh-CN"/>
        </w:rPr>
        <w:t>eLSD</w:t>
      </w:r>
      <w:r>
        <w:rPr>
          <w:lang w:eastAsia="zh-CN"/>
        </w:rPr>
        <w:t>锁止、动力响应和</w:t>
      </w:r>
      <w:r>
        <w:rPr>
          <w:lang w:eastAsia="zh-CN"/>
        </w:rPr>
        <w:t>ESC</w:t>
      </w:r>
      <w:r>
        <w:rPr>
          <w:lang w:eastAsia="zh-CN"/>
        </w:rPr>
        <w:t>参数，降低漂移进入门槛并提供</w:t>
      </w:r>
      <w:r>
        <w:rPr>
          <w:lang w:eastAsia="zh-CN"/>
        </w:rPr>
        <w:t>“</w:t>
      </w:r>
      <w:r>
        <w:rPr>
          <w:lang w:eastAsia="zh-CN"/>
        </w:rPr>
        <w:t>安全网</w:t>
      </w:r>
      <w:r>
        <w:rPr>
          <w:lang w:eastAsia="zh-CN"/>
        </w:rPr>
        <w:t>”</w:t>
      </w:r>
      <w:r>
        <w:rPr>
          <w:lang w:eastAsia="zh-CN"/>
        </w:rPr>
        <w:t>。典型如</w:t>
      </w:r>
      <w:r>
        <w:rPr>
          <w:lang w:eastAsia="zh-CN"/>
        </w:rPr>
        <w:t xml:space="preserve"> Focus RS[R3]</w:t>
      </w:r>
      <w:r>
        <w:rPr>
          <w:lang w:eastAsia="zh-CN"/>
        </w:rPr>
        <w:t>、</w:t>
      </w:r>
      <w:r>
        <w:rPr>
          <w:lang w:eastAsia="zh-CN"/>
        </w:rPr>
        <w:t>Golf R[R6]</w:t>
      </w:r>
      <w:r>
        <w:rPr>
          <w:lang w:eastAsia="zh-CN"/>
        </w:rPr>
        <w:t>、</w:t>
      </w:r>
      <w:r>
        <w:rPr>
          <w:lang w:eastAsia="zh-CN"/>
        </w:rPr>
        <w:t>BMW M xDrive[R4][R28]</w:t>
      </w:r>
      <w:r>
        <w:rPr>
          <w:lang w:eastAsia="zh-CN"/>
        </w:rPr>
        <w:t>。</w:t>
      </w:r>
    </w:p>
    <w:p w:rsidR="00533D5C" w:rsidRDefault="00AE6186">
      <w:pPr>
        <w:pStyle w:val="ListBullet"/>
        <w:spacing w:after="40" w:line="288" w:lineRule="auto"/>
        <w:ind w:left="0"/>
      </w:pPr>
      <w:r>
        <w:t>L3-</w:t>
      </w:r>
      <w:r>
        <w:t>漂移辅助</w:t>
      </w:r>
      <w:r>
        <w:t>/</w:t>
      </w:r>
      <w:r>
        <w:t>漂移优化（</w:t>
      </w:r>
      <w:r>
        <w:t>Drift Assist/Optimizer</w:t>
      </w:r>
      <w:r>
        <w:t>）：在</w:t>
      </w:r>
      <w:r>
        <w:t>L2</w:t>
      </w:r>
      <w:r>
        <w:t>基础上，进一步面向</w:t>
      </w:r>
      <w:r>
        <w:t>“</w:t>
      </w:r>
      <w:r>
        <w:t>目标侧滑角</w:t>
      </w:r>
      <w:r>
        <w:t>/</w:t>
      </w:r>
      <w:r>
        <w:t>轮</w:t>
      </w:r>
      <w:r>
        <w:t>速</w:t>
      </w:r>
      <w:r>
        <w:t>/</w:t>
      </w:r>
      <w:r>
        <w:t>扭矩分配</w:t>
      </w:r>
      <w:r>
        <w:t>”</w:t>
      </w:r>
      <w:r>
        <w:t>做闭环稳定与可调参数（进入、角度、轮速</w:t>
      </w:r>
      <w:r>
        <w:t>/</w:t>
      </w:r>
      <w:r>
        <w:t>轮滑）。现代</w:t>
      </w:r>
      <w:r>
        <w:t xml:space="preserve"> IONIQ 5 N/6 N </w:t>
      </w:r>
      <w:r>
        <w:t>的</w:t>
      </w:r>
      <w:r>
        <w:t xml:space="preserve"> N Drift Optimizer </w:t>
      </w:r>
      <w:r>
        <w:t>是量产侧较典型例子</w:t>
      </w:r>
      <w:r>
        <w:t>[R8][R10]</w:t>
      </w:r>
      <w:r>
        <w:t>。</w:t>
      </w:r>
    </w:p>
    <w:p w:rsidR="00533D5C" w:rsidRDefault="00AE6186">
      <w:pPr>
        <w:pStyle w:val="ListBullet"/>
        <w:spacing w:after="40" w:line="288" w:lineRule="auto"/>
        <w:ind w:left="0"/>
        <w:rPr>
          <w:lang w:eastAsia="zh-CN"/>
        </w:rPr>
      </w:pPr>
      <w:r>
        <w:rPr>
          <w:lang w:eastAsia="zh-CN"/>
        </w:rPr>
        <w:t>L4-</w:t>
      </w:r>
      <w:r>
        <w:rPr>
          <w:lang w:eastAsia="zh-CN"/>
        </w:rPr>
        <w:t>无人自动漂移：车辆在封闭场地可基于给定轨迹</w:t>
      </w:r>
      <w:r>
        <w:rPr>
          <w:lang w:eastAsia="zh-CN"/>
        </w:rPr>
        <w:t>/</w:t>
      </w:r>
      <w:r>
        <w:rPr>
          <w:lang w:eastAsia="zh-CN"/>
        </w:rPr>
        <w:t>目标完成漂移（单车），核心是规划</w:t>
      </w:r>
      <w:r>
        <w:rPr>
          <w:lang w:eastAsia="zh-CN"/>
        </w:rPr>
        <w:t>+</w:t>
      </w:r>
      <w:r>
        <w:rPr>
          <w:lang w:eastAsia="zh-CN"/>
        </w:rPr>
        <w:t>控制闭环、路面不确定性处理与安全监控。代表研究：</w:t>
      </w:r>
      <w:r>
        <w:rPr>
          <w:lang w:eastAsia="zh-CN"/>
        </w:rPr>
        <w:t xml:space="preserve">MARTY </w:t>
      </w:r>
      <w:r>
        <w:rPr>
          <w:lang w:eastAsia="zh-CN"/>
        </w:rPr>
        <w:t>与</w:t>
      </w:r>
      <w:r>
        <w:rPr>
          <w:lang w:eastAsia="zh-CN"/>
        </w:rPr>
        <w:t xml:space="preserve"> DDL </w:t>
      </w:r>
      <w:r>
        <w:rPr>
          <w:lang w:eastAsia="zh-CN"/>
        </w:rPr>
        <w:t>的漂移控制框架</w:t>
      </w:r>
      <w:r>
        <w:rPr>
          <w:lang w:eastAsia="zh-CN"/>
        </w:rPr>
        <w:t>[R14][R19]</w:t>
      </w:r>
      <w:r>
        <w:rPr>
          <w:lang w:eastAsia="zh-CN"/>
        </w:rPr>
        <w:t>。</w:t>
      </w:r>
    </w:p>
    <w:p w:rsidR="00533D5C" w:rsidRDefault="00AE6186">
      <w:pPr>
        <w:pStyle w:val="ListBullet"/>
        <w:spacing w:after="40" w:line="288" w:lineRule="auto"/>
        <w:ind w:left="0"/>
      </w:pPr>
      <w:r>
        <w:t>L5-</w:t>
      </w:r>
      <w:r>
        <w:t>多车</w:t>
      </w:r>
      <w:r>
        <w:t>/</w:t>
      </w:r>
      <w:r>
        <w:t>交互式自动漂移：在</w:t>
      </w:r>
      <w:r>
        <w:t xml:space="preserve"> L4 </w:t>
      </w:r>
      <w:r>
        <w:t>上加入与其他车辆</w:t>
      </w:r>
      <w:r>
        <w:t>/</w:t>
      </w:r>
      <w:r>
        <w:t>障碍的实时交互与碰撞规避，例如</w:t>
      </w:r>
      <w:r>
        <w:t xml:space="preserve"> 2024 </w:t>
      </w:r>
      <w:r>
        <w:t>年的全无人</w:t>
      </w:r>
      <w:r>
        <w:t xml:space="preserve"> tandem drift[R16</w:t>
      </w:r>
      <w:r>
        <w:t>][R17]</w:t>
      </w:r>
      <w:r>
        <w:t>。</w:t>
      </w:r>
    </w:p>
    <w:p w:rsidR="00533D5C" w:rsidRDefault="00AE6186">
      <w:pPr>
        <w:spacing w:line="300" w:lineRule="auto"/>
        <w:rPr>
          <w:lang w:eastAsia="zh-CN"/>
        </w:rPr>
      </w:pPr>
      <w:r>
        <w:rPr>
          <w:lang w:eastAsia="zh-CN"/>
        </w:rPr>
        <w:t>注意：量产车几乎全部停留在</w:t>
      </w:r>
      <w:r>
        <w:rPr>
          <w:lang w:eastAsia="zh-CN"/>
        </w:rPr>
        <w:t xml:space="preserve"> L1-L3</w:t>
      </w:r>
      <w:r>
        <w:rPr>
          <w:lang w:eastAsia="zh-CN"/>
        </w:rPr>
        <w:t>（且多为赛道</w:t>
      </w:r>
      <w:r>
        <w:rPr>
          <w:lang w:eastAsia="zh-CN"/>
        </w:rPr>
        <w:t>/</w:t>
      </w:r>
      <w:r>
        <w:rPr>
          <w:lang w:eastAsia="zh-CN"/>
        </w:rPr>
        <w:t>封闭场地限定）；</w:t>
      </w:r>
      <w:r>
        <w:rPr>
          <w:lang w:eastAsia="zh-CN"/>
        </w:rPr>
        <w:t xml:space="preserve">L4-L5 </w:t>
      </w:r>
      <w:r>
        <w:rPr>
          <w:lang w:eastAsia="zh-CN"/>
        </w:rPr>
        <w:t>目前主要出现在大学</w:t>
      </w:r>
      <w:r>
        <w:rPr>
          <w:lang w:eastAsia="zh-CN"/>
        </w:rPr>
        <w:t>/</w:t>
      </w:r>
      <w:r>
        <w:rPr>
          <w:lang w:eastAsia="zh-CN"/>
        </w:rPr>
        <w:t>研究机构试验车与示范项目中。</w:t>
      </w:r>
    </w:p>
    <w:p w:rsidR="00533D5C" w:rsidRDefault="00AE6186">
      <w:pPr>
        <w:pStyle w:val="Heading1"/>
        <w:spacing w:before="0" w:after="160"/>
        <w:rPr>
          <w:lang w:eastAsia="zh-CN"/>
        </w:rPr>
      </w:pPr>
      <w:r>
        <w:rPr>
          <w:rFonts w:ascii="Noto Sans CJK SC" w:eastAsia="Noto Sans CJK SC" w:hAnsi="Noto Sans CJK SC"/>
          <w:lang w:eastAsia="zh-CN"/>
        </w:rPr>
        <w:t xml:space="preserve">2. </w:t>
      </w:r>
      <w:r>
        <w:rPr>
          <w:rFonts w:ascii="Noto Sans CJK SC" w:eastAsia="Noto Sans CJK SC" w:hAnsi="Noto Sans CJK SC"/>
          <w:lang w:eastAsia="zh-CN"/>
        </w:rPr>
        <w:t>研发历史与关键里程碑（道路车</w:t>
      </w:r>
      <w:r>
        <w:rPr>
          <w:rFonts w:ascii="Noto Sans CJK SC" w:eastAsia="Noto Sans CJK SC" w:hAnsi="Noto Sans CJK SC"/>
          <w:lang w:eastAsia="zh-CN"/>
        </w:rPr>
        <w:t>+</w:t>
      </w:r>
      <w:r>
        <w:rPr>
          <w:rFonts w:ascii="Noto Sans CJK SC" w:eastAsia="Noto Sans CJK SC" w:hAnsi="Noto Sans CJK SC"/>
          <w:lang w:eastAsia="zh-CN"/>
        </w:rPr>
        <w:t>研究）</w:t>
      </w:r>
    </w:p>
    <w:p w:rsidR="00533D5C" w:rsidRDefault="00AE6186">
      <w:pPr>
        <w:spacing w:after="120" w:line="300" w:lineRule="auto"/>
        <w:rPr>
          <w:lang w:eastAsia="zh-CN"/>
        </w:rPr>
      </w:pPr>
      <w:r>
        <w:rPr>
          <w:lang w:eastAsia="zh-CN"/>
        </w:rPr>
        <w:t>本节以</w:t>
      </w:r>
      <w:r>
        <w:rPr>
          <w:lang w:eastAsia="zh-CN"/>
        </w:rPr>
        <w:t>“</w:t>
      </w:r>
      <w:r>
        <w:rPr>
          <w:lang w:eastAsia="zh-CN"/>
        </w:rPr>
        <w:t>关键使能技术</w:t>
      </w:r>
      <w:r>
        <w:rPr>
          <w:lang w:eastAsia="zh-CN"/>
        </w:rPr>
        <w:t>”</w:t>
      </w:r>
      <w:r>
        <w:rPr>
          <w:lang w:eastAsia="zh-CN"/>
        </w:rPr>
        <w:t>的角度梳理漂移相关技术的演进路径。</w:t>
      </w:r>
    </w:p>
    <w:tbl>
      <w:tblPr>
        <w:tblW w:w="0" w:type="auto"/>
        <w:jc w:val="center"/>
        <w:tblLook w:val="04A0" w:firstRow="1" w:lastRow="0" w:firstColumn="1" w:lastColumn="0" w:noHBand="0" w:noVBand="1"/>
      </w:tblPr>
      <w:tblGrid>
        <w:gridCol w:w="3286"/>
        <w:gridCol w:w="3286"/>
        <w:gridCol w:w="3286"/>
      </w:tblGrid>
      <w:tr w:rsidR="00533D5C">
        <w:trPr>
          <w:cantSplit/>
          <w:tblHeader/>
          <w:jc w:val="center"/>
        </w:trPr>
        <w:tc>
          <w:tcPr>
            <w:tcW w:w="3286" w:type="dxa"/>
          </w:tcPr>
          <w:p w:rsidR="00533D5C" w:rsidRDefault="00AE6186">
            <w:pPr>
              <w:spacing w:after="40" w:line="264" w:lineRule="auto"/>
            </w:pPr>
            <w:r>
              <w:rPr>
                <w:b/>
                <w:sz w:val="20"/>
              </w:rPr>
              <w:t>阶段</w:t>
            </w:r>
            <w:r>
              <w:rPr>
                <w:b/>
                <w:sz w:val="20"/>
              </w:rPr>
              <w:t>/</w:t>
            </w:r>
            <w:r>
              <w:rPr>
                <w:b/>
                <w:sz w:val="20"/>
              </w:rPr>
              <w:t>年份</w:t>
            </w:r>
          </w:p>
        </w:tc>
        <w:tc>
          <w:tcPr>
            <w:tcW w:w="3286" w:type="dxa"/>
          </w:tcPr>
          <w:p w:rsidR="00533D5C" w:rsidRDefault="00AE6186">
            <w:pPr>
              <w:spacing w:after="40" w:line="264" w:lineRule="auto"/>
            </w:pPr>
            <w:r>
              <w:rPr>
                <w:b/>
                <w:sz w:val="20"/>
              </w:rPr>
              <w:t>里程碑（示例）</w:t>
            </w:r>
          </w:p>
        </w:tc>
        <w:tc>
          <w:tcPr>
            <w:tcW w:w="3286" w:type="dxa"/>
          </w:tcPr>
          <w:p w:rsidR="00533D5C" w:rsidRDefault="00AE6186">
            <w:pPr>
              <w:spacing w:after="40" w:line="264" w:lineRule="auto"/>
              <w:rPr>
                <w:lang w:eastAsia="zh-CN"/>
              </w:rPr>
            </w:pPr>
            <w:r>
              <w:rPr>
                <w:b/>
                <w:sz w:val="20"/>
                <w:lang w:eastAsia="zh-CN"/>
              </w:rPr>
              <w:t>意义（动力学</w:t>
            </w:r>
            <w:r>
              <w:rPr>
                <w:b/>
                <w:sz w:val="20"/>
                <w:lang w:eastAsia="zh-CN"/>
              </w:rPr>
              <w:t>/</w:t>
            </w:r>
            <w:r>
              <w:rPr>
                <w:b/>
                <w:sz w:val="20"/>
                <w:lang w:eastAsia="zh-CN"/>
              </w:rPr>
              <w:t>控制角度）</w:t>
            </w:r>
          </w:p>
        </w:tc>
      </w:tr>
      <w:tr w:rsidR="00533D5C">
        <w:trPr>
          <w:cantSplit/>
          <w:jc w:val="center"/>
        </w:trPr>
        <w:tc>
          <w:tcPr>
            <w:tcW w:w="3286" w:type="dxa"/>
          </w:tcPr>
          <w:p w:rsidR="00533D5C" w:rsidRDefault="00AE6186">
            <w:pPr>
              <w:spacing w:after="40"/>
            </w:pPr>
            <w:r>
              <w:rPr>
                <w:sz w:val="20"/>
              </w:rPr>
              <w:t>1990s-2000s</w:t>
            </w:r>
          </w:p>
        </w:tc>
        <w:tc>
          <w:tcPr>
            <w:tcW w:w="3286" w:type="dxa"/>
          </w:tcPr>
          <w:p w:rsidR="00533D5C" w:rsidRDefault="00AE6186">
            <w:pPr>
              <w:spacing w:after="40"/>
            </w:pPr>
            <w:r>
              <w:rPr>
                <w:sz w:val="20"/>
              </w:rPr>
              <w:t xml:space="preserve">ESC/ESP </w:t>
            </w:r>
            <w:r>
              <w:rPr>
                <w:sz w:val="20"/>
              </w:rPr>
              <w:t>等稳定控制走向量产并普及</w:t>
            </w:r>
            <w:r>
              <w:rPr>
                <w:sz w:val="20"/>
              </w:rPr>
              <w:t>[R1][R2]</w:t>
            </w:r>
          </w:p>
        </w:tc>
        <w:tc>
          <w:tcPr>
            <w:tcW w:w="3286" w:type="dxa"/>
          </w:tcPr>
          <w:p w:rsidR="00533D5C" w:rsidRDefault="00AE6186">
            <w:pPr>
              <w:spacing w:after="40"/>
              <w:rPr>
                <w:lang w:eastAsia="zh-CN"/>
              </w:rPr>
            </w:pPr>
            <w:r>
              <w:rPr>
                <w:sz w:val="20"/>
                <w:lang w:eastAsia="zh-CN"/>
              </w:rPr>
              <w:t>传感器</w:t>
            </w:r>
            <w:r>
              <w:rPr>
                <w:sz w:val="20"/>
                <w:lang w:eastAsia="zh-CN"/>
              </w:rPr>
              <w:t>-</w:t>
            </w:r>
            <w:r>
              <w:rPr>
                <w:sz w:val="20"/>
                <w:lang w:eastAsia="zh-CN"/>
              </w:rPr>
              <w:t>执行器体系成熟：</w:t>
            </w:r>
            <w:r>
              <w:rPr>
                <w:sz w:val="20"/>
                <w:lang w:eastAsia="zh-CN"/>
              </w:rPr>
              <w:t>IMU(</w:t>
            </w:r>
            <w:r>
              <w:rPr>
                <w:sz w:val="20"/>
                <w:lang w:eastAsia="zh-CN"/>
              </w:rPr>
              <w:t>横摆角速度</w:t>
            </w:r>
            <w:r>
              <w:rPr>
                <w:sz w:val="20"/>
                <w:lang w:eastAsia="zh-CN"/>
              </w:rPr>
              <w:t>/</w:t>
            </w:r>
            <w:r>
              <w:rPr>
                <w:sz w:val="20"/>
                <w:lang w:eastAsia="zh-CN"/>
              </w:rPr>
              <w:t>加速度</w:t>
            </w:r>
            <w:r>
              <w:rPr>
                <w:sz w:val="20"/>
                <w:lang w:eastAsia="zh-CN"/>
              </w:rPr>
              <w:t>)</w:t>
            </w:r>
            <w:r>
              <w:rPr>
                <w:sz w:val="20"/>
                <w:lang w:eastAsia="zh-CN"/>
              </w:rPr>
              <w:t>、轮速、转角、液压制动调压器等，为后续</w:t>
            </w:r>
            <w:r>
              <w:rPr>
                <w:sz w:val="20"/>
                <w:lang w:eastAsia="zh-CN"/>
              </w:rPr>
              <w:t>“</w:t>
            </w:r>
            <w:r>
              <w:rPr>
                <w:sz w:val="20"/>
                <w:lang w:eastAsia="zh-CN"/>
              </w:rPr>
              <w:t>允许并管理侧滑</w:t>
            </w:r>
            <w:r>
              <w:rPr>
                <w:sz w:val="20"/>
                <w:lang w:eastAsia="zh-CN"/>
              </w:rPr>
              <w:t>”</w:t>
            </w:r>
            <w:r>
              <w:rPr>
                <w:sz w:val="20"/>
                <w:lang w:eastAsia="zh-CN"/>
              </w:rPr>
              <w:t>的漂移模式奠定基础。</w:t>
            </w:r>
          </w:p>
        </w:tc>
      </w:tr>
      <w:tr w:rsidR="00533D5C">
        <w:trPr>
          <w:cantSplit/>
          <w:jc w:val="center"/>
        </w:trPr>
        <w:tc>
          <w:tcPr>
            <w:tcW w:w="3286" w:type="dxa"/>
          </w:tcPr>
          <w:p w:rsidR="00533D5C" w:rsidRDefault="00AE6186">
            <w:pPr>
              <w:spacing w:after="40"/>
            </w:pPr>
            <w:r>
              <w:rPr>
                <w:sz w:val="20"/>
              </w:rPr>
              <w:t>2000s-2010s</w:t>
            </w:r>
          </w:p>
        </w:tc>
        <w:tc>
          <w:tcPr>
            <w:tcW w:w="3286" w:type="dxa"/>
          </w:tcPr>
          <w:p w:rsidR="00533D5C" w:rsidRDefault="00AE6186">
            <w:pPr>
              <w:spacing w:after="40"/>
              <w:rPr>
                <w:lang w:eastAsia="zh-CN"/>
              </w:rPr>
            </w:pPr>
            <w:r>
              <w:rPr>
                <w:sz w:val="20"/>
                <w:lang w:eastAsia="zh-CN"/>
              </w:rPr>
              <w:t>扭矩矢量</w:t>
            </w:r>
            <w:r>
              <w:rPr>
                <w:sz w:val="20"/>
                <w:lang w:eastAsia="zh-CN"/>
              </w:rPr>
              <w:t>/</w:t>
            </w:r>
            <w:r>
              <w:rPr>
                <w:sz w:val="20"/>
                <w:lang w:eastAsia="zh-CN"/>
              </w:rPr>
              <w:t>直接横摆力矩控制（</w:t>
            </w:r>
            <w:r>
              <w:rPr>
                <w:sz w:val="20"/>
                <w:lang w:eastAsia="zh-CN"/>
              </w:rPr>
              <w:t>DYC</w:t>
            </w:r>
            <w:r>
              <w:rPr>
                <w:sz w:val="20"/>
                <w:lang w:eastAsia="zh-CN"/>
              </w:rPr>
              <w:t>）走向量产并被反复迭代（代表性技术回顾资料）</w:t>
            </w:r>
            <w:r>
              <w:rPr>
                <w:sz w:val="20"/>
                <w:lang w:eastAsia="zh-CN"/>
              </w:rPr>
              <w:t>[R39][R38]</w:t>
            </w:r>
          </w:p>
        </w:tc>
        <w:tc>
          <w:tcPr>
            <w:tcW w:w="3286" w:type="dxa"/>
          </w:tcPr>
          <w:p w:rsidR="00533D5C" w:rsidRDefault="00AE6186">
            <w:pPr>
              <w:spacing w:after="40"/>
              <w:rPr>
                <w:lang w:eastAsia="zh-CN"/>
              </w:rPr>
            </w:pPr>
            <w:r>
              <w:rPr>
                <w:sz w:val="20"/>
                <w:lang w:eastAsia="zh-CN"/>
              </w:rPr>
              <w:t>通过左右轮纵向力差产生可控横摆力矩</w:t>
            </w:r>
            <w:r>
              <w:rPr>
                <w:sz w:val="20"/>
                <w:lang w:eastAsia="zh-CN"/>
              </w:rPr>
              <w:t>Mz</w:t>
            </w:r>
            <w:r>
              <w:rPr>
                <w:sz w:val="20"/>
                <w:lang w:eastAsia="zh-CN"/>
              </w:rPr>
              <w:t>，使</w:t>
            </w:r>
            <w:r>
              <w:rPr>
                <w:sz w:val="20"/>
                <w:lang w:eastAsia="zh-CN"/>
              </w:rPr>
              <w:t>“</w:t>
            </w:r>
            <w:r>
              <w:rPr>
                <w:sz w:val="20"/>
                <w:lang w:eastAsia="zh-CN"/>
              </w:rPr>
              <w:t>过度转向</w:t>
            </w:r>
            <w:r>
              <w:rPr>
                <w:sz w:val="20"/>
                <w:lang w:eastAsia="zh-CN"/>
              </w:rPr>
              <w:t>/</w:t>
            </w:r>
            <w:r>
              <w:rPr>
                <w:sz w:val="20"/>
                <w:lang w:eastAsia="zh-CN"/>
              </w:rPr>
              <w:t>不足转向</w:t>
            </w:r>
            <w:r>
              <w:rPr>
                <w:sz w:val="20"/>
                <w:lang w:eastAsia="zh-CN"/>
              </w:rPr>
              <w:t>”</w:t>
            </w:r>
            <w:r>
              <w:rPr>
                <w:sz w:val="20"/>
                <w:lang w:eastAsia="zh-CN"/>
              </w:rPr>
              <w:t>可以被主动塑形；为</w:t>
            </w:r>
            <w:r>
              <w:rPr>
                <w:sz w:val="20"/>
                <w:lang w:eastAsia="zh-CN"/>
              </w:rPr>
              <w:t xml:space="preserve"> AWD </w:t>
            </w:r>
            <w:r>
              <w:rPr>
                <w:sz w:val="20"/>
                <w:lang w:eastAsia="zh-CN"/>
              </w:rPr>
              <w:t>车的</w:t>
            </w:r>
            <w:r>
              <w:rPr>
                <w:sz w:val="20"/>
                <w:lang w:eastAsia="zh-CN"/>
              </w:rPr>
              <w:t>“</w:t>
            </w:r>
            <w:r>
              <w:rPr>
                <w:sz w:val="20"/>
                <w:lang w:eastAsia="zh-CN"/>
              </w:rPr>
              <w:t>后驱化漂移</w:t>
            </w:r>
            <w:r>
              <w:rPr>
                <w:sz w:val="20"/>
                <w:lang w:eastAsia="zh-CN"/>
              </w:rPr>
              <w:t>”</w:t>
            </w:r>
            <w:r>
              <w:rPr>
                <w:sz w:val="20"/>
                <w:lang w:eastAsia="zh-CN"/>
              </w:rPr>
              <w:t>提供核心手段。</w:t>
            </w:r>
          </w:p>
        </w:tc>
      </w:tr>
      <w:tr w:rsidR="00533D5C">
        <w:trPr>
          <w:cantSplit/>
          <w:jc w:val="center"/>
        </w:trPr>
        <w:tc>
          <w:tcPr>
            <w:tcW w:w="3286" w:type="dxa"/>
          </w:tcPr>
          <w:p w:rsidR="00533D5C" w:rsidRDefault="00AE6186">
            <w:pPr>
              <w:spacing w:after="40"/>
            </w:pPr>
            <w:r>
              <w:rPr>
                <w:sz w:val="20"/>
              </w:rPr>
              <w:t>2010-2014</w:t>
            </w:r>
          </w:p>
        </w:tc>
        <w:tc>
          <w:tcPr>
            <w:tcW w:w="3286" w:type="dxa"/>
          </w:tcPr>
          <w:p w:rsidR="00533D5C" w:rsidRDefault="00AE6186">
            <w:pPr>
              <w:spacing w:after="40"/>
              <w:rPr>
                <w:lang w:eastAsia="zh-CN"/>
              </w:rPr>
            </w:pPr>
            <w:r>
              <w:rPr>
                <w:sz w:val="20"/>
                <w:lang w:eastAsia="zh-CN"/>
              </w:rPr>
              <w:t>漂移动力学与稳定化研究系统化：稳态漂移平衡点、分岔与控制框架</w:t>
            </w:r>
            <w:r>
              <w:rPr>
                <w:sz w:val="20"/>
                <w:lang w:eastAsia="zh-CN"/>
              </w:rPr>
              <w:t>[R20][R22]</w:t>
            </w:r>
            <w:r>
              <w:rPr>
                <w:sz w:val="20"/>
                <w:lang w:eastAsia="zh-CN"/>
              </w:rPr>
              <w:t>；自动漂移控制框架论文与实验</w:t>
            </w:r>
            <w:r>
              <w:rPr>
                <w:sz w:val="20"/>
                <w:lang w:eastAsia="zh-CN"/>
              </w:rPr>
              <w:t>平台逐步形成</w:t>
            </w:r>
            <w:r>
              <w:rPr>
                <w:sz w:val="20"/>
                <w:lang w:eastAsia="zh-CN"/>
              </w:rPr>
              <w:t>[R19]</w:t>
            </w:r>
          </w:p>
        </w:tc>
        <w:tc>
          <w:tcPr>
            <w:tcW w:w="3286" w:type="dxa"/>
          </w:tcPr>
          <w:p w:rsidR="00533D5C" w:rsidRDefault="00AE6186">
            <w:pPr>
              <w:spacing w:after="40"/>
              <w:rPr>
                <w:lang w:eastAsia="zh-CN"/>
              </w:rPr>
            </w:pPr>
            <w:r>
              <w:rPr>
                <w:sz w:val="20"/>
                <w:lang w:eastAsia="zh-CN"/>
              </w:rPr>
              <w:t>从</w:t>
            </w:r>
            <w:r>
              <w:rPr>
                <w:sz w:val="20"/>
                <w:lang w:eastAsia="zh-CN"/>
              </w:rPr>
              <w:t>“</w:t>
            </w:r>
            <w:r>
              <w:rPr>
                <w:sz w:val="20"/>
                <w:lang w:eastAsia="zh-CN"/>
              </w:rPr>
              <w:t>经验驾驶</w:t>
            </w:r>
            <w:r>
              <w:rPr>
                <w:sz w:val="20"/>
                <w:lang w:eastAsia="zh-CN"/>
              </w:rPr>
              <w:t>”</w:t>
            </w:r>
            <w:r>
              <w:rPr>
                <w:sz w:val="20"/>
                <w:lang w:eastAsia="zh-CN"/>
              </w:rPr>
              <w:t>转向</w:t>
            </w:r>
            <w:r>
              <w:rPr>
                <w:sz w:val="20"/>
                <w:lang w:eastAsia="zh-CN"/>
              </w:rPr>
              <w:t>“</w:t>
            </w:r>
            <w:r>
              <w:rPr>
                <w:sz w:val="20"/>
                <w:lang w:eastAsia="zh-CN"/>
              </w:rPr>
              <w:t>可分析</w:t>
            </w:r>
            <w:r>
              <w:rPr>
                <w:sz w:val="20"/>
                <w:lang w:eastAsia="zh-CN"/>
              </w:rPr>
              <w:t>/</w:t>
            </w:r>
            <w:r>
              <w:rPr>
                <w:sz w:val="20"/>
                <w:lang w:eastAsia="zh-CN"/>
              </w:rPr>
              <w:t>可设计</w:t>
            </w:r>
            <w:r>
              <w:rPr>
                <w:sz w:val="20"/>
                <w:lang w:eastAsia="zh-CN"/>
              </w:rPr>
              <w:t>”</w:t>
            </w:r>
            <w:r>
              <w:rPr>
                <w:sz w:val="20"/>
                <w:lang w:eastAsia="zh-CN"/>
              </w:rPr>
              <w:t>：漂移可视为开放环不稳定的高侧滑平衡点，需要控制器在轮胎饱和</w:t>
            </w:r>
            <w:r>
              <w:rPr>
                <w:sz w:val="20"/>
                <w:lang w:eastAsia="zh-CN"/>
              </w:rPr>
              <w:t>/</w:t>
            </w:r>
            <w:r>
              <w:rPr>
                <w:sz w:val="20"/>
                <w:lang w:eastAsia="zh-CN"/>
              </w:rPr>
              <w:t>耦合下维持可控。</w:t>
            </w:r>
          </w:p>
        </w:tc>
      </w:tr>
      <w:tr w:rsidR="00533D5C">
        <w:trPr>
          <w:cantSplit/>
          <w:jc w:val="center"/>
        </w:trPr>
        <w:tc>
          <w:tcPr>
            <w:tcW w:w="3286" w:type="dxa"/>
          </w:tcPr>
          <w:p w:rsidR="00533D5C" w:rsidRDefault="00AE6186">
            <w:pPr>
              <w:spacing w:after="40"/>
            </w:pPr>
            <w:r>
              <w:rPr>
                <w:sz w:val="20"/>
              </w:rPr>
              <w:t>2015-2017</w:t>
            </w:r>
          </w:p>
        </w:tc>
        <w:tc>
          <w:tcPr>
            <w:tcW w:w="3286" w:type="dxa"/>
          </w:tcPr>
          <w:p w:rsidR="00533D5C" w:rsidRDefault="00AE6186">
            <w:pPr>
              <w:spacing w:after="40"/>
            </w:pPr>
            <w:r>
              <w:rPr>
                <w:sz w:val="20"/>
              </w:rPr>
              <w:t>量产车提供明确</w:t>
            </w:r>
            <w:r>
              <w:rPr>
                <w:sz w:val="20"/>
              </w:rPr>
              <w:t xml:space="preserve"> Drift Mode/2WD </w:t>
            </w:r>
            <w:r>
              <w:rPr>
                <w:sz w:val="20"/>
              </w:rPr>
              <w:t>漂移设置：</w:t>
            </w:r>
            <w:r>
              <w:rPr>
                <w:sz w:val="20"/>
              </w:rPr>
              <w:t>Focus RS[R3]</w:t>
            </w:r>
            <w:r>
              <w:rPr>
                <w:sz w:val="20"/>
              </w:rPr>
              <w:t>，</w:t>
            </w:r>
            <w:r>
              <w:rPr>
                <w:sz w:val="20"/>
              </w:rPr>
              <w:t>BMW M5 M xDrive 2WD/MDM[R4]</w:t>
            </w:r>
          </w:p>
        </w:tc>
        <w:tc>
          <w:tcPr>
            <w:tcW w:w="3286" w:type="dxa"/>
          </w:tcPr>
          <w:p w:rsidR="00533D5C" w:rsidRDefault="00AE6186">
            <w:pPr>
              <w:spacing w:after="40"/>
              <w:rPr>
                <w:lang w:eastAsia="zh-CN"/>
              </w:rPr>
            </w:pPr>
            <w:r>
              <w:rPr>
                <w:sz w:val="20"/>
                <w:lang w:eastAsia="zh-CN"/>
              </w:rPr>
              <w:t>将扭矩矢量、可变四驱、</w:t>
            </w:r>
            <w:r>
              <w:rPr>
                <w:sz w:val="20"/>
                <w:lang w:eastAsia="zh-CN"/>
              </w:rPr>
              <w:t>ESC</w:t>
            </w:r>
            <w:r>
              <w:rPr>
                <w:sz w:val="20"/>
                <w:lang w:eastAsia="zh-CN"/>
              </w:rPr>
              <w:t>阈值等集成为面向漂移的驾驶模式，系统把</w:t>
            </w:r>
            <w:r>
              <w:rPr>
                <w:sz w:val="20"/>
                <w:lang w:eastAsia="zh-CN"/>
              </w:rPr>
              <w:t>“</w:t>
            </w:r>
            <w:r>
              <w:rPr>
                <w:sz w:val="20"/>
                <w:lang w:eastAsia="zh-CN"/>
              </w:rPr>
              <w:t>进入漂移</w:t>
            </w:r>
            <w:r>
              <w:rPr>
                <w:sz w:val="20"/>
                <w:lang w:eastAsia="zh-CN"/>
              </w:rPr>
              <w:t>/</w:t>
            </w:r>
            <w:r>
              <w:rPr>
                <w:sz w:val="20"/>
                <w:lang w:eastAsia="zh-CN"/>
              </w:rPr>
              <w:t>维持漂移</w:t>
            </w:r>
            <w:r>
              <w:rPr>
                <w:sz w:val="20"/>
                <w:lang w:eastAsia="zh-CN"/>
              </w:rPr>
              <w:t>”</w:t>
            </w:r>
            <w:r>
              <w:rPr>
                <w:sz w:val="20"/>
                <w:lang w:eastAsia="zh-CN"/>
              </w:rPr>
              <w:t>部分工作前移到软件。</w:t>
            </w:r>
          </w:p>
        </w:tc>
      </w:tr>
      <w:tr w:rsidR="00533D5C">
        <w:trPr>
          <w:cantSplit/>
          <w:jc w:val="center"/>
        </w:trPr>
        <w:tc>
          <w:tcPr>
            <w:tcW w:w="3286" w:type="dxa"/>
          </w:tcPr>
          <w:p w:rsidR="00533D5C" w:rsidRDefault="00AE6186">
            <w:pPr>
              <w:spacing w:after="40"/>
            </w:pPr>
            <w:r>
              <w:rPr>
                <w:sz w:val="20"/>
              </w:rPr>
              <w:lastRenderedPageBreak/>
              <w:t>2020</w:t>
            </w:r>
          </w:p>
        </w:tc>
        <w:tc>
          <w:tcPr>
            <w:tcW w:w="3286" w:type="dxa"/>
          </w:tcPr>
          <w:p w:rsidR="00533D5C" w:rsidRDefault="00AE6186">
            <w:pPr>
              <w:spacing w:after="40"/>
              <w:rPr>
                <w:lang w:eastAsia="zh-CN"/>
              </w:rPr>
            </w:pPr>
            <w:r>
              <w:rPr>
                <w:sz w:val="20"/>
                <w:lang w:eastAsia="zh-CN"/>
              </w:rPr>
              <w:t>“</w:t>
            </w:r>
            <w:r>
              <w:rPr>
                <w:sz w:val="20"/>
                <w:lang w:eastAsia="zh-CN"/>
              </w:rPr>
              <w:t>制动参与漂移控制</w:t>
            </w:r>
            <w:r>
              <w:rPr>
                <w:sz w:val="20"/>
                <w:lang w:eastAsia="zh-CN"/>
              </w:rPr>
              <w:t>”</w:t>
            </w:r>
            <w:r>
              <w:rPr>
                <w:sz w:val="20"/>
                <w:lang w:eastAsia="zh-CN"/>
              </w:rPr>
              <w:t>提出并验证：制动</w:t>
            </w:r>
            <w:r>
              <w:rPr>
                <w:sz w:val="20"/>
                <w:lang w:eastAsia="zh-CN"/>
              </w:rPr>
              <w:t>+</w:t>
            </w:r>
            <w:r>
              <w:rPr>
                <w:sz w:val="20"/>
                <w:lang w:eastAsia="zh-CN"/>
              </w:rPr>
              <w:t>转向</w:t>
            </w:r>
            <w:r>
              <w:rPr>
                <w:sz w:val="20"/>
                <w:lang w:eastAsia="zh-CN"/>
              </w:rPr>
              <w:t>+</w:t>
            </w:r>
            <w:r>
              <w:rPr>
                <w:sz w:val="20"/>
                <w:lang w:eastAsia="zh-CN"/>
              </w:rPr>
              <w:t>驱动协同的漂移规划与控制</w:t>
            </w:r>
            <w:r>
              <w:rPr>
                <w:sz w:val="20"/>
                <w:lang w:eastAsia="zh-CN"/>
              </w:rPr>
              <w:t>[R18][R15]</w:t>
            </w:r>
            <w:r>
              <w:rPr>
                <w:sz w:val="20"/>
                <w:lang w:eastAsia="zh-CN"/>
              </w:rPr>
              <w:t>；</w:t>
            </w:r>
            <w:r>
              <w:rPr>
                <w:sz w:val="20"/>
                <w:lang w:eastAsia="zh-CN"/>
              </w:rPr>
              <w:t>MARTY</w:t>
            </w:r>
            <w:r>
              <w:rPr>
                <w:sz w:val="20"/>
                <w:lang w:eastAsia="zh-CN"/>
              </w:rPr>
              <w:t>项目传播</w:t>
            </w:r>
            <w:r>
              <w:rPr>
                <w:sz w:val="20"/>
                <w:lang w:eastAsia="zh-CN"/>
              </w:rPr>
              <w:t>[R14]</w:t>
            </w:r>
          </w:p>
        </w:tc>
        <w:tc>
          <w:tcPr>
            <w:tcW w:w="3286" w:type="dxa"/>
          </w:tcPr>
          <w:p w:rsidR="00533D5C" w:rsidRDefault="00AE6186">
            <w:pPr>
              <w:spacing w:after="40"/>
              <w:rPr>
                <w:lang w:eastAsia="zh-CN"/>
              </w:rPr>
            </w:pPr>
            <w:r>
              <w:rPr>
                <w:sz w:val="20"/>
                <w:lang w:eastAsia="zh-CN"/>
              </w:rPr>
              <w:t>强调前轮制动可增加可控维度，把欠驱动漂移问题转向更接近全驱动的控制结构。</w:t>
            </w:r>
          </w:p>
        </w:tc>
      </w:tr>
      <w:tr w:rsidR="00533D5C">
        <w:trPr>
          <w:cantSplit/>
          <w:jc w:val="center"/>
        </w:trPr>
        <w:tc>
          <w:tcPr>
            <w:tcW w:w="3286" w:type="dxa"/>
          </w:tcPr>
          <w:p w:rsidR="00533D5C" w:rsidRDefault="00AE6186">
            <w:pPr>
              <w:spacing w:after="40"/>
            </w:pPr>
            <w:r>
              <w:rPr>
                <w:sz w:val="20"/>
              </w:rPr>
              <w:t>2021-2024</w:t>
            </w:r>
          </w:p>
        </w:tc>
        <w:tc>
          <w:tcPr>
            <w:tcW w:w="3286" w:type="dxa"/>
          </w:tcPr>
          <w:p w:rsidR="00533D5C" w:rsidRDefault="00AE6186">
            <w:pPr>
              <w:spacing w:after="40"/>
            </w:pPr>
            <w:r>
              <w:rPr>
                <w:sz w:val="20"/>
              </w:rPr>
              <w:t>与</w:t>
            </w:r>
            <w:r>
              <w:rPr>
                <w:sz w:val="20"/>
              </w:rPr>
              <w:t>TRI</w:t>
            </w:r>
            <w:r>
              <w:rPr>
                <w:sz w:val="20"/>
              </w:rPr>
              <w:t>合作的自动漂移示范：自动</w:t>
            </w:r>
            <w:r>
              <w:rPr>
                <w:sz w:val="20"/>
              </w:rPr>
              <w:t xml:space="preserve"> Supra </w:t>
            </w:r>
            <w:r>
              <w:rPr>
                <w:sz w:val="20"/>
              </w:rPr>
              <w:t>漂移与</w:t>
            </w:r>
            <w:r>
              <w:rPr>
                <w:sz w:val="20"/>
              </w:rPr>
              <w:t>“Brakes while Drifting”</w:t>
            </w:r>
            <w:r>
              <w:rPr>
                <w:sz w:val="20"/>
              </w:rPr>
              <w:t>路线</w:t>
            </w:r>
            <w:r>
              <w:rPr>
                <w:sz w:val="20"/>
              </w:rPr>
              <w:t>[R15]</w:t>
            </w:r>
            <w:r>
              <w:rPr>
                <w:sz w:val="20"/>
              </w:rPr>
              <w:t>；</w:t>
            </w:r>
            <w:r>
              <w:rPr>
                <w:sz w:val="20"/>
              </w:rPr>
              <w:t xml:space="preserve">2024 </w:t>
            </w:r>
            <w:r>
              <w:rPr>
                <w:sz w:val="20"/>
              </w:rPr>
              <w:t>年全无人</w:t>
            </w:r>
            <w:r>
              <w:rPr>
                <w:sz w:val="20"/>
              </w:rPr>
              <w:t xml:space="preserve"> tandem drift[R16][R17]</w:t>
            </w:r>
          </w:p>
        </w:tc>
        <w:tc>
          <w:tcPr>
            <w:tcW w:w="3286" w:type="dxa"/>
          </w:tcPr>
          <w:p w:rsidR="00533D5C" w:rsidRDefault="00AE6186">
            <w:pPr>
              <w:spacing w:after="40"/>
              <w:rPr>
                <w:lang w:eastAsia="zh-CN"/>
              </w:rPr>
            </w:pPr>
            <w:r>
              <w:rPr>
                <w:sz w:val="20"/>
                <w:lang w:eastAsia="zh-CN"/>
              </w:rPr>
              <w:t>自动漂移从</w:t>
            </w:r>
            <w:r>
              <w:rPr>
                <w:sz w:val="20"/>
                <w:lang w:eastAsia="zh-CN"/>
              </w:rPr>
              <w:t>“</w:t>
            </w:r>
            <w:r>
              <w:rPr>
                <w:sz w:val="20"/>
                <w:lang w:eastAsia="zh-CN"/>
              </w:rPr>
              <w:t>单车跟踪</w:t>
            </w:r>
            <w:r>
              <w:rPr>
                <w:sz w:val="20"/>
                <w:lang w:eastAsia="zh-CN"/>
              </w:rPr>
              <w:t>”</w:t>
            </w:r>
            <w:r>
              <w:rPr>
                <w:sz w:val="20"/>
                <w:lang w:eastAsia="zh-CN"/>
              </w:rPr>
              <w:t>走向</w:t>
            </w:r>
            <w:r>
              <w:rPr>
                <w:sz w:val="20"/>
                <w:lang w:eastAsia="zh-CN"/>
              </w:rPr>
              <w:t>“</w:t>
            </w:r>
            <w:r>
              <w:rPr>
                <w:sz w:val="20"/>
                <w:lang w:eastAsia="zh-CN"/>
              </w:rPr>
              <w:t>交互式安全约束下的规划</w:t>
            </w:r>
            <w:r>
              <w:rPr>
                <w:sz w:val="20"/>
                <w:lang w:eastAsia="zh-CN"/>
              </w:rPr>
              <w:t>+</w:t>
            </w:r>
            <w:r>
              <w:rPr>
                <w:sz w:val="20"/>
                <w:lang w:eastAsia="zh-CN"/>
              </w:rPr>
              <w:t>控制</w:t>
            </w:r>
            <w:r>
              <w:rPr>
                <w:sz w:val="20"/>
                <w:lang w:eastAsia="zh-CN"/>
              </w:rPr>
              <w:t>”</w:t>
            </w:r>
            <w:r>
              <w:rPr>
                <w:sz w:val="20"/>
                <w:lang w:eastAsia="zh-CN"/>
              </w:rPr>
              <w:t>，与自动驾驶安全场景（避障、低附着）关联更强。</w:t>
            </w:r>
          </w:p>
        </w:tc>
      </w:tr>
      <w:tr w:rsidR="00533D5C">
        <w:trPr>
          <w:cantSplit/>
          <w:jc w:val="center"/>
        </w:trPr>
        <w:tc>
          <w:tcPr>
            <w:tcW w:w="3286" w:type="dxa"/>
          </w:tcPr>
          <w:p w:rsidR="00533D5C" w:rsidRDefault="00AE6186">
            <w:pPr>
              <w:spacing w:after="40"/>
            </w:pPr>
            <w:r>
              <w:rPr>
                <w:sz w:val="20"/>
              </w:rPr>
              <w:t>2021-2025</w:t>
            </w:r>
          </w:p>
        </w:tc>
        <w:tc>
          <w:tcPr>
            <w:tcW w:w="3286" w:type="dxa"/>
          </w:tcPr>
          <w:p w:rsidR="00533D5C" w:rsidRDefault="00AE6186">
            <w:r>
              <w:t>更多量产车型提供漂移相关功能：</w:t>
            </w:r>
            <w:r>
              <w:t>Golf R Drift</w:t>
            </w:r>
            <w:r>
              <w:t>（赛道）</w:t>
            </w:r>
            <w:r>
              <w:t>[R6][R30]</w:t>
            </w:r>
            <w:r>
              <w:t>；</w:t>
            </w:r>
            <w:r>
              <w:t>Audi RS3 Torque Rear[R7][R31]</w:t>
            </w:r>
            <w:r>
              <w:t>；</w:t>
            </w:r>
            <w:r>
              <w:t>Hyundai N Drift Optimizer[R8][R10]</w:t>
            </w:r>
            <w:r>
              <w:t>；中国品牌在高性能电车上提供漂移模式</w:t>
            </w:r>
            <w:r>
              <w:t>/OTA</w:t>
            </w:r>
            <w:r>
              <w:t>漂移功能</w:t>
            </w:r>
            <w:r>
              <w:t>[R73][R74][R11][R75][R76]</w:t>
            </w:r>
          </w:p>
        </w:tc>
        <w:tc>
          <w:tcPr>
            <w:tcW w:w="3286" w:type="dxa"/>
          </w:tcPr>
          <w:p w:rsidR="00533D5C" w:rsidRDefault="00AE6186">
            <w:pPr>
              <w:spacing w:after="40"/>
              <w:rPr>
                <w:lang w:eastAsia="zh-CN"/>
              </w:rPr>
            </w:pPr>
            <w:r>
              <w:rPr>
                <w:sz w:val="20"/>
                <w:lang w:eastAsia="zh-CN"/>
              </w:rPr>
              <w:t>电驱</w:t>
            </w:r>
            <w:r>
              <w:rPr>
                <w:sz w:val="20"/>
                <w:lang w:eastAsia="zh-CN"/>
              </w:rPr>
              <w:t>/</w:t>
            </w:r>
            <w:r>
              <w:rPr>
                <w:sz w:val="20"/>
                <w:lang w:eastAsia="zh-CN"/>
              </w:rPr>
              <w:t>线控带来更高带宽与更精细的扭矩分配，让</w:t>
            </w:r>
            <w:r>
              <w:rPr>
                <w:sz w:val="20"/>
                <w:lang w:eastAsia="zh-CN"/>
              </w:rPr>
              <w:t>“</w:t>
            </w:r>
            <w:r>
              <w:rPr>
                <w:sz w:val="20"/>
                <w:lang w:eastAsia="zh-CN"/>
              </w:rPr>
              <w:t>漂移辅助参数化</w:t>
            </w:r>
            <w:r>
              <w:rPr>
                <w:sz w:val="20"/>
                <w:lang w:eastAsia="zh-CN"/>
              </w:rPr>
              <w:t>”</w:t>
            </w:r>
            <w:r>
              <w:rPr>
                <w:sz w:val="20"/>
                <w:lang w:eastAsia="zh-CN"/>
              </w:rPr>
              <w:t>成为可能；</w:t>
            </w:r>
            <w:r>
              <w:rPr>
                <w:sz w:val="20"/>
                <w:lang w:eastAsia="zh-CN"/>
              </w:rPr>
              <w:t xml:space="preserve">OTA </w:t>
            </w:r>
            <w:r>
              <w:rPr>
                <w:sz w:val="20"/>
                <w:lang w:eastAsia="zh-CN"/>
              </w:rPr>
              <w:t>使得漂移功能出现软件迭代空间。</w:t>
            </w:r>
          </w:p>
        </w:tc>
      </w:tr>
    </w:tbl>
    <w:p w:rsidR="00533D5C" w:rsidRDefault="00AE6186">
      <w:pPr>
        <w:spacing w:line="300" w:lineRule="auto"/>
        <w:rPr>
          <w:lang w:eastAsia="zh-CN"/>
        </w:rPr>
      </w:pPr>
      <w:r>
        <w:rPr>
          <w:lang w:eastAsia="zh-CN"/>
        </w:rPr>
        <w:t>备注：稳定控制（</w:t>
      </w:r>
      <w:r>
        <w:rPr>
          <w:lang w:eastAsia="zh-CN"/>
        </w:rPr>
        <w:t>ESC/ESP</w:t>
      </w:r>
      <w:r>
        <w:rPr>
          <w:lang w:eastAsia="zh-CN"/>
        </w:rPr>
        <w:t>）常被视为</w:t>
      </w:r>
      <w:r>
        <w:rPr>
          <w:lang w:eastAsia="zh-CN"/>
        </w:rPr>
        <w:t>“</w:t>
      </w:r>
      <w:r>
        <w:rPr>
          <w:lang w:eastAsia="zh-CN"/>
        </w:rPr>
        <w:t>反漂移</w:t>
      </w:r>
      <w:r>
        <w:rPr>
          <w:lang w:eastAsia="zh-CN"/>
        </w:rPr>
        <w:t>”</w:t>
      </w:r>
      <w:r>
        <w:rPr>
          <w:lang w:eastAsia="zh-CN"/>
        </w:rPr>
        <w:t>的系统，但从工</w:t>
      </w:r>
      <w:r>
        <w:rPr>
          <w:lang w:eastAsia="zh-CN"/>
        </w:rPr>
        <w:t>程实现看，漂移模式几乎一定建立在</w:t>
      </w:r>
      <w:r>
        <w:rPr>
          <w:lang w:eastAsia="zh-CN"/>
        </w:rPr>
        <w:t xml:space="preserve"> ESC </w:t>
      </w:r>
      <w:r>
        <w:rPr>
          <w:lang w:eastAsia="zh-CN"/>
        </w:rPr>
        <w:t>架构之上：区别在于目标函数与约束（抑制侧滑</w:t>
      </w:r>
      <w:r>
        <w:rPr>
          <w:lang w:eastAsia="zh-CN"/>
        </w:rPr>
        <w:t xml:space="preserve"> vs </w:t>
      </w:r>
      <w:r>
        <w:rPr>
          <w:lang w:eastAsia="zh-CN"/>
        </w:rPr>
        <w:t>允许并引导侧滑）。</w:t>
      </w:r>
      <w:r>
        <w:rPr>
          <w:lang w:eastAsia="zh-CN"/>
        </w:rPr>
        <w:t xml:space="preserve">Bosch </w:t>
      </w:r>
      <w:r>
        <w:rPr>
          <w:lang w:eastAsia="zh-CN"/>
        </w:rPr>
        <w:t>的资料总结了</w:t>
      </w:r>
      <w:r>
        <w:rPr>
          <w:lang w:eastAsia="zh-CN"/>
        </w:rPr>
        <w:t xml:space="preserve"> ESP </w:t>
      </w:r>
      <w:r>
        <w:rPr>
          <w:lang w:eastAsia="zh-CN"/>
        </w:rPr>
        <w:t>在道路安全上的贡献与普及程度</w:t>
      </w:r>
      <w:r>
        <w:rPr>
          <w:lang w:eastAsia="zh-CN"/>
        </w:rPr>
        <w:t>[R1][R2]</w:t>
      </w:r>
      <w:r>
        <w:rPr>
          <w:lang w:eastAsia="zh-CN"/>
        </w:rPr>
        <w:t>，这也为</w:t>
      </w:r>
      <w:r>
        <w:rPr>
          <w:lang w:eastAsia="zh-CN"/>
        </w:rPr>
        <w:t>“</w:t>
      </w:r>
      <w:r>
        <w:rPr>
          <w:lang w:eastAsia="zh-CN"/>
        </w:rPr>
        <w:t>极限操稳</w:t>
      </w:r>
      <w:r>
        <w:rPr>
          <w:lang w:eastAsia="zh-CN"/>
        </w:rPr>
        <w:t>/</w:t>
      </w:r>
      <w:r>
        <w:rPr>
          <w:lang w:eastAsia="zh-CN"/>
        </w:rPr>
        <w:t>自动漂移用于安全</w:t>
      </w:r>
      <w:r>
        <w:rPr>
          <w:lang w:eastAsia="zh-CN"/>
        </w:rPr>
        <w:t>”</w:t>
      </w:r>
      <w:r>
        <w:rPr>
          <w:lang w:eastAsia="zh-CN"/>
        </w:rPr>
        <w:t>提供了产业侧动机。</w:t>
      </w:r>
    </w:p>
    <w:p w:rsidR="00533D5C" w:rsidRDefault="00AE6186">
      <w:pPr>
        <w:pStyle w:val="Heading1"/>
        <w:spacing w:before="0" w:after="160"/>
        <w:rPr>
          <w:lang w:eastAsia="zh-CN"/>
        </w:rPr>
      </w:pPr>
      <w:r>
        <w:rPr>
          <w:rFonts w:ascii="Noto Sans CJK SC" w:eastAsia="Noto Sans CJK SC" w:hAnsi="Noto Sans CJK SC"/>
          <w:lang w:eastAsia="zh-CN"/>
        </w:rPr>
        <w:t xml:space="preserve">3. </w:t>
      </w:r>
      <w:r>
        <w:rPr>
          <w:rFonts w:ascii="Noto Sans CJK SC" w:eastAsia="Noto Sans CJK SC" w:hAnsi="Noto Sans CJK SC"/>
          <w:lang w:eastAsia="zh-CN"/>
        </w:rPr>
        <w:t>技术路径（</w:t>
      </w:r>
      <w:r>
        <w:rPr>
          <w:rFonts w:ascii="Noto Sans CJK SC" w:eastAsia="Noto Sans CJK SC" w:hAnsi="Noto Sans CJK SC"/>
          <w:lang w:eastAsia="zh-CN"/>
        </w:rPr>
        <w:t>I</w:t>
      </w:r>
      <w:r>
        <w:rPr>
          <w:rFonts w:ascii="Noto Sans CJK SC" w:eastAsia="Noto Sans CJK SC" w:hAnsi="Noto Sans CJK SC"/>
          <w:lang w:eastAsia="zh-CN"/>
        </w:rPr>
        <w:t>）：车辆动力学视角</w:t>
      </w:r>
      <w:r>
        <w:rPr>
          <w:rFonts w:ascii="Noto Sans CJK SC" w:eastAsia="Noto Sans CJK SC" w:hAnsi="Noto Sans CJK SC"/>
          <w:lang w:eastAsia="zh-CN"/>
        </w:rPr>
        <w:t>——</w:t>
      </w:r>
      <w:r>
        <w:rPr>
          <w:rFonts w:ascii="Noto Sans CJK SC" w:eastAsia="Noto Sans CJK SC" w:hAnsi="Noto Sans CJK SC"/>
          <w:lang w:eastAsia="zh-CN"/>
        </w:rPr>
        <w:t>漂移为何难、难在哪</w:t>
      </w:r>
    </w:p>
    <w:p w:rsidR="00533D5C" w:rsidRDefault="00AE6186">
      <w:pPr>
        <w:pStyle w:val="Heading2"/>
        <w:spacing w:before="0" w:after="160"/>
        <w:rPr>
          <w:lang w:eastAsia="zh-CN"/>
        </w:rPr>
      </w:pPr>
      <w:r>
        <w:rPr>
          <w:rFonts w:ascii="Noto Sans CJK SC" w:eastAsia="Noto Sans CJK SC" w:hAnsi="Noto Sans CJK SC"/>
          <w:lang w:eastAsia="zh-CN"/>
        </w:rPr>
        <w:t xml:space="preserve">3.1 </w:t>
      </w:r>
      <w:r>
        <w:rPr>
          <w:rFonts w:ascii="Noto Sans CJK SC" w:eastAsia="Noto Sans CJK SC" w:hAnsi="Noto Sans CJK SC"/>
          <w:lang w:eastAsia="zh-CN"/>
        </w:rPr>
        <w:t>轮胎饱和与耦合：漂移是</w:t>
      </w:r>
      <w:r>
        <w:rPr>
          <w:rFonts w:ascii="Noto Sans CJK SC" w:eastAsia="Noto Sans CJK SC" w:hAnsi="Noto Sans CJK SC"/>
          <w:lang w:eastAsia="zh-CN"/>
        </w:rPr>
        <w:t>“</w:t>
      </w:r>
      <w:r>
        <w:rPr>
          <w:rFonts w:ascii="Noto Sans CJK SC" w:eastAsia="Noto Sans CJK SC" w:hAnsi="Noto Sans CJK SC"/>
          <w:lang w:eastAsia="zh-CN"/>
        </w:rPr>
        <w:t>强非线性</w:t>
      </w:r>
      <w:r>
        <w:rPr>
          <w:rFonts w:ascii="Noto Sans CJK SC" w:eastAsia="Noto Sans CJK SC" w:hAnsi="Noto Sans CJK SC"/>
          <w:lang w:eastAsia="zh-CN"/>
        </w:rPr>
        <w:t>+</w:t>
      </w:r>
      <w:r>
        <w:rPr>
          <w:rFonts w:ascii="Noto Sans CJK SC" w:eastAsia="Noto Sans CJK SC" w:hAnsi="Noto Sans CJK SC"/>
          <w:lang w:eastAsia="zh-CN"/>
        </w:rPr>
        <w:t>强耦合</w:t>
      </w:r>
      <w:r>
        <w:rPr>
          <w:rFonts w:ascii="Noto Sans CJK SC" w:eastAsia="Noto Sans CJK SC" w:hAnsi="Noto Sans CJK SC"/>
          <w:lang w:eastAsia="zh-CN"/>
        </w:rPr>
        <w:t>”</w:t>
      </w:r>
      <w:r>
        <w:rPr>
          <w:rFonts w:ascii="Noto Sans CJK SC" w:eastAsia="Noto Sans CJK SC" w:hAnsi="Noto Sans CJK SC"/>
          <w:lang w:eastAsia="zh-CN"/>
        </w:rPr>
        <w:t>的典型工况</w:t>
      </w:r>
    </w:p>
    <w:p w:rsidR="00533D5C" w:rsidRDefault="00AE6186">
      <w:pPr>
        <w:spacing w:after="120" w:line="300" w:lineRule="auto"/>
        <w:rPr>
          <w:lang w:eastAsia="zh-CN"/>
        </w:rPr>
      </w:pPr>
      <w:r>
        <w:rPr>
          <w:lang w:eastAsia="zh-CN"/>
        </w:rPr>
        <w:t>漂移工况的核心在于轮胎力接近或达到摩擦极限，纵向</w:t>
      </w:r>
      <w:r>
        <w:rPr>
          <w:lang w:eastAsia="zh-CN"/>
        </w:rPr>
        <w:t>-</w:t>
      </w:r>
      <w:r>
        <w:rPr>
          <w:lang w:eastAsia="zh-CN"/>
        </w:rPr>
        <w:t>横向力耦合显著（常用摩擦椭圆</w:t>
      </w:r>
      <w:r>
        <w:rPr>
          <w:lang w:eastAsia="zh-CN"/>
        </w:rPr>
        <w:t>/</w:t>
      </w:r>
      <w:r>
        <w:rPr>
          <w:lang w:eastAsia="zh-CN"/>
        </w:rPr>
        <w:t>摩擦圆描述）。此时，车辆侧向力对侧偏角的</w:t>
      </w:r>
      <w:r>
        <w:rPr>
          <w:lang w:eastAsia="zh-CN"/>
        </w:rPr>
        <w:t>“</w:t>
      </w:r>
      <w:r>
        <w:rPr>
          <w:lang w:eastAsia="zh-CN"/>
        </w:rPr>
        <w:t>增益</w:t>
      </w:r>
      <w:r>
        <w:rPr>
          <w:lang w:eastAsia="zh-CN"/>
        </w:rPr>
        <w:t>”</w:t>
      </w:r>
      <w:r>
        <w:rPr>
          <w:lang w:eastAsia="zh-CN"/>
        </w:rPr>
        <w:t>会显著变化甚至下</w:t>
      </w:r>
      <w:r>
        <w:rPr>
          <w:lang w:eastAsia="zh-CN"/>
        </w:rPr>
        <w:t>降，导致传统线性化（小侧偏）模型失效。早期漂移稳定化研究通常显式引入组合滑移轮胎摩擦模型与重量转移以捕捉漂移平衡点与稳定性特征</w:t>
      </w:r>
      <w:r>
        <w:rPr>
          <w:lang w:eastAsia="zh-CN"/>
        </w:rPr>
        <w:t>[R20]</w:t>
      </w:r>
      <w:r>
        <w:rPr>
          <w:lang w:eastAsia="zh-CN"/>
        </w:rPr>
        <w:t>。轮胎建模与车辆动力学的经典教材可参考</w:t>
      </w:r>
      <w:r>
        <w:rPr>
          <w:lang w:eastAsia="zh-CN"/>
        </w:rPr>
        <w:t xml:space="preserve"> Rajamani </w:t>
      </w:r>
      <w:r>
        <w:rPr>
          <w:lang w:eastAsia="zh-CN"/>
        </w:rPr>
        <w:t>与</w:t>
      </w:r>
      <w:r>
        <w:rPr>
          <w:lang w:eastAsia="zh-CN"/>
        </w:rPr>
        <w:t xml:space="preserve"> Pacejka[R34][R35]</w:t>
      </w:r>
      <w:r>
        <w:rPr>
          <w:lang w:eastAsia="zh-CN"/>
        </w:rPr>
        <w:t>。</w:t>
      </w:r>
    </w:p>
    <w:p w:rsidR="00533D5C" w:rsidRDefault="00AE6186">
      <w:pPr>
        <w:pStyle w:val="Heading2"/>
        <w:spacing w:before="0" w:after="160"/>
        <w:rPr>
          <w:lang w:eastAsia="zh-CN"/>
        </w:rPr>
      </w:pPr>
      <w:r>
        <w:rPr>
          <w:rFonts w:ascii="Noto Sans CJK SC" w:eastAsia="Noto Sans CJK SC" w:hAnsi="Noto Sans CJK SC"/>
          <w:lang w:eastAsia="zh-CN"/>
        </w:rPr>
        <w:t xml:space="preserve">3.2 </w:t>
      </w:r>
      <w:r>
        <w:rPr>
          <w:rFonts w:ascii="Noto Sans CJK SC" w:eastAsia="Noto Sans CJK SC" w:hAnsi="Noto Sans CJK SC"/>
          <w:lang w:eastAsia="zh-CN"/>
        </w:rPr>
        <w:t>漂移平衡点、稳定性与分岔：为什么</w:t>
      </w:r>
      <w:r>
        <w:rPr>
          <w:rFonts w:ascii="Noto Sans CJK SC" w:eastAsia="Noto Sans CJK SC" w:hAnsi="Noto Sans CJK SC"/>
          <w:lang w:eastAsia="zh-CN"/>
        </w:rPr>
        <w:t>“</w:t>
      </w:r>
      <w:r>
        <w:rPr>
          <w:rFonts w:ascii="Noto Sans CJK SC" w:eastAsia="Noto Sans CJK SC" w:hAnsi="Noto Sans CJK SC"/>
          <w:lang w:eastAsia="zh-CN"/>
        </w:rPr>
        <w:t>放开</w:t>
      </w:r>
      <w:r>
        <w:rPr>
          <w:rFonts w:ascii="Noto Sans CJK SC" w:eastAsia="Noto Sans CJK SC" w:hAnsi="Noto Sans CJK SC"/>
          <w:lang w:eastAsia="zh-CN"/>
        </w:rPr>
        <w:t>ESC”</w:t>
      </w:r>
      <w:r>
        <w:rPr>
          <w:rFonts w:ascii="Noto Sans CJK SC" w:eastAsia="Noto Sans CJK SC" w:hAnsi="Noto Sans CJK SC"/>
          <w:lang w:eastAsia="zh-CN"/>
        </w:rPr>
        <w:t>并不等于</w:t>
      </w:r>
      <w:r>
        <w:rPr>
          <w:rFonts w:ascii="Noto Sans CJK SC" w:eastAsia="Noto Sans CJK SC" w:hAnsi="Noto Sans CJK SC"/>
          <w:lang w:eastAsia="zh-CN"/>
        </w:rPr>
        <w:t>“</w:t>
      </w:r>
      <w:r>
        <w:rPr>
          <w:rFonts w:ascii="Noto Sans CJK SC" w:eastAsia="Noto Sans CJK SC" w:hAnsi="Noto Sans CJK SC"/>
          <w:lang w:eastAsia="zh-CN"/>
        </w:rPr>
        <w:t>可控漂移</w:t>
      </w:r>
      <w:r>
        <w:rPr>
          <w:rFonts w:ascii="Noto Sans CJK SC" w:eastAsia="Noto Sans CJK SC" w:hAnsi="Noto Sans CJK SC"/>
          <w:lang w:eastAsia="zh-CN"/>
        </w:rPr>
        <w:t>”</w:t>
      </w:r>
    </w:p>
    <w:p w:rsidR="00533D5C" w:rsidRDefault="00AE6186">
      <w:pPr>
        <w:spacing w:after="120" w:line="300" w:lineRule="auto"/>
        <w:rPr>
          <w:lang w:eastAsia="zh-CN"/>
        </w:rPr>
      </w:pPr>
      <w:r>
        <w:rPr>
          <w:lang w:eastAsia="zh-CN"/>
        </w:rPr>
        <w:t>从系统理论角度，漂移平衡点往往是开放环不稳定的：如果没有及时的转向</w:t>
      </w:r>
      <w:r>
        <w:rPr>
          <w:lang w:eastAsia="zh-CN"/>
        </w:rPr>
        <w:t>/</w:t>
      </w:r>
      <w:r>
        <w:rPr>
          <w:lang w:eastAsia="zh-CN"/>
        </w:rPr>
        <w:t>驱动</w:t>
      </w:r>
      <w:r>
        <w:rPr>
          <w:lang w:eastAsia="zh-CN"/>
        </w:rPr>
        <w:t>/</w:t>
      </w:r>
      <w:r>
        <w:rPr>
          <w:lang w:eastAsia="zh-CN"/>
        </w:rPr>
        <w:t>制动协同，侧滑角会发散（</w:t>
      </w:r>
      <w:r>
        <w:rPr>
          <w:lang w:eastAsia="zh-CN"/>
        </w:rPr>
        <w:t>spin</w:t>
      </w:r>
      <w:r>
        <w:rPr>
          <w:lang w:eastAsia="zh-CN"/>
        </w:rPr>
        <w:t>）或回到低侧滑稳定域。经典工作指出车辆在接近极限时会出现与后轮侧向力饱和相关的分岔现象，并可通过主动前轮转向</w:t>
      </w:r>
      <w:r>
        <w:rPr>
          <w:lang w:eastAsia="zh-CN"/>
        </w:rPr>
        <w:t>/</w:t>
      </w:r>
      <w:r>
        <w:rPr>
          <w:lang w:eastAsia="zh-CN"/>
        </w:rPr>
        <w:t>控制设计来提高鲁棒性与避免自旋</w:t>
      </w:r>
      <w:r>
        <w:rPr>
          <w:lang w:eastAsia="zh-CN"/>
        </w:rPr>
        <w:t>[R22]</w:t>
      </w:r>
      <w:r>
        <w:rPr>
          <w:lang w:eastAsia="zh-CN"/>
        </w:rPr>
        <w:t>。</w:t>
      </w:r>
    </w:p>
    <w:p w:rsidR="00533D5C" w:rsidRDefault="00AE6186">
      <w:pPr>
        <w:pStyle w:val="Heading2"/>
        <w:spacing w:before="0" w:after="160"/>
        <w:rPr>
          <w:lang w:eastAsia="zh-CN"/>
        </w:rPr>
      </w:pPr>
      <w:r>
        <w:rPr>
          <w:rFonts w:ascii="Noto Sans CJK SC" w:eastAsia="Noto Sans CJK SC" w:hAnsi="Noto Sans CJK SC"/>
          <w:lang w:eastAsia="zh-CN"/>
        </w:rPr>
        <w:t xml:space="preserve">3.3 </w:t>
      </w:r>
      <w:r>
        <w:rPr>
          <w:rFonts w:ascii="Noto Sans CJK SC" w:eastAsia="Noto Sans CJK SC" w:hAnsi="Noto Sans CJK SC"/>
          <w:lang w:eastAsia="zh-CN"/>
        </w:rPr>
        <w:t>可控输入与执行器：从</w:t>
      </w:r>
      <w:r>
        <w:rPr>
          <w:rFonts w:ascii="Noto Sans CJK SC" w:eastAsia="Noto Sans CJK SC" w:hAnsi="Noto Sans CJK SC"/>
          <w:lang w:eastAsia="zh-CN"/>
        </w:rPr>
        <w:t>“</w:t>
      </w:r>
      <w:r>
        <w:rPr>
          <w:rFonts w:ascii="Noto Sans CJK SC" w:eastAsia="Noto Sans CJK SC" w:hAnsi="Noto Sans CJK SC"/>
          <w:lang w:eastAsia="zh-CN"/>
        </w:rPr>
        <w:t>单输入驾驶</w:t>
      </w:r>
      <w:r>
        <w:rPr>
          <w:rFonts w:ascii="Noto Sans CJK SC" w:eastAsia="Noto Sans CJK SC" w:hAnsi="Noto Sans CJK SC"/>
          <w:lang w:eastAsia="zh-CN"/>
        </w:rPr>
        <w:t>”</w:t>
      </w:r>
      <w:r>
        <w:rPr>
          <w:rFonts w:ascii="Noto Sans CJK SC" w:eastAsia="Noto Sans CJK SC" w:hAnsi="Noto Sans CJK SC"/>
          <w:lang w:eastAsia="zh-CN"/>
        </w:rPr>
        <w:t>到</w:t>
      </w:r>
      <w:r>
        <w:rPr>
          <w:rFonts w:ascii="Noto Sans CJK SC" w:eastAsia="Noto Sans CJK SC" w:hAnsi="Noto Sans CJK SC"/>
          <w:lang w:eastAsia="zh-CN"/>
        </w:rPr>
        <w:t>“</w:t>
      </w:r>
      <w:r>
        <w:rPr>
          <w:rFonts w:ascii="Noto Sans CJK SC" w:eastAsia="Noto Sans CJK SC" w:hAnsi="Noto Sans CJK SC"/>
          <w:lang w:eastAsia="zh-CN"/>
        </w:rPr>
        <w:t>多输入底盘域控</w:t>
      </w:r>
      <w:r>
        <w:rPr>
          <w:rFonts w:ascii="Noto Sans CJK SC" w:eastAsia="Noto Sans CJK SC" w:hAnsi="Noto Sans CJK SC"/>
          <w:lang w:eastAsia="zh-CN"/>
        </w:rPr>
        <w:t>”</w:t>
      </w:r>
    </w:p>
    <w:p w:rsidR="00533D5C" w:rsidRDefault="00AE6186">
      <w:pPr>
        <w:spacing w:after="80" w:line="300" w:lineRule="auto"/>
        <w:rPr>
          <w:lang w:eastAsia="zh-CN"/>
        </w:rPr>
      </w:pPr>
      <w:r>
        <w:rPr>
          <w:lang w:eastAsia="zh-CN"/>
        </w:rPr>
        <w:t>漂移控制的关键在于可控输入的丰富度与带宽。传统手动漂移主要依赖两类输入：转向角</w:t>
      </w:r>
      <w:r>
        <w:rPr>
          <w:lang w:eastAsia="zh-CN"/>
        </w:rPr>
        <w:t>delta</w:t>
      </w:r>
      <w:r>
        <w:rPr>
          <w:lang w:eastAsia="zh-CN"/>
        </w:rPr>
        <w:t>与驱动轮纵向力（油门</w:t>
      </w:r>
      <w:r>
        <w:rPr>
          <w:lang w:eastAsia="zh-CN"/>
        </w:rPr>
        <w:t>/</w:t>
      </w:r>
      <w:r>
        <w:rPr>
          <w:lang w:eastAsia="zh-CN"/>
        </w:rPr>
        <w:t>离合</w:t>
      </w:r>
      <w:r>
        <w:rPr>
          <w:lang w:eastAsia="zh-CN"/>
        </w:rPr>
        <w:t>/</w:t>
      </w:r>
      <w:r>
        <w:rPr>
          <w:lang w:eastAsia="zh-CN"/>
        </w:rPr>
        <w:t>手刹）。而现代量产漂移模式把可控输入扩展为</w:t>
      </w:r>
      <w:r>
        <w:rPr>
          <w:lang w:eastAsia="zh-CN"/>
        </w:rPr>
        <w:t>“</w:t>
      </w:r>
      <w:r>
        <w:rPr>
          <w:lang w:eastAsia="zh-CN"/>
        </w:rPr>
        <w:t>多执行器协同</w:t>
      </w:r>
      <w:r>
        <w:rPr>
          <w:lang w:eastAsia="zh-CN"/>
        </w:rPr>
        <w:t>”</w:t>
      </w:r>
      <w:r>
        <w:rPr>
          <w:lang w:eastAsia="zh-CN"/>
        </w:rPr>
        <w:t>，典型包括：</w:t>
      </w:r>
    </w:p>
    <w:p w:rsidR="00533D5C" w:rsidRDefault="00AE6186">
      <w:pPr>
        <w:pStyle w:val="ListBullet"/>
        <w:spacing w:after="40" w:line="288" w:lineRule="auto"/>
        <w:ind w:left="0"/>
        <w:rPr>
          <w:lang w:eastAsia="zh-CN"/>
        </w:rPr>
      </w:pPr>
      <w:r>
        <w:rPr>
          <w:lang w:eastAsia="zh-CN"/>
        </w:rPr>
        <w:t>左右轮扭矩分配（扭矩矢量</w:t>
      </w:r>
      <w:r>
        <w:rPr>
          <w:lang w:eastAsia="zh-CN"/>
        </w:rPr>
        <w:t>/</w:t>
      </w:r>
      <w:r>
        <w:rPr>
          <w:lang w:eastAsia="zh-CN"/>
        </w:rPr>
        <w:t>电机独立驱动）：通过左右轮纵向力差产生附加横摆力矩</w:t>
      </w:r>
      <w:r>
        <w:rPr>
          <w:lang w:eastAsia="zh-CN"/>
        </w:rPr>
        <w:t>Mz</w:t>
      </w:r>
      <w:r>
        <w:rPr>
          <w:lang w:eastAsia="zh-CN"/>
        </w:rPr>
        <w:t>，是控制侧滑角与漂移角度的核心手段</w:t>
      </w:r>
      <w:r>
        <w:rPr>
          <w:lang w:eastAsia="zh-CN"/>
        </w:rPr>
        <w:t>[R38][R39]</w:t>
      </w:r>
      <w:r>
        <w:rPr>
          <w:lang w:eastAsia="zh-CN"/>
        </w:rPr>
        <w:t>。</w:t>
      </w:r>
    </w:p>
    <w:p w:rsidR="00533D5C" w:rsidRDefault="00AE6186">
      <w:pPr>
        <w:pStyle w:val="ListBullet"/>
        <w:spacing w:after="40" w:line="288" w:lineRule="auto"/>
        <w:ind w:left="0"/>
        <w:rPr>
          <w:lang w:eastAsia="zh-CN"/>
        </w:rPr>
      </w:pPr>
      <w:r>
        <w:rPr>
          <w:lang w:eastAsia="zh-CN"/>
        </w:rPr>
        <w:lastRenderedPageBreak/>
        <w:t>前后轴扭矩分配（可变四驱</w:t>
      </w:r>
      <w:r>
        <w:rPr>
          <w:lang w:eastAsia="zh-CN"/>
        </w:rPr>
        <w:t>/</w:t>
      </w:r>
      <w:r>
        <w:rPr>
          <w:lang w:eastAsia="zh-CN"/>
        </w:rPr>
        <w:t>后驱化）：把</w:t>
      </w:r>
      <w:r>
        <w:rPr>
          <w:lang w:eastAsia="zh-CN"/>
        </w:rPr>
        <w:t>AWD</w:t>
      </w:r>
      <w:r>
        <w:rPr>
          <w:lang w:eastAsia="zh-CN"/>
        </w:rPr>
        <w:t>切换到偏后驱或纯后驱，改变车辆稳定域与漂移进入门槛（如</w:t>
      </w:r>
      <w:r>
        <w:rPr>
          <w:lang w:eastAsia="zh-CN"/>
        </w:rPr>
        <w:t xml:space="preserve"> BMW </w:t>
      </w:r>
      <w:r>
        <w:rPr>
          <w:lang w:eastAsia="zh-CN"/>
        </w:rPr>
        <w:t>的</w:t>
      </w:r>
      <w:r>
        <w:rPr>
          <w:lang w:eastAsia="zh-CN"/>
        </w:rPr>
        <w:t xml:space="preserve"> 2WD </w:t>
      </w:r>
      <w:r>
        <w:rPr>
          <w:lang w:eastAsia="zh-CN"/>
        </w:rPr>
        <w:t>模式）</w:t>
      </w:r>
      <w:r>
        <w:rPr>
          <w:lang w:eastAsia="zh-CN"/>
        </w:rPr>
        <w:t>[R4][R28]</w:t>
      </w:r>
      <w:r>
        <w:rPr>
          <w:lang w:eastAsia="zh-CN"/>
        </w:rPr>
        <w:t>。</w:t>
      </w:r>
    </w:p>
    <w:p w:rsidR="00533D5C" w:rsidRDefault="00AE6186">
      <w:pPr>
        <w:pStyle w:val="ListBullet"/>
        <w:spacing w:after="40" w:line="288" w:lineRule="auto"/>
        <w:ind w:left="0"/>
        <w:rPr>
          <w:lang w:eastAsia="zh-CN"/>
        </w:rPr>
      </w:pPr>
      <w:r>
        <w:rPr>
          <w:lang w:eastAsia="zh-CN"/>
        </w:rPr>
        <w:t>制动分配（含前轮制动参与漂移）：在漂移过程中引入额外控制维度，提高可控性与轨迹跟踪能力</w:t>
      </w:r>
      <w:r>
        <w:rPr>
          <w:lang w:eastAsia="zh-CN"/>
        </w:rPr>
        <w:t>[R18][R15]</w:t>
      </w:r>
      <w:r>
        <w:rPr>
          <w:lang w:eastAsia="zh-CN"/>
        </w:rPr>
        <w:t>。</w:t>
      </w:r>
    </w:p>
    <w:p w:rsidR="00533D5C" w:rsidRDefault="00AE6186">
      <w:pPr>
        <w:pStyle w:val="ListBullet"/>
        <w:spacing w:after="40" w:line="288" w:lineRule="auto"/>
        <w:ind w:left="0"/>
        <w:rPr>
          <w:lang w:eastAsia="zh-CN"/>
        </w:rPr>
      </w:pPr>
      <w:r>
        <w:rPr>
          <w:lang w:eastAsia="zh-CN"/>
        </w:rPr>
        <w:t>eLSD/</w:t>
      </w:r>
      <w:r>
        <w:rPr>
          <w:lang w:eastAsia="zh-CN"/>
        </w:rPr>
        <w:t>差速器锁止控制：改变轮速差与牵引特性，影响漂移持续性与可预测性。</w:t>
      </w:r>
    </w:p>
    <w:p w:rsidR="00533D5C" w:rsidRDefault="00AE6186">
      <w:pPr>
        <w:pStyle w:val="ListBullet"/>
        <w:spacing w:after="40" w:line="288" w:lineRule="auto"/>
        <w:ind w:left="0"/>
        <w:rPr>
          <w:lang w:eastAsia="zh-CN"/>
        </w:rPr>
      </w:pPr>
      <w:r>
        <w:rPr>
          <w:lang w:eastAsia="zh-CN"/>
        </w:rPr>
        <w:t>转向系统（含后轮转向</w:t>
      </w:r>
      <w:r>
        <w:rPr>
          <w:lang w:eastAsia="zh-CN"/>
        </w:rPr>
        <w:t>/</w:t>
      </w:r>
      <w:r>
        <w:rPr>
          <w:lang w:eastAsia="zh-CN"/>
        </w:rPr>
        <w:t>转向比）：改变车辆</w:t>
      </w:r>
      <w:r>
        <w:rPr>
          <w:lang w:eastAsia="zh-CN"/>
        </w:rPr>
        <w:t>瞬态响应与稳定裕度。</w:t>
      </w:r>
    </w:p>
    <w:p w:rsidR="00533D5C" w:rsidRDefault="00AE6186">
      <w:pPr>
        <w:pStyle w:val="Heading2"/>
        <w:spacing w:before="0" w:after="160"/>
        <w:rPr>
          <w:lang w:eastAsia="zh-CN"/>
        </w:rPr>
      </w:pPr>
      <w:r>
        <w:rPr>
          <w:rFonts w:ascii="Noto Sans CJK SC" w:eastAsia="Noto Sans CJK SC" w:hAnsi="Noto Sans CJK SC"/>
          <w:lang w:eastAsia="zh-CN"/>
        </w:rPr>
        <w:t>3.4 “</w:t>
      </w:r>
      <w:r>
        <w:rPr>
          <w:rFonts w:ascii="Noto Sans CJK SC" w:eastAsia="Noto Sans CJK SC" w:hAnsi="Noto Sans CJK SC"/>
          <w:lang w:eastAsia="zh-CN"/>
        </w:rPr>
        <w:t>深度漂移</w:t>
      </w:r>
      <w:r>
        <w:rPr>
          <w:rFonts w:ascii="Noto Sans CJK SC" w:eastAsia="Noto Sans CJK SC" w:hAnsi="Noto Sans CJK SC"/>
          <w:lang w:eastAsia="zh-CN"/>
        </w:rPr>
        <w:t>”</w:t>
      </w:r>
      <w:r>
        <w:rPr>
          <w:rFonts w:ascii="Noto Sans CJK SC" w:eastAsia="Noto Sans CJK SC" w:hAnsi="Noto Sans CJK SC"/>
          <w:lang w:eastAsia="zh-CN"/>
        </w:rPr>
        <w:t>的额外难点：动态轨迹、执行器饱和与热衰退</w:t>
      </w:r>
    </w:p>
    <w:p w:rsidR="00533D5C" w:rsidRDefault="00AE6186">
      <w:pPr>
        <w:spacing w:after="120" w:line="300" w:lineRule="auto"/>
        <w:rPr>
          <w:lang w:eastAsia="zh-CN"/>
        </w:rPr>
      </w:pPr>
      <w:r>
        <w:rPr>
          <w:lang w:eastAsia="zh-CN"/>
        </w:rPr>
        <w:t>与</w:t>
      </w:r>
      <w:r>
        <w:rPr>
          <w:lang w:eastAsia="zh-CN"/>
        </w:rPr>
        <w:t>“</w:t>
      </w:r>
      <w:r>
        <w:rPr>
          <w:lang w:eastAsia="zh-CN"/>
        </w:rPr>
        <w:t>稳态圆周漂移</w:t>
      </w:r>
      <w:r>
        <w:rPr>
          <w:lang w:eastAsia="zh-CN"/>
        </w:rPr>
        <w:t>”</w:t>
      </w:r>
      <w:r>
        <w:rPr>
          <w:lang w:eastAsia="zh-CN"/>
        </w:rPr>
        <w:t>相比，深度漂移更强调动态变化：曲率变化、速度变化、侧滑角变化、以及轮速</w:t>
      </w:r>
      <w:r>
        <w:rPr>
          <w:lang w:eastAsia="zh-CN"/>
        </w:rPr>
        <w:t>/</w:t>
      </w:r>
      <w:r>
        <w:rPr>
          <w:lang w:eastAsia="zh-CN"/>
        </w:rPr>
        <w:t>轮滑的快速调制。这会把问题从</w:t>
      </w:r>
      <w:r>
        <w:rPr>
          <w:lang w:eastAsia="zh-CN"/>
        </w:rPr>
        <w:t>“</w:t>
      </w:r>
      <w:r>
        <w:rPr>
          <w:lang w:eastAsia="zh-CN"/>
        </w:rPr>
        <w:t>稳态平衡点稳定化</w:t>
      </w:r>
      <w:r>
        <w:rPr>
          <w:lang w:eastAsia="zh-CN"/>
        </w:rPr>
        <w:t>”</w:t>
      </w:r>
      <w:r>
        <w:rPr>
          <w:lang w:eastAsia="zh-CN"/>
        </w:rPr>
        <w:t>推向</w:t>
      </w:r>
      <w:r>
        <w:rPr>
          <w:lang w:eastAsia="zh-CN"/>
        </w:rPr>
        <w:t>“</w:t>
      </w:r>
      <w:r>
        <w:rPr>
          <w:lang w:eastAsia="zh-CN"/>
        </w:rPr>
        <w:t>随时间变化的非线性轨迹跟踪</w:t>
      </w:r>
      <w:r>
        <w:rPr>
          <w:lang w:eastAsia="zh-CN"/>
        </w:rPr>
        <w:t>”</w:t>
      </w:r>
      <w:r>
        <w:rPr>
          <w:lang w:eastAsia="zh-CN"/>
        </w:rPr>
        <w:t>，并对执行器带宽提出更高要求。</w:t>
      </w:r>
    </w:p>
    <w:p w:rsidR="00533D5C" w:rsidRDefault="00AE6186">
      <w:pPr>
        <w:pStyle w:val="ListBullet"/>
        <w:spacing w:after="40" w:line="288" w:lineRule="auto"/>
        <w:ind w:left="0"/>
        <w:rPr>
          <w:lang w:eastAsia="zh-CN"/>
        </w:rPr>
      </w:pPr>
      <w:r>
        <w:rPr>
          <w:lang w:eastAsia="zh-CN"/>
        </w:rPr>
        <w:t>执行器饱和：电机</w:t>
      </w:r>
      <w:r>
        <w:rPr>
          <w:lang w:eastAsia="zh-CN"/>
        </w:rPr>
        <w:t>/</w:t>
      </w:r>
      <w:r>
        <w:rPr>
          <w:lang w:eastAsia="zh-CN"/>
        </w:rPr>
        <w:t>发动机最大扭矩、制动系统最大制动力、转向角速度与角度范围等。</w:t>
      </w:r>
    </w:p>
    <w:p w:rsidR="00533D5C" w:rsidRDefault="00AE6186">
      <w:pPr>
        <w:pStyle w:val="ListBullet"/>
        <w:spacing w:after="40" w:line="288" w:lineRule="auto"/>
        <w:ind w:left="0"/>
        <w:rPr>
          <w:lang w:eastAsia="zh-CN"/>
        </w:rPr>
      </w:pPr>
      <w:r>
        <w:rPr>
          <w:lang w:eastAsia="zh-CN"/>
        </w:rPr>
        <w:t>轮胎热衰退与路面摩擦不确定：漂移工况下胎温上升快、摩擦系数变化大，模型误差显著增大。</w:t>
      </w:r>
    </w:p>
    <w:p w:rsidR="00533D5C" w:rsidRDefault="00AE6186">
      <w:pPr>
        <w:pStyle w:val="ListBullet"/>
        <w:spacing w:after="40" w:line="288" w:lineRule="auto"/>
        <w:ind w:left="0"/>
        <w:rPr>
          <w:lang w:eastAsia="zh-CN"/>
        </w:rPr>
      </w:pPr>
      <w:r>
        <w:rPr>
          <w:lang w:eastAsia="zh-CN"/>
        </w:rPr>
        <w:t>观测困难：侧滑角</w:t>
      </w:r>
      <w:r>
        <w:rPr>
          <w:lang w:eastAsia="zh-CN"/>
        </w:rPr>
        <w:t>beta</w:t>
      </w:r>
      <w:r>
        <w:rPr>
          <w:lang w:eastAsia="zh-CN"/>
        </w:rPr>
        <w:t>在大侧滑下对传感器偏置更敏感；仅靠</w:t>
      </w:r>
      <w:r>
        <w:rPr>
          <w:lang w:eastAsia="zh-CN"/>
        </w:rPr>
        <w:t>轮速</w:t>
      </w:r>
      <w:r>
        <w:rPr>
          <w:lang w:eastAsia="zh-CN"/>
        </w:rPr>
        <w:t>/IMU</w:t>
      </w:r>
      <w:r>
        <w:rPr>
          <w:lang w:eastAsia="zh-CN"/>
        </w:rPr>
        <w:t>推算容易漂移，需要更鲁棒的融合（</w:t>
      </w:r>
      <w:r>
        <w:rPr>
          <w:lang w:eastAsia="zh-CN"/>
        </w:rPr>
        <w:t>GNSS/</w:t>
      </w:r>
      <w:r>
        <w:rPr>
          <w:lang w:eastAsia="zh-CN"/>
        </w:rPr>
        <w:t>视觉</w:t>
      </w:r>
      <w:r>
        <w:rPr>
          <w:lang w:eastAsia="zh-CN"/>
        </w:rPr>
        <w:t>/</w:t>
      </w:r>
      <w:r>
        <w:rPr>
          <w:lang w:eastAsia="zh-CN"/>
        </w:rPr>
        <w:t>地面真速度等）。</w:t>
      </w:r>
    </w:p>
    <w:p w:rsidR="00533D5C" w:rsidRDefault="00AE6186">
      <w:pPr>
        <w:spacing w:line="300" w:lineRule="auto"/>
      </w:pPr>
      <w:r>
        <w:t>因此工程上常见做法是分层控制与强约束的安全监控：外环决定目标状态</w:t>
      </w:r>
      <w:r>
        <w:t>/</w:t>
      </w:r>
      <w:r>
        <w:t>目标导数，内环通过扭矩分配与轮速控制实现目标并在约束触发时退出漂移。</w:t>
      </w:r>
      <w:r>
        <w:t xml:space="preserve">Velenis </w:t>
      </w:r>
      <w:r>
        <w:t>等的控制架构就体现了</w:t>
      </w:r>
      <w:r>
        <w:t>“</w:t>
      </w:r>
      <w:r>
        <w:t>外层稳定化</w:t>
      </w:r>
      <w:r>
        <w:t>+</w:t>
      </w:r>
      <w:r>
        <w:t>内层轮速回路</w:t>
      </w:r>
      <w:r>
        <w:t>”</w:t>
      </w:r>
      <w:r>
        <w:t>的思路，并在</w:t>
      </w:r>
      <w:r>
        <w:t xml:space="preserve"> CarSim </w:t>
      </w:r>
      <w:r>
        <w:t>等高保真环境验证</w:t>
      </w:r>
      <w:r>
        <w:t>[R20]</w:t>
      </w:r>
      <w:r>
        <w:t>。</w:t>
      </w:r>
    </w:p>
    <w:p w:rsidR="00533D5C" w:rsidRDefault="00AE6186">
      <w:pPr>
        <w:pStyle w:val="Heading1"/>
        <w:spacing w:before="0" w:after="160"/>
      </w:pPr>
      <w:r>
        <w:rPr>
          <w:rFonts w:ascii="Noto Sans CJK SC" w:eastAsia="Noto Sans CJK SC" w:hAnsi="Noto Sans CJK SC"/>
        </w:rPr>
        <w:t xml:space="preserve">4. </w:t>
      </w:r>
      <w:r>
        <w:rPr>
          <w:rFonts w:ascii="Noto Sans CJK SC" w:eastAsia="Noto Sans CJK SC" w:hAnsi="Noto Sans CJK SC"/>
        </w:rPr>
        <w:t>技术路径（</w:t>
      </w:r>
      <w:r>
        <w:rPr>
          <w:rFonts w:ascii="Noto Sans CJK SC" w:eastAsia="Noto Sans CJK SC" w:hAnsi="Noto Sans CJK SC"/>
        </w:rPr>
        <w:t>II</w:t>
      </w:r>
      <w:r>
        <w:rPr>
          <w:rFonts w:ascii="Noto Sans CJK SC" w:eastAsia="Noto Sans CJK SC" w:hAnsi="Noto Sans CJK SC"/>
        </w:rPr>
        <w:t>）：控制与仿真</w:t>
      </w:r>
      <w:r>
        <w:rPr>
          <w:rFonts w:ascii="Noto Sans CJK SC" w:eastAsia="Noto Sans CJK SC" w:hAnsi="Noto Sans CJK SC"/>
        </w:rPr>
        <w:t>——</w:t>
      </w:r>
      <w:r>
        <w:rPr>
          <w:rFonts w:ascii="Noto Sans CJK SC" w:eastAsia="Noto Sans CJK SC" w:hAnsi="Noto Sans CJK SC"/>
        </w:rPr>
        <w:t>从模型到量产</w:t>
      </w:r>
      <w:r>
        <w:rPr>
          <w:rFonts w:ascii="Noto Sans CJK SC" w:eastAsia="Noto Sans CJK SC" w:hAnsi="Noto Sans CJK SC"/>
        </w:rPr>
        <w:t>/</w:t>
      </w:r>
      <w:r>
        <w:rPr>
          <w:rFonts w:ascii="Noto Sans CJK SC" w:eastAsia="Noto Sans CJK SC" w:hAnsi="Noto Sans CJK SC"/>
        </w:rPr>
        <w:t>无人系统</w:t>
      </w:r>
    </w:p>
    <w:p w:rsidR="00533D5C" w:rsidRDefault="00AE6186">
      <w:pPr>
        <w:pStyle w:val="Heading2"/>
        <w:spacing w:before="0" w:after="160"/>
      </w:pPr>
      <w:r>
        <w:rPr>
          <w:rFonts w:ascii="Noto Sans CJK SC" w:eastAsia="Noto Sans CJK SC" w:hAnsi="Noto Sans CJK SC"/>
        </w:rPr>
        <w:t xml:space="preserve">4.1 </w:t>
      </w:r>
      <w:r>
        <w:rPr>
          <w:rFonts w:ascii="Noto Sans CJK SC" w:eastAsia="Noto Sans CJK SC" w:hAnsi="Noto Sans CJK SC"/>
        </w:rPr>
        <w:t>典型控制架构：目标层</w:t>
      </w:r>
      <w:r>
        <w:rPr>
          <w:rFonts w:ascii="Noto Sans CJK SC" w:eastAsia="Noto Sans CJK SC" w:hAnsi="Noto Sans CJK SC"/>
        </w:rPr>
        <w:t>-</w:t>
      </w:r>
      <w:r>
        <w:rPr>
          <w:rFonts w:ascii="Noto Sans CJK SC" w:eastAsia="Noto Sans CJK SC" w:hAnsi="Noto Sans CJK SC"/>
        </w:rPr>
        <w:t>分配层</w:t>
      </w:r>
      <w:r>
        <w:rPr>
          <w:rFonts w:ascii="Noto Sans CJK SC" w:eastAsia="Noto Sans CJK SC" w:hAnsi="Noto Sans CJK SC"/>
        </w:rPr>
        <w:t>-</w:t>
      </w:r>
      <w:r>
        <w:rPr>
          <w:rFonts w:ascii="Noto Sans CJK SC" w:eastAsia="Noto Sans CJK SC" w:hAnsi="Noto Sans CJK SC"/>
        </w:rPr>
        <w:t>执行层（以侧滑角</w:t>
      </w:r>
      <w:r>
        <w:rPr>
          <w:rFonts w:ascii="Noto Sans CJK SC" w:eastAsia="Noto Sans CJK SC" w:hAnsi="Noto Sans CJK SC"/>
        </w:rPr>
        <w:t>/</w:t>
      </w:r>
      <w:r>
        <w:rPr>
          <w:rFonts w:ascii="Noto Sans CJK SC" w:eastAsia="Noto Sans CJK SC" w:hAnsi="Noto Sans CJK SC"/>
        </w:rPr>
        <w:t>横摆为核心）</w:t>
      </w:r>
    </w:p>
    <w:p w:rsidR="00533D5C" w:rsidRDefault="00AE6186">
      <w:pPr>
        <w:spacing w:after="120" w:line="300" w:lineRule="auto"/>
      </w:pPr>
      <w:r>
        <w:t>无论量产漂移模式还是研究型自动漂移，其控制问题</w:t>
      </w:r>
      <w:r>
        <w:t>通常可抽象为：在轮胎饱和与耦合条件下，同时控制轨迹（位置</w:t>
      </w:r>
      <w:r>
        <w:t>/</w:t>
      </w:r>
      <w:r>
        <w:t>航向）与姿态（侧滑角</w:t>
      </w:r>
      <w:r>
        <w:t>beta</w:t>
      </w:r>
      <w:r>
        <w:t>、横摆角速度</w:t>
      </w:r>
      <w:r>
        <w:t>r</w:t>
      </w:r>
      <w:r>
        <w:t>），并满足执行器与安全约束。</w:t>
      </w:r>
    </w:p>
    <w:p w:rsidR="00533D5C" w:rsidRDefault="00AE6186">
      <w:pPr>
        <w:spacing w:after="80" w:line="300" w:lineRule="auto"/>
      </w:pPr>
      <w:r>
        <w:t>常见的三层结构如下（可与底盘域控制</w:t>
      </w:r>
      <w:r>
        <w:t>/</w:t>
      </w:r>
      <w:r>
        <w:t>车辆运动控制器</w:t>
      </w:r>
      <w:r>
        <w:t>VMC</w:t>
      </w:r>
      <w:r>
        <w:t>对齐）：</w:t>
      </w:r>
    </w:p>
    <w:p w:rsidR="00533D5C" w:rsidRDefault="00AE6186">
      <w:pPr>
        <w:pStyle w:val="ListBullet"/>
        <w:spacing w:after="40" w:line="288" w:lineRule="auto"/>
        <w:ind w:left="0"/>
      </w:pPr>
      <w:r>
        <w:t>目标层（</w:t>
      </w:r>
      <w:r>
        <w:t>planning/trajectory</w:t>
      </w:r>
      <w:r>
        <w:t>）：生成期望速度、曲率、</w:t>
      </w:r>
      <w:r>
        <w:t>beta</w:t>
      </w:r>
      <w:r>
        <w:t>或</w:t>
      </w:r>
      <w:r>
        <w:t>yaw-rate</w:t>
      </w:r>
      <w:r>
        <w:t>参考；自动漂移在此层加入碰撞约束</w:t>
      </w:r>
      <w:r>
        <w:t>/</w:t>
      </w:r>
      <w:r>
        <w:t>多车交互。</w:t>
      </w:r>
    </w:p>
    <w:p w:rsidR="00533D5C" w:rsidRDefault="00AE6186">
      <w:pPr>
        <w:pStyle w:val="ListBullet"/>
        <w:spacing w:after="40" w:line="288" w:lineRule="auto"/>
        <w:ind w:left="0"/>
      </w:pPr>
      <w:r>
        <w:t>分配层（</w:t>
      </w:r>
      <w:r>
        <w:t>control allocation</w:t>
      </w:r>
      <w:r>
        <w:t>）：把期望总纵向力</w:t>
      </w:r>
      <w:r>
        <w:t>Fx</w:t>
      </w:r>
      <w:r>
        <w:t>、横向力</w:t>
      </w:r>
      <w:r>
        <w:t>Fy</w:t>
      </w:r>
      <w:r>
        <w:t>、附加横摆力矩</w:t>
      </w:r>
      <w:r>
        <w:t>Mz</w:t>
      </w:r>
      <w:r>
        <w:t>分配到各轮扭矩</w:t>
      </w:r>
      <w:r>
        <w:t>/</w:t>
      </w:r>
      <w:r>
        <w:t>制动力</w:t>
      </w:r>
      <w:r>
        <w:t>/</w:t>
      </w:r>
      <w:r>
        <w:t>差速器等；常用</w:t>
      </w:r>
      <w:r>
        <w:t>QP</w:t>
      </w:r>
      <w:r>
        <w:t>或带约束优化。</w:t>
      </w:r>
    </w:p>
    <w:p w:rsidR="00533D5C" w:rsidRDefault="00AE6186">
      <w:pPr>
        <w:pStyle w:val="ListBullet"/>
        <w:spacing w:after="40" w:line="288" w:lineRule="auto"/>
        <w:ind w:left="0"/>
      </w:pPr>
      <w:r>
        <w:t>执行层（</w:t>
      </w:r>
      <w:r>
        <w:t>actuat</w:t>
      </w:r>
      <w:r>
        <w:t>ion</w:t>
      </w:r>
      <w:r>
        <w:t>）：轮速闭环、制动压力闭环、转向执行闭环；并有热管理、限扭、故障降级与退出逻辑。</w:t>
      </w:r>
    </w:p>
    <w:p w:rsidR="00533D5C" w:rsidRDefault="00AE6186">
      <w:pPr>
        <w:pStyle w:val="Heading2"/>
        <w:spacing w:before="0" w:after="160"/>
      </w:pPr>
      <w:r>
        <w:rPr>
          <w:rFonts w:ascii="Noto Sans CJK SC" w:eastAsia="Noto Sans CJK SC" w:hAnsi="Noto Sans CJK SC"/>
        </w:rPr>
        <w:t xml:space="preserve">4.2 </w:t>
      </w:r>
      <w:r>
        <w:rPr>
          <w:rFonts w:ascii="Noto Sans CJK SC" w:eastAsia="Noto Sans CJK SC" w:hAnsi="Noto Sans CJK SC"/>
        </w:rPr>
        <w:t>模型基方法：平衡点分析</w:t>
      </w:r>
      <w:r>
        <w:rPr>
          <w:rFonts w:ascii="Noto Sans CJK SC" w:eastAsia="Noto Sans CJK SC" w:hAnsi="Noto Sans CJK SC"/>
        </w:rPr>
        <w:t xml:space="preserve"> + LQR/</w:t>
      </w:r>
      <w:r>
        <w:rPr>
          <w:rFonts w:ascii="Noto Sans CJK SC" w:eastAsia="Noto Sans CJK SC" w:hAnsi="Noto Sans CJK SC"/>
        </w:rPr>
        <w:t>滑模</w:t>
      </w:r>
      <w:r>
        <w:rPr>
          <w:rFonts w:ascii="Noto Sans CJK SC" w:eastAsia="Noto Sans CJK SC" w:hAnsi="Noto Sans CJK SC"/>
        </w:rPr>
        <w:t xml:space="preserve"> + </w:t>
      </w:r>
      <w:r>
        <w:rPr>
          <w:rFonts w:ascii="Noto Sans CJK SC" w:eastAsia="Noto Sans CJK SC" w:hAnsi="Noto Sans CJK SC"/>
        </w:rPr>
        <w:t>非线性反演</w:t>
      </w:r>
      <w:r>
        <w:rPr>
          <w:rFonts w:ascii="Noto Sans CJK SC" w:eastAsia="Noto Sans CJK SC" w:hAnsi="Noto Sans CJK SC"/>
        </w:rPr>
        <w:t xml:space="preserve"> + MPC</w:t>
      </w:r>
    </w:p>
    <w:p w:rsidR="00533D5C" w:rsidRDefault="00AE6186">
      <w:pPr>
        <w:spacing w:after="120" w:line="300" w:lineRule="auto"/>
      </w:pPr>
      <w:r>
        <w:t>模型基路线通常从低阶车辆模型出发，对漂移平衡点求解与稳定性分析，再设计控制器。</w:t>
      </w:r>
      <w:r>
        <w:t xml:space="preserve">DDL </w:t>
      </w:r>
      <w:r>
        <w:t>的工作进一步强调：在一般路径上漂移时，可用</w:t>
      </w:r>
      <w:r>
        <w:t>“</w:t>
      </w:r>
      <w:r>
        <w:t>速度矢量旋转率</w:t>
      </w:r>
      <w:r>
        <w:t>”</w:t>
      </w:r>
      <w:r>
        <w:t>跟踪路径，用</w:t>
      </w:r>
      <w:r>
        <w:t>“</w:t>
      </w:r>
      <w:r>
        <w:t>偏航加速度</w:t>
      </w:r>
      <w:r>
        <w:t>”</w:t>
      </w:r>
      <w:r>
        <w:t>稳定侧滑，并结合非线性模型反演与轮速控制实现大范围漂移跟踪</w:t>
      </w:r>
      <w:r>
        <w:t>[R19]</w:t>
      </w:r>
      <w:r>
        <w:t>。当目标升级为动态漂移轨迹，非线性</w:t>
      </w:r>
      <w:r>
        <w:t>MPC</w:t>
      </w:r>
      <w:r>
        <w:t>更自然：可显式处理边界</w:t>
      </w:r>
      <w:r>
        <w:t>/</w:t>
      </w:r>
      <w:r>
        <w:t>执行器</w:t>
      </w:r>
      <w:r>
        <w:t>/</w:t>
      </w:r>
      <w:r>
        <w:t>轮胎力约束。但</w:t>
      </w:r>
      <w:r>
        <w:t>MPC</w:t>
      </w:r>
      <w:r>
        <w:t>高度依赖轮胎模</w:t>
      </w:r>
      <w:r>
        <w:t>型平滑性与实时性；</w:t>
      </w:r>
      <w:r>
        <w:t xml:space="preserve">DDL </w:t>
      </w:r>
      <w:r>
        <w:t>给出了基于改造</w:t>
      </w:r>
      <w:r>
        <w:t>Fiala</w:t>
      </w:r>
      <w:r>
        <w:t>轮胎模型的连续化处理以支持极限工况预测控制</w:t>
      </w:r>
      <w:r>
        <w:t>[R23]</w:t>
      </w:r>
      <w:r>
        <w:t>。</w:t>
      </w:r>
    </w:p>
    <w:p w:rsidR="00533D5C" w:rsidRDefault="00AE6186">
      <w:pPr>
        <w:pStyle w:val="Heading2"/>
        <w:spacing w:before="0" w:after="160"/>
      </w:pPr>
      <w:r>
        <w:rPr>
          <w:rFonts w:ascii="Noto Sans CJK SC" w:eastAsia="Noto Sans CJK SC" w:hAnsi="Noto Sans CJK SC"/>
        </w:rPr>
        <w:lastRenderedPageBreak/>
        <w:t xml:space="preserve">4.3 </w:t>
      </w:r>
      <w:r>
        <w:rPr>
          <w:rFonts w:ascii="Noto Sans CJK SC" w:eastAsia="Noto Sans CJK SC" w:hAnsi="Noto Sans CJK SC"/>
        </w:rPr>
        <w:t>状态估计与摩擦估计：侧滑角</w:t>
      </w:r>
      <w:r>
        <w:rPr>
          <w:rFonts w:ascii="Noto Sans CJK SC" w:eastAsia="Noto Sans CJK SC" w:hAnsi="Noto Sans CJK SC"/>
        </w:rPr>
        <w:t>beta</w:t>
      </w:r>
      <w:r>
        <w:rPr>
          <w:rFonts w:ascii="Noto Sans CJK SC" w:eastAsia="Noto Sans CJK SC" w:hAnsi="Noto Sans CJK SC"/>
        </w:rPr>
        <w:t>是</w:t>
      </w:r>
      <w:r>
        <w:rPr>
          <w:rFonts w:ascii="Noto Sans CJK SC" w:eastAsia="Noto Sans CJK SC" w:hAnsi="Noto Sans CJK SC"/>
        </w:rPr>
        <w:t>“</w:t>
      </w:r>
      <w:r>
        <w:rPr>
          <w:rFonts w:ascii="Noto Sans CJK SC" w:eastAsia="Noto Sans CJK SC" w:hAnsi="Noto Sans CJK SC"/>
        </w:rPr>
        <w:t>漂移控制的生命线</w:t>
      </w:r>
      <w:r>
        <w:rPr>
          <w:rFonts w:ascii="Noto Sans CJK SC" w:eastAsia="Noto Sans CJK SC" w:hAnsi="Noto Sans CJK SC"/>
        </w:rPr>
        <w:t>”</w:t>
      </w:r>
    </w:p>
    <w:p w:rsidR="00533D5C" w:rsidRDefault="00AE6186">
      <w:pPr>
        <w:spacing w:after="120" w:line="300" w:lineRule="auto"/>
      </w:pPr>
      <w:r>
        <w:t>漂移控制依赖对</w:t>
      </w:r>
      <w:r>
        <w:t>beta</w:t>
      </w:r>
      <w:r>
        <w:t>、</w:t>
      </w:r>
      <w:r>
        <w:t>r</w:t>
      </w:r>
      <w:r>
        <w:t>、轮胎力与路面摩擦的可靠估计。在量产车上，侧滑角通常不是直接测量量，而是由</w:t>
      </w:r>
      <w:r>
        <w:t>IMU</w:t>
      </w:r>
      <w:r>
        <w:t>、轮速、转角等通过观测器</w:t>
      </w:r>
      <w:r>
        <w:t>/</w:t>
      </w:r>
      <w:r>
        <w:t>滤波器估计；研究与工程文献中大量采用（扩展</w:t>
      </w:r>
      <w:r>
        <w:t>/</w:t>
      </w:r>
      <w:r>
        <w:t>无迹）卡尔曼滤波或粒子滤波。例如，有工作基于赛道实测数据讨论了用卡尔曼滤波估计侧滑角与轮胎力，并与外部速度传感器对比验证</w:t>
      </w:r>
      <w:r>
        <w:t>[R37]</w:t>
      </w:r>
      <w:r>
        <w:t>。在摩擦估计方面，面向</w:t>
      </w:r>
      <w:r>
        <w:t>TRFC</w:t>
      </w:r>
      <w:r>
        <w:t>（</w:t>
      </w:r>
      <w:r>
        <w:t>tire-road friction coefficient</w:t>
      </w:r>
      <w:r>
        <w:t>）的综述指出其对</w:t>
      </w:r>
      <w:r>
        <w:t>ABS</w:t>
      </w:r>
      <w:r>
        <w:t>、牵引控制与稳定控制的关键作用，并系统梳理了估计方法与研究挑战</w:t>
      </w:r>
      <w:r>
        <w:t>[R36]</w:t>
      </w:r>
      <w:r>
        <w:t>。</w:t>
      </w:r>
    </w:p>
    <w:p w:rsidR="00533D5C" w:rsidRDefault="00AE6186">
      <w:pPr>
        <w:pStyle w:val="Heading2"/>
        <w:spacing w:before="0" w:after="160"/>
      </w:pPr>
      <w:r>
        <w:rPr>
          <w:rFonts w:ascii="Noto Sans CJK SC" w:eastAsia="Noto Sans CJK SC" w:hAnsi="Noto Sans CJK SC"/>
        </w:rPr>
        <w:t xml:space="preserve">4.4 </w:t>
      </w:r>
      <w:r>
        <w:rPr>
          <w:rFonts w:ascii="Noto Sans CJK SC" w:eastAsia="Noto Sans CJK SC" w:hAnsi="Noto Sans CJK SC"/>
        </w:rPr>
        <w:t>学习方法</w:t>
      </w:r>
      <w:r>
        <w:rPr>
          <w:rFonts w:ascii="Noto Sans CJK SC" w:eastAsia="Noto Sans CJK SC" w:hAnsi="Noto Sans CJK SC"/>
        </w:rPr>
        <w:t>：让</w:t>
      </w:r>
      <w:r>
        <w:rPr>
          <w:rFonts w:ascii="Noto Sans CJK SC" w:eastAsia="Noto Sans CJK SC" w:hAnsi="Noto Sans CJK SC"/>
        </w:rPr>
        <w:t>“</w:t>
      </w:r>
      <w:r>
        <w:rPr>
          <w:rFonts w:ascii="Noto Sans CJK SC" w:eastAsia="Noto Sans CJK SC" w:hAnsi="Noto Sans CJK SC"/>
        </w:rPr>
        <w:t>深度学习</w:t>
      </w:r>
      <w:r>
        <w:rPr>
          <w:rFonts w:ascii="Noto Sans CJK SC" w:eastAsia="Noto Sans CJK SC" w:hAnsi="Noto Sans CJK SC"/>
        </w:rPr>
        <w:t>”</w:t>
      </w:r>
      <w:r>
        <w:rPr>
          <w:rFonts w:ascii="Noto Sans CJK SC" w:eastAsia="Noto Sans CJK SC" w:hAnsi="Noto Sans CJK SC"/>
        </w:rPr>
        <w:t>补齐模型误差，而不是取代安全约束</w:t>
      </w:r>
    </w:p>
    <w:p w:rsidR="00533D5C" w:rsidRDefault="00AE6186">
      <w:pPr>
        <w:spacing w:line="300" w:lineRule="auto"/>
      </w:pPr>
      <w:r>
        <w:t>学习方法在漂移中的价值，往往体现在</w:t>
      </w:r>
      <w:r>
        <w:t>“</w:t>
      </w:r>
      <w:r>
        <w:t>更准确的预测</w:t>
      </w:r>
      <w:r>
        <w:t>/</w:t>
      </w:r>
      <w:r>
        <w:t>摩擦识别</w:t>
      </w:r>
      <w:r>
        <w:t>/</w:t>
      </w:r>
      <w:r>
        <w:t>残差补偿</w:t>
      </w:r>
      <w:r>
        <w:t>”</w:t>
      </w:r>
      <w:r>
        <w:t>。例如，</w:t>
      </w:r>
      <w:r>
        <w:t xml:space="preserve">Spielberg </w:t>
      </w:r>
      <w:r>
        <w:t>等提出神经网络车辆模型并在实车验证其对复杂非线性动力学的表征能力</w:t>
      </w:r>
      <w:r>
        <w:t>[R24]</w:t>
      </w:r>
      <w:r>
        <w:t>；更直接面向漂移的工作也出现了强化学习的参考自由漂移策略，并强调从数据学习的随机微分方程车辆模型与仿真训练再零样本上车</w:t>
      </w:r>
      <w:r>
        <w:t>[R27]</w:t>
      </w:r>
      <w:r>
        <w:t>。但学习方法需要与可解释的约束与退出策略结合，才能满足量产安全要求。斯坦福关于</w:t>
      </w:r>
      <w:r>
        <w:t>“</w:t>
      </w:r>
      <w:r>
        <w:t>未知条件下的极限控制</w:t>
      </w:r>
      <w:r>
        <w:t>”</w:t>
      </w:r>
      <w:r>
        <w:t>报道强调将经验与模型融合以提升安全</w:t>
      </w:r>
      <w:r>
        <w:t>[R25]</w:t>
      </w:r>
      <w:r>
        <w:t>。</w:t>
      </w:r>
    </w:p>
    <w:p w:rsidR="00533D5C" w:rsidRDefault="00AE6186">
      <w:pPr>
        <w:pStyle w:val="Heading1"/>
        <w:spacing w:before="0" w:after="160"/>
      </w:pPr>
      <w:r>
        <w:rPr>
          <w:rFonts w:ascii="Noto Sans CJK SC" w:eastAsia="Noto Sans CJK SC" w:hAnsi="Noto Sans CJK SC"/>
        </w:rPr>
        <w:t xml:space="preserve">5. </w:t>
      </w:r>
      <w:r>
        <w:rPr>
          <w:rFonts w:ascii="Noto Sans CJK SC" w:eastAsia="Noto Sans CJK SC" w:hAnsi="Noto Sans CJK SC"/>
        </w:rPr>
        <w:t>技术路</w:t>
      </w:r>
      <w:r>
        <w:rPr>
          <w:rFonts w:ascii="Noto Sans CJK SC" w:eastAsia="Noto Sans CJK SC" w:hAnsi="Noto Sans CJK SC"/>
        </w:rPr>
        <w:t>径（</w:t>
      </w:r>
      <w:r>
        <w:rPr>
          <w:rFonts w:ascii="Noto Sans CJK SC" w:eastAsia="Noto Sans CJK SC" w:hAnsi="Noto Sans CJK SC"/>
        </w:rPr>
        <w:t>III</w:t>
      </w:r>
      <w:r>
        <w:rPr>
          <w:rFonts w:ascii="Noto Sans CJK SC" w:eastAsia="Noto Sans CJK SC" w:hAnsi="Noto Sans CJK SC"/>
        </w:rPr>
        <w:t>）：仿真、验证与工程化</w:t>
      </w:r>
    </w:p>
    <w:p w:rsidR="00533D5C" w:rsidRDefault="00AE6186">
      <w:pPr>
        <w:pStyle w:val="Heading2"/>
        <w:spacing w:before="0" w:after="160"/>
      </w:pPr>
      <w:r>
        <w:rPr>
          <w:rFonts w:ascii="Noto Sans CJK SC" w:eastAsia="Noto Sans CJK SC" w:hAnsi="Noto Sans CJK SC"/>
        </w:rPr>
        <w:t xml:space="preserve">5.1 </w:t>
      </w:r>
      <w:r>
        <w:rPr>
          <w:rFonts w:ascii="Noto Sans CJK SC" w:eastAsia="Noto Sans CJK SC" w:hAnsi="Noto Sans CJK SC"/>
        </w:rPr>
        <w:t>仿真层级：从低阶模型到高保真平台</w:t>
      </w:r>
    </w:p>
    <w:p w:rsidR="00533D5C" w:rsidRDefault="00AE6186">
      <w:pPr>
        <w:spacing w:after="80" w:line="300" w:lineRule="auto"/>
      </w:pPr>
      <w:r>
        <w:t>漂移控制研发通常会经历三类仿真</w:t>
      </w:r>
      <w:r>
        <w:t>/</w:t>
      </w:r>
      <w:r>
        <w:t>验证层级：</w:t>
      </w:r>
    </w:p>
    <w:p w:rsidR="00533D5C" w:rsidRDefault="00AE6186">
      <w:pPr>
        <w:pStyle w:val="ListBullet"/>
        <w:spacing w:after="40" w:line="288" w:lineRule="auto"/>
        <w:ind w:left="0"/>
      </w:pPr>
      <w:r>
        <w:t>低阶解析</w:t>
      </w:r>
      <w:r>
        <w:t>/</w:t>
      </w:r>
      <w:r>
        <w:t>控制设计模型：单轨</w:t>
      </w:r>
      <w:r>
        <w:t>/</w:t>
      </w:r>
      <w:r>
        <w:t>双轨模型</w:t>
      </w:r>
      <w:r>
        <w:t>+</w:t>
      </w:r>
      <w:r>
        <w:t>组合滑移轮胎，用于平衡点求解、控制律推导、可控性分析。</w:t>
      </w:r>
    </w:p>
    <w:p w:rsidR="00533D5C" w:rsidRDefault="00AE6186">
      <w:pPr>
        <w:pStyle w:val="ListBullet"/>
        <w:spacing w:after="40" w:line="288" w:lineRule="auto"/>
        <w:ind w:left="0"/>
      </w:pPr>
      <w:r>
        <w:t>中高保真车辆动力学仿真：</w:t>
      </w:r>
      <w:r>
        <w:t>CarSim</w:t>
      </w:r>
      <w:r>
        <w:t>、</w:t>
      </w:r>
      <w:r>
        <w:t xml:space="preserve">CarMaker </w:t>
      </w:r>
      <w:r>
        <w:t>等，用于验证控制器在更真实的重量转移、轮速、差速器、制动系统等下的性能。</w:t>
      </w:r>
      <w:r>
        <w:t xml:space="preserve">Velenis </w:t>
      </w:r>
      <w:r>
        <w:t>的工作在</w:t>
      </w:r>
      <w:r>
        <w:t xml:space="preserve"> CarSim </w:t>
      </w:r>
      <w:r>
        <w:t>中做验证</w:t>
      </w:r>
      <w:r>
        <w:t>[R20]</w:t>
      </w:r>
      <w:r>
        <w:t>。</w:t>
      </w:r>
    </w:p>
    <w:p w:rsidR="00533D5C" w:rsidRDefault="00AE6186">
      <w:pPr>
        <w:pStyle w:val="ListBullet"/>
        <w:spacing w:after="40" w:line="288" w:lineRule="auto"/>
        <w:ind w:left="0"/>
      </w:pPr>
      <w:r>
        <w:t>实车</w:t>
      </w:r>
      <w:r>
        <w:t>/</w:t>
      </w:r>
      <w:r>
        <w:t>硬件在环（</w:t>
      </w:r>
      <w:r>
        <w:t>HIL</w:t>
      </w:r>
      <w:r>
        <w:t>）：把</w:t>
      </w:r>
      <w:r>
        <w:t>ECU/</w:t>
      </w:r>
      <w:r>
        <w:t>底盘域控与传感器链路引入测试闭环；自动漂移研究常用改装试验车（如</w:t>
      </w:r>
      <w:r>
        <w:t xml:space="preserve"> </w:t>
      </w:r>
      <w:r>
        <w:t>MARTY</w:t>
      </w:r>
      <w:r>
        <w:t>、</w:t>
      </w:r>
      <w:r>
        <w:t>Shelley</w:t>
      </w:r>
      <w:r>
        <w:t>）验证</w:t>
      </w:r>
      <w:r>
        <w:t>[R19][R25]</w:t>
      </w:r>
      <w:r>
        <w:t>。</w:t>
      </w:r>
    </w:p>
    <w:p w:rsidR="00533D5C" w:rsidRDefault="00AE6186">
      <w:pPr>
        <w:pStyle w:val="Heading2"/>
        <w:spacing w:before="0" w:after="160"/>
      </w:pPr>
      <w:r>
        <w:rPr>
          <w:rFonts w:ascii="Noto Sans CJK SC" w:eastAsia="Noto Sans CJK SC" w:hAnsi="Noto Sans CJK SC"/>
        </w:rPr>
        <w:t xml:space="preserve">5.2 </w:t>
      </w:r>
      <w:r>
        <w:rPr>
          <w:rFonts w:ascii="Noto Sans CJK SC" w:eastAsia="Noto Sans CJK SC" w:hAnsi="Noto Sans CJK SC"/>
        </w:rPr>
        <w:t>量产化约束：可复现、可解释、可退出</w:t>
      </w:r>
    </w:p>
    <w:p w:rsidR="00533D5C" w:rsidRDefault="00AE6186">
      <w:pPr>
        <w:spacing w:after="80" w:line="300" w:lineRule="auto"/>
      </w:pPr>
      <w:r>
        <w:t>与研究不同，量产漂移功能必须面向普通用户与法规</w:t>
      </w:r>
      <w:r>
        <w:t>/</w:t>
      </w:r>
      <w:r>
        <w:t>安全要求，核心是：</w:t>
      </w:r>
    </w:p>
    <w:p w:rsidR="00533D5C" w:rsidRDefault="00AE6186">
      <w:pPr>
        <w:pStyle w:val="ListBullet"/>
        <w:spacing w:after="40" w:line="288" w:lineRule="auto"/>
        <w:ind w:left="0"/>
      </w:pPr>
      <w:r>
        <w:t>可复现：在合理的轮胎</w:t>
      </w:r>
      <w:r>
        <w:t>/</w:t>
      </w:r>
      <w:r>
        <w:t>温度</w:t>
      </w:r>
      <w:r>
        <w:t>/</w:t>
      </w:r>
      <w:r>
        <w:t>路面窗口内给出一致体验；因此通常会限制开启条件（温度、速度、转向角、附着估计等）。</w:t>
      </w:r>
    </w:p>
    <w:p w:rsidR="00533D5C" w:rsidRDefault="00AE6186">
      <w:pPr>
        <w:pStyle w:val="ListBullet"/>
        <w:spacing w:after="40" w:line="288" w:lineRule="auto"/>
        <w:ind w:left="0"/>
      </w:pPr>
      <w:r>
        <w:t>可解释：对工程与法务而言，需要能解释模式做了什么（如</w:t>
      </w:r>
      <w:r>
        <w:t>“</w:t>
      </w:r>
      <w:r>
        <w:t>切换后驱、降低</w:t>
      </w:r>
      <w:r>
        <w:t>ESC</w:t>
      </w:r>
      <w:r>
        <w:t>干预、调整扭矩矢量</w:t>
      </w:r>
      <w:r>
        <w:t>”</w:t>
      </w:r>
      <w:r>
        <w:t>等）。</w:t>
      </w:r>
      <w:r>
        <w:t xml:space="preserve">VW Golf R </w:t>
      </w:r>
      <w:r>
        <w:t>的</w:t>
      </w:r>
      <w:r>
        <w:t xml:space="preserve"> Drift </w:t>
      </w:r>
      <w:r>
        <w:t>模式明确标注为</w:t>
      </w:r>
      <w:r>
        <w:t xml:space="preserve"> track-only</w:t>
      </w:r>
      <w:r>
        <w:t>，并与</w:t>
      </w:r>
      <w:r>
        <w:t xml:space="preserve"> ESC/</w:t>
      </w:r>
      <w:r>
        <w:t>扭矩矢量联动</w:t>
      </w:r>
      <w:r>
        <w:t>[R6]</w:t>
      </w:r>
      <w:r>
        <w:t>。</w:t>
      </w:r>
    </w:p>
    <w:p w:rsidR="00533D5C" w:rsidRDefault="00AE6186">
      <w:pPr>
        <w:pStyle w:val="ListBullet"/>
        <w:spacing w:after="40" w:line="288" w:lineRule="auto"/>
        <w:ind w:left="0"/>
      </w:pPr>
      <w:r>
        <w:t>可退出：驾驶员介入或</w:t>
      </w:r>
      <w:r>
        <w:t>系统判定风险升高时可可靠退出并回到更保守状态。</w:t>
      </w:r>
    </w:p>
    <w:p w:rsidR="00533D5C" w:rsidRDefault="00AE6186">
      <w:pPr>
        <w:spacing w:line="300" w:lineRule="auto"/>
      </w:pPr>
      <w:r>
        <w:t>以</w:t>
      </w:r>
      <w:r>
        <w:t xml:space="preserve"> Mercedes </w:t>
      </w:r>
      <w:r>
        <w:t>的</w:t>
      </w:r>
      <w:r>
        <w:t xml:space="preserve"> Drift Mode </w:t>
      </w:r>
      <w:r>
        <w:t>说明文为例：其机制可概括为</w:t>
      </w:r>
      <w:r>
        <w:t>“</w:t>
      </w:r>
      <w:r>
        <w:t>动力只送后轴、</w:t>
      </w:r>
      <w:r>
        <w:t>ESP</w:t>
      </w:r>
      <w:r>
        <w:t>和</w:t>
      </w:r>
      <w:r>
        <w:t>4MATIC+</w:t>
      </w:r>
      <w:r>
        <w:t>被停用</w:t>
      </w:r>
      <w:r>
        <w:t>/</w:t>
      </w:r>
      <w:r>
        <w:t>改变，并持续监控以必要时重新激活</w:t>
      </w:r>
      <w:r>
        <w:t>”[R29]</w:t>
      </w:r>
      <w:r>
        <w:t>。这类描述体现了量产逻辑：漂移是被允许的，但系统仍保留最后的安全边界。</w:t>
      </w:r>
    </w:p>
    <w:p w:rsidR="00533D5C" w:rsidRDefault="00AE6186">
      <w:pPr>
        <w:pStyle w:val="Heading1"/>
        <w:spacing w:before="0" w:after="160"/>
      </w:pPr>
      <w:r>
        <w:rPr>
          <w:rFonts w:ascii="Noto Sans CJK SC" w:eastAsia="Noto Sans CJK SC" w:hAnsi="Noto Sans CJK SC"/>
        </w:rPr>
        <w:lastRenderedPageBreak/>
        <w:t xml:space="preserve">6. </w:t>
      </w:r>
      <w:r>
        <w:rPr>
          <w:rFonts w:ascii="Noto Sans CJK SC" w:eastAsia="Noto Sans CJK SC" w:hAnsi="Noto Sans CJK SC"/>
        </w:rPr>
        <w:t>具备漂移辅助</w:t>
      </w:r>
      <w:r>
        <w:rPr>
          <w:rFonts w:ascii="Noto Sans CJK SC" w:eastAsia="Noto Sans CJK SC" w:hAnsi="Noto Sans CJK SC"/>
        </w:rPr>
        <w:t>/</w:t>
      </w:r>
      <w:r>
        <w:rPr>
          <w:rFonts w:ascii="Noto Sans CJK SC" w:eastAsia="Noto Sans CJK SC" w:hAnsi="Noto Sans CJK SC"/>
        </w:rPr>
        <w:t>自动漂移能力的车型盘点（截至资料检索范围）</w:t>
      </w:r>
    </w:p>
    <w:p w:rsidR="00533D5C" w:rsidRDefault="00AE6186">
      <w:pPr>
        <w:spacing w:after="120" w:line="300" w:lineRule="auto"/>
      </w:pPr>
      <w:r>
        <w:t>本节列出在公开资料中明确提到</w:t>
      </w:r>
      <w:r>
        <w:t>“Drift Mode/</w:t>
      </w:r>
      <w:r>
        <w:t>漂移模式</w:t>
      </w:r>
      <w:r>
        <w:t>/</w:t>
      </w:r>
      <w:r>
        <w:t>漂移功能</w:t>
      </w:r>
      <w:r>
        <w:t>/</w:t>
      </w:r>
      <w:r>
        <w:t>漂移优化</w:t>
      </w:r>
      <w:r>
        <w:t>”</w:t>
      </w:r>
      <w:r>
        <w:t>的车型或平台，并按</w:t>
      </w:r>
      <w:r>
        <w:t xml:space="preserve"> L0-L5 </w:t>
      </w:r>
      <w:r>
        <w:t>分级说明。不同市场</w:t>
      </w:r>
      <w:r>
        <w:t>/</w:t>
      </w:r>
      <w:r>
        <w:t>年份配置可能差异较大，建议以具</w:t>
      </w:r>
      <w:r>
        <w:t>体</w:t>
      </w:r>
      <w:r>
        <w:t>VIN/</w:t>
      </w:r>
      <w:r>
        <w:t>地区用户手册与官方配置为准。</w:t>
      </w:r>
    </w:p>
    <w:tbl>
      <w:tblPr>
        <w:tblW w:w="0" w:type="auto"/>
        <w:jc w:val="center"/>
        <w:tblLook w:val="04A0" w:firstRow="1" w:lastRow="0" w:firstColumn="1" w:lastColumn="0" w:noHBand="0" w:noVBand="1"/>
      </w:tblPr>
      <w:tblGrid>
        <w:gridCol w:w="1623"/>
        <w:gridCol w:w="1604"/>
        <w:gridCol w:w="1576"/>
        <w:gridCol w:w="1624"/>
        <w:gridCol w:w="1565"/>
        <w:gridCol w:w="2083"/>
      </w:tblGrid>
      <w:tr w:rsidR="00533D5C">
        <w:trPr>
          <w:cantSplit/>
          <w:tblHeader/>
          <w:jc w:val="center"/>
        </w:trPr>
        <w:tc>
          <w:tcPr>
            <w:tcW w:w="1643" w:type="dxa"/>
          </w:tcPr>
          <w:p w:rsidR="00533D5C" w:rsidRDefault="00AE6186">
            <w:pPr>
              <w:spacing w:after="40" w:line="264" w:lineRule="auto"/>
            </w:pPr>
            <w:r>
              <w:rPr>
                <w:b/>
                <w:sz w:val="20"/>
              </w:rPr>
              <w:t>品牌</w:t>
            </w:r>
            <w:r>
              <w:rPr>
                <w:b/>
                <w:sz w:val="20"/>
              </w:rPr>
              <w:t>/</w:t>
            </w:r>
            <w:r>
              <w:rPr>
                <w:b/>
                <w:sz w:val="20"/>
              </w:rPr>
              <w:t>车型（示例）</w:t>
            </w:r>
          </w:p>
        </w:tc>
        <w:tc>
          <w:tcPr>
            <w:tcW w:w="1643" w:type="dxa"/>
          </w:tcPr>
          <w:p w:rsidR="00533D5C" w:rsidRDefault="00AE6186">
            <w:pPr>
              <w:spacing w:after="40" w:line="264" w:lineRule="auto"/>
            </w:pPr>
            <w:r>
              <w:rPr>
                <w:b/>
                <w:sz w:val="20"/>
              </w:rPr>
              <w:t>功能名（公开称呼）</w:t>
            </w:r>
          </w:p>
        </w:tc>
        <w:tc>
          <w:tcPr>
            <w:tcW w:w="1643" w:type="dxa"/>
          </w:tcPr>
          <w:p w:rsidR="00533D5C" w:rsidRDefault="00AE6186">
            <w:pPr>
              <w:spacing w:after="40" w:line="264" w:lineRule="auto"/>
            </w:pPr>
            <w:r>
              <w:rPr>
                <w:b/>
                <w:sz w:val="20"/>
              </w:rPr>
              <w:t>分级</w:t>
            </w:r>
            <w:r>
              <w:rPr>
                <w:b/>
                <w:sz w:val="20"/>
              </w:rPr>
              <w:t>(L0-L5)</w:t>
            </w:r>
          </w:p>
        </w:tc>
        <w:tc>
          <w:tcPr>
            <w:tcW w:w="1643" w:type="dxa"/>
          </w:tcPr>
          <w:p w:rsidR="00533D5C" w:rsidRDefault="00AE6186">
            <w:pPr>
              <w:spacing w:after="40" w:line="264" w:lineRule="auto"/>
            </w:pPr>
            <w:r>
              <w:rPr>
                <w:b/>
                <w:sz w:val="20"/>
              </w:rPr>
              <w:t>关键使能技术（要点）</w:t>
            </w:r>
          </w:p>
        </w:tc>
        <w:tc>
          <w:tcPr>
            <w:tcW w:w="1643" w:type="dxa"/>
          </w:tcPr>
          <w:p w:rsidR="00533D5C" w:rsidRDefault="00AE6186">
            <w:pPr>
              <w:spacing w:after="40" w:line="264" w:lineRule="auto"/>
            </w:pPr>
            <w:r>
              <w:rPr>
                <w:b/>
                <w:sz w:val="20"/>
              </w:rPr>
              <w:t>适用场景</w:t>
            </w:r>
          </w:p>
        </w:tc>
        <w:tc>
          <w:tcPr>
            <w:tcW w:w="1643" w:type="dxa"/>
          </w:tcPr>
          <w:p w:rsidR="00533D5C" w:rsidRDefault="00AE6186">
            <w:pPr>
              <w:spacing w:after="40" w:line="264" w:lineRule="auto"/>
            </w:pPr>
            <w:r>
              <w:rPr>
                <w:b/>
                <w:sz w:val="20"/>
              </w:rPr>
              <w:t>主要出处</w:t>
            </w:r>
          </w:p>
        </w:tc>
      </w:tr>
      <w:tr w:rsidR="00533D5C">
        <w:trPr>
          <w:cantSplit/>
          <w:jc w:val="center"/>
        </w:trPr>
        <w:tc>
          <w:tcPr>
            <w:tcW w:w="1643" w:type="dxa"/>
          </w:tcPr>
          <w:p w:rsidR="00533D5C" w:rsidRDefault="00AE6186">
            <w:pPr>
              <w:spacing w:after="20" w:line="264" w:lineRule="auto"/>
            </w:pPr>
            <w:r>
              <w:rPr>
                <w:sz w:val="20"/>
              </w:rPr>
              <w:t>Ford Focus RS</w:t>
            </w:r>
          </w:p>
        </w:tc>
        <w:tc>
          <w:tcPr>
            <w:tcW w:w="1643" w:type="dxa"/>
          </w:tcPr>
          <w:p w:rsidR="00533D5C" w:rsidRDefault="00AE6186">
            <w:pPr>
              <w:spacing w:after="20" w:line="264" w:lineRule="auto"/>
            </w:pPr>
            <w:r>
              <w:rPr>
                <w:sz w:val="20"/>
              </w:rPr>
              <w:t>Drift Mode</w:t>
            </w:r>
          </w:p>
        </w:tc>
        <w:tc>
          <w:tcPr>
            <w:tcW w:w="1643" w:type="dxa"/>
          </w:tcPr>
          <w:p w:rsidR="00533D5C" w:rsidRDefault="00AE6186">
            <w:pPr>
              <w:spacing w:after="20" w:line="264" w:lineRule="auto"/>
            </w:pPr>
            <w:r>
              <w:rPr>
                <w:sz w:val="20"/>
              </w:rPr>
              <w:t>L2</w:t>
            </w:r>
          </w:p>
        </w:tc>
        <w:tc>
          <w:tcPr>
            <w:tcW w:w="1643" w:type="dxa"/>
          </w:tcPr>
          <w:p w:rsidR="00533D5C" w:rsidRDefault="00AE6186">
            <w:pPr>
              <w:spacing w:after="20" w:line="264" w:lineRule="auto"/>
            </w:pPr>
            <w:r>
              <w:rPr>
                <w:sz w:val="20"/>
              </w:rPr>
              <w:t>双离合后驱动单元</w:t>
            </w:r>
            <w:r>
              <w:rPr>
                <w:sz w:val="20"/>
              </w:rPr>
              <w:t>/</w:t>
            </w:r>
            <w:r>
              <w:rPr>
                <w:sz w:val="20"/>
              </w:rPr>
              <w:t>扭矩矢量，改变扭矩分配以帮助进入与控制过度转向</w:t>
            </w:r>
          </w:p>
        </w:tc>
        <w:tc>
          <w:tcPr>
            <w:tcW w:w="1643" w:type="dxa"/>
          </w:tcPr>
          <w:p w:rsidR="00533D5C" w:rsidRDefault="00AE6186">
            <w:pPr>
              <w:spacing w:after="20" w:line="264" w:lineRule="auto"/>
            </w:pPr>
            <w:r>
              <w:rPr>
                <w:sz w:val="20"/>
              </w:rPr>
              <w:t>赛道</w:t>
            </w:r>
            <w:r>
              <w:rPr>
                <w:sz w:val="20"/>
              </w:rPr>
              <w:t>/</w:t>
            </w:r>
            <w:r>
              <w:rPr>
                <w:sz w:val="20"/>
              </w:rPr>
              <w:t>封闭场地</w:t>
            </w:r>
          </w:p>
        </w:tc>
        <w:tc>
          <w:tcPr>
            <w:tcW w:w="1643" w:type="dxa"/>
          </w:tcPr>
          <w:p w:rsidR="00533D5C" w:rsidRDefault="00AE6186">
            <w:pPr>
              <w:spacing w:after="20" w:line="264" w:lineRule="auto"/>
            </w:pPr>
            <w:r>
              <w:rPr>
                <w:sz w:val="20"/>
              </w:rPr>
              <w:t>[R3]</w:t>
            </w:r>
          </w:p>
        </w:tc>
      </w:tr>
      <w:tr w:rsidR="00533D5C">
        <w:trPr>
          <w:cantSplit/>
          <w:jc w:val="center"/>
        </w:trPr>
        <w:tc>
          <w:tcPr>
            <w:tcW w:w="1643" w:type="dxa"/>
          </w:tcPr>
          <w:p w:rsidR="00533D5C" w:rsidRDefault="00AE6186">
            <w:pPr>
              <w:spacing w:after="20" w:line="264" w:lineRule="auto"/>
            </w:pPr>
            <w:r>
              <w:rPr>
                <w:sz w:val="20"/>
              </w:rPr>
              <w:t>BMW M5 / BMW M3 Comp xDrive</w:t>
            </w:r>
          </w:p>
        </w:tc>
        <w:tc>
          <w:tcPr>
            <w:tcW w:w="1643" w:type="dxa"/>
          </w:tcPr>
          <w:p w:rsidR="00533D5C" w:rsidRDefault="00AE6186">
            <w:pPr>
              <w:spacing w:after="20" w:line="264" w:lineRule="auto"/>
            </w:pPr>
            <w:r>
              <w:rPr>
                <w:sz w:val="20"/>
              </w:rPr>
              <w:t>M Dynamic Mode / 2WD</w:t>
            </w:r>
            <w:r>
              <w:rPr>
                <w:sz w:val="20"/>
              </w:rPr>
              <w:t>（</w:t>
            </w:r>
            <w:r>
              <w:rPr>
                <w:sz w:val="20"/>
              </w:rPr>
              <w:t>DSC Off</w:t>
            </w:r>
            <w:r>
              <w:rPr>
                <w:sz w:val="20"/>
              </w:rPr>
              <w:t>）</w:t>
            </w:r>
          </w:p>
        </w:tc>
        <w:tc>
          <w:tcPr>
            <w:tcW w:w="1643" w:type="dxa"/>
          </w:tcPr>
          <w:p w:rsidR="00533D5C" w:rsidRDefault="00AE6186">
            <w:pPr>
              <w:spacing w:after="20" w:line="264" w:lineRule="auto"/>
            </w:pPr>
            <w:r>
              <w:rPr>
                <w:sz w:val="20"/>
              </w:rPr>
              <w:t>L2</w:t>
            </w:r>
          </w:p>
        </w:tc>
        <w:tc>
          <w:tcPr>
            <w:tcW w:w="1643" w:type="dxa"/>
          </w:tcPr>
          <w:p w:rsidR="00533D5C" w:rsidRDefault="00AE6186">
            <w:pPr>
              <w:spacing w:after="20" w:line="264" w:lineRule="auto"/>
            </w:pPr>
            <w:r>
              <w:rPr>
                <w:sz w:val="20"/>
              </w:rPr>
              <w:t>可变四驱</w:t>
            </w:r>
            <w:r>
              <w:rPr>
                <w:sz w:val="20"/>
              </w:rPr>
              <w:t>(M xDrive)+DSC</w:t>
            </w:r>
            <w:r>
              <w:rPr>
                <w:sz w:val="20"/>
              </w:rPr>
              <w:t>策略，</w:t>
            </w:r>
            <w:r>
              <w:rPr>
                <w:sz w:val="20"/>
              </w:rPr>
              <w:t>DSC</w:t>
            </w:r>
            <w:r>
              <w:rPr>
                <w:sz w:val="20"/>
              </w:rPr>
              <w:t>关闭后提供纯后驱模式以实现可控漂移</w:t>
            </w:r>
          </w:p>
        </w:tc>
        <w:tc>
          <w:tcPr>
            <w:tcW w:w="1643" w:type="dxa"/>
          </w:tcPr>
          <w:p w:rsidR="00533D5C" w:rsidRDefault="00AE6186">
            <w:pPr>
              <w:spacing w:after="20" w:line="264" w:lineRule="auto"/>
            </w:pPr>
            <w:r>
              <w:rPr>
                <w:sz w:val="20"/>
              </w:rPr>
              <w:t>赛道</w:t>
            </w:r>
          </w:p>
        </w:tc>
        <w:tc>
          <w:tcPr>
            <w:tcW w:w="1643" w:type="dxa"/>
          </w:tcPr>
          <w:p w:rsidR="00533D5C" w:rsidRDefault="00AE6186">
            <w:pPr>
              <w:spacing w:after="20" w:line="264" w:lineRule="auto"/>
            </w:pPr>
            <w:r>
              <w:rPr>
                <w:sz w:val="20"/>
              </w:rPr>
              <w:t>[R4][R28]</w:t>
            </w:r>
          </w:p>
        </w:tc>
      </w:tr>
      <w:tr w:rsidR="00533D5C">
        <w:trPr>
          <w:cantSplit/>
          <w:jc w:val="center"/>
        </w:trPr>
        <w:tc>
          <w:tcPr>
            <w:tcW w:w="1643" w:type="dxa"/>
          </w:tcPr>
          <w:p w:rsidR="00533D5C" w:rsidRDefault="00AE6186">
            <w:pPr>
              <w:spacing w:after="20" w:line="264" w:lineRule="auto"/>
            </w:pPr>
            <w:r>
              <w:rPr>
                <w:sz w:val="20"/>
              </w:rPr>
              <w:t>Mercedes-AMG</w:t>
            </w:r>
            <w:r>
              <w:rPr>
                <w:sz w:val="20"/>
              </w:rPr>
              <w:t>（如</w:t>
            </w:r>
            <w:r>
              <w:rPr>
                <w:sz w:val="20"/>
              </w:rPr>
              <w:t>C 63 S</w:t>
            </w:r>
            <w:r>
              <w:rPr>
                <w:sz w:val="20"/>
              </w:rPr>
              <w:t>等）</w:t>
            </w:r>
          </w:p>
        </w:tc>
        <w:tc>
          <w:tcPr>
            <w:tcW w:w="1643" w:type="dxa"/>
          </w:tcPr>
          <w:p w:rsidR="00533D5C" w:rsidRDefault="00AE6186">
            <w:pPr>
              <w:spacing w:after="20" w:line="264" w:lineRule="auto"/>
            </w:pPr>
            <w:r>
              <w:rPr>
                <w:sz w:val="20"/>
              </w:rPr>
              <w:t>Drift Mode</w:t>
            </w:r>
          </w:p>
        </w:tc>
        <w:tc>
          <w:tcPr>
            <w:tcW w:w="1643" w:type="dxa"/>
          </w:tcPr>
          <w:p w:rsidR="00533D5C" w:rsidRDefault="00AE6186">
            <w:pPr>
              <w:spacing w:after="20" w:line="264" w:lineRule="auto"/>
            </w:pPr>
            <w:r>
              <w:rPr>
                <w:sz w:val="20"/>
              </w:rPr>
              <w:t>L2</w:t>
            </w:r>
          </w:p>
        </w:tc>
        <w:tc>
          <w:tcPr>
            <w:tcW w:w="1643" w:type="dxa"/>
          </w:tcPr>
          <w:p w:rsidR="00533D5C" w:rsidRDefault="00AE6186">
            <w:pPr>
              <w:spacing w:after="20" w:line="264" w:lineRule="auto"/>
            </w:pPr>
            <w:r>
              <w:rPr>
                <w:sz w:val="20"/>
              </w:rPr>
              <w:t>AMG Performance 4MATIC+</w:t>
            </w:r>
            <w:r>
              <w:rPr>
                <w:sz w:val="20"/>
              </w:rPr>
              <w:t>可变四驱</w:t>
            </w:r>
            <w:r>
              <w:rPr>
                <w:sz w:val="20"/>
              </w:rPr>
              <w:t>+</w:t>
            </w:r>
            <w:r>
              <w:rPr>
                <w:sz w:val="20"/>
              </w:rPr>
              <w:t>漂移模式（后驱化</w:t>
            </w:r>
            <w:r>
              <w:rPr>
                <w:sz w:val="20"/>
              </w:rPr>
              <w:t>/ESC</w:t>
            </w:r>
            <w:r>
              <w:rPr>
                <w:sz w:val="20"/>
              </w:rPr>
              <w:t>策略）</w:t>
            </w:r>
          </w:p>
        </w:tc>
        <w:tc>
          <w:tcPr>
            <w:tcW w:w="1643" w:type="dxa"/>
          </w:tcPr>
          <w:p w:rsidR="00533D5C" w:rsidRDefault="00AE6186">
            <w:pPr>
              <w:spacing w:after="20" w:line="264" w:lineRule="auto"/>
            </w:pPr>
            <w:r>
              <w:rPr>
                <w:sz w:val="20"/>
              </w:rPr>
              <w:t>赛道</w:t>
            </w:r>
            <w:r>
              <w:rPr>
                <w:sz w:val="20"/>
              </w:rPr>
              <w:t>/</w:t>
            </w:r>
            <w:r>
              <w:rPr>
                <w:sz w:val="20"/>
              </w:rPr>
              <w:t>封闭场地</w:t>
            </w:r>
          </w:p>
        </w:tc>
        <w:tc>
          <w:tcPr>
            <w:tcW w:w="1643" w:type="dxa"/>
          </w:tcPr>
          <w:p w:rsidR="00533D5C" w:rsidRDefault="00AE6186">
            <w:pPr>
              <w:spacing w:after="20" w:line="264" w:lineRule="auto"/>
            </w:pPr>
            <w:r>
              <w:rPr>
                <w:sz w:val="20"/>
              </w:rPr>
              <w:t>[R5][R29]</w:t>
            </w:r>
          </w:p>
        </w:tc>
      </w:tr>
      <w:tr w:rsidR="00533D5C">
        <w:trPr>
          <w:cantSplit/>
          <w:jc w:val="center"/>
        </w:trPr>
        <w:tc>
          <w:tcPr>
            <w:tcW w:w="1643" w:type="dxa"/>
          </w:tcPr>
          <w:p w:rsidR="00533D5C" w:rsidRDefault="00AE6186">
            <w:pPr>
              <w:spacing w:after="20" w:line="264" w:lineRule="auto"/>
            </w:pPr>
            <w:r>
              <w:rPr>
                <w:sz w:val="20"/>
              </w:rPr>
              <w:t>Volkswagen Golf R</w:t>
            </w:r>
          </w:p>
        </w:tc>
        <w:tc>
          <w:tcPr>
            <w:tcW w:w="1643" w:type="dxa"/>
          </w:tcPr>
          <w:p w:rsidR="00533D5C" w:rsidRDefault="00AE6186">
            <w:pPr>
              <w:spacing w:after="20" w:line="264" w:lineRule="auto"/>
            </w:pPr>
            <w:r>
              <w:rPr>
                <w:sz w:val="20"/>
              </w:rPr>
              <w:t>Drift mode</w:t>
            </w:r>
            <w:r>
              <w:rPr>
                <w:sz w:val="20"/>
              </w:rPr>
              <w:t>（</w:t>
            </w:r>
            <w:r>
              <w:rPr>
                <w:sz w:val="20"/>
              </w:rPr>
              <w:t>track-only</w:t>
            </w:r>
            <w:r>
              <w:rPr>
                <w:sz w:val="20"/>
              </w:rPr>
              <w:t>）</w:t>
            </w:r>
          </w:p>
        </w:tc>
        <w:tc>
          <w:tcPr>
            <w:tcW w:w="1643" w:type="dxa"/>
          </w:tcPr>
          <w:p w:rsidR="00533D5C" w:rsidRDefault="00AE6186">
            <w:pPr>
              <w:spacing w:after="20" w:line="264" w:lineRule="auto"/>
            </w:pPr>
            <w:r>
              <w:rPr>
                <w:sz w:val="20"/>
              </w:rPr>
              <w:t>L2</w:t>
            </w:r>
          </w:p>
        </w:tc>
        <w:tc>
          <w:tcPr>
            <w:tcW w:w="1643" w:type="dxa"/>
          </w:tcPr>
          <w:p w:rsidR="00533D5C" w:rsidRDefault="00AE6186">
            <w:pPr>
              <w:spacing w:after="20" w:line="264" w:lineRule="auto"/>
            </w:pPr>
            <w:r>
              <w:rPr>
                <w:sz w:val="20"/>
              </w:rPr>
              <w:t>R-Performance</w:t>
            </w:r>
            <w:r>
              <w:rPr>
                <w:sz w:val="20"/>
              </w:rPr>
              <w:t>扭矩矢量后桥</w:t>
            </w:r>
            <w:r>
              <w:rPr>
                <w:sz w:val="20"/>
              </w:rPr>
              <w:t>+ESC Sport</w:t>
            </w:r>
            <w:r>
              <w:rPr>
                <w:sz w:val="20"/>
              </w:rPr>
              <w:t>参数，主动</w:t>
            </w:r>
            <w:r>
              <w:rPr>
                <w:sz w:val="20"/>
              </w:rPr>
              <w:t>“</w:t>
            </w:r>
            <w:r>
              <w:rPr>
                <w:sz w:val="20"/>
              </w:rPr>
              <w:t>踢入</w:t>
            </w:r>
            <w:r>
              <w:rPr>
                <w:sz w:val="20"/>
              </w:rPr>
              <w:t>”</w:t>
            </w:r>
            <w:r>
              <w:rPr>
                <w:sz w:val="20"/>
              </w:rPr>
              <w:t>漂移</w:t>
            </w:r>
          </w:p>
        </w:tc>
        <w:tc>
          <w:tcPr>
            <w:tcW w:w="1643" w:type="dxa"/>
          </w:tcPr>
          <w:p w:rsidR="00533D5C" w:rsidRDefault="00AE6186">
            <w:pPr>
              <w:spacing w:after="20" w:line="264" w:lineRule="auto"/>
            </w:pPr>
            <w:r>
              <w:rPr>
                <w:sz w:val="20"/>
              </w:rPr>
              <w:t>赛道</w:t>
            </w:r>
            <w:r>
              <w:rPr>
                <w:sz w:val="20"/>
              </w:rPr>
              <w:t>/</w:t>
            </w:r>
            <w:r>
              <w:rPr>
                <w:sz w:val="20"/>
              </w:rPr>
              <w:t>封闭场地</w:t>
            </w:r>
          </w:p>
        </w:tc>
        <w:tc>
          <w:tcPr>
            <w:tcW w:w="1643" w:type="dxa"/>
          </w:tcPr>
          <w:p w:rsidR="00533D5C" w:rsidRDefault="00AE6186">
            <w:pPr>
              <w:spacing w:after="20" w:line="264" w:lineRule="auto"/>
            </w:pPr>
            <w:r>
              <w:rPr>
                <w:sz w:val="20"/>
              </w:rPr>
              <w:t>[R6][R30]</w:t>
            </w:r>
          </w:p>
        </w:tc>
      </w:tr>
      <w:tr w:rsidR="00533D5C">
        <w:trPr>
          <w:cantSplit/>
          <w:jc w:val="center"/>
        </w:trPr>
        <w:tc>
          <w:tcPr>
            <w:tcW w:w="1643" w:type="dxa"/>
          </w:tcPr>
          <w:p w:rsidR="00533D5C" w:rsidRDefault="00AE6186">
            <w:pPr>
              <w:spacing w:after="20" w:line="264" w:lineRule="auto"/>
            </w:pPr>
            <w:r>
              <w:rPr>
                <w:sz w:val="20"/>
              </w:rPr>
              <w:t>Audi RS 3</w:t>
            </w:r>
            <w:r>
              <w:rPr>
                <w:sz w:val="20"/>
              </w:rPr>
              <w:t>（含</w:t>
            </w:r>
            <w:r>
              <w:rPr>
                <w:sz w:val="20"/>
              </w:rPr>
              <w:t>Torque Rear</w:t>
            </w:r>
            <w:r>
              <w:rPr>
                <w:sz w:val="20"/>
              </w:rPr>
              <w:t>）</w:t>
            </w:r>
          </w:p>
        </w:tc>
        <w:tc>
          <w:tcPr>
            <w:tcW w:w="1643" w:type="dxa"/>
          </w:tcPr>
          <w:p w:rsidR="00533D5C" w:rsidRDefault="00AE6186">
            <w:pPr>
              <w:spacing w:after="20" w:line="264" w:lineRule="auto"/>
            </w:pPr>
            <w:r>
              <w:rPr>
                <w:sz w:val="20"/>
              </w:rPr>
              <w:t xml:space="preserve">Torque Rear / </w:t>
            </w:r>
            <w:r>
              <w:rPr>
                <w:sz w:val="20"/>
              </w:rPr>
              <w:t>Torque Splitter</w:t>
            </w:r>
          </w:p>
        </w:tc>
        <w:tc>
          <w:tcPr>
            <w:tcW w:w="1643" w:type="dxa"/>
          </w:tcPr>
          <w:p w:rsidR="00533D5C" w:rsidRDefault="00AE6186">
            <w:pPr>
              <w:spacing w:after="20" w:line="264" w:lineRule="auto"/>
            </w:pPr>
            <w:r>
              <w:rPr>
                <w:sz w:val="20"/>
              </w:rPr>
              <w:t>L2</w:t>
            </w:r>
          </w:p>
        </w:tc>
        <w:tc>
          <w:tcPr>
            <w:tcW w:w="1643" w:type="dxa"/>
          </w:tcPr>
          <w:p w:rsidR="00533D5C" w:rsidRDefault="00AE6186">
            <w:pPr>
              <w:spacing w:after="20" w:line="264" w:lineRule="auto"/>
            </w:pPr>
            <w:r>
              <w:rPr>
                <w:sz w:val="20"/>
              </w:rPr>
              <w:t>扭矩分流器把后轴扭矩集中到外侧轮形成强过度转向；常需关闭</w:t>
            </w:r>
            <w:r>
              <w:rPr>
                <w:sz w:val="20"/>
              </w:rPr>
              <w:t>ESC</w:t>
            </w:r>
          </w:p>
        </w:tc>
        <w:tc>
          <w:tcPr>
            <w:tcW w:w="1643" w:type="dxa"/>
          </w:tcPr>
          <w:p w:rsidR="00533D5C" w:rsidRDefault="00AE6186">
            <w:pPr>
              <w:spacing w:after="20" w:line="264" w:lineRule="auto"/>
            </w:pPr>
            <w:r>
              <w:rPr>
                <w:sz w:val="20"/>
              </w:rPr>
              <w:t>封闭场地</w:t>
            </w:r>
          </w:p>
        </w:tc>
        <w:tc>
          <w:tcPr>
            <w:tcW w:w="1643" w:type="dxa"/>
          </w:tcPr>
          <w:p w:rsidR="00533D5C" w:rsidRDefault="00AE6186">
            <w:pPr>
              <w:spacing w:after="20" w:line="264" w:lineRule="auto"/>
            </w:pPr>
            <w:r>
              <w:rPr>
                <w:sz w:val="20"/>
              </w:rPr>
              <w:t>[R7][R31]</w:t>
            </w:r>
          </w:p>
        </w:tc>
      </w:tr>
      <w:tr w:rsidR="00533D5C">
        <w:trPr>
          <w:cantSplit/>
          <w:jc w:val="center"/>
        </w:trPr>
        <w:tc>
          <w:tcPr>
            <w:tcW w:w="1643" w:type="dxa"/>
          </w:tcPr>
          <w:p w:rsidR="00533D5C" w:rsidRDefault="00AE6186">
            <w:pPr>
              <w:spacing w:after="20" w:line="264" w:lineRule="auto"/>
            </w:pPr>
            <w:r>
              <w:rPr>
                <w:sz w:val="20"/>
              </w:rPr>
              <w:t>Hyundai IONIQ 5 N</w:t>
            </w:r>
          </w:p>
        </w:tc>
        <w:tc>
          <w:tcPr>
            <w:tcW w:w="1643" w:type="dxa"/>
          </w:tcPr>
          <w:p w:rsidR="00533D5C" w:rsidRDefault="00AE6186">
            <w:pPr>
              <w:spacing w:after="20" w:line="264" w:lineRule="auto"/>
            </w:pPr>
            <w:r>
              <w:rPr>
                <w:sz w:val="20"/>
              </w:rPr>
              <w:t>N Drift Optimizer</w:t>
            </w:r>
            <w:r>
              <w:rPr>
                <w:sz w:val="20"/>
              </w:rPr>
              <w:t>（含</w:t>
            </w:r>
            <w:r>
              <w:rPr>
                <w:sz w:val="20"/>
              </w:rPr>
              <w:t>Torque Kick</w:t>
            </w:r>
            <w:r>
              <w:rPr>
                <w:sz w:val="20"/>
              </w:rPr>
              <w:t>）</w:t>
            </w:r>
          </w:p>
        </w:tc>
        <w:tc>
          <w:tcPr>
            <w:tcW w:w="1643" w:type="dxa"/>
          </w:tcPr>
          <w:p w:rsidR="00533D5C" w:rsidRDefault="00AE6186">
            <w:pPr>
              <w:spacing w:after="20" w:line="264" w:lineRule="auto"/>
            </w:pPr>
            <w:r>
              <w:rPr>
                <w:sz w:val="20"/>
              </w:rPr>
              <w:t>L3</w:t>
            </w:r>
          </w:p>
        </w:tc>
        <w:tc>
          <w:tcPr>
            <w:tcW w:w="1643" w:type="dxa"/>
          </w:tcPr>
          <w:p w:rsidR="00533D5C" w:rsidRDefault="00AE6186">
            <w:pPr>
              <w:spacing w:after="20" w:line="264" w:lineRule="auto"/>
            </w:pPr>
            <w:r>
              <w:rPr>
                <w:sz w:val="20"/>
              </w:rPr>
              <w:t>电驱扭矩分配</w:t>
            </w:r>
            <w:r>
              <w:rPr>
                <w:sz w:val="20"/>
              </w:rPr>
              <w:t>+</w:t>
            </w:r>
            <w:r>
              <w:rPr>
                <w:sz w:val="20"/>
              </w:rPr>
              <w:t>漂移参数化（进入</w:t>
            </w:r>
            <w:r>
              <w:rPr>
                <w:sz w:val="20"/>
              </w:rPr>
              <w:t>/</w:t>
            </w:r>
            <w:r>
              <w:rPr>
                <w:sz w:val="20"/>
              </w:rPr>
              <w:t>角度</w:t>
            </w:r>
            <w:r>
              <w:rPr>
                <w:sz w:val="20"/>
              </w:rPr>
              <w:t>/</w:t>
            </w:r>
            <w:r>
              <w:rPr>
                <w:sz w:val="20"/>
              </w:rPr>
              <w:t>轮速等），模拟</w:t>
            </w:r>
            <w:r>
              <w:rPr>
                <w:sz w:val="20"/>
              </w:rPr>
              <w:t>“</w:t>
            </w:r>
            <w:r>
              <w:rPr>
                <w:sz w:val="20"/>
              </w:rPr>
              <w:t>离合踢</w:t>
            </w:r>
            <w:r>
              <w:rPr>
                <w:sz w:val="20"/>
              </w:rPr>
              <w:t>”</w:t>
            </w:r>
          </w:p>
        </w:tc>
        <w:tc>
          <w:tcPr>
            <w:tcW w:w="1643" w:type="dxa"/>
          </w:tcPr>
          <w:p w:rsidR="00533D5C" w:rsidRDefault="00AE6186">
            <w:pPr>
              <w:spacing w:after="20" w:line="264" w:lineRule="auto"/>
            </w:pPr>
            <w:r>
              <w:rPr>
                <w:sz w:val="20"/>
              </w:rPr>
              <w:t>赛道</w:t>
            </w:r>
            <w:r>
              <w:rPr>
                <w:sz w:val="20"/>
              </w:rPr>
              <w:t>/</w:t>
            </w:r>
            <w:r>
              <w:rPr>
                <w:sz w:val="20"/>
              </w:rPr>
              <w:t>封闭场地</w:t>
            </w:r>
          </w:p>
        </w:tc>
        <w:tc>
          <w:tcPr>
            <w:tcW w:w="1643" w:type="dxa"/>
          </w:tcPr>
          <w:p w:rsidR="00533D5C" w:rsidRDefault="00AE6186">
            <w:pPr>
              <w:spacing w:after="20" w:line="264" w:lineRule="auto"/>
            </w:pPr>
            <w:r>
              <w:rPr>
                <w:sz w:val="20"/>
              </w:rPr>
              <w:t>[R8][R9]</w:t>
            </w:r>
          </w:p>
        </w:tc>
      </w:tr>
      <w:tr w:rsidR="00533D5C">
        <w:trPr>
          <w:cantSplit/>
          <w:jc w:val="center"/>
        </w:trPr>
        <w:tc>
          <w:tcPr>
            <w:tcW w:w="1643" w:type="dxa"/>
          </w:tcPr>
          <w:p w:rsidR="00533D5C" w:rsidRDefault="00AE6186">
            <w:pPr>
              <w:spacing w:after="20" w:line="264" w:lineRule="auto"/>
            </w:pPr>
            <w:r>
              <w:rPr>
                <w:sz w:val="20"/>
              </w:rPr>
              <w:t>Hyundai IONIQ 6 N</w:t>
            </w:r>
          </w:p>
        </w:tc>
        <w:tc>
          <w:tcPr>
            <w:tcW w:w="1643" w:type="dxa"/>
          </w:tcPr>
          <w:p w:rsidR="00533D5C" w:rsidRDefault="00AE6186">
            <w:pPr>
              <w:spacing w:after="20" w:line="264" w:lineRule="auto"/>
            </w:pPr>
            <w:r>
              <w:rPr>
                <w:sz w:val="20"/>
              </w:rPr>
              <w:t>N Drift Optimizer</w:t>
            </w:r>
          </w:p>
        </w:tc>
        <w:tc>
          <w:tcPr>
            <w:tcW w:w="1643" w:type="dxa"/>
          </w:tcPr>
          <w:p w:rsidR="00533D5C" w:rsidRDefault="00AE6186">
            <w:pPr>
              <w:spacing w:after="20" w:line="264" w:lineRule="auto"/>
            </w:pPr>
            <w:r>
              <w:rPr>
                <w:sz w:val="20"/>
              </w:rPr>
              <w:t>L3</w:t>
            </w:r>
          </w:p>
        </w:tc>
        <w:tc>
          <w:tcPr>
            <w:tcW w:w="1643" w:type="dxa"/>
          </w:tcPr>
          <w:p w:rsidR="00533D5C" w:rsidRDefault="00AE6186">
            <w:pPr>
              <w:spacing w:after="20" w:line="264" w:lineRule="auto"/>
            </w:pPr>
            <w:r>
              <w:rPr>
                <w:sz w:val="20"/>
              </w:rPr>
              <w:t>与</w:t>
            </w:r>
            <w:r>
              <w:rPr>
                <w:sz w:val="20"/>
              </w:rPr>
              <w:t>5N</w:t>
            </w:r>
            <w:r>
              <w:rPr>
                <w:sz w:val="20"/>
              </w:rPr>
              <w:t>类似的漂移优化与赛道工具链</w:t>
            </w:r>
          </w:p>
        </w:tc>
        <w:tc>
          <w:tcPr>
            <w:tcW w:w="1643" w:type="dxa"/>
          </w:tcPr>
          <w:p w:rsidR="00533D5C" w:rsidRDefault="00AE6186">
            <w:pPr>
              <w:spacing w:after="20" w:line="264" w:lineRule="auto"/>
            </w:pPr>
            <w:r>
              <w:rPr>
                <w:sz w:val="20"/>
              </w:rPr>
              <w:t>赛道</w:t>
            </w:r>
            <w:r>
              <w:rPr>
                <w:sz w:val="20"/>
              </w:rPr>
              <w:t>/</w:t>
            </w:r>
            <w:r>
              <w:rPr>
                <w:sz w:val="20"/>
              </w:rPr>
              <w:t>封闭场地</w:t>
            </w:r>
          </w:p>
        </w:tc>
        <w:tc>
          <w:tcPr>
            <w:tcW w:w="1643" w:type="dxa"/>
          </w:tcPr>
          <w:p w:rsidR="00533D5C" w:rsidRDefault="00AE6186">
            <w:pPr>
              <w:spacing w:after="20" w:line="264" w:lineRule="auto"/>
            </w:pPr>
            <w:r>
              <w:rPr>
                <w:sz w:val="20"/>
              </w:rPr>
              <w:t>[R10]</w:t>
            </w:r>
          </w:p>
        </w:tc>
      </w:tr>
      <w:tr w:rsidR="00533D5C">
        <w:trPr>
          <w:cantSplit/>
          <w:jc w:val="center"/>
        </w:trPr>
        <w:tc>
          <w:tcPr>
            <w:tcW w:w="1643" w:type="dxa"/>
          </w:tcPr>
          <w:p w:rsidR="00533D5C" w:rsidRDefault="00AE6186">
            <w:pPr>
              <w:spacing w:after="20" w:line="264" w:lineRule="auto"/>
            </w:pPr>
            <w:r>
              <w:rPr>
                <w:sz w:val="20"/>
              </w:rPr>
              <w:lastRenderedPageBreak/>
              <w:t xml:space="preserve">Xiaomi SU7 </w:t>
            </w:r>
            <w:r>
              <w:rPr>
                <w:sz w:val="20"/>
              </w:rPr>
              <w:t>Ultra</w:t>
            </w:r>
          </w:p>
        </w:tc>
        <w:tc>
          <w:tcPr>
            <w:tcW w:w="1643" w:type="dxa"/>
          </w:tcPr>
          <w:p w:rsidR="00533D5C" w:rsidRDefault="00AE6186">
            <w:pPr>
              <w:spacing w:after="20" w:line="264" w:lineRule="auto"/>
            </w:pPr>
            <w:r>
              <w:rPr>
                <w:sz w:val="20"/>
              </w:rPr>
              <w:t>Drift mode / Master custom mode</w:t>
            </w:r>
          </w:p>
        </w:tc>
        <w:tc>
          <w:tcPr>
            <w:tcW w:w="1643" w:type="dxa"/>
          </w:tcPr>
          <w:p w:rsidR="00533D5C" w:rsidRDefault="00AE6186">
            <w:pPr>
              <w:spacing w:after="20" w:line="264" w:lineRule="auto"/>
            </w:pPr>
            <w:r>
              <w:rPr>
                <w:sz w:val="20"/>
              </w:rPr>
              <w:t>L2-L3</w:t>
            </w:r>
          </w:p>
        </w:tc>
        <w:tc>
          <w:tcPr>
            <w:tcW w:w="1643" w:type="dxa"/>
          </w:tcPr>
          <w:p w:rsidR="00533D5C" w:rsidRDefault="00AE6186">
            <w:pPr>
              <w:spacing w:after="20" w:line="264" w:lineRule="auto"/>
            </w:pPr>
            <w:r>
              <w:rPr>
                <w:sz w:val="20"/>
              </w:rPr>
              <w:t>赛道模式集合（耐久</w:t>
            </w:r>
            <w:r>
              <w:rPr>
                <w:sz w:val="20"/>
              </w:rPr>
              <w:t>/</w:t>
            </w:r>
            <w:r>
              <w:rPr>
                <w:sz w:val="20"/>
              </w:rPr>
              <w:t>排位</w:t>
            </w:r>
            <w:r>
              <w:rPr>
                <w:sz w:val="20"/>
              </w:rPr>
              <w:t>/</w:t>
            </w:r>
            <w:r>
              <w:rPr>
                <w:sz w:val="20"/>
              </w:rPr>
              <w:t>漂移</w:t>
            </w:r>
            <w:r>
              <w:rPr>
                <w:sz w:val="20"/>
              </w:rPr>
              <w:t>/</w:t>
            </w:r>
            <w:r>
              <w:rPr>
                <w:sz w:val="20"/>
              </w:rPr>
              <w:t>自定义），依赖电驱扭矩分配与底盘域控</w:t>
            </w:r>
          </w:p>
        </w:tc>
        <w:tc>
          <w:tcPr>
            <w:tcW w:w="1643" w:type="dxa"/>
          </w:tcPr>
          <w:p w:rsidR="00533D5C" w:rsidRDefault="00AE6186">
            <w:pPr>
              <w:spacing w:after="20" w:line="264" w:lineRule="auto"/>
            </w:pPr>
            <w:r>
              <w:rPr>
                <w:sz w:val="20"/>
              </w:rPr>
              <w:t>赛道</w:t>
            </w:r>
            <w:r>
              <w:rPr>
                <w:sz w:val="20"/>
              </w:rPr>
              <w:t>/</w:t>
            </w:r>
            <w:r>
              <w:rPr>
                <w:sz w:val="20"/>
              </w:rPr>
              <w:t>封闭场地</w:t>
            </w:r>
          </w:p>
        </w:tc>
        <w:tc>
          <w:tcPr>
            <w:tcW w:w="1643" w:type="dxa"/>
          </w:tcPr>
          <w:p w:rsidR="00533D5C" w:rsidRDefault="00AE6186">
            <w:pPr>
              <w:spacing w:after="20" w:line="264" w:lineRule="auto"/>
            </w:pPr>
            <w:r>
              <w:rPr>
                <w:sz w:val="20"/>
              </w:rPr>
              <w:t>[R11]</w:t>
            </w:r>
          </w:p>
        </w:tc>
      </w:tr>
      <w:tr w:rsidR="00533D5C">
        <w:trPr>
          <w:cantSplit/>
          <w:jc w:val="center"/>
        </w:trPr>
        <w:tc>
          <w:tcPr>
            <w:tcW w:w="1643" w:type="dxa"/>
          </w:tcPr>
          <w:p w:rsidR="00533D5C" w:rsidRDefault="00AE6186">
            <w:pPr>
              <w:spacing w:after="20" w:line="264" w:lineRule="auto"/>
            </w:pPr>
            <w:r>
              <w:rPr>
                <w:sz w:val="20"/>
              </w:rPr>
              <w:t>ZEEKR 001</w:t>
            </w:r>
            <w:r>
              <w:rPr>
                <w:sz w:val="20"/>
              </w:rPr>
              <w:t>（全新）</w:t>
            </w:r>
          </w:p>
        </w:tc>
        <w:tc>
          <w:tcPr>
            <w:tcW w:w="1643" w:type="dxa"/>
          </w:tcPr>
          <w:p w:rsidR="00533D5C" w:rsidRDefault="00AE6186">
            <w:pPr>
              <w:spacing w:after="20" w:line="264" w:lineRule="auto"/>
            </w:pPr>
            <w:r>
              <w:rPr>
                <w:sz w:val="20"/>
              </w:rPr>
              <w:t>漂移模式（官方信息）</w:t>
            </w:r>
          </w:p>
        </w:tc>
        <w:tc>
          <w:tcPr>
            <w:tcW w:w="1643" w:type="dxa"/>
          </w:tcPr>
          <w:p w:rsidR="00533D5C" w:rsidRDefault="00AE6186">
            <w:pPr>
              <w:spacing w:after="20" w:line="264" w:lineRule="auto"/>
            </w:pPr>
            <w:r>
              <w:rPr>
                <w:sz w:val="20"/>
              </w:rPr>
              <w:t>L2</w:t>
            </w:r>
            <w:r>
              <w:rPr>
                <w:sz w:val="20"/>
              </w:rPr>
              <w:t>（或</w:t>
            </w:r>
            <w:r>
              <w:rPr>
                <w:sz w:val="20"/>
              </w:rPr>
              <w:t>L3</w:t>
            </w:r>
            <w:r>
              <w:rPr>
                <w:sz w:val="20"/>
              </w:rPr>
              <w:t>）</w:t>
            </w:r>
          </w:p>
        </w:tc>
        <w:tc>
          <w:tcPr>
            <w:tcW w:w="1643" w:type="dxa"/>
          </w:tcPr>
          <w:p w:rsidR="00533D5C" w:rsidRDefault="00AE6186">
            <w:pPr>
              <w:spacing w:after="20" w:line="264" w:lineRule="auto"/>
            </w:pPr>
            <w:r>
              <w:rPr>
                <w:sz w:val="20"/>
              </w:rPr>
              <w:t>软件模式集成，官方称全系标配漂移模式</w:t>
            </w:r>
          </w:p>
        </w:tc>
        <w:tc>
          <w:tcPr>
            <w:tcW w:w="1643" w:type="dxa"/>
          </w:tcPr>
          <w:p w:rsidR="00533D5C" w:rsidRDefault="00AE6186">
            <w:pPr>
              <w:spacing w:after="20" w:line="264" w:lineRule="auto"/>
            </w:pPr>
            <w:r>
              <w:rPr>
                <w:sz w:val="20"/>
              </w:rPr>
              <w:t>封闭场地</w:t>
            </w:r>
          </w:p>
        </w:tc>
        <w:tc>
          <w:tcPr>
            <w:tcW w:w="1643" w:type="dxa"/>
          </w:tcPr>
          <w:p w:rsidR="00533D5C" w:rsidRDefault="00AE6186">
            <w:r>
              <w:t>[R73][R74]</w:t>
            </w:r>
          </w:p>
        </w:tc>
      </w:tr>
      <w:tr w:rsidR="00533D5C">
        <w:trPr>
          <w:cantSplit/>
          <w:jc w:val="center"/>
        </w:trPr>
        <w:tc>
          <w:tcPr>
            <w:tcW w:w="1643" w:type="dxa"/>
          </w:tcPr>
          <w:p w:rsidR="00533D5C" w:rsidRDefault="00AE6186">
            <w:pPr>
              <w:spacing w:after="20" w:line="264" w:lineRule="auto"/>
            </w:pPr>
            <w:r>
              <w:rPr>
                <w:sz w:val="20"/>
              </w:rPr>
              <w:t xml:space="preserve">BYD </w:t>
            </w:r>
            <w:r>
              <w:rPr>
                <w:sz w:val="20"/>
              </w:rPr>
              <w:t>仰望</w:t>
            </w:r>
            <w:r>
              <w:rPr>
                <w:sz w:val="20"/>
              </w:rPr>
              <w:t xml:space="preserve"> U9</w:t>
            </w:r>
          </w:p>
        </w:tc>
        <w:tc>
          <w:tcPr>
            <w:tcW w:w="1643" w:type="dxa"/>
          </w:tcPr>
          <w:p w:rsidR="00533D5C" w:rsidRDefault="00AE6186">
            <w:pPr>
              <w:spacing w:after="20" w:line="264" w:lineRule="auto"/>
            </w:pPr>
            <w:r>
              <w:rPr>
                <w:sz w:val="20"/>
              </w:rPr>
              <w:t>漂移功能（</w:t>
            </w:r>
            <w:r>
              <w:rPr>
                <w:sz w:val="20"/>
              </w:rPr>
              <w:t>OTA</w:t>
            </w:r>
            <w:r>
              <w:rPr>
                <w:sz w:val="20"/>
              </w:rPr>
              <w:t>推送）</w:t>
            </w:r>
          </w:p>
        </w:tc>
        <w:tc>
          <w:tcPr>
            <w:tcW w:w="1643" w:type="dxa"/>
          </w:tcPr>
          <w:p w:rsidR="00533D5C" w:rsidRDefault="00AE6186">
            <w:pPr>
              <w:spacing w:after="20" w:line="264" w:lineRule="auto"/>
            </w:pPr>
            <w:r>
              <w:rPr>
                <w:sz w:val="20"/>
              </w:rPr>
              <w:t>L2-L3</w:t>
            </w:r>
          </w:p>
        </w:tc>
        <w:tc>
          <w:tcPr>
            <w:tcW w:w="1643" w:type="dxa"/>
          </w:tcPr>
          <w:p w:rsidR="00533D5C" w:rsidRDefault="00AE6186">
            <w:pPr>
              <w:spacing w:after="20" w:line="264" w:lineRule="auto"/>
            </w:pPr>
            <w:r>
              <w:rPr>
                <w:sz w:val="20"/>
              </w:rPr>
              <w:t>官方称一键进入</w:t>
            </w:r>
            <w:r>
              <w:rPr>
                <w:sz w:val="20"/>
              </w:rPr>
              <w:t>/</w:t>
            </w:r>
            <w:r>
              <w:rPr>
                <w:sz w:val="20"/>
              </w:rPr>
              <w:t>进阶</w:t>
            </w:r>
            <w:r>
              <w:rPr>
                <w:sz w:val="20"/>
              </w:rPr>
              <w:t>-</w:t>
            </w:r>
            <w:r>
              <w:rPr>
                <w:sz w:val="20"/>
              </w:rPr>
              <w:t>专业；稳定控制降低</w:t>
            </w:r>
            <w:r>
              <w:rPr>
                <w:sz w:val="20"/>
              </w:rPr>
              <w:t>/</w:t>
            </w:r>
            <w:r>
              <w:rPr>
                <w:sz w:val="20"/>
              </w:rPr>
              <w:t>关闭并切换后驱，辅助控制漂移姿态</w:t>
            </w:r>
          </w:p>
        </w:tc>
        <w:tc>
          <w:tcPr>
            <w:tcW w:w="1643" w:type="dxa"/>
          </w:tcPr>
          <w:p w:rsidR="00533D5C" w:rsidRDefault="00AE6186">
            <w:pPr>
              <w:spacing w:after="20" w:line="264" w:lineRule="auto"/>
            </w:pPr>
            <w:r>
              <w:rPr>
                <w:sz w:val="20"/>
              </w:rPr>
              <w:t>封闭场地</w:t>
            </w:r>
          </w:p>
        </w:tc>
        <w:tc>
          <w:tcPr>
            <w:tcW w:w="1643" w:type="dxa"/>
          </w:tcPr>
          <w:p w:rsidR="00533D5C" w:rsidRDefault="00AE6186">
            <w:r>
              <w:t>[R75][R76]</w:t>
            </w:r>
          </w:p>
        </w:tc>
      </w:tr>
      <w:tr w:rsidR="00533D5C">
        <w:trPr>
          <w:cantSplit/>
          <w:jc w:val="center"/>
        </w:trPr>
        <w:tc>
          <w:tcPr>
            <w:tcW w:w="1643" w:type="dxa"/>
          </w:tcPr>
          <w:p w:rsidR="00533D5C" w:rsidRDefault="00AE6186">
            <w:pPr>
              <w:spacing w:after="20" w:line="264" w:lineRule="auto"/>
            </w:pPr>
            <w:r>
              <w:rPr>
                <w:sz w:val="20"/>
              </w:rPr>
              <w:t xml:space="preserve">Stanford </w:t>
            </w:r>
            <w:r>
              <w:rPr>
                <w:sz w:val="20"/>
              </w:rPr>
              <w:t>DDL MARTY</w:t>
            </w:r>
            <w:r>
              <w:rPr>
                <w:sz w:val="20"/>
              </w:rPr>
              <w:t>（</w:t>
            </w:r>
            <w:r>
              <w:rPr>
                <w:sz w:val="20"/>
              </w:rPr>
              <w:t>DeLorean</w:t>
            </w:r>
            <w:r>
              <w:rPr>
                <w:sz w:val="20"/>
              </w:rPr>
              <w:t>）</w:t>
            </w:r>
          </w:p>
        </w:tc>
        <w:tc>
          <w:tcPr>
            <w:tcW w:w="1643" w:type="dxa"/>
          </w:tcPr>
          <w:p w:rsidR="00533D5C" w:rsidRDefault="00AE6186">
            <w:pPr>
              <w:spacing w:after="20" w:line="264" w:lineRule="auto"/>
            </w:pPr>
            <w:r>
              <w:rPr>
                <w:sz w:val="20"/>
              </w:rPr>
              <w:t>自动漂移</w:t>
            </w:r>
            <w:r>
              <w:rPr>
                <w:sz w:val="20"/>
              </w:rPr>
              <w:t>/</w:t>
            </w:r>
            <w:r>
              <w:rPr>
                <w:sz w:val="20"/>
              </w:rPr>
              <w:t>制动参与漂移</w:t>
            </w:r>
          </w:p>
        </w:tc>
        <w:tc>
          <w:tcPr>
            <w:tcW w:w="1643" w:type="dxa"/>
          </w:tcPr>
          <w:p w:rsidR="00533D5C" w:rsidRDefault="00AE6186">
            <w:pPr>
              <w:spacing w:after="20" w:line="264" w:lineRule="auto"/>
            </w:pPr>
            <w:r>
              <w:rPr>
                <w:sz w:val="20"/>
              </w:rPr>
              <w:t>L4</w:t>
            </w:r>
          </w:p>
        </w:tc>
        <w:tc>
          <w:tcPr>
            <w:tcW w:w="1643" w:type="dxa"/>
          </w:tcPr>
          <w:p w:rsidR="00533D5C" w:rsidRDefault="00AE6186">
            <w:pPr>
              <w:spacing w:after="20" w:line="264" w:lineRule="auto"/>
            </w:pPr>
            <w:r>
              <w:rPr>
                <w:sz w:val="20"/>
              </w:rPr>
              <w:t>非线性模型反演</w:t>
            </w:r>
            <w:r>
              <w:rPr>
                <w:sz w:val="20"/>
              </w:rPr>
              <w:t>+</w:t>
            </w:r>
            <w:r>
              <w:rPr>
                <w:sz w:val="20"/>
              </w:rPr>
              <w:t>轮速控制；增加前轮制动扩展可控维度</w:t>
            </w:r>
          </w:p>
        </w:tc>
        <w:tc>
          <w:tcPr>
            <w:tcW w:w="1643" w:type="dxa"/>
          </w:tcPr>
          <w:p w:rsidR="00533D5C" w:rsidRDefault="00AE6186">
            <w:pPr>
              <w:spacing w:after="20" w:line="264" w:lineRule="auto"/>
            </w:pPr>
            <w:r>
              <w:rPr>
                <w:sz w:val="20"/>
              </w:rPr>
              <w:t>试验场</w:t>
            </w:r>
          </w:p>
        </w:tc>
        <w:tc>
          <w:tcPr>
            <w:tcW w:w="1643" w:type="dxa"/>
          </w:tcPr>
          <w:p w:rsidR="00533D5C" w:rsidRDefault="00AE6186">
            <w:pPr>
              <w:spacing w:after="20" w:line="264" w:lineRule="auto"/>
            </w:pPr>
            <w:r>
              <w:rPr>
                <w:sz w:val="20"/>
              </w:rPr>
              <w:t>[R14][R15][R18][R19]</w:t>
            </w:r>
          </w:p>
        </w:tc>
      </w:tr>
      <w:tr w:rsidR="00533D5C">
        <w:trPr>
          <w:cantSplit/>
          <w:jc w:val="center"/>
        </w:trPr>
        <w:tc>
          <w:tcPr>
            <w:tcW w:w="1643" w:type="dxa"/>
          </w:tcPr>
          <w:p w:rsidR="00533D5C" w:rsidRDefault="00AE6186">
            <w:pPr>
              <w:spacing w:after="20" w:line="264" w:lineRule="auto"/>
            </w:pPr>
            <w:r>
              <w:rPr>
                <w:sz w:val="20"/>
              </w:rPr>
              <w:t xml:space="preserve">TRI+Stanford </w:t>
            </w:r>
            <w:r>
              <w:rPr>
                <w:sz w:val="20"/>
              </w:rPr>
              <w:t>双车编队</w:t>
            </w:r>
          </w:p>
        </w:tc>
        <w:tc>
          <w:tcPr>
            <w:tcW w:w="1643" w:type="dxa"/>
          </w:tcPr>
          <w:p w:rsidR="00533D5C" w:rsidRDefault="00AE6186">
            <w:pPr>
              <w:spacing w:after="20" w:line="264" w:lineRule="auto"/>
            </w:pPr>
            <w:r>
              <w:rPr>
                <w:sz w:val="20"/>
              </w:rPr>
              <w:t>全无人</w:t>
            </w:r>
            <w:r>
              <w:rPr>
                <w:sz w:val="20"/>
              </w:rPr>
              <w:t xml:space="preserve"> tandem drift</w:t>
            </w:r>
          </w:p>
        </w:tc>
        <w:tc>
          <w:tcPr>
            <w:tcW w:w="1643" w:type="dxa"/>
          </w:tcPr>
          <w:p w:rsidR="00533D5C" w:rsidRDefault="00AE6186">
            <w:pPr>
              <w:spacing w:after="20" w:line="264" w:lineRule="auto"/>
            </w:pPr>
            <w:r>
              <w:rPr>
                <w:sz w:val="20"/>
              </w:rPr>
              <w:t>L5</w:t>
            </w:r>
          </w:p>
        </w:tc>
        <w:tc>
          <w:tcPr>
            <w:tcW w:w="1643" w:type="dxa"/>
          </w:tcPr>
          <w:p w:rsidR="00533D5C" w:rsidRDefault="00AE6186">
            <w:pPr>
              <w:spacing w:after="20" w:line="264" w:lineRule="auto"/>
            </w:pPr>
            <w:r>
              <w:rPr>
                <w:sz w:val="20"/>
              </w:rPr>
              <w:t>AI</w:t>
            </w:r>
            <w:r>
              <w:rPr>
                <w:sz w:val="20"/>
              </w:rPr>
              <w:t>规划</w:t>
            </w:r>
            <w:r>
              <w:rPr>
                <w:sz w:val="20"/>
              </w:rPr>
              <w:t>+</w:t>
            </w:r>
            <w:r>
              <w:rPr>
                <w:sz w:val="20"/>
              </w:rPr>
              <w:t>控制，</w:t>
            </w:r>
            <w:r>
              <w:rPr>
                <w:sz w:val="20"/>
              </w:rPr>
              <w:t>lead/chase</w:t>
            </w:r>
            <w:r>
              <w:rPr>
                <w:sz w:val="20"/>
              </w:rPr>
              <w:t>交互避碰与动态追随</w:t>
            </w:r>
          </w:p>
        </w:tc>
        <w:tc>
          <w:tcPr>
            <w:tcW w:w="1643" w:type="dxa"/>
          </w:tcPr>
          <w:p w:rsidR="00533D5C" w:rsidRDefault="00AE6186">
            <w:pPr>
              <w:spacing w:after="20" w:line="264" w:lineRule="auto"/>
            </w:pPr>
            <w:r>
              <w:rPr>
                <w:sz w:val="20"/>
              </w:rPr>
              <w:t>试验场</w:t>
            </w:r>
          </w:p>
        </w:tc>
        <w:tc>
          <w:tcPr>
            <w:tcW w:w="1643" w:type="dxa"/>
          </w:tcPr>
          <w:p w:rsidR="00533D5C" w:rsidRDefault="00AE6186">
            <w:pPr>
              <w:spacing w:after="20" w:line="264" w:lineRule="auto"/>
            </w:pPr>
            <w:r>
              <w:rPr>
                <w:sz w:val="20"/>
              </w:rPr>
              <w:t>[R16][R17]</w:t>
            </w:r>
          </w:p>
        </w:tc>
      </w:tr>
    </w:tbl>
    <w:p w:rsidR="00533D5C" w:rsidRDefault="00AE6186">
      <w:pPr>
        <w:spacing w:line="300" w:lineRule="auto"/>
      </w:pPr>
      <w:r>
        <w:t>说明：对于中国品牌的</w:t>
      </w:r>
      <w:r>
        <w:t>“</w:t>
      </w:r>
      <w:r>
        <w:t>漂移模式</w:t>
      </w:r>
      <w:r>
        <w:t>/</w:t>
      </w:r>
      <w:r>
        <w:t>漂移功能</w:t>
      </w:r>
      <w:r>
        <w:t>”</w:t>
      </w:r>
      <w:r>
        <w:t>，公开资料多为功能描述与宣传口径，底层闭环细节未完全公开。用于研发对标或技术评估时，建议以用户手册</w:t>
      </w:r>
      <w:r>
        <w:t>/ECU</w:t>
      </w:r>
      <w:r>
        <w:t>信号与实测数据做拆解验证。</w:t>
      </w:r>
    </w:p>
    <w:p w:rsidR="00533D5C" w:rsidRDefault="00533D5C"/>
    <w:p w:rsidR="00533D5C" w:rsidRDefault="00AE6186">
      <w:pPr>
        <w:pStyle w:val="Heading2"/>
      </w:pPr>
      <w:r>
        <w:t xml:space="preserve">6.1 </w:t>
      </w:r>
      <w:r>
        <w:t>海外在售：性能车（燃油</w:t>
      </w:r>
      <w:r>
        <w:t>/</w:t>
      </w:r>
      <w:r>
        <w:t>混动）中的漂移模式与漂移辅助</w:t>
      </w:r>
    </w:p>
    <w:p w:rsidR="00533D5C" w:rsidRDefault="00AE6186">
      <w:r>
        <w:t>以下车型在公开官方资料中明确出现</w:t>
      </w:r>
      <w:r>
        <w:t>“Drift Mode/</w:t>
      </w:r>
      <w:r>
        <w:t>漂移模式</w:t>
      </w:r>
      <w:r>
        <w:t>/</w:t>
      </w:r>
      <w:r>
        <w:t>可控漂移</w:t>
      </w:r>
      <w:r>
        <w:t>”</w:t>
      </w:r>
      <w:r>
        <w:t>或等效表述（如</w:t>
      </w:r>
      <w:r>
        <w:t xml:space="preserve"> Torque Rear</w:t>
      </w:r>
      <w:r>
        <w:t>）。多数明确限定仅可在封闭场地</w:t>
      </w:r>
      <w:r>
        <w:t>/</w:t>
      </w:r>
      <w:r>
        <w:t>赛道使用。</w:t>
      </w:r>
    </w:p>
    <w:tbl>
      <w:tblPr>
        <w:tblStyle w:val="TableGrid"/>
        <w:tblW w:w="0" w:type="auto"/>
        <w:jc w:val="center"/>
        <w:tblLook w:val="04A0" w:firstRow="1" w:lastRow="0" w:firstColumn="1" w:lastColumn="0" w:noHBand="0" w:noVBand="1"/>
      </w:tblPr>
      <w:tblGrid>
        <w:gridCol w:w="1695"/>
        <w:gridCol w:w="1643"/>
        <w:gridCol w:w="1643"/>
        <w:gridCol w:w="1643"/>
        <w:gridCol w:w="1643"/>
        <w:gridCol w:w="1643"/>
      </w:tblGrid>
      <w:tr w:rsidR="00533D5C">
        <w:trPr>
          <w:cantSplit/>
          <w:tblHeader/>
          <w:jc w:val="center"/>
        </w:trPr>
        <w:tc>
          <w:tcPr>
            <w:tcW w:w="1643" w:type="dxa"/>
          </w:tcPr>
          <w:p w:rsidR="00533D5C" w:rsidRDefault="00AE6186">
            <w:pPr>
              <w:spacing w:after="20"/>
            </w:pPr>
            <w:r>
              <w:rPr>
                <w:b/>
                <w:sz w:val="20"/>
              </w:rPr>
              <w:t>车型（品牌</w:t>
            </w:r>
            <w:r>
              <w:rPr>
                <w:b/>
                <w:sz w:val="20"/>
              </w:rPr>
              <w:t>/</w:t>
            </w:r>
            <w:r>
              <w:rPr>
                <w:b/>
                <w:sz w:val="20"/>
              </w:rPr>
              <w:t>车系）</w:t>
            </w:r>
          </w:p>
        </w:tc>
        <w:tc>
          <w:tcPr>
            <w:tcW w:w="1643" w:type="dxa"/>
          </w:tcPr>
          <w:p w:rsidR="00533D5C" w:rsidRDefault="00AE6186">
            <w:pPr>
              <w:spacing w:after="20"/>
            </w:pPr>
            <w:r>
              <w:rPr>
                <w:b/>
                <w:sz w:val="20"/>
              </w:rPr>
              <w:t>动力系统</w:t>
            </w:r>
            <w:r>
              <w:rPr>
                <w:b/>
                <w:sz w:val="20"/>
              </w:rPr>
              <w:t>/</w:t>
            </w:r>
            <w:r>
              <w:rPr>
                <w:b/>
                <w:sz w:val="20"/>
              </w:rPr>
              <w:t>驱动</w:t>
            </w:r>
          </w:p>
        </w:tc>
        <w:tc>
          <w:tcPr>
            <w:tcW w:w="1643" w:type="dxa"/>
          </w:tcPr>
          <w:p w:rsidR="00533D5C" w:rsidRDefault="00AE6186">
            <w:pPr>
              <w:spacing w:after="20"/>
            </w:pPr>
            <w:r>
              <w:rPr>
                <w:b/>
                <w:sz w:val="20"/>
              </w:rPr>
              <w:t>漂移功能（官方称呼）</w:t>
            </w:r>
          </w:p>
        </w:tc>
        <w:tc>
          <w:tcPr>
            <w:tcW w:w="1643" w:type="dxa"/>
          </w:tcPr>
          <w:p w:rsidR="00533D5C" w:rsidRDefault="00AE6186">
            <w:pPr>
              <w:spacing w:after="20"/>
            </w:pPr>
            <w:r>
              <w:rPr>
                <w:b/>
                <w:sz w:val="20"/>
              </w:rPr>
              <w:t>L</w:t>
            </w:r>
            <w:r>
              <w:rPr>
                <w:b/>
                <w:sz w:val="20"/>
              </w:rPr>
              <w:t>级</w:t>
            </w:r>
          </w:p>
        </w:tc>
        <w:tc>
          <w:tcPr>
            <w:tcW w:w="1643" w:type="dxa"/>
          </w:tcPr>
          <w:p w:rsidR="00533D5C" w:rsidRDefault="00AE6186">
            <w:pPr>
              <w:spacing w:after="20"/>
            </w:pPr>
            <w:r>
              <w:rPr>
                <w:b/>
                <w:sz w:val="20"/>
              </w:rPr>
              <w:t>关键技术要点与使用条件</w:t>
            </w:r>
          </w:p>
        </w:tc>
        <w:tc>
          <w:tcPr>
            <w:tcW w:w="1643" w:type="dxa"/>
          </w:tcPr>
          <w:p w:rsidR="00533D5C" w:rsidRDefault="00AE6186">
            <w:pPr>
              <w:spacing w:after="20"/>
            </w:pPr>
            <w:r>
              <w:rPr>
                <w:b/>
                <w:sz w:val="20"/>
              </w:rPr>
              <w:t>资料</w:t>
            </w:r>
          </w:p>
        </w:tc>
      </w:tr>
      <w:tr w:rsidR="00533D5C">
        <w:trPr>
          <w:cantSplit/>
          <w:jc w:val="center"/>
        </w:trPr>
        <w:tc>
          <w:tcPr>
            <w:tcW w:w="1643" w:type="dxa"/>
          </w:tcPr>
          <w:p w:rsidR="00533D5C" w:rsidRDefault="00AE6186">
            <w:pPr>
              <w:spacing w:after="20"/>
            </w:pPr>
            <w:r>
              <w:rPr>
                <w:sz w:val="20"/>
              </w:rPr>
              <w:t>Volkswagen Golf R</w:t>
            </w:r>
            <w:r>
              <w:rPr>
                <w:sz w:val="20"/>
              </w:rPr>
              <w:t>（</w:t>
            </w:r>
            <w:r>
              <w:rPr>
                <w:sz w:val="20"/>
              </w:rPr>
              <w:t>Mk8+</w:t>
            </w:r>
            <w:r>
              <w:rPr>
                <w:sz w:val="20"/>
              </w:rPr>
              <w:t>）</w:t>
            </w:r>
          </w:p>
        </w:tc>
        <w:tc>
          <w:tcPr>
            <w:tcW w:w="1643" w:type="dxa"/>
          </w:tcPr>
          <w:p w:rsidR="00533D5C" w:rsidRDefault="00AE6186">
            <w:pPr>
              <w:spacing w:after="20"/>
            </w:pPr>
            <w:r>
              <w:rPr>
                <w:sz w:val="20"/>
              </w:rPr>
              <w:t>燃油</w:t>
            </w:r>
            <w:r>
              <w:rPr>
                <w:sz w:val="20"/>
              </w:rPr>
              <w:t xml:space="preserve"> AWD</w:t>
            </w:r>
            <w:r>
              <w:rPr>
                <w:sz w:val="20"/>
              </w:rPr>
              <w:t>（扭矩矢量后桥）</w:t>
            </w:r>
          </w:p>
        </w:tc>
        <w:tc>
          <w:tcPr>
            <w:tcW w:w="1643" w:type="dxa"/>
          </w:tcPr>
          <w:p w:rsidR="00533D5C" w:rsidRDefault="00AE6186">
            <w:pPr>
              <w:spacing w:after="20"/>
            </w:pPr>
            <w:r>
              <w:rPr>
                <w:sz w:val="20"/>
              </w:rPr>
              <w:t>Drift mode</w:t>
            </w:r>
            <w:r>
              <w:rPr>
                <w:sz w:val="20"/>
              </w:rPr>
              <w:t>（</w:t>
            </w:r>
            <w:r>
              <w:rPr>
                <w:sz w:val="20"/>
              </w:rPr>
              <w:t>track-only</w:t>
            </w:r>
            <w:r>
              <w:rPr>
                <w:sz w:val="20"/>
              </w:rPr>
              <w:t>）</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与扭矩矢量联动；</w:t>
            </w:r>
            <w:r>
              <w:rPr>
                <w:sz w:val="20"/>
              </w:rPr>
              <w:t xml:space="preserve">ESC </w:t>
            </w:r>
            <w:r>
              <w:rPr>
                <w:sz w:val="20"/>
              </w:rPr>
              <w:t>设为</w:t>
            </w:r>
            <w:r>
              <w:rPr>
                <w:sz w:val="20"/>
              </w:rPr>
              <w:t xml:space="preserve"> Sport/</w:t>
            </w:r>
            <w:r>
              <w:rPr>
                <w:sz w:val="20"/>
              </w:rPr>
              <w:t>可进一步</w:t>
            </w:r>
            <w:r>
              <w:rPr>
                <w:sz w:val="20"/>
              </w:rPr>
              <w:t xml:space="preserve"> OFF</w:t>
            </w:r>
            <w:r>
              <w:rPr>
                <w:sz w:val="20"/>
              </w:rPr>
              <w:t>；通</w:t>
            </w:r>
            <w:r>
              <w:rPr>
                <w:sz w:val="20"/>
              </w:rPr>
              <w:t>常有</w:t>
            </w:r>
            <w:r>
              <w:rPr>
                <w:sz w:val="20"/>
              </w:rPr>
              <w:t>“</w:t>
            </w:r>
            <w:r>
              <w:rPr>
                <w:sz w:val="20"/>
              </w:rPr>
              <w:t>仅限私有道路</w:t>
            </w:r>
            <w:r>
              <w:rPr>
                <w:sz w:val="20"/>
              </w:rPr>
              <w:t>/</w:t>
            </w:r>
            <w:r>
              <w:rPr>
                <w:sz w:val="20"/>
              </w:rPr>
              <w:t>赛道</w:t>
            </w:r>
            <w:r>
              <w:rPr>
                <w:sz w:val="20"/>
              </w:rPr>
              <w:t>”</w:t>
            </w:r>
            <w:r>
              <w:rPr>
                <w:sz w:val="20"/>
              </w:rPr>
              <w:t>确认提示。</w:t>
            </w:r>
          </w:p>
        </w:tc>
        <w:tc>
          <w:tcPr>
            <w:tcW w:w="1643" w:type="dxa"/>
          </w:tcPr>
          <w:p w:rsidR="00533D5C" w:rsidRDefault="00AE6186">
            <w:pPr>
              <w:spacing w:after="20"/>
            </w:pPr>
            <w:r>
              <w:rPr>
                <w:sz w:val="20"/>
              </w:rPr>
              <w:t>[R6][R30]</w:t>
            </w:r>
          </w:p>
        </w:tc>
      </w:tr>
      <w:tr w:rsidR="00533D5C">
        <w:trPr>
          <w:cantSplit/>
          <w:jc w:val="center"/>
        </w:trPr>
        <w:tc>
          <w:tcPr>
            <w:tcW w:w="1643" w:type="dxa"/>
          </w:tcPr>
          <w:p w:rsidR="00533D5C" w:rsidRDefault="00AE6186">
            <w:pPr>
              <w:spacing w:after="20"/>
            </w:pPr>
            <w:r>
              <w:rPr>
                <w:sz w:val="20"/>
              </w:rPr>
              <w:lastRenderedPageBreak/>
              <w:t>Audi RS 3</w:t>
            </w:r>
            <w:r>
              <w:rPr>
                <w:sz w:val="20"/>
              </w:rPr>
              <w:t>（</w:t>
            </w:r>
            <w:r>
              <w:rPr>
                <w:sz w:val="20"/>
              </w:rPr>
              <w:t>Torque Splitter</w:t>
            </w:r>
            <w:r>
              <w:rPr>
                <w:sz w:val="20"/>
              </w:rPr>
              <w:t>）</w:t>
            </w:r>
          </w:p>
        </w:tc>
        <w:tc>
          <w:tcPr>
            <w:tcW w:w="1643" w:type="dxa"/>
          </w:tcPr>
          <w:p w:rsidR="00533D5C" w:rsidRDefault="00AE6186">
            <w:pPr>
              <w:spacing w:after="20"/>
            </w:pPr>
            <w:r>
              <w:rPr>
                <w:sz w:val="20"/>
              </w:rPr>
              <w:t>燃油</w:t>
            </w:r>
            <w:r>
              <w:rPr>
                <w:sz w:val="20"/>
              </w:rPr>
              <w:t xml:space="preserve"> AWD</w:t>
            </w:r>
            <w:r>
              <w:rPr>
                <w:sz w:val="20"/>
              </w:rPr>
              <w:t>（后轴扭矩分配</w:t>
            </w:r>
            <w:r>
              <w:rPr>
                <w:sz w:val="20"/>
              </w:rPr>
              <w:t>/</w:t>
            </w:r>
            <w:r>
              <w:rPr>
                <w:sz w:val="20"/>
              </w:rPr>
              <w:t>扭矩分流器）</w:t>
            </w:r>
          </w:p>
        </w:tc>
        <w:tc>
          <w:tcPr>
            <w:tcW w:w="1643" w:type="dxa"/>
          </w:tcPr>
          <w:p w:rsidR="00533D5C" w:rsidRDefault="00AE6186">
            <w:pPr>
              <w:spacing w:after="20"/>
            </w:pPr>
            <w:r>
              <w:rPr>
                <w:sz w:val="20"/>
              </w:rPr>
              <w:t>RS Torque Rear / Torque Rear</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选择</w:t>
            </w:r>
            <w:r>
              <w:rPr>
                <w:sz w:val="20"/>
              </w:rPr>
              <w:t xml:space="preserve"> Torque Rear</w:t>
            </w:r>
            <w:r>
              <w:rPr>
                <w:sz w:val="20"/>
              </w:rPr>
              <w:t>；通常需关闭</w:t>
            </w:r>
            <w:r>
              <w:rPr>
                <w:sz w:val="20"/>
              </w:rPr>
              <w:t>/</w:t>
            </w:r>
            <w:r>
              <w:rPr>
                <w:sz w:val="20"/>
              </w:rPr>
              <w:t>放宽</w:t>
            </w:r>
            <w:r>
              <w:rPr>
                <w:sz w:val="20"/>
              </w:rPr>
              <w:t xml:space="preserve"> ESC</w:t>
            </w:r>
            <w:r>
              <w:rPr>
                <w:sz w:val="20"/>
              </w:rPr>
              <w:t>；通过将后轴扭矩更多分配至外侧车轮制造强过度转向。</w:t>
            </w:r>
          </w:p>
        </w:tc>
        <w:tc>
          <w:tcPr>
            <w:tcW w:w="1643" w:type="dxa"/>
          </w:tcPr>
          <w:p w:rsidR="00533D5C" w:rsidRDefault="00AE6186">
            <w:r>
              <w:rPr>
                <w:sz w:val="20"/>
              </w:rPr>
              <w:t>[R7][R31][R49]</w:t>
            </w:r>
          </w:p>
        </w:tc>
      </w:tr>
      <w:tr w:rsidR="00533D5C">
        <w:trPr>
          <w:cantSplit/>
          <w:jc w:val="center"/>
        </w:trPr>
        <w:tc>
          <w:tcPr>
            <w:tcW w:w="1643" w:type="dxa"/>
          </w:tcPr>
          <w:p w:rsidR="00533D5C" w:rsidRDefault="00AE6186">
            <w:pPr>
              <w:spacing w:after="20"/>
            </w:pPr>
            <w:r>
              <w:rPr>
                <w:sz w:val="20"/>
              </w:rPr>
              <w:t>BMW M3/M4 Competition</w:t>
            </w:r>
            <w:r>
              <w:rPr>
                <w:sz w:val="20"/>
              </w:rPr>
              <w:t>（</w:t>
            </w:r>
            <w:r>
              <w:rPr>
                <w:sz w:val="20"/>
              </w:rPr>
              <w:t>M xDrive</w:t>
            </w:r>
            <w:r>
              <w:rPr>
                <w:sz w:val="20"/>
              </w:rPr>
              <w:t>）</w:t>
            </w:r>
          </w:p>
        </w:tc>
        <w:tc>
          <w:tcPr>
            <w:tcW w:w="1643" w:type="dxa"/>
          </w:tcPr>
          <w:p w:rsidR="00533D5C" w:rsidRDefault="00AE6186">
            <w:pPr>
              <w:spacing w:after="20"/>
            </w:pPr>
            <w:r>
              <w:rPr>
                <w:sz w:val="20"/>
              </w:rPr>
              <w:t>燃油</w:t>
            </w:r>
            <w:r>
              <w:rPr>
                <w:sz w:val="20"/>
              </w:rPr>
              <w:t xml:space="preserve"> AWD </w:t>
            </w:r>
            <w:r>
              <w:rPr>
                <w:sz w:val="20"/>
              </w:rPr>
              <w:t>可切换</w:t>
            </w:r>
            <w:r>
              <w:rPr>
                <w:sz w:val="20"/>
              </w:rPr>
              <w:t xml:space="preserve"> 2WD</w:t>
            </w:r>
          </w:p>
        </w:tc>
        <w:tc>
          <w:tcPr>
            <w:tcW w:w="1643" w:type="dxa"/>
          </w:tcPr>
          <w:p w:rsidR="00533D5C" w:rsidRDefault="00AE6186">
            <w:pPr>
              <w:spacing w:after="20"/>
            </w:pPr>
            <w:r>
              <w:rPr>
                <w:sz w:val="20"/>
              </w:rPr>
              <w:t xml:space="preserve">2WD </w:t>
            </w:r>
            <w:r>
              <w:rPr>
                <w:sz w:val="20"/>
              </w:rPr>
              <w:t>模式</w:t>
            </w:r>
            <w:r>
              <w:rPr>
                <w:sz w:val="20"/>
              </w:rPr>
              <w:t xml:space="preserve"> + DSC OFF</w:t>
            </w:r>
            <w:r>
              <w:rPr>
                <w:sz w:val="20"/>
              </w:rPr>
              <w:t>；</w:t>
            </w:r>
            <w:r>
              <w:rPr>
                <w:sz w:val="20"/>
              </w:rPr>
              <w:t xml:space="preserve">M Traction </w:t>
            </w:r>
            <w:r>
              <w:rPr>
                <w:sz w:val="20"/>
              </w:rPr>
              <w:t>Control</w:t>
            </w:r>
            <w:r>
              <w:rPr>
                <w:sz w:val="20"/>
              </w:rPr>
              <w:t>；</w:t>
            </w:r>
            <w:r>
              <w:rPr>
                <w:sz w:val="20"/>
              </w:rPr>
              <w:t>M Drift Analyser</w:t>
            </w:r>
          </w:p>
        </w:tc>
        <w:tc>
          <w:tcPr>
            <w:tcW w:w="1643" w:type="dxa"/>
          </w:tcPr>
          <w:p w:rsidR="00533D5C" w:rsidRDefault="00AE6186">
            <w:pPr>
              <w:spacing w:after="20"/>
            </w:pPr>
            <w:r>
              <w:rPr>
                <w:sz w:val="20"/>
              </w:rPr>
              <w:t>L2</w:t>
            </w:r>
            <w:r>
              <w:rPr>
                <w:sz w:val="20"/>
              </w:rPr>
              <w:t>（进入门槛降低）</w:t>
            </w:r>
          </w:p>
        </w:tc>
        <w:tc>
          <w:tcPr>
            <w:tcW w:w="1643" w:type="dxa"/>
          </w:tcPr>
          <w:p w:rsidR="00533D5C" w:rsidRDefault="00AE6186">
            <w:pPr>
              <w:spacing w:after="20"/>
            </w:pPr>
            <w:r>
              <w:rPr>
                <w:sz w:val="20"/>
              </w:rPr>
              <w:t>通过可切换四驱策略与牵引力</w:t>
            </w:r>
            <w:r>
              <w:rPr>
                <w:sz w:val="20"/>
              </w:rPr>
              <w:t>/</w:t>
            </w:r>
            <w:r>
              <w:rPr>
                <w:sz w:val="20"/>
              </w:rPr>
              <w:t>稳定控制分级，提升可控过度转向；</w:t>
            </w:r>
            <w:r>
              <w:rPr>
                <w:sz w:val="20"/>
              </w:rPr>
              <w:t xml:space="preserve">Drift Analyser </w:t>
            </w:r>
            <w:r>
              <w:rPr>
                <w:sz w:val="20"/>
              </w:rPr>
              <w:t>用于记录</w:t>
            </w:r>
            <w:r>
              <w:rPr>
                <w:sz w:val="20"/>
              </w:rPr>
              <w:t>/</w:t>
            </w:r>
            <w:r>
              <w:rPr>
                <w:sz w:val="20"/>
              </w:rPr>
              <w:t>评分，不等同自动控制。</w:t>
            </w:r>
          </w:p>
        </w:tc>
        <w:tc>
          <w:tcPr>
            <w:tcW w:w="1643" w:type="dxa"/>
          </w:tcPr>
          <w:p w:rsidR="00533D5C" w:rsidRDefault="00AE6186">
            <w:r>
              <w:rPr>
                <w:sz w:val="20"/>
              </w:rPr>
              <w:t>[R28][R50]</w:t>
            </w:r>
          </w:p>
        </w:tc>
      </w:tr>
      <w:tr w:rsidR="00533D5C">
        <w:trPr>
          <w:cantSplit/>
          <w:jc w:val="center"/>
        </w:trPr>
        <w:tc>
          <w:tcPr>
            <w:tcW w:w="1643" w:type="dxa"/>
          </w:tcPr>
          <w:p w:rsidR="00533D5C" w:rsidRDefault="00AE6186">
            <w:pPr>
              <w:spacing w:after="20"/>
            </w:pPr>
            <w:r>
              <w:rPr>
                <w:sz w:val="20"/>
              </w:rPr>
              <w:t>Mercedes-AMG C 63 S E PERFORMANCE</w:t>
            </w:r>
          </w:p>
        </w:tc>
        <w:tc>
          <w:tcPr>
            <w:tcW w:w="1643" w:type="dxa"/>
          </w:tcPr>
          <w:p w:rsidR="00533D5C" w:rsidRDefault="00AE6186">
            <w:pPr>
              <w:spacing w:after="20"/>
            </w:pPr>
            <w:r>
              <w:rPr>
                <w:sz w:val="20"/>
              </w:rPr>
              <w:t>混动</w:t>
            </w:r>
            <w:r>
              <w:rPr>
                <w:sz w:val="20"/>
              </w:rPr>
              <w:t xml:space="preserve"> AWD</w:t>
            </w:r>
            <w:r>
              <w:rPr>
                <w:sz w:val="20"/>
              </w:rPr>
              <w:t>（</w:t>
            </w:r>
            <w:r>
              <w:rPr>
                <w:sz w:val="20"/>
              </w:rPr>
              <w:t>AMG Performance 4MATIC+</w:t>
            </w:r>
            <w:r>
              <w:rPr>
                <w:sz w:val="20"/>
              </w:rPr>
              <w:t>）</w:t>
            </w:r>
          </w:p>
        </w:tc>
        <w:tc>
          <w:tcPr>
            <w:tcW w:w="1643" w:type="dxa"/>
          </w:tcPr>
          <w:p w:rsidR="00533D5C" w:rsidRDefault="00AE6186">
            <w:pPr>
              <w:spacing w:after="20"/>
            </w:pPr>
            <w:r>
              <w:rPr>
                <w:sz w:val="20"/>
              </w:rPr>
              <w:t>Drift Mode</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漂移模式下可实现后驱化；通常需要特定动态套件</w:t>
            </w:r>
            <w:r>
              <w:rPr>
                <w:sz w:val="20"/>
              </w:rPr>
              <w:t>/</w:t>
            </w:r>
            <w:r>
              <w:rPr>
                <w:sz w:val="20"/>
              </w:rPr>
              <w:t>驾驶程序并要求封闭场地使用。</w:t>
            </w:r>
          </w:p>
        </w:tc>
        <w:tc>
          <w:tcPr>
            <w:tcW w:w="1643" w:type="dxa"/>
          </w:tcPr>
          <w:p w:rsidR="00533D5C" w:rsidRDefault="00AE6186">
            <w:pPr>
              <w:spacing w:after="20"/>
            </w:pPr>
            <w:r>
              <w:rPr>
                <w:sz w:val="20"/>
              </w:rPr>
              <w:t>[R5]</w:t>
            </w:r>
          </w:p>
        </w:tc>
      </w:tr>
      <w:tr w:rsidR="00533D5C">
        <w:trPr>
          <w:cantSplit/>
          <w:jc w:val="center"/>
        </w:trPr>
        <w:tc>
          <w:tcPr>
            <w:tcW w:w="1643" w:type="dxa"/>
          </w:tcPr>
          <w:p w:rsidR="00533D5C" w:rsidRDefault="00AE6186">
            <w:pPr>
              <w:spacing w:after="20"/>
            </w:pPr>
            <w:r>
              <w:rPr>
                <w:sz w:val="20"/>
              </w:rPr>
              <w:t>Mercedes-AMG CLE Coupe</w:t>
            </w:r>
          </w:p>
        </w:tc>
        <w:tc>
          <w:tcPr>
            <w:tcW w:w="1643" w:type="dxa"/>
          </w:tcPr>
          <w:p w:rsidR="00533D5C" w:rsidRDefault="00AE6186">
            <w:pPr>
              <w:spacing w:after="20"/>
            </w:pPr>
            <w:r>
              <w:rPr>
                <w:sz w:val="20"/>
              </w:rPr>
              <w:t>燃油</w:t>
            </w:r>
            <w:r>
              <w:rPr>
                <w:sz w:val="20"/>
              </w:rPr>
              <w:t>/</w:t>
            </w:r>
            <w:r>
              <w:rPr>
                <w:sz w:val="20"/>
              </w:rPr>
              <w:t>混动</w:t>
            </w:r>
            <w:r>
              <w:rPr>
                <w:sz w:val="20"/>
              </w:rPr>
              <w:t xml:space="preserve"> AWD</w:t>
            </w:r>
            <w:r>
              <w:rPr>
                <w:sz w:val="20"/>
              </w:rPr>
              <w:t>（</w:t>
            </w:r>
            <w:r>
              <w:rPr>
                <w:sz w:val="20"/>
              </w:rPr>
              <w:t>4MATIC+</w:t>
            </w:r>
            <w:r>
              <w:rPr>
                <w:sz w:val="20"/>
              </w:rPr>
              <w:t>）</w:t>
            </w:r>
          </w:p>
        </w:tc>
        <w:tc>
          <w:tcPr>
            <w:tcW w:w="1643" w:type="dxa"/>
          </w:tcPr>
          <w:p w:rsidR="00533D5C" w:rsidRDefault="00AE6186">
            <w:pPr>
              <w:spacing w:after="20"/>
            </w:pPr>
            <w:r>
              <w:rPr>
                <w:sz w:val="20"/>
              </w:rPr>
              <w:t>Drift mode</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漂移模式下车辆以纯后驱方式运行（与</w:t>
            </w:r>
            <w:r>
              <w:rPr>
                <w:sz w:val="20"/>
              </w:rPr>
              <w:t>AMG</w:t>
            </w:r>
            <w:r>
              <w:rPr>
                <w:sz w:val="20"/>
              </w:rPr>
              <w:t>动态选择</w:t>
            </w:r>
            <w:r>
              <w:rPr>
                <w:sz w:val="20"/>
              </w:rPr>
              <w:t>/</w:t>
            </w:r>
            <w:r>
              <w:rPr>
                <w:sz w:val="20"/>
              </w:rPr>
              <w:t>底盘系统联动）。</w:t>
            </w:r>
          </w:p>
        </w:tc>
        <w:tc>
          <w:tcPr>
            <w:tcW w:w="1643" w:type="dxa"/>
          </w:tcPr>
          <w:p w:rsidR="00533D5C" w:rsidRDefault="00AE6186">
            <w:pPr>
              <w:spacing w:after="20"/>
            </w:pPr>
            <w:r>
              <w:rPr>
                <w:sz w:val="20"/>
              </w:rPr>
              <w:t>[R45]</w:t>
            </w:r>
          </w:p>
        </w:tc>
      </w:tr>
      <w:tr w:rsidR="00533D5C">
        <w:trPr>
          <w:cantSplit/>
          <w:jc w:val="center"/>
        </w:trPr>
        <w:tc>
          <w:tcPr>
            <w:tcW w:w="1643" w:type="dxa"/>
          </w:tcPr>
          <w:p w:rsidR="00533D5C" w:rsidRDefault="00AE6186">
            <w:pPr>
              <w:spacing w:after="20"/>
            </w:pPr>
            <w:r>
              <w:rPr>
                <w:sz w:val="20"/>
              </w:rPr>
              <w:t>Mercedes-AMG GLC 53 4MATIC+</w:t>
            </w:r>
          </w:p>
        </w:tc>
        <w:tc>
          <w:tcPr>
            <w:tcW w:w="1643" w:type="dxa"/>
          </w:tcPr>
          <w:p w:rsidR="00533D5C" w:rsidRDefault="00AE6186">
            <w:pPr>
              <w:spacing w:after="20"/>
            </w:pPr>
            <w:r>
              <w:rPr>
                <w:sz w:val="20"/>
              </w:rPr>
              <w:t>混动</w:t>
            </w:r>
            <w:r>
              <w:rPr>
                <w:sz w:val="20"/>
              </w:rPr>
              <w:t xml:space="preserve"> AWD</w:t>
            </w:r>
            <w:r>
              <w:rPr>
                <w:sz w:val="20"/>
              </w:rPr>
              <w:t>（</w:t>
            </w:r>
            <w:r>
              <w:rPr>
                <w:sz w:val="20"/>
              </w:rPr>
              <w:t>4MATIC+</w:t>
            </w:r>
            <w:r>
              <w:rPr>
                <w:sz w:val="20"/>
              </w:rPr>
              <w:t>）</w:t>
            </w:r>
          </w:p>
        </w:tc>
        <w:tc>
          <w:tcPr>
            <w:tcW w:w="1643" w:type="dxa"/>
          </w:tcPr>
          <w:p w:rsidR="00533D5C" w:rsidRDefault="00AE6186">
            <w:pPr>
              <w:spacing w:after="20"/>
            </w:pPr>
            <w:r>
              <w:rPr>
                <w:sz w:val="20"/>
              </w:rPr>
              <w:t>Drift Mode</w:t>
            </w:r>
            <w:r>
              <w:rPr>
                <w:sz w:val="20"/>
              </w:rPr>
              <w:t>（</w:t>
            </w:r>
            <w:r>
              <w:rPr>
                <w:sz w:val="20"/>
              </w:rPr>
              <w:t>AMG DYNAMIC PLUS</w:t>
            </w:r>
            <w:r>
              <w:rPr>
                <w:sz w:val="20"/>
              </w:rPr>
              <w:t>可选）</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漂移模式下为后驱；与驾驶程序</w:t>
            </w:r>
            <w:r>
              <w:rPr>
                <w:sz w:val="20"/>
              </w:rPr>
              <w:t>/</w:t>
            </w:r>
            <w:r>
              <w:rPr>
                <w:sz w:val="20"/>
              </w:rPr>
              <w:t>底盘控制联动。</w:t>
            </w:r>
          </w:p>
        </w:tc>
        <w:tc>
          <w:tcPr>
            <w:tcW w:w="1643" w:type="dxa"/>
          </w:tcPr>
          <w:p w:rsidR="00533D5C" w:rsidRDefault="00AE6186">
            <w:pPr>
              <w:spacing w:after="20"/>
            </w:pPr>
            <w:r>
              <w:rPr>
                <w:sz w:val="20"/>
              </w:rPr>
              <w:t>[R42]</w:t>
            </w:r>
          </w:p>
        </w:tc>
      </w:tr>
      <w:tr w:rsidR="00533D5C">
        <w:trPr>
          <w:cantSplit/>
          <w:jc w:val="center"/>
        </w:trPr>
        <w:tc>
          <w:tcPr>
            <w:tcW w:w="1643" w:type="dxa"/>
          </w:tcPr>
          <w:p w:rsidR="00533D5C" w:rsidRDefault="00AE6186">
            <w:pPr>
              <w:spacing w:after="20"/>
            </w:pPr>
            <w:r>
              <w:rPr>
                <w:sz w:val="20"/>
              </w:rPr>
              <w:t>Mercedes-AMG GT Coupe / GT 63 PRO 4MATIC+</w:t>
            </w:r>
          </w:p>
        </w:tc>
        <w:tc>
          <w:tcPr>
            <w:tcW w:w="1643" w:type="dxa"/>
          </w:tcPr>
          <w:p w:rsidR="00533D5C" w:rsidRDefault="00AE6186">
            <w:pPr>
              <w:spacing w:after="20"/>
            </w:pPr>
            <w:r>
              <w:rPr>
                <w:sz w:val="20"/>
              </w:rPr>
              <w:t>燃油</w:t>
            </w:r>
            <w:r>
              <w:rPr>
                <w:sz w:val="20"/>
              </w:rPr>
              <w:t xml:space="preserve"> AWD</w:t>
            </w:r>
            <w:r>
              <w:rPr>
                <w:sz w:val="20"/>
              </w:rPr>
              <w:t>（</w:t>
            </w:r>
            <w:r>
              <w:rPr>
                <w:sz w:val="20"/>
              </w:rPr>
              <w:t>4MATIC+</w:t>
            </w:r>
            <w:r>
              <w:rPr>
                <w:sz w:val="20"/>
              </w:rPr>
              <w:t>）</w:t>
            </w:r>
          </w:p>
        </w:tc>
        <w:tc>
          <w:tcPr>
            <w:tcW w:w="1643" w:type="dxa"/>
          </w:tcPr>
          <w:p w:rsidR="00533D5C" w:rsidRDefault="00AE6186">
            <w:pPr>
              <w:spacing w:after="20"/>
            </w:pPr>
            <w:r>
              <w:rPr>
                <w:sz w:val="20"/>
              </w:rPr>
              <w:t>Drift mode</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漂移模式可在全速域后驱化（随车型</w:t>
            </w:r>
            <w:r>
              <w:rPr>
                <w:sz w:val="20"/>
              </w:rPr>
              <w:t>/</w:t>
            </w:r>
            <w:r>
              <w:rPr>
                <w:sz w:val="20"/>
              </w:rPr>
              <w:t>配置不同）；通常绑定</w:t>
            </w:r>
            <w:r>
              <w:rPr>
                <w:sz w:val="20"/>
              </w:rPr>
              <w:t xml:space="preserve"> RACE </w:t>
            </w:r>
            <w:r>
              <w:rPr>
                <w:sz w:val="20"/>
              </w:rPr>
              <w:t>程序或动态套件。</w:t>
            </w:r>
          </w:p>
        </w:tc>
        <w:tc>
          <w:tcPr>
            <w:tcW w:w="1643" w:type="dxa"/>
          </w:tcPr>
          <w:p w:rsidR="00533D5C" w:rsidRDefault="00AE6186">
            <w:r>
              <w:rPr>
                <w:sz w:val="20"/>
              </w:rPr>
              <w:t>[R44][R46]</w:t>
            </w:r>
          </w:p>
        </w:tc>
      </w:tr>
      <w:tr w:rsidR="00533D5C">
        <w:trPr>
          <w:cantSplit/>
          <w:jc w:val="center"/>
        </w:trPr>
        <w:tc>
          <w:tcPr>
            <w:tcW w:w="1643" w:type="dxa"/>
          </w:tcPr>
          <w:p w:rsidR="00533D5C" w:rsidRDefault="00AE6186">
            <w:pPr>
              <w:spacing w:after="20"/>
            </w:pPr>
            <w:r>
              <w:rPr>
                <w:sz w:val="20"/>
              </w:rPr>
              <w:t>Mercedes-AMG E 63 S</w:t>
            </w:r>
            <w:r>
              <w:rPr>
                <w:sz w:val="20"/>
              </w:rPr>
              <w:t>（历史代表，部分市场可能停售）</w:t>
            </w:r>
          </w:p>
        </w:tc>
        <w:tc>
          <w:tcPr>
            <w:tcW w:w="1643" w:type="dxa"/>
          </w:tcPr>
          <w:p w:rsidR="00533D5C" w:rsidRDefault="00AE6186">
            <w:pPr>
              <w:spacing w:after="20"/>
            </w:pPr>
            <w:r>
              <w:rPr>
                <w:sz w:val="20"/>
              </w:rPr>
              <w:t>燃油</w:t>
            </w:r>
            <w:r>
              <w:rPr>
                <w:sz w:val="20"/>
              </w:rPr>
              <w:t xml:space="preserve"> AWD</w:t>
            </w:r>
            <w:r>
              <w:rPr>
                <w:sz w:val="20"/>
              </w:rPr>
              <w:t>（</w:t>
            </w:r>
            <w:r>
              <w:rPr>
                <w:sz w:val="20"/>
              </w:rPr>
              <w:t>4MATIC+</w:t>
            </w:r>
            <w:r>
              <w:rPr>
                <w:sz w:val="20"/>
              </w:rPr>
              <w:t>）</w:t>
            </w:r>
          </w:p>
        </w:tc>
        <w:tc>
          <w:tcPr>
            <w:tcW w:w="1643" w:type="dxa"/>
          </w:tcPr>
          <w:p w:rsidR="00533D5C" w:rsidRDefault="00AE6186">
            <w:pPr>
              <w:spacing w:after="20"/>
            </w:pPr>
            <w:r>
              <w:rPr>
                <w:sz w:val="20"/>
              </w:rPr>
              <w:t>Drift Mode</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在部分</w:t>
            </w:r>
            <w:r>
              <w:rPr>
                <w:sz w:val="20"/>
              </w:rPr>
              <w:t xml:space="preserve"> E 63 S </w:t>
            </w:r>
            <w:r>
              <w:rPr>
                <w:sz w:val="20"/>
              </w:rPr>
              <w:t>车型上，漂移模式可使车辆</w:t>
            </w:r>
            <w:r>
              <w:rPr>
                <w:sz w:val="20"/>
              </w:rPr>
              <w:t xml:space="preserve"> 100% </w:t>
            </w:r>
            <w:r>
              <w:rPr>
                <w:sz w:val="20"/>
              </w:rPr>
              <w:t>后驱化（功能随年款</w:t>
            </w:r>
            <w:r>
              <w:rPr>
                <w:sz w:val="20"/>
              </w:rPr>
              <w:t>/</w:t>
            </w:r>
            <w:r>
              <w:rPr>
                <w:sz w:val="20"/>
              </w:rPr>
              <w:t>市场变化）。</w:t>
            </w:r>
          </w:p>
        </w:tc>
        <w:tc>
          <w:tcPr>
            <w:tcW w:w="1643" w:type="dxa"/>
          </w:tcPr>
          <w:p w:rsidR="00533D5C" w:rsidRDefault="00AE6186">
            <w:pPr>
              <w:spacing w:after="20"/>
            </w:pPr>
            <w:r>
              <w:rPr>
                <w:sz w:val="20"/>
              </w:rPr>
              <w:t>[R43]</w:t>
            </w:r>
          </w:p>
        </w:tc>
      </w:tr>
    </w:tbl>
    <w:p w:rsidR="00533D5C" w:rsidRDefault="00AE6186">
      <w:pPr>
        <w:pStyle w:val="Heading2"/>
      </w:pPr>
      <w:r>
        <w:t xml:space="preserve">6.2 </w:t>
      </w:r>
      <w:r>
        <w:t>海外在售：电驱</w:t>
      </w:r>
      <w:r>
        <w:t>/</w:t>
      </w:r>
      <w:r>
        <w:t>多电机平台中的</w:t>
      </w:r>
      <w:r>
        <w:t>“</w:t>
      </w:r>
      <w:r>
        <w:t>漂移辅助</w:t>
      </w:r>
      <w:r>
        <w:t>”</w:t>
      </w:r>
      <w:r>
        <w:t>与可配置过度转向</w:t>
      </w:r>
    </w:p>
    <w:p w:rsidR="00533D5C" w:rsidRDefault="00AE6186">
      <w:r>
        <w:t>电驱平台的优势在于：扭矩响应快、可实现前后</w:t>
      </w:r>
      <w:r>
        <w:t>/</w:t>
      </w:r>
      <w:r>
        <w:t>左右扭矩独立分配，更容易把漂移从</w:t>
      </w:r>
      <w:r>
        <w:t>“</w:t>
      </w:r>
      <w:r>
        <w:t>技巧</w:t>
      </w:r>
      <w:r>
        <w:t>”</w:t>
      </w:r>
      <w:r>
        <w:t>变成</w:t>
      </w:r>
      <w:r>
        <w:t>“</w:t>
      </w:r>
      <w:r>
        <w:t>可调的底盘功能</w:t>
      </w:r>
      <w:r>
        <w:t>”</w:t>
      </w:r>
      <w:r>
        <w:t>。但量产上仍强烈限定场景。</w:t>
      </w:r>
    </w:p>
    <w:tbl>
      <w:tblPr>
        <w:tblStyle w:val="TableGrid"/>
        <w:tblW w:w="0" w:type="auto"/>
        <w:jc w:val="center"/>
        <w:tblLook w:val="04A0" w:firstRow="1" w:lastRow="0" w:firstColumn="1" w:lastColumn="0" w:noHBand="0" w:noVBand="1"/>
      </w:tblPr>
      <w:tblGrid>
        <w:gridCol w:w="1643"/>
        <w:gridCol w:w="1643"/>
        <w:gridCol w:w="1643"/>
        <w:gridCol w:w="1643"/>
        <w:gridCol w:w="1643"/>
        <w:gridCol w:w="1643"/>
      </w:tblGrid>
      <w:tr w:rsidR="00533D5C">
        <w:trPr>
          <w:cantSplit/>
          <w:tblHeader/>
          <w:jc w:val="center"/>
        </w:trPr>
        <w:tc>
          <w:tcPr>
            <w:tcW w:w="1643" w:type="dxa"/>
          </w:tcPr>
          <w:p w:rsidR="00533D5C" w:rsidRDefault="00AE6186">
            <w:pPr>
              <w:spacing w:after="20"/>
            </w:pPr>
            <w:r>
              <w:rPr>
                <w:b/>
                <w:sz w:val="20"/>
              </w:rPr>
              <w:lastRenderedPageBreak/>
              <w:t>车型（品牌</w:t>
            </w:r>
            <w:r>
              <w:rPr>
                <w:b/>
                <w:sz w:val="20"/>
              </w:rPr>
              <w:t>/</w:t>
            </w:r>
            <w:r>
              <w:rPr>
                <w:b/>
                <w:sz w:val="20"/>
              </w:rPr>
              <w:t>车系）</w:t>
            </w:r>
          </w:p>
        </w:tc>
        <w:tc>
          <w:tcPr>
            <w:tcW w:w="1643" w:type="dxa"/>
          </w:tcPr>
          <w:p w:rsidR="00533D5C" w:rsidRDefault="00AE6186">
            <w:pPr>
              <w:spacing w:after="20"/>
            </w:pPr>
            <w:r>
              <w:rPr>
                <w:b/>
                <w:sz w:val="20"/>
              </w:rPr>
              <w:t>动力系统</w:t>
            </w:r>
            <w:r>
              <w:rPr>
                <w:b/>
                <w:sz w:val="20"/>
              </w:rPr>
              <w:t>/</w:t>
            </w:r>
            <w:r>
              <w:rPr>
                <w:b/>
                <w:sz w:val="20"/>
              </w:rPr>
              <w:t>驱动</w:t>
            </w:r>
          </w:p>
        </w:tc>
        <w:tc>
          <w:tcPr>
            <w:tcW w:w="1643" w:type="dxa"/>
          </w:tcPr>
          <w:p w:rsidR="00533D5C" w:rsidRDefault="00AE6186">
            <w:pPr>
              <w:spacing w:after="20"/>
            </w:pPr>
            <w:r>
              <w:rPr>
                <w:b/>
                <w:sz w:val="20"/>
              </w:rPr>
              <w:t>漂移功能（官方称呼）</w:t>
            </w:r>
          </w:p>
        </w:tc>
        <w:tc>
          <w:tcPr>
            <w:tcW w:w="1643" w:type="dxa"/>
          </w:tcPr>
          <w:p w:rsidR="00533D5C" w:rsidRDefault="00AE6186">
            <w:pPr>
              <w:spacing w:after="20"/>
            </w:pPr>
            <w:r>
              <w:rPr>
                <w:b/>
                <w:sz w:val="20"/>
              </w:rPr>
              <w:t>L</w:t>
            </w:r>
            <w:r>
              <w:rPr>
                <w:b/>
                <w:sz w:val="20"/>
              </w:rPr>
              <w:t>级</w:t>
            </w:r>
          </w:p>
        </w:tc>
        <w:tc>
          <w:tcPr>
            <w:tcW w:w="1643" w:type="dxa"/>
          </w:tcPr>
          <w:p w:rsidR="00533D5C" w:rsidRDefault="00AE6186">
            <w:pPr>
              <w:spacing w:after="20"/>
            </w:pPr>
            <w:r>
              <w:rPr>
                <w:b/>
                <w:sz w:val="20"/>
              </w:rPr>
              <w:t>关键技术要点与使用条件</w:t>
            </w:r>
          </w:p>
        </w:tc>
        <w:tc>
          <w:tcPr>
            <w:tcW w:w="1643" w:type="dxa"/>
          </w:tcPr>
          <w:p w:rsidR="00533D5C" w:rsidRDefault="00AE6186">
            <w:pPr>
              <w:spacing w:after="20"/>
            </w:pPr>
            <w:r>
              <w:rPr>
                <w:b/>
                <w:sz w:val="20"/>
              </w:rPr>
              <w:t>资料</w:t>
            </w:r>
          </w:p>
        </w:tc>
      </w:tr>
      <w:tr w:rsidR="00533D5C">
        <w:trPr>
          <w:cantSplit/>
          <w:jc w:val="center"/>
        </w:trPr>
        <w:tc>
          <w:tcPr>
            <w:tcW w:w="1643" w:type="dxa"/>
          </w:tcPr>
          <w:p w:rsidR="00533D5C" w:rsidRDefault="00AE6186">
            <w:pPr>
              <w:spacing w:after="20"/>
            </w:pPr>
            <w:r>
              <w:rPr>
                <w:sz w:val="20"/>
              </w:rPr>
              <w:t>Hyundai IONIQ 5 N</w:t>
            </w:r>
          </w:p>
        </w:tc>
        <w:tc>
          <w:tcPr>
            <w:tcW w:w="1643" w:type="dxa"/>
          </w:tcPr>
          <w:p w:rsidR="00533D5C" w:rsidRDefault="00AE6186">
            <w:pPr>
              <w:spacing w:after="20"/>
            </w:pPr>
            <w:r>
              <w:rPr>
                <w:sz w:val="20"/>
              </w:rPr>
              <w:t>双电机</w:t>
            </w:r>
            <w:r>
              <w:rPr>
                <w:sz w:val="20"/>
              </w:rPr>
              <w:t xml:space="preserve"> AWD</w:t>
            </w:r>
            <w:r>
              <w:rPr>
                <w:sz w:val="20"/>
              </w:rPr>
              <w:t>（可调扭矩分配）</w:t>
            </w:r>
          </w:p>
        </w:tc>
        <w:tc>
          <w:tcPr>
            <w:tcW w:w="1643" w:type="dxa"/>
          </w:tcPr>
          <w:p w:rsidR="00533D5C" w:rsidRDefault="00AE6186">
            <w:pPr>
              <w:spacing w:after="20"/>
            </w:pPr>
            <w:r>
              <w:rPr>
                <w:sz w:val="20"/>
              </w:rPr>
              <w:t>N Drift Optimizer</w:t>
            </w:r>
            <w:r>
              <w:rPr>
                <w:sz w:val="20"/>
              </w:rPr>
              <w:t>（含</w:t>
            </w:r>
            <w:r>
              <w:rPr>
                <w:sz w:val="20"/>
              </w:rPr>
              <w:t xml:space="preserve"> Torque Kick Drift</w:t>
            </w:r>
            <w:r>
              <w:rPr>
                <w:sz w:val="20"/>
              </w:rPr>
              <w:t>）</w:t>
            </w:r>
          </w:p>
        </w:tc>
        <w:tc>
          <w:tcPr>
            <w:tcW w:w="1643" w:type="dxa"/>
          </w:tcPr>
          <w:p w:rsidR="00533D5C" w:rsidRDefault="00AE6186">
            <w:pPr>
              <w:spacing w:after="20"/>
            </w:pPr>
            <w:r>
              <w:rPr>
                <w:sz w:val="20"/>
              </w:rPr>
              <w:t>L3</w:t>
            </w:r>
          </w:p>
        </w:tc>
        <w:tc>
          <w:tcPr>
            <w:tcW w:w="1643" w:type="dxa"/>
          </w:tcPr>
          <w:p w:rsidR="00533D5C" w:rsidRDefault="00AE6186">
            <w:pPr>
              <w:spacing w:after="20"/>
            </w:pPr>
            <w:r>
              <w:rPr>
                <w:sz w:val="20"/>
              </w:rPr>
              <w:t>面向漂移角度维持</w:t>
            </w:r>
            <w:r>
              <w:rPr>
                <w:sz w:val="20"/>
              </w:rPr>
              <w:t>/</w:t>
            </w:r>
            <w:r>
              <w:rPr>
                <w:sz w:val="20"/>
              </w:rPr>
              <w:t>进入的辅助逻辑；与动力分配、稳定控制、热管理联动。</w:t>
            </w:r>
          </w:p>
        </w:tc>
        <w:tc>
          <w:tcPr>
            <w:tcW w:w="1643" w:type="dxa"/>
          </w:tcPr>
          <w:p w:rsidR="00533D5C" w:rsidRDefault="00AE6186">
            <w:pPr>
              <w:spacing w:after="20"/>
            </w:pPr>
            <w:r>
              <w:rPr>
                <w:sz w:val="20"/>
              </w:rPr>
              <w:t>[R8][R9]</w:t>
            </w:r>
          </w:p>
        </w:tc>
      </w:tr>
      <w:tr w:rsidR="00533D5C">
        <w:trPr>
          <w:cantSplit/>
          <w:jc w:val="center"/>
        </w:trPr>
        <w:tc>
          <w:tcPr>
            <w:tcW w:w="1643" w:type="dxa"/>
          </w:tcPr>
          <w:p w:rsidR="00533D5C" w:rsidRDefault="00AE6186">
            <w:pPr>
              <w:spacing w:after="20"/>
            </w:pPr>
            <w:r>
              <w:rPr>
                <w:sz w:val="20"/>
              </w:rPr>
              <w:t>Hyundai IONIQ 6 N</w:t>
            </w:r>
          </w:p>
        </w:tc>
        <w:tc>
          <w:tcPr>
            <w:tcW w:w="1643" w:type="dxa"/>
          </w:tcPr>
          <w:p w:rsidR="00533D5C" w:rsidRDefault="00AE6186">
            <w:pPr>
              <w:spacing w:after="20"/>
            </w:pPr>
            <w:r>
              <w:rPr>
                <w:sz w:val="20"/>
              </w:rPr>
              <w:t>双电机</w:t>
            </w:r>
            <w:r>
              <w:rPr>
                <w:sz w:val="20"/>
              </w:rPr>
              <w:t xml:space="preserve"> AWD</w:t>
            </w:r>
          </w:p>
        </w:tc>
        <w:tc>
          <w:tcPr>
            <w:tcW w:w="1643" w:type="dxa"/>
          </w:tcPr>
          <w:p w:rsidR="00533D5C" w:rsidRDefault="00AE6186">
            <w:pPr>
              <w:spacing w:after="20"/>
            </w:pPr>
            <w:r>
              <w:rPr>
                <w:sz w:val="20"/>
              </w:rPr>
              <w:t>N Drift Optimizer</w:t>
            </w:r>
          </w:p>
        </w:tc>
        <w:tc>
          <w:tcPr>
            <w:tcW w:w="1643" w:type="dxa"/>
          </w:tcPr>
          <w:p w:rsidR="00533D5C" w:rsidRDefault="00AE6186">
            <w:pPr>
              <w:spacing w:after="20"/>
            </w:pPr>
            <w:r>
              <w:rPr>
                <w:sz w:val="20"/>
              </w:rPr>
              <w:t>L3</w:t>
            </w:r>
          </w:p>
        </w:tc>
        <w:tc>
          <w:tcPr>
            <w:tcW w:w="1643" w:type="dxa"/>
          </w:tcPr>
          <w:p w:rsidR="00533D5C" w:rsidRDefault="00AE6186">
            <w:pPr>
              <w:spacing w:after="20"/>
            </w:pPr>
            <w:r>
              <w:rPr>
                <w:sz w:val="20"/>
              </w:rPr>
              <w:t>与</w:t>
            </w:r>
            <w:r>
              <w:rPr>
                <w:sz w:val="20"/>
              </w:rPr>
              <w:t xml:space="preserve"> IONIQ 5 N </w:t>
            </w:r>
            <w:r>
              <w:rPr>
                <w:sz w:val="20"/>
              </w:rPr>
              <w:t>类似的漂移辅助功能，强调赛道</w:t>
            </w:r>
            <w:r>
              <w:rPr>
                <w:sz w:val="20"/>
              </w:rPr>
              <w:t>/</w:t>
            </w:r>
            <w:r>
              <w:rPr>
                <w:sz w:val="20"/>
              </w:rPr>
              <w:t>封闭场地应用。</w:t>
            </w:r>
          </w:p>
        </w:tc>
        <w:tc>
          <w:tcPr>
            <w:tcW w:w="1643" w:type="dxa"/>
          </w:tcPr>
          <w:p w:rsidR="00533D5C" w:rsidRDefault="00AE6186">
            <w:pPr>
              <w:spacing w:after="20"/>
            </w:pPr>
            <w:r>
              <w:rPr>
                <w:sz w:val="20"/>
              </w:rPr>
              <w:t>[R10]</w:t>
            </w:r>
          </w:p>
        </w:tc>
      </w:tr>
      <w:tr w:rsidR="00533D5C">
        <w:trPr>
          <w:cantSplit/>
          <w:jc w:val="center"/>
        </w:trPr>
        <w:tc>
          <w:tcPr>
            <w:tcW w:w="1643" w:type="dxa"/>
          </w:tcPr>
          <w:p w:rsidR="00533D5C" w:rsidRDefault="00AE6186">
            <w:pPr>
              <w:spacing w:after="20"/>
            </w:pPr>
            <w:r>
              <w:rPr>
                <w:sz w:val="20"/>
              </w:rPr>
              <w:t>Tesla Model 3 Performance</w:t>
            </w:r>
          </w:p>
        </w:tc>
        <w:tc>
          <w:tcPr>
            <w:tcW w:w="1643" w:type="dxa"/>
          </w:tcPr>
          <w:p w:rsidR="00533D5C" w:rsidRDefault="00AE6186">
            <w:pPr>
              <w:spacing w:after="20"/>
            </w:pPr>
            <w:r>
              <w:rPr>
                <w:sz w:val="20"/>
              </w:rPr>
              <w:t>双电机</w:t>
            </w:r>
            <w:r>
              <w:rPr>
                <w:sz w:val="20"/>
              </w:rPr>
              <w:t xml:space="preserve"> AWD</w:t>
            </w:r>
          </w:p>
        </w:tc>
        <w:tc>
          <w:tcPr>
            <w:tcW w:w="1643" w:type="dxa"/>
          </w:tcPr>
          <w:p w:rsidR="00533D5C" w:rsidRDefault="00AE6186">
            <w:pPr>
              <w:spacing w:after="20"/>
            </w:pPr>
            <w:r>
              <w:rPr>
                <w:sz w:val="20"/>
              </w:rPr>
              <w:t>Track Mode V2</w:t>
            </w:r>
            <w:r>
              <w:rPr>
                <w:sz w:val="20"/>
              </w:rPr>
              <w:t>（</w:t>
            </w:r>
            <w:r>
              <w:rPr>
                <w:sz w:val="20"/>
              </w:rPr>
              <w:t xml:space="preserve">motor balance/stability assist </w:t>
            </w:r>
            <w:r>
              <w:rPr>
                <w:sz w:val="20"/>
              </w:rPr>
              <w:t>可调）</w:t>
            </w:r>
          </w:p>
        </w:tc>
        <w:tc>
          <w:tcPr>
            <w:tcW w:w="1643" w:type="dxa"/>
          </w:tcPr>
          <w:p w:rsidR="00533D5C" w:rsidRDefault="00AE6186">
            <w:pPr>
              <w:spacing w:after="20"/>
            </w:pPr>
            <w:r>
              <w:rPr>
                <w:sz w:val="20"/>
              </w:rPr>
              <w:t>L1-L2</w:t>
            </w:r>
          </w:p>
        </w:tc>
        <w:tc>
          <w:tcPr>
            <w:tcW w:w="1643" w:type="dxa"/>
          </w:tcPr>
          <w:p w:rsidR="00533D5C" w:rsidRDefault="00AE6186">
            <w:pPr>
              <w:spacing w:after="20"/>
            </w:pPr>
            <w:r>
              <w:rPr>
                <w:sz w:val="20"/>
              </w:rPr>
              <w:t>官方定位为赛道模式；允许更大滑移并提供前后动力分配与稳定辅助调节，可实现更偏</w:t>
            </w:r>
            <w:r>
              <w:rPr>
                <w:sz w:val="20"/>
              </w:rPr>
              <w:t>“</w:t>
            </w:r>
            <w:r>
              <w:rPr>
                <w:sz w:val="20"/>
              </w:rPr>
              <w:t>可控过度转向</w:t>
            </w:r>
            <w:r>
              <w:rPr>
                <w:sz w:val="20"/>
              </w:rPr>
              <w:t>”</w:t>
            </w:r>
            <w:r>
              <w:rPr>
                <w:sz w:val="20"/>
              </w:rPr>
              <w:t>的标定，但并非明确</w:t>
            </w:r>
            <w:r>
              <w:rPr>
                <w:sz w:val="20"/>
              </w:rPr>
              <w:t>“</w:t>
            </w:r>
            <w:r>
              <w:rPr>
                <w:sz w:val="20"/>
              </w:rPr>
              <w:t>漂移模式</w:t>
            </w:r>
            <w:r>
              <w:rPr>
                <w:sz w:val="20"/>
              </w:rPr>
              <w:t>”</w:t>
            </w:r>
            <w:r>
              <w:rPr>
                <w:sz w:val="20"/>
              </w:rPr>
              <w:t>。</w:t>
            </w:r>
          </w:p>
        </w:tc>
        <w:tc>
          <w:tcPr>
            <w:tcW w:w="1643" w:type="dxa"/>
          </w:tcPr>
          <w:p w:rsidR="00533D5C" w:rsidRDefault="00AE6186">
            <w:pPr>
              <w:spacing w:after="20"/>
            </w:pPr>
            <w:r>
              <w:rPr>
                <w:sz w:val="20"/>
              </w:rPr>
              <w:t>[R40][R41]</w:t>
            </w:r>
          </w:p>
        </w:tc>
      </w:tr>
      <w:tr w:rsidR="00533D5C">
        <w:trPr>
          <w:cantSplit/>
          <w:jc w:val="center"/>
        </w:trPr>
        <w:tc>
          <w:tcPr>
            <w:tcW w:w="1643" w:type="dxa"/>
          </w:tcPr>
          <w:p w:rsidR="00533D5C" w:rsidRDefault="00AE6186">
            <w:pPr>
              <w:spacing w:after="20"/>
            </w:pPr>
            <w:r>
              <w:rPr>
                <w:sz w:val="20"/>
              </w:rPr>
              <w:t>Rimac Nevera / Nevera</w:t>
            </w:r>
            <w:r>
              <w:rPr>
                <w:sz w:val="20"/>
              </w:rPr>
              <w:t xml:space="preserve"> R</w:t>
            </w:r>
          </w:p>
        </w:tc>
        <w:tc>
          <w:tcPr>
            <w:tcW w:w="1643" w:type="dxa"/>
          </w:tcPr>
          <w:p w:rsidR="00533D5C" w:rsidRDefault="00AE6186">
            <w:pPr>
              <w:spacing w:after="20"/>
            </w:pPr>
            <w:r>
              <w:rPr>
                <w:sz w:val="20"/>
              </w:rPr>
              <w:t>四电机</w:t>
            </w:r>
            <w:r>
              <w:rPr>
                <w:sz w:val="20"/>
              </w:rPr>
              <w:t xml:space="preserve"> AWD</w:t>
            </w:r>
          </w:p>
        </w:tc>
        <w:tc>
          <w:tcPr>
            <w:tcW w:w="1643" w:type="dxa"/>
          </w:tcPr>
          <w:p w:rsidR="00533D5C" w:rsidRDefault="00AE6186">
            <w:pPr>
              <w:spacing w:after="20"/>
            </w:pPr>
            <w:r>
              <w:rPr>
                <w:sz w:val="20"/>
              </w:rPr>
              <w:t>Drift mode</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通过更偏后轴的扭矩分配强化过度转向并帮助维持漂移姿态。</w:t>
            </w:r>
          </w:p>
        </w:tc>
        <w:tc>
          <w:tcPr>
            <w:tcW w:w="1643" w:type="dxa"/>
          </w:tcPr>
          <w:p w:rsidR="00533D5C" w:rsidRDefault="00AE6186">
            <w:r>
              <w:rPr>
                <w:sz w:val="20"/>
              </w:rPr>
              <w:t>[R47]</w:t>
            </w:r>
          </w:p>
        </w:tc>
      </w:tr>
    </w:tbl>
    <w:p w:rsidR="00533D5C" w:rsidRDefault="00AE6186">
      <w:pPr>
        <w:pStyle w:val="Heading2"/>
      </w:pPr>
      <w:r>
        <w:t xml:space="preserve">6.3 </w:t>
      </w:r>
      <w:r>
        <w:t>中国在售</w:t>
      </w:r>
      <w:r>
        <w:t>/</w:t>
      </w:r>
      <w:r>
        <w:t>发布：高性能电车中的</w:t>
      </w:r>
      <w:r>
        <w:t>“</w:t>
      </w:r>
      <w:r>
        <w:t>漂移模式</w:t>
      </w:r>
      <w:r>
        <w:t>/</w:t>
      </w:r>
      <w:r>
        <w:t>漂移功能</w:t>
      </w:r>
      <w:r>
        <w:t>”</w:t>
      </w:r>
      <w:r>
        <w:t>与</w:t>
      </w:r>
      <w:r>
        <w:t>OTA</w:t>
      </w:r>
    </w:p>
    <w:p w:rsidR="00533D5C" w:rsidRDefault="00AE6186">
      <w:r>
        <w:t>中国市场的特点是：高性能电车快速普及</w:t>
      </w:r>
      <w:r>
        <w:t xml:space="preserve"> + OTA </w:t>
      </w:r>
      <w:r>
        <w:t>迭代频繁。公开资料里常出现</w:t>
      </w:r>
      <w:r>
        <w:t>“</w:t>
      </w:r>
      <w:r>
        <w:t>漂移模式</w:t>
      </w:r>
      <w:r>
        <w:t>/</w:t>
      </w:r>
      <w:r>
        <w:t>漂移功能</w:t>
      </w:r>
      <w:r>
        <w:t>/</w:t>
      </w:r>
      <w:r>
        <w:t>漂移辅助</w:t>
      </w:r>
      <w:r>
        <w:t>”</w:t>
      </w:r>
      <w:r>
        <w:t>表述，但闭环细节与责任边界需以用户手册与实测为准。</w:t>
      </w:r>
    </w:p>
    <w:tbl>
      <w:tblPr>
        <w:tblStyle w:val="TableGrid"/>
        <w:tblW w:w="0" w:type="auto"/>
        <w:jc w:val="center"/>
        <w:tblLook w:val="04A0" w:firstRow="1" w:lastRow="0" w:firstColumn="1" w:lastColumn="0" w:noHBand="0" w:noVBand="1"/>
      </w:tblPr>
      <w:tblGrid>
        <w:gridCol w:w="1578"/>
        <w:gridCol w:w="1548"/>
        <w:gridCol w:w="1577"/>
        <w:gridCol w:w="1554"/>
        <w:gridCol w:w="1548"/>
        <w:gridCol w:w="2270"/>
      </w:tblGrid>
      <w:tr w:rsidR="00533D5C">
        <w:trPr>
          <w:cantSplit/>
          <w:tblHeader/>
          <w:jc w:val="center"/>
        </w:trPr>
        <w:tc>
          <w:tcPr>
            <w:tcW w:w="1643" w:type="dxa"/>
          </w:tcPr>
          <w:p w:rsidR="00533D5C" w:rsidRDefault="00AE6186">
            <w:pPr>
              <w:spacing w:after="20"/>
            </w:pPr>
            <w:r>
              <w:rPr>
                <w:b/>
                <w:sz w:val="20"/>
              </w:rPr>
              <w:t>车型（品牌</w:t>
            </w:r>
            <w:r>
              <w:rPr>
                <w:b/>
                <w:sz w:val="20"/>
              </w:rPr>
              <w:t>/</w:t>
            </w:r>
            <w:r>
              <w:rPr>
                <w:b/>
                <w:sz w:val="20"/>
              </w:rPr>
              <w:t>车系）</w:t>
            </w:r>
          </w:p>
        </w:tc>
        <w:tc>
          <w:tcPr>
            <w:tcW w:w="1643" w:type="dxa"/>
          </w:tcPr>
          <w:p w:rsidR="00533D5C" w:rsidRDefault="00AE6186">
            <w:pPr>
              <w:spacing w:after="20"/>
            </w:pPr>
            <w:r>
              <w:rPr>
                <w:b/>
                <w:sz w:val="20"/>
              </w:rPr>
              <w:t>动力系统</w:t>
            </w:r>
            <w:r>
              <w:rPr>
                <w:b/>
                <w:sz w:val="20"/>
              </w:rPr>
              <w:t>/</w:t>
            </w:r>
            <w:r>
              <w:rPr>
                <w:b/>
                <w:sz w:val="20"/>
              </w:rPr>
              <w:t>驱动</w:t>
            </w:r>
          </w:p>
        </w:tc>
        <w:tc>
          <w:tcPr>
            <w:tcW w:w="1643" w:type="dxa"/>
          </w:tcPr>
          <w:p w:rsidR="00533D5C" w:rsidRDefault="00AE6186">
            <w:pPr>
              <w:spacing w:after="20"/>
            </w:pPr>
            <w:r>
              <w:rPr>
                <w:b/>
                <w:sz w:val="20"/>
              </w:rPr>
              <w:t>漂移功能（官方称呼）</w:t>
            </w:r>
          </w:p>
        </w:tc>
        <w:tc>
          <w:tcPr>
            <w:tcW w:w="1643" w:type="dxa"/>
          </w:tcPr>
          <w:p w:rsidR="00533D5C" w:rsidRDefault="00AE6186">
            <w:pPr>
              <w:spacing w:after="20"/>
            </w:pPr>
            <w:r>
              <w:rPr>
                <w:b/>
                <w:sz w:val="20"/>
              </w:rPr>
              <w:t>L</w:t>
            </w:r>
            <w:r>
              <w:rPr>
                <w:b/>
                <w:sz w:val="20"/>
              </w:rPr>
              <w:t>级</w:t>
            </w:r>
          </w:p>
        </w:tc>
        <w:tc>
          <w:tcPr>
            <w:tcW w:w="1643" w:type="dxa"/>
          </w:tcPr>
          <w:p w:rsidR="00533D5C" w:rsidRDefault="00AE6186">
            <w:pPr>
              <w:spacing w:after="20"/>
            </w:pPr>
            <w:r>
              <w:rPr>
                <w:b/>
                <w:sz w:val="20"/>
              </w:rPr>
              <w:t>关键技术要点与使用条件</w:t>
            </w:r>
          </w:p>
        </w:tc>
        <w:tc>
          <w:tcPr>
            <w:tcW w:w="1643" w:type="dxa"/>
          </w:tcPr>
          <w:p w:rsidR="00533D5C" w:rsidRDefault="00AE6186">
            <w:pPr>
              <w:spacing w:after="20"/>
            </w:pPr>
            <w:r>
              <w:rPr>
                <w:b/>
                <w:sz w:val="20"/>
              </w:rPr>
              <w:t>资料</w:t>
            </w:r>
          </w:p>
        </w:tc>
      </w:tr>
      <w:tr w:rsidR="00533D5C">
        <w:trPr>
          <w:cantSplit/>
          <w:jc w:val="center"/>
        </w:trPr>
        <w:tc>
          <w:tcPr>
            <w:tcW w:w="1643" w:type="dxa"/>
          </w:tcPr>
          <w:p w:rsidR="00533D5C" w:rsidRDefault="00AE6186">
            <w:pPr>
              <w:spacing w:after="20"/>
            </w:pPr>
            <w:r>
              <w:rPr>
                <w:sz w:val="20"/>
              </w:rPr>
              <w:t>Xiaomi SU7 Ultra</w:t>
            </w:r>
          </w:p>
        </w:tc>
        <w:tc>
          <w:tcPr>
            <w:tcW w:w="1643" w:type="dxa"/>
          </w:tcPr>
          <w:p w:rsidR="00533D5C" w:rsidRDefault="00AE6186">
            <w:pPr>
              <w:spacing w:after="20"/>
            </w:pPr>
            <w:r>
              <w:rPr>
                <w:sz w:val="20"/>
              </w:rPr>
              <w:t>多电机高性能电驱（官方未在摘要中详述细节）</w:t>
            </w:r>
          </w:p>
        </w:tc>
        <w:tc>
          <w:tcPr>
            <w:tcW w:w="1643" w:type="dxa"/>
          </w:tcPr>
          <w:p w:rsidR="00533D5C" w:rsidRDefault="00AE6186">
            <w:pPr>
              <w:spacing w:after="20"/>
            </w:pPr>
            <w:r>
              <w:rPr>
                <w:sz w:val="20"/>
              </w:rPr>
              <w:t>赛道模式含</w:t>
            </w:r>
            <w:r>
              <w:rPr>
                <w:sz w:val="20"/>
              </w:rPr>
              <w:t xml:space="preserve"> drift mode / master custom mode</w:t>
            </w:r>
          </w:p>
        </w:tc>
        <w:tc>
          <w:tcPr>
            <w:tcW w:w="1643" w:type="dxa"/>
          </w:tcPr>
          <w:p w:rsidR="00533D5C" w:rsidRDefault="00AE6186">
            <w:pPr>
              <w:spacing w:after="20"/>
            </w:pPr>
            <w:r>
              <w:rPr>
                <w:sz w:val="20"/>
              </w:rPr>
              <w:t>L2-L3</w:t>
            </w:r>
            <w:r>
              <w:rPr>
                <w:sz w:val="20"/>
              </w:rPr>
              <w:t>（取决于闭环介入）</w:t>
            </w:r>
          </w:p>
        </w:tc>
        <w:tc>
          <w:tcPr>
            <w:tcW w:w="1643" w:type="dxa"/>
          </w:tcPr>
          <w:p w:rsidR="00533D5C" w:rsidRDefault="00AE6186">
            <w:pPr>
              <w:spacing w:after="20"/>
            </w:pPr>
            <w:r>
              <w:rPr>
                <w:sz w:val="20"/>
              </w:rPr>
              <w:t>官方描述包含漂移相关模式；具体是否存在</w:t>
            </w:r>
            <w:r>
              <w:rPr>
                <w:sz w:val="20"/>
              </w:rPr>
              <w:t>“</w:t>
            </w:r>
            <w:r>
              <w:rPr>
                <w:sz w:val="20"/>
              </w:rPr>
              <w:t>目标侧滑角闭环</w:t>
            </w:r>
            <w:r>
              <w:rPr>
                <w:sz w:val="20"/>
              </w:rPr>
              <w:t>”</w:t>
            </w:r>
            <w:r>
              <w:rPr>
                <w:sz w:val="20"/>
              </w:rPr>
              <w:t>等需以量产手册</w:t>
            </w:r>
            <w:r>
              <w:rPr>
                <w:sz w:val="20"/>
              </w:rPr>
              <w:t>/</w:t>
            </w:r>
            <w:r>
              <w:rPr>
                <w:sz w:val="20"/>
              </w:rPr>
              <w:t>实测为准。</w:t>
            </w:r>
          </w:p>
        </w:tc>
        <w:tc>
          <w:tcPr>
            <w:tcW w:w="1643" w:type="dxa"/>
          </w:tcPr>
          <w:p w:rsidR="00533D5C" w:rsidRDefault="00AE6186">
            <w:pPr>
              <w:spacing w:after="20"/>
            </w:pPr>
            <w:r>
              <w:rPr>
                <w:sz w:val="20"/>
              </w:rPr>
              <w:t>[R11]</w:t>
            </w:r>
          </w:p>
        </w:tc>
      </w:tr>
      <w:tr w:rsidR="00533D5C">
        <w:trPr>
          <w:cantSplit/>
          <w:jc w:val="center"/>
        </w:trPr>
        <w:tc>
          <w:tcPr>
            <w:tcW w:w="1643" w:type="dxa"/>
          </w:tcPr>
          <w:p w:rsidR="00533D5C" w:rsidRDefault="00AE6186">
            <w:pPr>
              <w:spacing w:after="20"/>
            </w:pPr>
            <w:r>
              <w:rPr>
                <w:sz w:val="20"/>
              </w:rPr>
              <w:t>仰望</w:t>
            </w:r>
            <w:r>
              <w:rPr>
                <w:sz w:val="20"/>
              </w:rPr>
              <w:t xml:space="preserve"> U9</w:t>
            </w:r>
          </w:p>
        </w:tc>
        <w:tc>
          <w:tcPr>
            <w:tcW w:w="1643" w:type="dxa"/>
          </w:tcPr>
          <w:p w:rsidR="00533D5C" w:rsidRDefault="00AE6186">
            <w:pPr>
              <w:spacing w:after="20"/>
            </w:pPr>
            <w:r>
              <w:rPr>
                <w:sz w:val="20"/>
              </w:rPr>
              <w:t>高性能纯电超跑（多电机</w:t>
            </w:r>
            <w:r>
              <w:rPr>
                <w:sz w:val="20"/>
              </w:rPr>
              <w:t xml:space="preserve"> + </w:t>
            </w:r>
            <w:r>
              <w:rPr>
                <w:sz w:val="20"/>
              </w:rPr>
              <w:t>主动底盘）</w:t>
            </w:r>
          </w:p>
        </w:tc>
        <w:tc>
          <w:tcPr>
            <w:tcW w:w="1643" w:type="dxa"/>
          </w:tcPr>
          <w:p w:rsidR="00533D5C" w:rsidRDefault="00AE6186">
            <w:pPr>
              <w:spacing w:after="20"/>
            </w:pPr>
            <w:r>
              <w:rPr>
                <w:sz w:val="20"/>
              </w:rPr>
              <w:t xml:space="preserve">OTA </w:t>
            </w:r>
            <w:r>
              <w:rPr>
                <w:sz w:val="20"/>
              </w:rPr>
              <w:t>推送</w:t>
            </w:r>
            <w:r>
              <w:rPr>
                <w:sz w:val="20"/>
              </w:rPr>
              <w:t>“</w:t>
            </w:r>
            <w:r>
              <w:rPr>
                <w:sz w:val="20"/>
              </w:rPr>
              <w:t>漂移</w:t>
            </w:r>
            <w:r>
              <w:rPr>
                <w:sz w:val="20"/>
              </w:rPr>
              <w:t>”</w:t>
            </w:r>
            <w:r>
              <w:rPr>
                <w:sz w:val="20"/>
              </w:rPr>
              <w:t>功能（进阶</w:t>
            </w:r>
            <w:r>
              <w:rPr>
                <w:sz w:val="20"/>
              </w:rPr>
              <w:t>/</w:t>
            </w:r>
            <w:r>
              <w:rPr>
                <w:sz w:val="20"/>
              </w:rPr>
              <w:t>专业）</w:t>
            </w:r>
          </w:p>
        </w:tc>
        <w:tc>
          <w:tcPr>
            <w:tcW w:w="1643" w:type="dxa"/>
          </w:tcPr>
          <w:p w:rsidR="00533D5C" w:rsidRDefault="00AE6186">
            <w:pPr>
              <w:spacing w:after="20"/>
            </w:pPr>
            <w:r>
              <w:rPr>
                <w:sz w:val="20"/>
              </w:rPr>
              <w:t>L2-L3</w:t>
            </w:r>
          </w:p>
        </w:tc>
        <w:tc>
          <w:tcPr>
            <w:tcW w:w="1643" w:type="dxa"/>
          </w:tcPr>
          <w:p w:rsidR="00533D5C" w:rsidRDefault="00AE6186">
            <w:pPr>
              <w:spacing w:after="20"/>
            </w:pPr>
            <w:r>
              <w:rPr>
                <w:sz w:val="20"/>
              </w:rPr>
              <w:t>公开报道转引官方信息：一键进入、分阶辅助、可记录漂移数据；强调责任自负与场景限制。</w:t>
            </w:r>
          </w:p>
        </w:tc>
        <w:tc>
          <w:tcPr>
            <w:tcW w:w="1643" w:type="dxa"/>
          </w:tcPr>
          <w:p w:rsidR="00533D5C" w:rsidRDefault="00AE6186">
            <w:r>
              <w:t>[R75][R76][R61]</w:t>
            </w:r>
          </w:p>
        </w:tc>
      </w:tr>
      <w:tr w:rsidR="00533D5C">
        <w:trPr>
          <w:cantSplit/>
          <w:jc w:val="center"/>
        </w:trPr>
        <w:tc>
          <w:tcPr>
            <w:tcW w:w="1643" w:type="dxa"/>
          </w:tcPr>
          <w:p w:rsidR="00533D5C" w:rsidRDefault="00AE6186">
            <w:pPr>
              <w:spacing w:after="20"/>
            </w:pPr>
            <w:r>
              <w:rPr>
                <w:sz w:val="20"/>
              </w:rPr>
              <w:lastRenderedPageBreak/>
              <w:t>极氪</w:t>
            </w:r>
            <w:r>
              <w:rPr>
                <w:sz w:val="20"/>
              </w:rPr>
              <w:t xml:space="preserve"> 001</w:t>
            </w:r>
            <w:r>
              <w:rPr>
                <w:sz w:val="20"/>
              </w:rPr>
              <w:t>（全新款）</w:t>
            </w:r>
          </w:p>
        </w:tc>
        <w:tc>
          <w:tcPr>
            <w:tcW w:w="1643" w:type="dxa"/>
          </w:tcPr>
          <w:p w:rsidR="00533D5C" w:rsidRDefault="00AE6186">
            <w:pPr>
              <w:spacing w:after="20"/>
            </w:pPr>
            <w:r>
              <w:rPr>
                <w:sz w:val="20"/>
              </w:rPr>
              <w:t>纯电（配置</w:t>
            </w:r>
            <w:r>
              <w:rPr>
                <w:sz w:val="20"/>
              </w:rPr>
              <w:t>/</w:t>
            </w:r>
            <w:r>
              <w:rPr>
                <w:sz w:val="20"/>
              </w:rPr>
              <w:t>驱动随版本）</w:t>
            </w:r>
          </w:p>
        </w:tc>
        <w:tc>
          <w:tcPr>
            <w:tcW w:w="1643" w:type="dxa"/>
          </w:tcPr>
          <w:p w:rsidR="00533D5C" w:rsidRDefault="00AE6186">
            <w:pPr>
              <w:spacing w:after="20"/>
            </w:pPr>
            <w:r>
              <w:rPr>
                <w:sz w:val="20"/>
              </w:rPr>
              <w:t>宣传口径：全系标配</w:t>
            </w:r>
            <w:r>
              <w:rPr>
                <w:sz w:val="20"/>
              </w:rPr>
              <w:t>“</w:t>
            </w:r>
            <w:r>
              <w:rPr>
                <w:sz w:val="20"/>
              </w:rPr>
              <w:t>漂移模式</w:t>
            </w:r>
            <w:r>
              <w:rPr>
                <w:sz w:val="20"/>
              </w:rPr>
              <w:t>”</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公开媒体转述：与弹射模式等并列；建议以用户手册确认触发条件与限制。</w:t>
            </w:r>
          </w:p>
        </w:tc>
        <w:tc>
          <w:tcPr>
            <w:tcW w:w="1643" w:type="dxa"/>
          </w:tcPr>
          <w:p w:rsidR="00533D5C" w:rsidRDefault="00AE6186">
            <w:r>
              <w:t>[R12][R73][R74][R59]</w:t>
            </w:r>
          </w:p>
        </w:tc>
      </w:tr>
      <w:tr w:rsidR="00533D5C">
        <w:trPr>
          <w:cantSplit/>
          <w:jc w:val="center"/>
        </w:trPr>
        <w:tc>
          <w:tcPr>
            <w:tcW w:w="1643" w:type="dxa"/>
          </w:tcPr>
          <w:p w:rsidR="00533D5C" w:rsidRDefault="00AE6186">
            <w:pPr>
              <w:spacing w:after="20"/>
            </w:pPr>
            <w:r>
              <w:rPr>
                <w:sz w:val="20"/>
              </w:rPr>
              <w:t>极氪</w:t>
            </w:r>
            <w:r>
              <w:rPr>
                <w:sz w:val="20"/>
              </w:rPr>
              <w:t xml:space="preserve"> 001 FR</w:t>
            </w:r>
          </w:p>
        </w:tc>
        <w:tc>
          <w:tcPr>
            <w:tcW w:w="1643" w:type="dxa"/>
          </w:tcPr>
          <w:p w:rsidR="00533D5C" w:rsidRDefault="00AE6186">
            <w:pPr>
              <w:spacing w:after="20"/>
            </w:pPr>
            <w:r>
              <w:rPr>
                <w:sz w:val="20"/>
              </w:rPr>
              <w:t>四电机分布式电驱</w:t>
            </w:r>
            <w:r>
              <w:rPr>
                <w:sz w:val="20"/>
              </w:rPr>
              <w:t xml:space="preserve"> + </w:t>
            </w:r>
            <w:r>
              <w:rPr>
                <w:sz w:val="20"/>
              </w:rPr>
              <w:t>四轮扭矩矢量控制</w:t>
            </w:r>
          </w:p>
        </w:tc>
        <w:tc>
          <w:tcPr>
            <w:tcW w:w="1643" w:type="dxa"/>
          </w:tcPr>
          <w:p w:rsidR="00533D5C" w:rsidRDefault="00AE6186">
            <w:pPr>
              <w:spacing w:after="20"/>
            </w:pPr>
            <w:r>
              <w:rPr>
                <w:sz w:val="20"/>
              </w:rPr>
              <w:t>驾驶模式含</w:t>
            </w:r>
            <w:r>
              <w:rPr>
                <w:sz w:val="20"/>
              </w:rPr>
              <w:t>“</w:t>
            </w:r>
            <w:r>
              <w:rPr>
                <w:sz w:val="20"/>
              </w:rPr>
              <w:t>漂移</w:t>
            </w:r>
            <w:r>
              <w:rPr>
                <w:sz w:val="20"/>
              </w:rPr>
              <w:t>”</w:t>
            </w:r>
          </w:p>
        </w:tc>
        <w:tc>
          <w:tcPr>
            <w:tcW w:w="1643" w:type="dxa"/>
          </w:tcPr>
          <w:p w:rsidR="00533D5C" w:rsidRDefault="00AE6186">
            <w:pPr>
              <w:spacing w:after="20"/>
            </w:pPr>
            <w:r>
              <w:rPr>
                <w:sz w:val="20"/>
              </w:rPr>
              <w:t>L2-L3</w:t>
            </w:r>
          </w:p>
        </w:tc>
        <w:tc>
          <w:tcPr>
            <w:tcW w:w="1643" w:type="dxa"/>
          </w:tcPr>
          <w:p w:rsidR="00533D5C" w:rsidRDefault="00AE6186">
            <w:pPr>
              <w:spacing w:after="20"/>
            </w:pPr>
            <w:r>
              <w:rPr>
                <w:sz w:val="20"/>
              </w:rPr>
              <w:t>公开报道提及其驾驶模式包含竞速</w:t>
            </w:r>
            <w:r>
              <w:rPr>
                <w:sz w:val="20"/>
              </w:rPr>
              <w:t>/</w:t>
            </w:r>
            <w:r>
              <w:rPr>
                <w:sz w:val="20"/>
              </w:rPr>
              <w:t>漂移等；闭环细节需以实车拆解验证。</w:t>
            </w:r>
          </w:p>
        </w:tc>
        <w:tc>
          <w:tcPr>
            <w:tcW w:w="1643" w:type="dxa"/>
          </w:tcPr>
          <w:p w:rsidR="00533D5C" w:rsidRDefault="00AE6186">
            <w:r>
              <w:rPr>
                <w:sz w:val="20"/>
              </w:rPr>
              <w:t>[R60]</w:t>
            </w:r>
          </w:p>
        </w:tc>
      </w:tr>
    </w:tbl>
    <w:p w:rsidR="00533D5C" w:rsidRDefault="00AE6186">
      <w:pPr>
        <w:pStyle w:val="Heading2"/>
      </w:pPr>
      <w:r>
        <w:t xml:space="preserve">6.4 </w:t>
      </w:r>
      <w:r>
        <w:t>已停产但具有里程碑意义的量产案例（用于技术路线回溯）</w:t>
      </w:r>
    </w:p>
    <w:p w:rsidR="00533D5C" w:rsidRDefault="00AE6186">
      <w:r>
        <w:t>这些车型不一定</w:t>
      </w:r>
      <w:r>
        <w:t>“</w:t>
      </w:r>
      <w:r>
        <w:t>在售</w:t>
      </w:r>
      <w:r>
        <w:t>”</w:t>
      </w:r>
      <w:r>
        <w:t>，但对</w:t>
      </w:r>
      <w:r>
        <w:t>“</w:t>
      </w:r>
      <w:r>
        <w:t>量产漂移模式</w:t>
      </w:r>
      <w:r>
        <w:t>”</w:t>
      </w:r>
      <w:r>
        <w:t>的定义与工程实现方式影响很大，常用于研发对标与历史梳理。</w:t>
      </w:r>
    </w:p>
    <w:tbl>
      <w:tblPr>
        <w:tblStyle w:val="TableGrid"/>
        <w:tblW w:w="0" w:type="auto"/>
        <w:jc w:val="center"/>
        <w:tblLook w:val="04A0" w:firstRow="1" w:lastRow="0" w:firstColumn="1" w:lastColumn="0" w:noHBand="0" w:noVBand="1"/>
      </w:tblPr>
      <w:tblGrid>
        <w:gridCol w:w="1643"/>
        <w:gridCol w:w="1643"/>
        <w:gridCol w:w="1643"/>
        <w:gridCol w:w="1643"/>
        <w:gridCol w:w="1643"/>
        <w:gridCol w:w="1643"/>
      </w:tblGrid>
      <w:tr w:rsidR="00533D5C">
        <w:trPr>
          <w:cantSplit/>
          <w:tblHeader/>
          <w:jc w:val="center"/>
        </w:trPr>
        <w:tc>
          <w:tcPr>
            <w:tcW w:w="1643" w:type="dxa"/>
          </w:tcPr>
          <w:p w:rsidR="00533D5C" w:rsidRDefault="00AE6186">
            <w:pPr>
              <w:spacing w:after="20"/>
            </w:pPr>
            <w:r>
              <w:rPr>
                <w:b/>
                <w:sz w:val="20"/>
              </w:rPr>
              <w:t>车型（品牌</w:t>
            </w:r>
            <w:r>
              <w:rPr>
                <w:b/>
                <w:sz w:val="20"/>
              </w:rPr>
              <w:t>/</w:t>
            </w:r>
            <w:r>
              <w:rPr>
                <w:b/>
                <w:sz w:val="20"/>
              </w:rPr>
              <w:t>车系）</w:t>
            </w:r>
          </w:p>
        </w:tc>
        <w:tc>
          <w:tcPr>
            <w:tcW w:w="1643" w:type="dxa"/>
          </w:tcPr>
          <w:p w:rsidR="00533D5C" w:rsidRDefault="00AE6186">
            <w:pPr>
              <w:spacing w:after="20"/>
            </w:pPr>
            <w:r>
              <w:rPr>
                <w:b/>
                <w:sz w:val="20"/>
              </w:rPr>
              <w:t>动力系统</w:t>
            </w:r>
            <w:r>
              <w:rPr>
                <w:b/>
                <w:sz w:val="20"/>
              </w:rPr>
              <w:t>/</w:t>
            </w:r>
            <w:r>
              <w:rPr>
                <w:b/>
                <w:sz w:val="20"/>
              </w:rPr>
              <w:t>驱动</w:t>
            </w:r>
          </w:p>
        </w:tc>
        <w:tc>
          <w:tcPr>
            <w:tcW w:w="1643" w:type="dxa"/>
          </w:tcPr>
          <w:p w:rsidR="00533D5C" w:rsidRDefault="00AE6186">
            <w:pPr>
              <w:spacing w:after="20"/>
            </w:pPr>
            <w:r>
              <w:rPr>
                <w:b/>
                <w:sz w:val="20"/>
              </w:rPr>
              <w:t>漂移功能（官方称呼）</w:t>
            </w:r>
          </w:p>
        </w:tc>
        <w:tc>
          <w:tcPr>
            <w:tcW w:w="1643" w:type="dxa"/>
          </w:tcPr>
          <w:p w:rsidR="00533D5C" w:rsidRDefault="00AE6186">
            <w:pPr>
              <w:spacing w:after="20"/>
            </w:pPr>
            <w:r>
              <w:rPr>
                <w:b/>
                <w:sz w:val="20"/>
              </w:rPr>
              <w:t>L</w:t>
            </w:r>
            <w:r>
              <w:rPr>
                <w:b/>
                <w:sz w:val="20"/>
              </w:rPr>
              <w:t>级</w:t>
            </w:r>
          </w:p>
        </w:tc>
        <w:tc>
          <w:tcPr>
            <w:tcW w:w="1643" w:type="dxa"/>
          </w:tcPr>
          <w:p w:rsidR="00533D5C" w:rsidRDefault="00AE6186">
            <w:pPr>
              <w:spacing w:after="20"/>
            </w:pPr>
            <w:r>
              <w:rPr>
                <w:b/>
                <w:sz w:val="20"/>
              </w:rPr>
              <w:t>关键技术要点与使用条件</w:t>
            </w:r>
          </w:p>
        </w:tc>
        <w:tc>
          <w:tcPr>
            <w:tcW w:w="1643" w:type="dxa"/>
          </w:tcPr>
          <w:p w:rsidR="00533D5C" w:rsidRDefault="00AE6186">
            <w:pPr>
              <w:spacing w:after="20"/>
            </w:pPr>
            <w:r>
              <w:rPr>
                <w:b/>
                <w:sz w:val="20"/>
              </w:rPr>
              <w:t>资料</w:t>
            </w:r>
          </w:p>
        </w:tc>
      </w:tr>
      <w:tr w:rsidR="00533D5C">
        <w:trPr>
          <w:cantSplit/>
          <w:jc w:val="center"/>
        </w:trPr>
        <w:tc>
          <w:tcPr>
            <w:tcW w:w="1643" w:type="dxa"/>
          </w:tcPr>
          <w:p w:rsidR="00533D5C" w:rsidRDefault="00AE6186">
            <w:pPr>
              <w:spacing w:after="20"/>
            </w:pPr>
            <w:r>
              <w:rPr>
                <w:sz w:val="20"/>
              </w:rPr>
              <w:t>Ford Focus RS</w:t>
            </w:r>
          </w:p>
        </w:tc>
        <w:tc>
          <w:tcPr>
            <w:tcW w:w="1643" w:type="dxa"/>
          </w:tcPr>
          <w:p w:rsidR="00533D5C" w:rsidRDefault="00AE6186">
            <w:pPr>
              <w:spacing w:after="20"/>
            </w:pPr>
            <w:r>
              <w:rPr>
                <w:sz w:val="20"/>
              </w:rPr>
              <w:t>燃油</w:t>
            </w:r>
            <w:r>
              <w:rPr>
                <w:sz w:val="20"/>
              </w:rPr>
              <w:t xml:space="preserve"> AWD</w:t>
            </w:r>
          </w:p>
        </w:tc>
        <w:tc>
          <w:tcPr>
            <w:tcW w:w="1643" w:type="dxa"/>
          </w:tcPr>
          <w:p w:rsidR="00533D5C" w:rsidRDefault="00AE6186">
            <w:pPr>
              <w:spacing w:after="20"/>
            </w:pPr>
            <w:r>
              <w:rPr>
                <w:sz w:val="20"/>
              </w:rPr>
              <w:t>Drift Mode</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量产侧较早明确提出</w:t>
            </w:r>
            <w:r>
              <w:rPr>
                <w:sz w:val="20"/>
              </w:rPr>
              <w:t>“Drift Mode”</w:t>
            </w:r>
            <w:r>
              <w:rPr>
                <w:sz w:val="20"/>
              </w:rPr>
              <w:t>的代表案例之一。</w:t>
            </w:r>
          </w:p>
        </w:tc>
        <w:tc>
          <w:tcPr>
            <w:tcW w:w="1643" w:type="dxa"/>
          </w:tcPr>
          <w:p w:rsidR="00533D5C" w:rsidRDefault="00AE6186">
            <w:pPr>
              <w:spacing w:after="20"/>
            </w:pPr>
            <w:r>
              <w:rPr>
                <w:sz w:val="20"/>
              </w:rPr>
              <w:t>[R3]</w:t>
            </w:r>
          </w:p>
        </w:tc>
      </w:tr>
      <w:tr w:rsidR="00533D5C">
        <w:trPr>
          <w:cantSplit/>
          <w:jc w:val="center"/>
        </w:trPr>
        <w:tc>
          <w:tcPr>
            <w:tcW w:w="1643" w:type="dxa"/>
          </w:tcPr>
          <w:p w:rsidR="00533D5C" w:rsidRDefault="00AE6186">
            <w:pPr>
              <w:spacing w:after="20"/>
            </w:pPr>
            <w:r>
              <w:rPr>
                <w:sz w:val="20"/>
              </w:rPr>
              <w:t>BMW M5</w:t>
            </w:r>
            <w:r>
              <w:rPr>
                <w:sz w:val="20"/>
              </w:rPr>
              <w:t>（</w:t>
            </w:r>
            <w:r>
              <w:rPr>
                <w:sz w:val="20"/>
              </w:rPr>
              <w:t>F90</w:t>
            </w:r>
            <w:r>
              <w:rPr>
                <w:sz w:val="20"/>
              </w:rPr>
              <w:t>）</w:t>
            </w:r>
          </w:p>
        </w:tc>
        <w:tc>
          <w:tcPr>
            <w:tcW w:w="1643" w:type="dxa"/>
          </w:tcPr>
          <w:p w:rsidR="00533D5C" w:rsidRDefault="00AE6186">
            <w:pPr>
              <w:spacing w:after="20"/>
            </w:pPr>
            <w:r>
              <w:rPr>
                <w:sz w:val="20"/>
              </w:rPr>
              <w:t>燃油</w:t>
            </w:r>
            <w:r>
              <w:rPr>
                <w:sz w:val="20"/>
              </w:rPr>
              <w:t xml:space="preserve"> AWD </w:t>
            </w:r>
            <w:r>
              <w:rPr>
                <w:sz w:val="20"/>
              </w:rPr>
              <w:t>可切换</w:t>
            </w:r>
            <w:r>
              <w:rPr>
                <w:sz w:val="20"/>
              </w:rPr>
              <w:t xml:space="preserve"> 2WD</w:t>
            </w:r>
          </w:p>
        </w:tc>
        <w:tc>
          <w:tcPr>
            <w:tcW w:w="1643" w:type="dxa"/>
          </w:tcPr>
          <w:p w:rsidR="00533D5C" w:rsidRDefault="00AE6186">
            <w:pPr>
              <w:spacing w:after="20"/>
            </w:pPr>
            <w:r>
              <w:rPr>
                <w:sz w:val="20"/>
              </w:rPr>
              <w:t xml:space="preserve">2WD </w:t>
            </w:r>
            <w:r>
              <w:rPr>
                <w:sz w:val="20"/>
              </w:rPr>
              <w:t>模式（漂移取向设置）</w:t>
            </w:r>
          </w:p>
        </w:tc>
        <w:tc>
          <w:tcPr>
            <w:tcW w:w="1643" w:type="dxa"/>
          </w:tcPr>
          <w:p w:rsidR="00533D5C" w:rsidRDefault="00AE6186">
            <w:pPr>
              <w:spacing w:after="20"/>
            </w:pPr>
            <w:r>
              <w:rPr>
                <w:sz w:val="20"/>
              </w:rPr>
              <w:t>L2</w:t>
            </w:r>
          </w:p>
        </w:tc>
        <w:tc>
          <w:tcPr>
            <w:tcW w:w="1643" w:type="dxa"/>
          </w:tcPr>
          <w:p w:rsidR="00533D5C" w:rsidRDefault="00AE6186">
            <w:pPr>
              <w:spacing w:after="20"/>
            </w:pPr>
            <w:r>
              <w:rPr>
                <w:sz w:val="20"/>
              </w:rPr>
              <w:t>强调</w:t>
            </w:r>
            <w:r>
              <w:rPr>
                <w:sz w:val="20"/>
              </w:rPr>
              <w:t>“</w:t>
            </w:r>
            <w:r>
              <w:rPr>
                <w:sz w:val="20"/>
              </w:rPr>
              <w:t>可切换后驱化</w:t>
            </w:r>
            <w:r>
              <w:rPr>
                <w:sz w:val="20"/>
              </w:rPr>
              <w:t>”</w:t>
            </w:r>
            <w:r>
              <w:rPr>
                <w:sz w:val="20"/>
              </w:rPr>
              <w:t>的高性能四驱逻辑。</w:t>
            </w:r>
          </w:p>
        </w:tc>
        <w:tc>
          <w:tcPr>
            <w:tcW w:w="1643" w:type="dxa"/>
          </w:tcPr>
          <w:p w:rsidR="00533D5C" w:rsidRDefault="00AE6186">
            <w:pPr>
              <w:spacing w:after="20"/>
            </w:pPr>
            <w:r>
              <w:rPr>
                <w:sz w:val="20"/>
              </w:rPr>
              <w:t>[R4]</w:t>
            </w:r>
          </w:p>
        </w:tc>
      </w:tr>
    </w:tbl>
    <w:p w:rsidR="00533D5C" w:rsidRDefault="00AE6186">
      <w:pPr>
        <w:pStyle w:val="Heading2"/>
      </w:pPr>
      <w:r>
        <w:t xml:space="preserve">6.5 </w:t>
      </w:r>
      <w:r>
        <w:t>研究</w:t>
      </w:r>
      <w:r>
        <w:t>/</w:t>
      </w:r>
      <w:r>
        <w:t>示范车：无人全自动漂移与多车交互漂移</w:t>
      </w:r>
    </w:p>
    <w:p w:rsidR="00533D5C" w:rsidRDefault="00AE6186">
      <w:r>
        <w:t>目前</w:t>
      </w:r>
      <w:r>
        <w:t>“</w:t>
      </w:r>
      <w:r>
        <w:t>无人自动漂移</w:t>
      </w:r>
      <w:r>
        <w:t>”</w:t>
      </w:r>
      <w:r>
        <w:t>主要仍处于研究与示范阶段，核心价值在于提升车辆超出稳定域时的安全冗余（例如低附着路面失稳恢复）。</w:t>
      </w:r>
    </w:p>
    <w:tbl>
      <w:tblPr>
        <w:tblStyle w:val="TableGrid"/>
        <w:tblW w:w="0" w:type="auto"/>
        <w:jc w:val="center"/>
        <w:tblLook w:val="04A0" w:firstRow="1" w:lastRow="0" w:firstColumn="1" w:lastColumn="0" w:noHBand="0" w:noVBand="1"/>
      </w:tblPr>
      <w:tblGrid>
        <w:gridCol w:w="1643"/>
        <w:gridCol w:w="1643"/>
        <w:gridCol w:w="1643"/>
        <w:gridCol w:w="1643"/>
        <w:gridCol w:w="1643"/>
        <w:gridCol w:w="1643"/>
      </w:tblGrid>
      <w:tr w:rsidR="00533D5C">
        <w:trPr>
          <w:cantSplit/>
          <w:tblHeader/>
          <w:jc w:val="center"/>
        </w:trPr>
        <w:tc>
          <w:tcPr>
            <w:tcW w:w="1643" w:type="dxa"/>
          </w:tcPr>
          <w:p w:rsidR="00533D5C" w:rsidRDefault="00AE6186">
            <w:pPr>
              <w:spacing w:after="20"/>
            </w:pPr>
            <w:r>
              <w:rPr>
                <w:b/>
                <w:sz w:val="20"/>
              </w:rPr>
              <w:t>车型（品牌</w:t>
            </w:r>
            <w:r>
              <w:rPr>
                <w:b/>
                <w:sz w:val="20"/>
              </w:rPr>
              <w:t>/</w:t>
            </w:r>
            <w:r>
              <w:rPr>
                <w:b/>
                <w:sz w:val="20"/>
              </w:rPr>
              <w:t>车系）</w:t>
            </w:r>
          </w:p>
        </w:tc>
        <w:tc>
          <w:tcPr>
            <w:tcW w:w="1643" w:type="dxa"/>
          </w:tcPr>
          <w:p w:rsidR="00533D5C" w:rsidRDefault="00AE6186">
            <w:pPr>
              <w:spacing w:after="20"/>
            </w:pPr>
            <w:r>
              <w:rPr>
                <w:b/>
                <w:sz w:val="20"/>
              </w:rPr>
              <w:t>动力系统</w:t>
            </w:r>
            <w:r>
              <w:rPr>
                <w:b/>
                <w:sz w:val="20"/>
              </w:rPr>
              <w:t>/</w:t>
            </w:r>
            <w:r>
              <w:rPr>
                <w:b/>
                <w:sz w:val="20"/>
              </w:rPr>
              <w:t>驱动</w:t>
            </w:r>
          </w:p>
        </w:tc>
        <w:tc>
          <w:tcPr>
            <w:tcW w:w="1643" w:type="dxa"/>
          </w:tcPr>
          <w:p w:rsidR="00533D5C" w:rsidRDefault="00AE6186">
            <w:pPr>
              <w:spacing w:after="20"/>
            </w:pPr>
            <w:r>
              <w:rPr>
                <w:b/>
                <w:sz w:val="20"/>
              </w:rPr>
              <w:t>漂移功能（官方称呼）</w:t>
            </w:r>
          </w:p>
        </w:tc>
        <w:tc>
          <w:tcPr>
            <w:tcW w:w="1643" w:type="dxa"/>
          </w:tcPr>
          <w:p w:rsidR="00533D5C" w:rsidRDefault="00AE6186">
            <w:pPr>
              <w:spacing w:after="20"/>
            </w:pPr>
            <w:r>
              <w:rPr>
                <w:b/>
                <w:sz w:val="20"/>
              </w:rPr>
              <w:t>L</w:t>
            </w:r>
            <w:r>
              <w:rPr>
                <w:b/>
                <w:sz w:val="20"/>
              </w:rPr>
              <w:t>级</w:t>
            </w:r>
          </w:p>
        </w:tc>
        <w:tc>
          <w:tcPr>
            <w:tcW w:w="1643" w:type="dxa"/>
          </w:tcPr>
          <w:p w:rsidR="00533D5C" w:rsidRDefault="00AE6186">
            <w:pPr>
              <w:spacing w:after="20"/>
            </w:pPr>
            <w:r>
              <w:rPr>
                <w:b/>
                <w:sz w:val="20"/>
              </w:rPr>
              <w:t>关键技术要点与使用条件</w:t>
            </w:r>
          </w:p>
        </w:tc>
        <w:tc>
          <w:tcPr>
            <w:tcW w:w="1643" w:type="dxa"/>
          </w:tcPr>
          <w:p w:rsidR="00533D5C" w:rsidRDefault="00AE6186">
            <w:pPr>
              <w:spacing w:after="20"/>
            </w:pPr>
            <w:r>
              <w:rPr>
                <w:b/>
                <w:sz w:val="20"/>
              </w:rPr>
              <w:t>资料</w:t>
            </w:r>
          </w:p>
        </w:tc>
      </w:tr>
      <w:tr w:rsidR="00533D5C">
        <w:trPr>
          <w:cantSplit/>
          <w:jc w:val="center"/>
        </w:trPr>
        <w:tc>
          <w:tcPr>
            <w:tcW w:w="1643" w:type="dxa"/>
          </w:tcPr>
          <w:p w:rsidR="00533D5C" w:rsidRDefault="00AE6186">
            <w:pPr>
              <w:spacing w:after="20"/>
            </w:pPr>
            <w:r>
              <w:rPr>
                <w:sz w:val="20"/>
              </w:rPr>
              <w:t>Stanford DDL</w:t>
            </w:r>
            <w:r>
              <w:rPr>
                <w:sz w:val="20"/>
              </w:rPr>
              <w:t>：</w:t>
            </w:r>
            <w:r>
              <w:rPr>
                <w:sz w:val="20"/>
              </w:rPr>
              <w:t>MARTY</w:t>
            </w:r>
            <w:r>
              <w:rPr>
                <w:sz w:val="20"/>
              </w:rPr>
              <w:t>（自动漂移</w:t>
            </w:r>
            <w:r>
              <w:rPr>
                <w:sz w:val="20"/>
              </w:rPr>
              <w:t xml:space="preserve"> DeLorean</w:t>
            </w:r>
            <w:r>
              <w:rPr>
                <w:sz w:val="20"/>
              </w:rPr>
              <w:t>）</w:t>
            </w:r>
          </w:p>
        </w:tc>
        <w:tc>
          <w:tcPr>
            <w:tcW w:w="1643" w:type="dxa"/>
          </w:tcPr>
          <w:p w:rsidR="00533D5C" w:rsidRDefault="00AE6186">
            <w:pPr>
              <w:spacing w:after="20"/>
            </w:pPr>
            <w:r>
              <w:rPr>
                <w:sz w:val="20"/>
              </w:rPr>
              <w:t>改装电动平台（研究车）</w:t>
            </w:r>
          </w:p>
        </w:tc>
        <w:tc>
          <w:tcPr>
            <w:tcW w:w="1643" w:type="dxa"/>
          </w:tcPr>
          <w:p w:rsidR="00533D5C" w:rsidRDefault="00AE6186">
            <w:pPr>
              <w:spacing w:after="20"/>
            </w:pPr>
            <w:r>
              <w:rPr>
                <w:sz w:val="20"/>
              </w:rPr>
              <w:t>自动漂移（稳态</w:t>
            </w:r>
            <w:r>
              <w:rPr>
                <w:sz w:val="20"/>
              </w:rPr>
              <w:t>/</w:t>
            </w:r>
            <w:r>
              <w:rPr>
                <w:sz w:val="20"/>
              </w:rPr>
              <w:t>动态轨迹）</w:t>
            </w:r>
          </w:p>
        </w:tc>
        <w:tc>
          <w:tcPr>
            <w:tcW w:w="1643" w:type="dxa"/>
          </w:tcPr>
          <w:p w:rsidR="00533D5C" w:rsidRDefault="00AE6186">
            <w:pPr>
              <w:spacing w:after="20"/>
            </w:pPr>
            <w:r>
              <w:rPr>
                <w:sz w:val="20"/>
              </w:rPr>
              <w:t>L4</w:t>
            </w:r>
          </w:p>
        </w:tc>
        <w:tc>
          <w:tcPr>
            <w:tcW w:w="1643" w:type="dxa"/>
          </w:tcPr>
          <w:p w:rsidR="00533D5C" w:rsidRDefault="00AE6186">
            <w:pPr>
              <w:spacing w:after="20"/>
            </w:pPr>
            <w:r>
              <w:rPr>
                <w:sz w:val="20"/>
              </w:rPr>
              <w:t>实验验证</w:t>
            </w:r>
            <w:r>
              <w:rPr>
                <w:sz w:val="20"/>
              </w:rPr>
              <w:t>“</w:t>
            </w:r>
            <w:r>
              <w:rPr>
                <w:sz w:val="20"/>
              </w:rPr>
              <w:t>超出稳定域</w:t>
            </w:r>
            <w:r>
              <w:rPr>
                <w:sz w:val="20"/>
              </w:rPr>
              <w:t>”</w:t>
            </w:r>
            <w:r>
              <w:rPr>
                <w:sz w:val="20"/>
              </w:rPr>
              <w:t>的规划与控制；强调对安全场景的外溢价值。</w:t>
            </w:r>
          </w:p>
        </w:tc>
        <w:tc>
          <w:tcPr>
            <w:tcW w:w="1643" w:type="dxa"/>
          </w:tcPr>
          <w:p w:rsidR="00533D5C" w:rsidRDefault="00AE6186">
            <w:r>
              <w:rPr>
                <w:sz w:val="20"/>
              </w:rPr>
              <w:t>[R14][R51][R52]</w:t>
            </w:r>
          </w:p>
        </w:tc>
      </w:tr>
      <w:tr w:rsidR="00533D5C">
        <w:trPr>
          <w:cantSplit/>
          <w:jc w:val="center"/>
        </w:trPr>
        <w:tc>
          <w:tcPr>
            <w:tcW w:w="1643" w:type="dxa"/>
          </w:tcPr>
          <w:p w:rsidR="00533D5C" w:rsidRDefault="00AE6186">
            <w:pPr>
              <w:spacing w:after="20"/>
            </w:pPr>
            <w:r>
              <w:rPr>
                <w:sz w:val="20"/>
              </w:rPr>
              <w:t>TRI + Stanford</w:t>
            </w:r>
            <w:r>
              <w:rPr>
                <w:sz w:val="20"/>
              </w:rPr>
              <w:t>：双车无人</w:t>
            </w:r>
            <w:r>
              <w:rPr>
                <w:sz w:val="20"/>
              </w:rPr>
              <w:t xml:space="preserve"> tandem drift</w:t>
            </w:r>
            <w:r>
              <w:rPr>
                <w:sz w:val="20"/>
              </w:rPr>
              <w:t>（</w:t>
            </w:r>
            <w:r>
              <w:rPr>
                <w:sz w:val="20"/>
              </w:rPr>
              <w:t xml:space="preserve">GR </w:t>
            </w:r>
            <w:r>
              <w:rPr>
                <w:sz w:val="20"/>
              </w:rPr>
              <w:t>Supra</w:t>
            </w:r>
            <w:r>
              <w:rPr>
                <w:sz w:val="20"/>
              </w:rPr>
              <w:t>）</w:t>
            </w:r>
          </w:p>
        </w:tc>
        <w:tc>
          <w:tcPr>
            <w:tcW w:w="1643" w:type="dxa"/>
          </w:tcPr>
          <w:p w:rsidR="00533D5C" w:rsidRDefault="00AE6186">
            <w:pPr>
              <w:spacing w:after="20"/>
            </w:pPr>
            <w:r>
              <w:rPr>
                <w:sz w:val="20"/>
              </w:rPr>
              <w:t>两台改装跑车（研究车）</w:t>
            </w:r>
          </w:p>
        </w:tc>
        <w:tc>
          <w:tcPr>
            <w:tcW w:w="1643" w:type="dxa"/>
          </w:tcPr>
          <w:p w:rsidR="00533D5C" w:rsidRDefault="00AE6186">
            <w:pPr>
              <w:spacing w:after="20"/>
            </w:pPr>
            <w:r>
              <w:rPr>
                <w:sz w:val="20"/>
              </w:rPr>
              <w:t>全无人双车编队漂移</w:t>
            </w:r>
          </w:p>
        </w:tc>
        <w:tc>
          <w:tcPr>
            <w:tcW w:w="1643" w:type="dxa"/>
          </w:tcPr>
          <w:p w:rsidR="00533D5C" w:rsidRDefault="00AE6186">
            <w:pPr>
              <w:spacing w:after="20"/>
            </w:pPr>
            <w:r>
              <w:rPr>
                <w:sz w:val="20"/>
              </w:rPr>
              <w:t>L5</w:t>
            </w:r>
          </w:p>
        </w:tc>
        <w:tc>
          <w:tcPr>
            <w:tcW w:w="1643" w:type="dxa"/>
          </w:tcPr>
          <w:p w:rsidR="00533D5C" w:rsidRDefault="00AE6186">
            <w:pPr>
              <w:spacing w:after="20"/>
            </w:pPr>
            <w:r>
              <w:rPr>
                <w:sz w:val="20"/>
              </w:rPr>
              <w:t>两车协同与避碰；目标是把极限操稳能力转化为未来安全技术。</w:t>
            </w:r>
          </w:p>
        </w:tc>
        <w:tc>
          <w:tcPr>
            <w:tcW w:w="1643" w:type="dxa"/>
          </w:tcPr>
          <w:p w:rsidR="00533D5C" w:rsidRDefault="00AE6186">
            <w:pPr>
              <w:spacing w:after="20"/>
            </w:pPr>
            <w:r>
              <w:rPr>
                <w:sz w:val="20"/>
              </w:rPr>
              <w:t>[R16][R17]</w:t>
            </w:r>
          </w:p>
        </w:tc>
      </w:tr>
    </w:tbl>
    <w:p w:rsidR="00533D5C" w:rsidRDefault="00AE6186">
      <w:r>
        <w:t>注：以上仅基于公开资料整理。量产功能随地区</w:t>
      </w:r>
      <w:r>
        <w:t>/</w:t>
      </w:r>
      <w:r>
        <w:t>年款</w:t>
      </w:r>
      <w:r>
        <w:t>/</w:t>
      </w:r>
      <w:r>
        <w:t>选装包变化很大；如用于研发对标，应以具体车型的用户手册、</w:t>
      </w:r>
      <w:r>
        <w:t>CAN/</w:t>
      </w:r>
      <w:r>
        <w:t>以太网信号、底盘域控策略与封闭场地实测为准。</w:t>
      </w:r>
    </w:p>
    <w:p w:rsidR="00533D5C" w:rsidRDefault="00AE6186">
      <w:pPr>
        <w:pStyle w:val="Heading2"/>
      </w:pPr>
      <w:r>
        <w:lastRenderedPageBreak/>
        <w:t xml:space="preserve">6.6 </w:t>
      </w:r>
      <w:r>
        <w:t>可审计车型矩阵与证据分级（扩展：可能遗漏车型）</w:t>
      </w:r>
    </w:p>
    <w:p w:rsidR="00533D5C" w:rsidRDefault="00AE6186">
      <w:r>
        <w:t>本小节把</w:t>
      </w:r>
      <w:r>
        <w:t>“</w:t>
      </w:r>
      <w:r>
        <w:t>可能遗漏的车型</w:t>
      </w:r>
      <w:r>
        <w:t>”</w:t>
      </w:r>
      <w:r>
        <w:t>以可审计（</w:t>
      </w:r>
      <w:r>
        <w:t>auditable</w:t>
      </w:r>
      <w:r>
        <w:t>）的形式整理：每一条车型条目都给出（</w:t>
      </w:r>
      <w:r>
        <w:t>1</w:t>
      </w:r>
      <w:r>
        <w:t>）漂移相关功能的公开称呼，（</w:t>
      </w:r>
      <w:r>
        <w:t>2</w:t>
      </w:r>
      <w:r>
        <w:t>）关键电控</w:t>
      </w:r>
      <w:r>
        <w:t>/</w:t>
      </w:r>
      <w:r>
        <w:t>底盘架构与进入条</w:t>
      </w:r>
      <w:r>
        <w:t>件，（</w:t>
      </w:r>
      <w:r>
        <w:t>3</w:t>
      </w:r>
      <w:r>
        <w:t>）证据分层来源与打分。注意：同一车型可能因年款</w:t>
      </w:r>
      <w:r>
        <w:t>/</w:t>
      </w:r>
      <w:r>
        <w:t>地区</w:t>
      </w:r>
      <w:r>
        <w:t>/OTA</w:t>
      </w:r>
      <w:r>
        <w:t>版本不同而功能差异显著；因此表中</w:t>
      </w:r>
      <w:r>
        <w:t>“</w:t>
      </w:r>
      <w:r>
        <w:t>证据</w:t>
      </w:r>
      <w:r>
        <w:t>”</w:t>
      </w:r>
      <w:r>
        <w:t>以可公开复核的材料为准。</w:t>
      </w:r>
    </w:p>
    <w:p w:rsidR="00533D5C" w:rsidRDefault="00AE6186">
      <w:pPr>
        <w:pStyle w:val="Heading3"/>
      </w:pPr>
      <w:r>
        <w:t xml:space="preserve">6.6.1 </w:t>
      </w:r>
      <w:r>
        <w:t>证据分层与打分规则</w:t>
      </w:r>
    </w:p>
    <w:p w:rsidR="00533D5C" w:rsidRDefault="00AE6186">
      <w:r>
        <w:t>证据来源分三类，并分别按</w:t>
      </w:r>
      <w:r>
        <w:t xml:space="preserve"> 0-3 </w:t>
      </w:r>
      <w:r>
        <w:t>分计：</w:t>
      </w:r>
    </w:p>
    <w:p w:rsidR="00533D5C" w:rsidRDefault="00AE6186">
      <w:pPr>
        <w:pStyle w:val="ListBullet"/>
      </w:pPr>
      <w:r>
        <w:t>官方手册（</w:t>
      </w:r>
      <w:r>
        <w:t xml:space="preserve">Owner's Manual / </w:t>
      </w:r>
      <w:r>
        <w:t>车机内置帮助）：是否明确列出模式名称、进入</w:t>
      </w:r>
      <w:r>
        <w:t>/</w:t>
      </w:r>
      <w:r>
        <w:t>退出条件与限制。</w:t>
      </w:r>
    </w:p>
    <w:p w:rsidR="00533D5C" w:rsidRDefault="00AE6186">
      <w:pPr>
        <w:pStyle w:val="ListBullet"/>
      </w:pPr>
      <w:r>
        <w:t>官方新闻稿</w:t>
      </w:r>
      <w:r>
        <w:t>/Press kit/</w:t>
      </w:r>
      <w:r>
        <w:t>产品页：是否明确宣称该模式</w:t>
      </w:r>
      <w:r>
        <w:t>/</w:t>
      </w:r>
      <w:r>
        <w:t>功能与适用条件。</w:t>
      </w:r>
    </w:p>
    <w:p w:rsidR="00533D5C" w:rsidRDefault="00AE6186">
      <w:pPr>
        <w:pStyle w:val="ListBullet"/>
      </w:pPr>
      <w:r>
        <w:t>第三方评测</w:t>
      </w:r>
      <w:r>
        <w:t>/</w:t>
      </w:r>
      <w:r>
        <w:t>实测：媒体</w:t>
      </w:r>
      <w:r>
        <w:t>/</w:t>
      </w:r>
      <w:r>
        <w:t>测评是否展示了模式菜单或可复现操作步骤（以权威汽车媒体优先）。</w:t>
      </w:r>
    </w:p>
    <w:p w:rsidR="00533D5C" w:rsidRDefault="00AE6186">
      <w:r>
        <w:t>打分口径（每类来源各自评分）：</w:t>
      </w:r>
    </w:p>
    <w:tbl>
      <w:tblPr>
        <w:tblStyle w:val="TableGrid"/>
        <w:tblW w:w="0" w:type="auto"/>
        <w:jc w:val="center"/>
        <w:tblLook w:val="04A0" w:firstRow="1" w:lastRow="0" w:firstColumn="1" w:lastColumn="0" w:noHBand="0" w:noVBand="1"/>
      </w:tblPr>
      <w:tblGrid>
        <w:gridCol w:w="2465"/>
        <w:gridCol w:w="2465"/>
        <w:gridCol w:w="2465"/>
        <w:gridCol w:w="2465"/>
      </w:tblGrid>
      <w:tr w:rsidR="00533D5C">
        <w:trPr>
          <w:jc w:val="center"/>
        </w:trPr>
        <w:tc>
          <w:tcPr>
            <w:tcW w:w="2465" w:type="dxa"/>
          </w:tcPr>
          <w:p w:rsidR="00533D5C" w:rsidRDefault="00AE6186">
            <w:r>
              <w:t>分值</w:t>
            </w:r>
          </w:p>
        </w:tc>
        <w:tc>
          <w:tcPr>
            <w:tcW w:w="2465" w:type="dxa"/>
          </w:tcPr>
          <w:p w:rsidR="00533D5C" w:rsidRDefault="00AE6186">
            <w:r>
              <w:t>官方手册</w:t>
            </w:r>
          </w:p>
        </w:tc>
        <w:tc>
          <w:tcPr>
            <w:tcW w:w="2465" w:type="dxa"/>
          </w:tcPr>
          <w:p w:rsidR="00533D5C" w:rsidRDefault="00AE6186">
            <w:r>
              <w:t>官方新闻稿</w:t>
            </w:r>
            <w:r>
              <w:t>/</w:t>
            </w:r>
            <w:r>
              <w:t>产品页</w:t>
            </w:r>
          </w:p>
        </w:tc>
        <w:tc>
          <w:tcPr>
            <w:tcW w:w="2465" w:type="dxa"/>
          </w:tcPr>
          <w:p w:rsidR="00533D5C" w:rsidRDefault="00AE6186">
            <w:r>
              <w:t>第三方评测</w:t>
            </w:r>
            <w:r>
              <w:t>/</w:t>
            </w:r>
            <w:r>
              <w:t>实测</w:t>
            </w:r>
          </w:p>
        </w:tc>
      </w:tr>
      <w:tr w:rsidR="00533D5C">
        <w:trPr>
          <w:jc w:val="center"/>
        </w:trPr>
        <w:tc>
          <w:tcPr>
            <w:tcW w:w="2465" w:type="dxa"/>
          </w:tcPr>
          <w:p w:rsidR="00533D5C" w:rsidRDefault="00AE6186">
            <w:r>
              <w:t>0</w:t>
            </w:r>
          </w:p>
        </w:tc>
        <w:tc>
          <w:tcPr>
            <w:tcW w:w="2465" w:type="dxa"/>
          </w:tcPr>
          <w:p w:rsidR="00533D5C" w:rsidRDefault="00AE6186">
            <w:r>
              <w:t>未找到</w:t>
            </w:r>
            <w:r>
              <w:t>/</w:t>
            </w:r>
            <w:r>
              <w:t>未提及</w:t>
            </w:r>
          </w:p>
        </w:tc>
        <w:tc>
          <w:tcPr>
            <w:tcW w:w="2465" w:type="dxa"/>
          </w:tcPr>
          <w:p w:rsidR="00533D5C" w:rsidRDefault="00AE6186">
            <w:r>
              <w:t>未找到</w:t>
            </w:r>
            <w:r>
              <w:t>/</w:t>
            </w:r>
            <w:r>
              <w:t>未提及</w:t>
            </w:r>
          </w:p>
        </w:tc>
        <w:tc>
          <w:tcPr>
            <w:tcW w:w="2465" w:type="dxa"/>
          </w:tcPr>
          <w:p w:rsidR="00533D5C" w:rsidRDefault="00AE6186">
            <w:r>
              <w:t>未找到</w:t>
            </w:r>
            <w:r>
              <w:t>/</w:t>
            </w:r>
            <w:r>
              <w:t>未提及</w:t>
            </w:r>
          </w:p>
        </w:tc>
      </w:tr>
      <w:tr w:rsidR="00533D5C">
        <w:trPr>
          <w:jc w:val="center"/>
        </w:trPr>
        <w:tc>
          <w:tcPr>
            <w:tcW w:w="2465" w:type="dxa"/>
          </w:tcPr>
          <w:p w:rsidR="00533D5C" w:rsidRDefault="00AE6186">
            <w:r>
              <w:t>1</w:t>
            </w:r>
          </w:p>
        </w:tc>
        <w:tc>
          <w:tcPr>
            <w:tcW w:w="2465" w:type="dxa"/>
          </w:tcPr>
          <w:p w:rsidR="00533D5C" w:rsidRDefault="00AE6186">
            <w:r>
              <w:t>间接提及或仅有零散描述</w:t>
            </w:r>
          </w:p>
        </w:tc>
        <w:tc>
          <w:tcPr>
            <w:tcW w:w="2465" w:type="dxa"/>
          </w:tcPr>
          <w:p w:rsidR="00533D5C" w:rsidRDefault="00AE6186">
            <w:r>
              <w:t>间接提及</w:t>
            </w:r>
            <w:r>
              <w:t>/</w:t>
            </w:r>
            <w:r>
              <w:t>含糊提及</w:t>
            </w:r>
          </w:p>
        </w:tc>
        <w:tc>
          <w:tcPr>
            <w:tcW w:w="2465" w:type="dxa"/>
          </w:tcPr>
          <w:p w:rsidR="00533D5C" w:rsidRDefault="00AE6186">
            <w:r>
              <w:t>提及但缺少可复现细节</w:t>
            </w:r>
          </w:p>
        </w:tc>
      </w:tr>
      <w:tr w:rsidR="00533D5C">
        <w:trPr>
          <w:jc w:val="center"/>
        </w:trPr>
        <w:tc>
          <w:tcPr>
            <w:tcW w:w="2465" w:type="dxa"/>
          </w:tcPr>
          <w:p w:rsidR="00533D5C" w:rsidRDefault="00AE6186">
            <w:r>
              <w:t>2</w:t>
            </w:r>
          </w:p>
        </w:tc>
        <w:tc>
          <w:tcPr>
            <w:tcW w:w="2465" w:type="dxa"/>
          </w:tcPr>
          <w:p w:rsidR="00533D5C" w:rsidRDefault="00AE6186">
            <w:r>
              <w:t>明确提及但细节不全（或仅在部分年款</w:t>
            </w:r>
            <w:r>
              <w:t>/</w:t>
            </w:r>
            <w:r>
              <w:t>地区）</w:t>
            </w:r>
          </w:p>
        </w:tc>
        <w:tc>
          <w:tcPr>
            <w:tcW w:w="2465" w:type="dxa"/>
          </w:tcPr>
          <w:p w:rsidR="00533D5C" w:rsidRDefault="00AE6186">
            <w:r>
              <w:t>明确提及但缺少条件</w:t>
            </w:r>
            <w:r>
              <w:t>/</w:t>
            </w:r>
            <w:r>
              <w:t>限制细节</w:t>
            </w:r>
          </w:p>
        </w:tc>
        <w:tc>
          <w:tcPr>
            <w:tcW w:w="2465" w:type="dxa"/>
          </w:tcPr>
          <w:p w:rsidR="00533D5C" w:rsidRDefault="00AE6186">
            <w:r>
              <w:t>有可复现步骤</w:t>
            </w:r>
            <w:r>
              <w:t>/</w:t>
            </w:r>
            <w:r>
              <w:t>菜单截图，但非权威或样本有限</w:t>
            </w:r>
          </w:p>
        </w:tc>
      </w:tr>
      <w:tr w:rsidR="00533D5C">
        <w:trPr>
          <w:jc w:val="center"/>
        </w:trPr>
        <w:tc>
          <w:tcPr>
            <w:tcW w:w="2465" w:type="dxa"/>
          </w:tcPr>
          <w:p w:rsidR="00533D5C" w:rsidRDefault="00AE6186">
            <w:r>
              <w:t>3</w:t>
            </w:r>
          </w:p>
        </w:tc>
        <w:tc>
          <w:tcPr>
            <w:tcW w:w="2465" w:type="dxa"/>
          </w:tcPr>
          <w:p w:rsidR="00533D5C" w:rsidRDefault="00AE6186">
            <w:r>
              <w:t>明确提及且给出进入条件、退出逻辑与限制条款</w:t>
            </w:r>
          </w:p>
        </w:tc>
        <w:tc>
          <w:tcPr>
            <w:tcW w:w="2465" w:type="dxa"/>
          </w:tcPr>
          <w:p w:rsidR="00533D5C" w:rsidRDefault="00AE6186">
            <w:r>
              <w:t>明确宣称且描述较完整</w:t>
            </w:r>
          </w:p>
        </w:tc>
        <w:tc>
          <w:tcPr>
            <w:tcW w:w="2465" w:type="dxa"/>
          </w:tcPr>
          <w:p w:rsidR="00533D5C" w:rsidRDefault="00AE6186">
            <w:r>
              <w:t>权威媒体实测</w:t>
            </w:r>
            <w:r>
              <w:t>/</w:t>
            </w:r>
            <w:r>
              <w:t>多来源一致验证</w:t>
            </w:r>
          </w:p>
        </w:tc>
      </w:tr>
    </w:tbl>
    <w:p w:rsidR="00533D5C" w:rsidRDefault="00AE6186">
      <w:r>
        <w:t>综合置信度的建议判据：若</w:t>
      </w:r>
      <w:r>
        <w:t>“</w:t>
      </w:r>
      <w:r>
        <w:t>官方手册</w:t>
      </w:r>
      <w:r>
        <w:t>”≥2</w:t>
      </w:r>
      <w:r>
        <w:t>，则判为</w:t>
      </w:r>
      <w:r>
        <w:t>“</w:t>
      </w:r>
      <w:r>
        <w:t>已确认</w:t>
      </w:r>
      <w:r>
        <w:t>”</w:t>
      </w:r>
      <w:r>
        <w:t>；否则按总分及来源组合给出</w:t>
      </w:r>
      <w:r>
        <w:t>“</w:t>
      </w:r>
      <w:r>
        <w:t>高</w:t>
      </w:r>
      <w:r>
        <w:t>/</w:t>
      </w:r>
      <w:r>
        <w:t>中</w:t>
      </w:r>
      <w:r>
        <w:t>/</w:t>
      </w:r>
      <w:r>
        <w:t>低</w:t>
      </w:r>
      <w:r>
        <w:t>/</w:t>
      </w:r>
      <w:r>
        <w:t>待核验</w:t>
      </w:r>
      <w:r>
        <w:t>”</w:t>
      </w:r>
      <w:r>
        <w:t>。</w:t>
      </w:r>
    </w:p>
    <w:p w:rsidR="00533D5C" w:rsidRDefault="00AE6186">
      <w:pPr>
        <w:pStyle w:val="Heading3"/>
      </w:pPr>
      <w:r>
        <w:t xml:space="preserve">6.6.2 </w:t>
      </w:r>
      <w:r>
        <w:t>可审计车型矩阵（已确认</w:t>
      </w:r>
      <w:r>
        <w:t>/</w:t>
      </w:r>
      <w:r>
        <w:t>高置信度优先）</w:t>
      </w:r>
    </w:p>
    <w:p w:rsidR="00533D5C" w:rsidRDefault="00AE6186">
      <w:r>
        <w:t>表</w:t>
      </w:r>
      <w:r>
        <w:t xml:space="preserve">6-6 </w:t>
      </w:r>
      <w:r>
        <w:t>汇总目前公开资料中可较高置信度复核的车型与漂移相关功能。证据字段格式为</w:t>
      </w:r>
      <w:r>
        <w:t>“</w:t>
      </w:r>
      <w:r>
        <w:t>手册</w:t>
      </w:r>
      <w:r>
        <w:t>/</w:t>
      </w:r>
      <w:r>
        <w:t>新闻稿</w:t>
      </w:r>
      <w:r>
        <w:t>/</w:t>
      </w:r>
      <w:r>
        <w:t>评测</w:t>
      </w:r>
      <w:r>
        <w:t>=</w:t>
      </w:r>
      <w:r>
        <w:t>总分（置信度）</w:t>
      </w:r>
      <w:r>
        <w:t>”</w:t>
      </w:r>
      <w:r>
        <w:t>。</w:t>
      </w:r>
    </w:p>
    <w:tbl>
      <w:tblPr>
        <w:tblStyle w:val="TableGrid"/>
        <w:tblW w:w="0" w:type="auto"/>
        <w:jc w:val="center"/>
        <w:tblLook w:val="04A0" w:firstRow="1" w:lastRow="0" w:firstColumn="1" w:lastColumn="0" w:noHBand="0" w:noVBand="1"/>
      </w:tblPr>
      <w:tblGrid>
        <w:gridCol w:w="865"/>
        <w:gridCol w:w="1340"/>
        <w:gridCol w:w="1006"/>
        <w:gridCol w:w="2332"/>
        <w:gridCol w:w="1175"/>
        <w:gridCol w:w="1034"/>
        <w:gridCol w:w="1080"/>
        <w:gridCol w:w="1243"/>
      </w:tblGrid>
      <w:tr w:rsidR="00533D5C">
        <w:trPr>
          <w:jc w:val="center"/>
        </w:trPr>
        <w:tc>
          <w:tcPr>
            <w:tcW w:w="1232" w:type="dxa"/>
          </w:tcPr>
          <w:p w:rsidR="00533D5C" w:rsidRDefault="00AE6186">
            <w:r>
              <w:t>市场</w:t>
            </w:r>
          </w:p>
        </w:tc>
        <w:tc>
          <w:tcPr>
            <w:tcW w:w="1232" w:type="dxa"/>
          </w:tcPr>
          <w:p w:rsidR="00533D5C" w:rsidRDefault="00AE6186">
            <w:r>
              <w:t>车型</w:t>
            </w:r>
          </w:p>
        </w:tc>
        <w:tc>
          <w:tcPr>
            <w:tcW w:w="1232" w:type="dxa"/>
          </w:tcPr>
          <w:p w:rsidR="00533D5C" w:rsidRDefault="00AE6186">
            <w:r>
              <w:t>动力</w:t>
            </w:r>
            <w:r>
              <w:t>/</w:t>
            </w:r>
            <w:r>
              <w:t>驱动</w:t>
            </w:r>
          </w:p>
        </w:tc>
        <w:tc>
          <w:tcPr>
            <w:tcW w:w="1232" w:type="dxa"/>
          </w:tcPr>
          <w:p w:rsidR="00533D5C" w:rsidRDefault="00AE6186">
            <w:r>
              <w:t>关键电控</w:t>
            </w:r>
            <w:r>
              <w:t>/</w:t>
            </w:r>
            <w:r>
              <w:t>底盘架构</w:t>
            </w:r>
          </w:p>
        </w:tc>
        <w:tc>
          <w:tcPr>
            <w:tcW w:w="1232" w:type="dxa"/>
          </w:tcPr>
          <w:p w:rsidR="00533D5C" w:rsidRDefault="00AE6186">
            <w:r>
              <w:t>漂移相关功能（官方称呼）</w:t>
            </w:r>
          </w:p>
        </w:tc>
        <w:tc>
          <w:tcPr>
            <w:tcW w:w="1232" w:type="dxa"/>
          </w:tcPr>
          <w:p w:rsidR="00533D5C" w:rsidRDefault="00AE6186">
            <w:r>
              <w:t>进入条件</w:t>
            </w:r>
            <w:r>
              <w:t>/</w:t>
            </w:r>
            <w:r>
              <w:t>限制（摘要）</w:t>
            </w:r>
          </w:p>
        </w:tc>
        <w:tc>
          <w:tcPr>
            <w:tcW w:w="1232" w:type="dxa"/>
          </w:tcPr>
          <w:p w:rsidR="00533D5C" w:rsidRDefault="00AE6186">
            <w:r>
              <w:t>L</w:t>
            </w:r>
            <w:r>
              <w:t>级</w:t>
            </w:r>
            <w:r>
              <w:t xml:space="preserve"> + </w:t>
            </w:r>
            <w:r>
              <w:t>证据</w:t>
            </w:r>
            <w:r>
              <w:t>(</w:t>
            </w:r>
            <w:r>
              <w:t>手册</w:t>
            </w:r>
            <w:r>
              <w:t>/</w:t>
            </w:r>
            <w:r>
              <w:t>新闻稿</w:t>
            </w:r>
            <w:r>
              <w:t>/</w:t>
            </w:r>
            <w:r>
              <w:t>评测</w:t>
            </w:r>
            <w:r>
              <w:t>)</w:t>
            </w:r>
          </w:p>
        </w:tc>
        <w:tc>
          <w:tcPr>
            <w:tcW w:w="1232" w:type="dxa"/>
          </w:tcPr>
          <w:p w:rsidR="00533D5C" w:rsidRDefault="00AE6186">
            <w:r>
              <w:t>资料</w:t>
            </w:r>
            <w:r>
              <w:t>(</w:t>
            </w:r>
            <w:r>
              <w:t>引用</w:t>
            </w:r>
            <w:r>
              <w:t>)</w:t>
            </w:r>
          </w:p>
        </w:tc>
      </w:tr>
      <w:tr w:rsidR="00533D5C">
        <w:trPr>
          <w:jc w:val="center"/>
        </w:trPr>
        <w:tc>
          <w:tcPr>
            <w:tcW w:w="1232" w:type="dxa"/>
          </w:tcPr>
          <w:p w:rsidR="00533D5C" w:rsidRDefault="00AE6186">
            <w:r>
              <w:t>海外</w:t>
            </w:r>
          </w:p>
        </w:tc>
        <w:tc>
          <w:tcPr>
            <w:tcW w:w="1232" w:type="dxa"/>
          </w:tcPr>
          <w:p w:rsidR="00533D5C" w:rsidRDefault="00AE6186">
            <w:r>
              <w:t>Ford Focus RS</w:t>
            </w:r>
          </w:p>
        </w:tc>
        <w:tc>
          <w:tcPr>
            <w:tcW w:w="1232" w:type="dxa"/>
          </w:tcPr>
          <w:p w:rsidR="00533D5C" w:rsidRDefault="00AE6186">
            <w:r>
              <w:t>燃油</w:t>
            </w:r>
            <w:r>
              <w:t xml:space="preserve"> AWD</w:t>
            </w:r>
          </w:p>
        </w:tc>
        <w:tc>
          <w:tcPr>
            <w:tcW w:w="1232" w:type="dxa"/>
          </w:tcPr>
          <w:p w:rsidR="00533D5C" w:rsidRDefault="00AE6186">
            <w:r>
              <w:t>后桥双离合</w:t>
            </w:r>
            <w:r>
              <w:t>/</w:t>
            </w:r>
            <w:r>
              <w:t>扭矩矢量</w:t>
            </w:r>
          </w:p>
        </w:tc>
        <w:tc>
          <w:tcPr>
            <w:tcW w:w="1232" w:type="dxa"/>
          </w:tcPr>
          <w:p w:rsidR="00533D5C" w:rsidRDefault="00AE6186">
            <w:r>
              <w:t>Drift</w:t>
            </w:r>
            <w:r>
              <w:t xml:space="preserve"> Mode</w:t>
            </w:r>
          </w:p>
        </w:tc>
        <w:tc>
          <w:tcPr>
            <w:tcW w:w="1232" w:type="dxa"/>
          </w:tcPr>
          <w:p w:rsidR="00533D5C" w:rsidRDefault="00AE6186">
            <w:r>
              <w:t>赛道</w:t>
            </w:r>
            <w:r>
              <w:t>/</w:t>
            </w:r>
            <w:r>
              <w:t>封闭场地；驾驶模式切换</w:t>
            </w:r>
          </w:p>
        </w:tc>
        <w:tc>
          <w:tcPr>
            <w:tcW w:w="1232" w:type="dxa"/>
          </w:tcPr>
          <w:p w:rsidR="00533D5C" w:rsidRDefault="00AE6186">
            <w:r>
              <w:t>L2; 0/3/0=3</w:t>
            </w:r>
            <w:r>
              <w:t>（中）</w:t>
            </w:r>
          </w:p>
        </w:tc>
        <w:tc>
          <w:tcPr>
            <w:tcW w:w="1232" w:type="dxa"/>
          </w:tcPr>
          <w:p w:rsidR="00533D5C" w:rsidRDefault="00AE6186">
            <w:r>
              <w:t>[R3]</w:t>
            </w:r>
          </w:p>
        </w:tc>
      </w:tr>
      <w:tr w:rsidR="00533D5C">
        <w:trPr>
          <w:jc w:val="center"/>
        </w:trPr>
        <w:tc>
          <w:tcPr>
            <w:tcW w:w="1232" w:type="dxa"/>
          </w:tcPr>
          <w:p w:rsidR="00533D5C" w:rsidRDefault="00AE6186">
            <w:r>
              <w:t>海外</w:t>
            </w:r>
          </w:p>
        </w:tc>
        <w:tc>
          <w:tcPr>
            <w:tcW w:w="1232" w:type="dxa"/>
          </w:tcPr>
          <w:p w:rsidR="00533D5C" w:rsidRDefault="00AE6186">
            <w:r>
              <w:t>Volkswagen Golf R (Mk8+)</w:t>
            </w:r>
          </w:p>
        </w:tc>
        <w:tc>
          <w:tcPr>
            <w:tcW w:w="1232" w:type="dxa"/>
          </w:tcPr>
          <w:p w:rsidR="00533D5C" w:rsidRDefault="00AE6186">
            <w:r>
              <w:t>燃油</w:t>
            </w:r>
            <w:r>
              <w:t xml:space="preserve"> AWD</w:t>
            </w:r>
          </w:p>
        </w:tc>
        <w:tc>
          <w:tcPr>
            <w:tcW w:w="1232" w:type="dxa"/>
          </w:tcPr>
          <w:p w:rsidR="00533D5C" w:rsidRDefault="00AE6186">
            <w:r>
              <w:t>扭矩矢量后桥</w:t>
            </w:r>
            <w:r>
              <w:t>/</w:t>
            </w:r>
            <w:r>
              <w:t>后轴分配</w:t>
            </w:r>
          </w:p>
        </w:tc>
        <w:tc>
          <w:tcPr>
            <w:tcW w:w="1232" w:type="dxa"/>
          </w:tcPr>
          <w:p w:rsidR="00533D5C" w:rsidRDefault="00AE6186">
            <w:r>
              <w:t>Drift mode (track-only)</w:t>
            </w:r>
          </w:p>
        </w:tc>
        <w:tc>
          <w:tcPr>
            <w:tcW w:w="1232" w:type="dxa"/>
          </w:tcPr>
          <w:p w:rsidR="00533D5C" w:rsidRDefault="00AE6186">
            <w:r>
              <w:t>通常提示仅限封闭道路；</w:t>
            </w:r>
            <w:r>
              <w:t xml:space="preserve">ESC </w:t>
            </w:r>
            <w:r>
              <w:lastRenderedPageBreak/>
              <w:t>Sport/</w:t>
            </w:r>
            <w:r>
              <w:t>可</w:t>
            </w:r>
            <w:r>
              <w:t>OFF</w:t>
            </w:r>
          </w:p>
        </w:tc>
        <w:tc>
          <w:tcPr>
            <w:tcW w:w="1232" w:type="dxa"/>
          </w:tcPr>
          <w:p w:rsidR="00533D5C" w:rsidRDefault="00AE6186">
            <w:r>
              <w:lastRenderedPageBreak/>
              <w:t>L2; 0/3/0=3</w:t>
            </w:r>
            <w:r>
              <w:t>（中）</w:t>
            </w:r>
          </w:p>
        </w:tc>
        <w:tc>
          <w:tcPr>
            <w:tcW w:w="1232" w:type="dxa"/>
          </w:tcPr>
          <w:p w:rsidR="00533D5C" w:rsidRDefault="00AE6186">
            <w:r>
              <w:t>[R6][R30]</w:t>
            </w:r>
          </w:p>
        </w:tc>
      </w:tr>
      <w:tr w:rsidR="00533D5C">
        <w:trPr>
          <w:jc w:val="center"/>
        </w:trPr>
        <w:tc>
          <w:tcPr>
            <w:tcW w:w="1232" w:type="dxa"/>
          </w:tcPr>
          <w:p w:rsidR="00533D5C" w:rsidRDefault="00AE6186">
            <w:r>
              <w:t>海外</w:t>
            </w:r>
          </w:p>
        </w:tc>
        <w:tc>
          <w:tcPr>
            <w:tcW w:w="1232" w:type="dxa"/>
          </w:tcPr>
          <w:p w:rsidR="00533D5C" w:rsidRDefault="00AE6186">
            <w:r>
              <w:t>Audi RS 3 (Torque Splitter)</w:t>
            </w:r>
          </w:p>
        </w:tc>
        <w:tc>
          <w:tcPr>
            <w:tcW w:w="1232" w:type="dxa"/>
          </w:tcPr>
          <w:p w:rsidR="00533D5C" w:rsidRDefault="00AE6186">
            <w:r>
              <w:t>燃油</w:t>
            </w:r>
            <w:r>
              <w:t xml:space="preserve"> AWD</w:t>
            </w:r>
          </w:p>
        </w:tc>
        <w:tc>
          <w:tcPr>
            <w:tcW w:w="1232" w:type="dxa"/>
          </w:tcPr>
          <w:p w:rsidR="00533D5C" w:rsidRDefault="00AE6186">
            <w:r>
              <w:t>后轴扭矩分配</w:t>
            </w:r>
            <w:r>
              <w:t>(Torque Splitter)</w:t>
            </w:r>
          </w:p>
        </w:tc>
        <w:tc>
          <w:tcPr>
            <w:tcW w:w="1232" w:type="dxa"/>
          </w:tcPr>
          <w:p w:rsidR="00533D5C" w:rsidRDefault="00AE6186">
            <w:r>
              <w:t>Torque Rear/</w:t>
            </w:r>
            <w:r>
              <w:t>漂移取向模式</w:t>
            </w:r>
          </w:p>
        </w:tc>
        <w:tc>
          <w:tcPr>
            <w:tcW w:w="1232" w:type="dxa"/>
          </w:tcPr>
          <w:p w:rsidR="00533D5C" w:rsidRDefault="00AE6186">
            <w:r>
              <w:t>性能模式；更偏后轴扭矩</w:t>
            </w:r>
          </w:p>
        </w:tc>
        <w:tc>
          <w:tcPr>
            <w:tcW w:w="1232" w:type="dxa"/>
          </w:tcPr>
          <w:p w:rsidR="00533D5C" w:rsidRDefault="00AE6186">
            <w:r>
              <w:t>L2; 0/3/0=3</w:t>
            </w:r>
            <w:r>
              <w:t>（中）</w:t>
            </w:r>
          </w:p>
        </w:tc>
        <w:tc>
          <w:tcPr>
            <w:tcW w:w="1232" w:type="dxa"/>
          </w:tcPr>
          <w:p w:rsidR="00533D5C" w:rsidRDefault="00AE6186">
            <w:r>
              <w:t>[R7]</w:t>
            </w:r>
          </w:p>
        </w:tc>
      </w:tr>
      <w:tr w:rsidR="00533D5C">
        <w:trPr>
          <w:jc w:val="center"/>
        </w:trPr>
        <w:tc>
          <w:tcPr>
            <w:tcW w:w="1232" w:type="dxa"/>
          </w:tcPr>
          <w:p w:rsidR="00533D5C" w:rsidRDefault="00AE6186">
            <w:r>
              <w:t>海外</w:t>
            </w:r>
          </w:p>
        </w:tc>
        <w:tc>
          <w:tcPr>
            <w:tcW w:w="1232" w:type="dxa"/>
          </w:tcPr>
          <w:p w:rsidR="00533D5C" w:rsidRDefault="00AE6186">
            <w:r>
              <w:t>Mercedes-AMG A 45 S / CLA 45 S (4MATIC+)</w:t>
            </w:r>
          </w:p>
        </w:tc>
        <w:tc>
          <w:tcPr>
            <w:tcW w:w="1232" w:type="dxa"/>
          </w:tcPr>
          <w:p w:rsidR="00533D5C" w:rsidRDefault="00AE6186">
            <w:r>
              <w:t>燃油</w:t>
            </w:r>
            <w:r>
              <w:t xml:space="preserve"> AWD</w:t>
            </w:r>
          </w:p>
        </w:tc>
        <w:tc>
          <w:tcPr>
            <w:tcW w:w="1232" w:type="dxa"/>
          </w:tcPr>
          <w:p w:rsidR="00533D5C" w:rsidRDefault="00AE6186">
            <w:r>
              <w:t>可变扭矩分配</w:t>
            </w:r>
            <w:r>
              <w:t>+</w:t>
            </w:r>
            <w:r>
              <w:t>后轴控制；</w:t>
            </w:r>
            <w:r>
              <w:t>AMG DYNAMIC PLUS</w:t>
            </w:r>
          </w:p>
        </w:tc>
        <w:tc>
          <w:tcPr>
            <w:tcW w:w="1232" w:type="dxa"/>
          </w:tcPr>
          <w:p w:rsidR="00533D5C" w:rsidRDefault="00AE6186">
            <w:r>
              <w:t>Drift mode</w:t>
            </w:r>
          </w:p>
        </w:tc>
        <w:tc>
          <w:tcPr>
            <w:tcW w:w="1232" w:type="dxa"/>
          </w:tcPr>
          <w:p w:rsidR="00533D5C" w:rsidRDefault="00AE6186">
            <w:r>
              <w:t xml:space="preserve">RACE </w:t>
            </w:r>
            <w:r>
              <w:t>模式；</w:t>
            </w:r>
            <w:r>
              <w:t xml:space="preserve">ESP </w:t>
            </w:r>
            <w:r>
              <w:t>需关闭；拨片激活</w:t>
            </w:r>
            <w:r>
              <w:t>(</w:t>
            </w:r>
            <w:r>
              <w:t>按官方描述</w:t>
            </w:r>
            <w:r>
              <w:t>)</w:t>
            </w:r>
          </w:p>
        </w:tc>
        <w:tc>
          <w:tcPr>
            <w:tcW w:w="1232" w:type="dxa"/>
          </w:tcPr>
          <w:p w:rsidR="00533D5C" w:rsidRDefault="00AE6186">
            <w:r>
              <w:t>L2; 0/3/2=5</w:t>
            </w:r>
            <w:r>
              <w:t>（高）</w:t>
            </w:r>
          </w:p>
        </w:tc>
        <w:tc>
          <w:tcPr>
            <w:tcW w:w="1232" w:type="dxa"/>
          </w:tcPr>
          <w:p w:rsidR="00533D5C" w:rsidRDefault="00AE6186">
            <w:r>
              <w:t>[R62][R63]</w:t>
            </w:r>
          </w:p>
        </w:tc>
      </w:tr>
      <w:tr w:rsidR="00533D5C">
        <w:trPr>
          <w:jc w:val="center"/>
        </w:trPr>
        <w:tc>
          <w:tcPr>
            <w:tcW w:w="1232" w:type="dxa"/>
          </w:tcPr>
          <w:p w:rsidR="00533D5C" w:rsidRDefault="00AE6186">
            <w:r>
              <w:t>海外</w:t>
            </w:r>
          </w:p>
        </w:tc>
        <w:tc>
          <w:tcPr>
            <w:tcW w:w="1232" w:type="dxa"/>
          </w:tcPr>
          <w:p w:rsidR="00533D5C" w:rsidRDefault="00AE6186">
            <w:r>
              <w:t>Mercedes-AMG E 63 S (4MATIC+)</w:t>
            </w:r>
          </w:p>
        </w:tc>
        <w:tc>
          <w:tcPr>
            <w:tcW w:w="1232" w:type="dxa"/>
          </w:tcPr>
          <w:p w:rsidR="00533D5C" w:rsidRDefault="00AE6186">
            <w:r>
              <w:t>燃油</w:t>
            </w:r>
            <w:r>
              <w:t xml:space="preserve"> AWD</w:t>
            </w:r>
          </w:p>
        </w:tc>
        <w:tc>
          <w:tcPr>
            <w:tcW w:w="1232" w:type="dxa"/>
          </w:tcPr>
          <w:p w:rsidR="00533D5C" w:rsidRDefault="00AE6186">
            <w:r>
              <w:t>AMG Performance 4MATIC+</w:t>
            </w:r>
            <w:r>
              <w:t>可变扭矩</w:t>
            </w:r>
          </w:p>
        </w:tc>
        <w:tc>
          <w:tcPr>
            <w:tcW w:w="1232" w:type="dxa"/>
          </w:tcPr>
          <w:p w:rsidR="00533D5C" w:rsidRDefault="00AE6186">
            <w:r>
              <w:t xml:space="preserve">Drift </w:t>
            </w:r>
            <w:r>
              <w:t>mode (RWD)</w:t>
            </w:r>
          </w:p>
        </w:tc>
        <w:tc>
          <w:tcPr>
            <w:tcW w:w="1232" w:type="dxa"/>
          </w:tcPr>
          <w:p w:rsidR="00533D5C" w:rsidRDefault="00AE6186">
            <w:r>
              <w:t>激活后转为纯后驱；直到退出</w:t>
            </w:r>
            <w:r>
              <w:t>(</w:t>
            </w:r>
            <w:r>
              <w:t>按官方描述</w:t>
            </w:r>
            <w:r>
              <w:t>)</w:t>
            </w:r>
          </w:p>
        </w:tc>
        <w:tc>
          <w:tcPr>
            <w:tcW w:w="1232" w:type="dxa"/>
          </w:tcPr>
          <w:p w:rsidR="00533D5C" w:rsidRDefault="00AE6186">
            <w:r>
              <w:t>L2; 0/3/0=3</w:t>
            </w:r>
            <w:r>
              <w:t>（中）</w:t>
            </w:r>
          </w:p>
        </w:tc>
        <w:tc>
          <w:tcPr>
            <w:tcW w:w="1232" w:type="dxa"/>
          </w:tcPr>
          <w:p w:rsidR="00533D5C" w:rsidRDefault="00AE6186">
            <w:r>
              <w:t>[R64][R65]</w:t>
            </w:r>
          </w:p>
        </w:tc>
      </w:tr>
      <w:tr w:rsidR="00533D5C">
        <w:trPr>
          <w:jc w:val="center"/>
        </w:trPr>
        <w:tc>
          <w:tcPr>
            <w:tcW w:w="1232" w:type="dxa"/>
          </w:tcPr>
          <w:p w:rsidR="00533D5C" w:rsidRDefault="00AE6186">
            <w:r>
              <w:t>海外</w:t>
            </w:r>
          </w:p>
        </w:tc>
        <w:tc>
          <w:tcPr>
            <w:tcW w:w="1232" w:type="dxa"/>
          </w:tcPr>
          <w:p w:rsidR="00533D5C" w:rsidRDefault="00AE6186">
            <w:r>
              <w:t>Mercedes-AMG GT 63 S 4-Door</w:t>
            </w:r>
          </w:p>
        </w:tc>
        <w:tc>
          <w:tcPr>
            <w:tcW w:w="1232" w:type="dxa"/>
          </w:tcPr>
          <w:p w:rsidR="00533D5C" w:rsidRDefault="00AE6186">
            <w:r>
              <w:t>燃油</w:t>
            </w:r>
            <w:r>
              <w:t xml:space="preserve"> AWD</w:t>
            </w:r>
          </w:p>
        </w:tc>
        <w:tc>
          <w:tcPr>
            <w:tcW w:w="1232" w:type="dxa"/>
          </w:tcPr>
          <w:p w:rsidR="00533D5C" w:rsidRDefault="00AE6186">
            <w:r>
              <w:t>AMG Performance 4MATIC+</w:t>
            </w:r>
            <w:r>
              <w:t>可变扭矩</w:t>
            </w:r>
          </w:p>
        </w:tc>
        <w:tc>
          <w:tcPr>
            <w:tcW w:w="1232" w:type="dxa"/>
          </w:tcPr>
          <w:p w:rsidR="00533D5C" w:rsidRDefault="00AE6186">
            <w:r>
              <w:t>Drift Mode</w:t>
            </w:r>
          </w:p>
        </w:tc>
        <w:tc>
          <w:tcPr>
            <w:tcW w:w="1232" w:type="dxa"/>
          </w:tcPr>
          <w:p w:rsidR="00533D5C" w:rsidRDefault="00AE6186">
            <w:r>
              <w:t xml:space="preserve">RACE </w:t>
            </w:r>
            <w:r>
              <w:t>程序；</w:t>
            </w:r>
            <w:r>
              <w:t>ESP OFF</w:t>
            </w:r>
            <w:r>
              <w:t>；拨片激活</w:t>
            </w:r>
            <w:r>
              <w:t>(</w:t>
            </w:r>
            <w:r>
              <w:t>按官方描述</w:t>
            </w:r>
            <w:r>
              <w:t>)</w:t>
            </w:r>
          </w:p>
        </w:tc>
        <w:tc>
          <w:tcPr>
            <w:tcW w:w="1232" w:type="dxa"/>
          </w:tcPr>
          <w:p w:rsidR="00533D5C" w:rsidRDefault="00AE6186">
            <w:r>
              <w:t>L2; 0/3/0=3</w:t>
            </w:r>
            <w:r>
              <w:t>（中）</w:t>
            </w:r>
          </w:p>
        </w:tc>
        <w:tc>
          <w:tcPr>
            <w:tcW w:w="1232" w:type="dxa"/>
          </w:tcPr>
          <w:p w:rsidR="00533D5C" w:rsidRDefault="00AE6186">
            <w:r>
              <w:t>[R66]</w:t>
            </w:r>
          </w:p>
        </w:tc>
      </w:tr>
      <w:tr w:rsidR="00533D5C">
        <w:trPr>
          <w:jc w:val="center"/>
        </w:trPr>
        <w:tc>
          <w:tcPr>
            <w:tcW w:w="1232" w:type="dxa"/>
          </w:tcPr>
          <w:p w:rsidR="00533D5C" w:rsidRDefault="00AE6186">
            <w:r>
              <w:t>海外</w:t>
            </w:r>
          </w:p>
        </w:tc>
        <w:tc>
          <w:tcPr>
            <w:tcW w:w="1232" w:type="dxa"/>
          </w:tcPr>
          <w:p w:rsidR="00533D5C" w:rsidRDefault="00AE6186">
            <w:r>
              <w:t>BMW M5 (F90, M xDrive)</w:t>
            </w:r>
          </w:p>
        </w:tc>
        <w:tc>
          <w:tcPr>
            <w:tcW w:w="1232" w:type="dxa"/>
          </w:tcPr>
          <w:p w:rsidR="00533D5C" w:rsidRDefault="00AE6186">
            <w:r>
              <w:t>燃油</w:t>
            </w:r>
            <w:r>
              <w:t xml:space="preserve"> AWD</w:t>
            </w:r>
          </w:p>
        </w:tc>
        <w:tc>
          <w:tcPr>
            <w:tcW w:w="1232" w:type="dxa"/>
          </w:tcPr>
          <w:p w:rsidR="00533D5C" w:rsidRDefault="00AE6186">
            <w:r>
              <w:t>M xDrive + 2WD(DSC OFF)</w:t>
            </w:r>
          </w:p>
        </w:tc>
        <w:tc>
          <w:tcPr>
            <w:tcW w:w="1232" w:type="dxa"/>
          </w:tcPr>
          <w:p w:rsidR="00533D5C" w:rsidRDefault="00AE6186">
            <w:r>
              <w:t xml:space="preserve">2WD </w:t>
            </w:r>
            <w:r>
              <w:t>模式</w:t>
            </w:r>
            <w:r>
              <w:t>(</w:t>
            </w:r>
            <w:r>
              <w:t>漂移取向</w:t>
            </w:r>
            <w:r>
              <w:t>)</w:t>
            </w:r>
          </w:p>
        </w:tc>
        <w:tc>
          <w:tcPr>
            <w:tcW w:w="1232" w:type="dxa"/>
          </w:tcPr>
          <w:p w:rsidR="00533D5C" w:rsidRDefault="00AE6186">
            <w:r>
              <w:t xml:space="preserve">DSC OFF </w:t>
            </w:r>
            <w:r>
              <w:t>后可切换</w:t>
            </w:r>
            <w:r>
              <w:t>2WD</w:t>
            </w:r>
            <w:r>
              <w:t>，仅后驱</w:t>
            </w:r>
          </w:p>
        </w:tc>
        <w:tc>
          <w:tcPr>
            <w:tcW w:w="1232" w:type="dxa"/>
          </w:tcPr>
          <w:p w:rsidR="00533D5C" w:rsidRDefault="00AE6186">
            <w:r>
              <w:t>L2; 0/3/0=3</w:t>
            </w:r>
            <w:r>
              <w:t>（中）</w:t>
            </w:r>
          </w:p>
        </w:tc>
        <w:tc>
          <w:tcPr>
            <w:tcW w:w="1232" w:type="dxa"/>
          </w:tcPr>
          <w:p w:rsidR="00533D5C" w:rsidRDefault="00AE6186">
            <w:r>
              <w:t>[R4]</w:t>
            </w:r>
          </w:p>
        </w:tc>
      </w:tr>
      <w:tr w:rsidR="00533D5C">
        <w:trPr>
          <w:jc w:val="center"/>
        </w:trPr>
        <w:tc>
          <w:tcPr>
            <w:tcW w:w="1232" w:type="dxa"/>
          </w:tcPr>
          <w:p w:rsidR="00533D5C" w:rsidRDefault="00AE6186">
            <w:r>
              <w:t>海外</w:t>
            </w:r>
          </w:p>
        </w:tc>
        <w:tc>
          <w:tcPr>
            <w:tcW w:w="1232" w:type="dxa"/>
          </w:tcPr>
          <w:p w:rsidR="00533D5C" w:rsidRDefault="00AE6186">
            <w:r>
              <w:t>BMW M8 Competition (M xDrive)</w:t>
            </w:r>
          </w:p>
        </w:tc>
        <w:tc>
          <w:tcPr>
            <w:tcW w:w="1232" w:type="dxa"/>
          </w:tcPr>
          <w:p w:rsidR="00533D5C" w:rsidRDefault="00AE6186">
            <w:r>
              <w:t>燃油</w:t>
            </w:r>
            <w:r>
              <w:t xml:space="preserve"> AWD</w:t>
            </w:r>
          </w:p>
        </w:tc>
        <w:tc>
          <w:tcPr>
            <w:tcW w:w="1232" w:type="dxa"/>
          </w:tcPr>
          <w:p w:rsidR="00533D5C" w:rsidRDefault="00AE6186">
            <w:r>
              <w:t>M xDrive + Active M Differential + 2WD(DSC OFF)</w:t>
            </w:r>
          </w:p>
        </w:tc>
        <w:tc>
          <w:tcPr>
            <w:tcW w:w="1232" w:type="dxa"/>
          </w:tcPr>
          <w:p w:rsidR="00533D5C" w:rsidRDefault="00AE6186">
            <w:r>
              <w:t xml:space="preserve">2WD </w:t>
            </w:r>
            <w:r>
              <w:t>模式</w:t>
            </w:r>
            <w:r>
              <w:t>(</w:t>
            </w:r>
            <w:r>
              <w:t>漂移取向</w:t>
            </w:r>
            <w:r>
              <w:t>)</w:t>
            </w:r>
          </w:p>
        </w:tc>
        <w:tc>
          <w:tcPr>
            <w:tcW w:w="1232" w:type="dxa"/>
          </w:tcPr>
          <w:p w:rsidR="00533D5C" w:rsidRDefault="00AE6186">
            <w:r>
              <w:t xml:space="preserve">DSC OFF </w:t>
            </w:r>
            <w:r>
              <w:t>后可进入</w:t>
            </w:r>
            <w:r>
              <w:t>2WD</w:t>
            </w:r>
            <w:r>
              <w:t>，仅后驱</w:t>
            </w:r>
            <w:r>
              <w:t>(</w:t>
            </w:r>
            <w:r>
              <w:t>按官方描述</w:t>
            </w:r>
            <w:r>
              <w:t>)</w:t>
            </w:r>
          </w:p>
        </w:tc>
        <w:tc>
          <w:tcPr>
            <w:tcW w:w="1232" w:type="dxa"/>
          </w:tcPr>
          <w:p w:rsidR="00533D5C" w:rsidRDefault="00AE6186">
            <w:r>
              <w:t>L2; 0/3/0=3</w:t>
            </w:r>
            <w:r>
              <w:t>（中）</w:t>
            </w:r>
          </w:p>
        </w:tc>
        <w:tc>
          <w:tcPr>
            <w:tcW w:w="1232" w:type="dxa"/>
          </w:tcPr>
          <w:p w:rsidR="00533D5C" w:rsidRDefault="00AE6186">
            <w:r>
              <w:t>[R82]</w:t>
            </w:r>
          </w:p>
        </w:tc>
      </w:tr>
      <w:tr w:rsidR="00533D5C">
        <w:trPr>
          <w:jc w:val="center"/>
        </w:trPr>
        <w:tc>
          <w:tcPr>
            <w:tcW w:w="1232" w:type="dxa"/>
          </w:tcPr>
          <w:p w:rsidR="00533D5C" w:rsidRDefault="00AE6186">
            <w:r>
              <w:t>海外</w:t>
            </w:r>
          </w:p>
        </w:tc>
        <w:tc>
          <w:tcPr>
            <w:tcW w:w="1232" w:type="dxa"/>
          </w:tcPr>
          <w:p w:rsidR="00533D5C" w:rsidRDefault="00AE6186">
            <w:r>
              <w:t>BMW M3/M4 Competition with M xDrive</w:t>
            </w:r>
          </w:p>
        </w:tc>
        <w:tc>
          <w:tcPr>
            <w:tcW w:w="1232" w:type="dxa"/>
          </w:tcPr>
          <w:p w:rsidR="00533D5C" w:rsidRDefault="00AE6186">
            <w:r>
              <w:t>燃油</w:t>
            </w:r>
            <w:r>
              <w:t xml:space="preserve"> AWD</w:t>
            </w:r>
          </w:p>
        </w:tc>
        <w:tc>
          <w:tcPr>
            <w:tcW w:w="1232" w:type="dxa"/>
          </w:tcPr>
          <w:p w:rsidR="00533D5C" w:rsidRDefault="00AE6186">
            <w:r>
              <w:t xml:space="preserve">M xDrive + 2WD(DSC </w:t>
            </w:r>
            <w:r>
              <w:t>OFF)+M Traction Control</w:t>
            </w:r>
          </w:p>
        </w:tc>
        <w:tc>
          <w:tcPr>
            <w:tcW w:w="1232" w:type="dxa"/>
          </w:tcPr>
          <w:p w:rsidR="00533D5C" w:rsidRDefault="00AE6186">
            <w:r>
              <w:t xml:space="preserve">2WD </w:t>
            </w:r>
            <w:r>
              <w:t>模式</w:t>
            </w:r>
            <w:r>
              <w:t>(</w:t>
            </w:r>
            <w:r>
              <w:t>漂移取向设置</w:t>
            </w:r>
            <w:r>
              <w:t>)</w:t>
            </w:r>
          </w:p>
        </w:tc>
        <w:tc>
          <w:tcPr>
            <w:tcW w:w="1232" w:type="dxa"/>
          </w:tcPr>
          <w:p w:rsidR="00533D5C" w:rsidRDefault="00AE6186">
            <w:r>
              <w:t xml:space="preserve">DSC </w:t>
            </w:r>
            <w:r>
              <w:t>需全关；进入</w:t>
            </w:r>
            <w:r>
              <w:t>2WD</w:t>
            </w:r>
            <w:r>
              <w:t>后仅后驱</w:t>
            </w:r>
          </w:p>
        </w:tc>
        <w:tc>
          <w:tcPr>
            <w:tcW w:w="1232" w:type="dxa"/>
          </w:tcPr>
          <w:p w:rsidR="00533D5C" w:rsidRDefault="00AE6186">
            <w:r>
              <w:t>L2; 0/3/0=3</w:t>
            </w:r>
            <w:r>
              <w:t>（中）</w:t>
            </w:r>
          </w:p>
        </w:tc>
        <w:tc>
          <w:tcPr>
            <w:tcW w:w="1232" w:type="dxa"/>
          </w:tcPr>
          <w:p w:rsidR="00533D5C" w:rsidRDefault="00AE6186">
            <w:r>
              <w:t>[R67][R68]</w:t>
            </w:r>
          </w:p>
        </w:tc>
      </w:tr>
      <w:tr w:rsidR="00533D5C">
        <w:trPr>
          <w:jc w:val="center"/>
        </w:trPr>
        <w:tc>
          <w:tcPr>
            <w:tcW w:w="1232" w:type="dxa"/>
          </w:tcPr>
          <w:p w:rsidR="00533D5C" w:rsidRDefault="00AE6186">
            <w:r>
              <w:t>海外</w:t>
            </w:r>
          </w:p>
        </w:tc>
        <w:tc>
          <w:tcPr>
            <w:tcW w:w="1232" w:type="dxa"/>
          </w:tcPr>
          <w:p w:rsidR="00533D5C" w:rsidRDefault="00AE6186">
            <w:r>
              <w:t>Hyundai IONIQ 5 N</w:t>
            </w:r>
          </w:p>
        </w:tc>
        <w:tc>
          <w:tcPr>
            <w:tcW w:w="1232" w:type="dxa"/>
          </w:tcPr>
          <w:p w:rsidR="00533D5C" w:rsidRDefault="00AE6186">
            <w:r>
              <w:t>双电机</w:t>
            </w:r>
            <w:r>
              <w:t>EV AWD</w:t>
            </w:r>
          </w:p>
        </w:tc>
        <w:tc>
          <w:tcPr>
            <w:tcW w:w="1232" w:type="dxa"/>
          </w:tcPr>
          <w:p w:rsidR="00533D5C" w:rsidRDefault="00AE6186">
            <w:r>
              <w:t>电机扭矩分配</w:t>
            </w:r>
            <w:r>
              <w:t>+</w:t>
            </w:r>
            <w:r>
              <w:t>稳定控制</w:t>
            </w:r>
            <w:r>
              <w:t>+</w:t>
            </w:r>
            <w:r>
              <w:t>热管理</w:t>
            </w:r>
          </w:p>
        </w:tc>
        <w:tc>
          <w:tcPr>
            <w:tcW w:w="1232" w:type="dxa"/>
          </w:tcPr>
          <w:p w:rsidR="00533D5C" w:rsidRDefault="00AE6186">
            <w:r>
              <w:t>N Drift Optimizer / Torque Kick Drift</w:t>
            </w:r>
          </w:p>
        </w:tc>
        <w:tc>
          <w:tcPr>
            <w:tcW w:w="1232" w:type="dxa"/>
          </w:tcPr>
          <w:p w:rsidR="00533D5C" w:rsidRDefault="00AE6186">
            <w:r>
              <w:t>封闭场地；与热管理</w:t>
            </w:r>
            <w:r>
              <w:t>/</w:t>
            </w:r>
            <w:r>
              <w:t>电池状</w:t>
            </w:r>
            <w:r>
              <w:lastRenderedPageBreak/>
              <w:t>态联动</w:t>
            </w:r>
          </w:p>
        </w:tc>
        <w:tc>
          <w:tcPr>
            <w:tcW w:w="1232" w:type="dxa"/>
          </w:tcPr>
          <w:p w:rsidR="00533D5C" w:rsidRDefault="00AE6186">
            <w:r>
              <w:lastRenderedPageBreak/>
              <w:t>L3; 0/3/0=3</w:t>
            </w:r>
            <w:r>
              <w:t>（中）</w:t>
            </w:r>
          </w:p>
        </w:tc>
        <w:tc>
          <w:tcPr>
            <w:tcW w:w="1232" w:type="dxa"/>
          </w:tcPr>
          <w:p w:rsidR="00533D5C" w:rsidRDefault="00AE6186">
            <w:r>
              <w:t>[R8][R9]</w:t>
            </w:r>
          </w:p>
        </w:tc>
      </w:tr>
      <w:tr w:rsidR="00533D5C">
        <w:trPr>
          <w:jc w:val="center"/>
        </w:trPr>
        <w:tc>
          <w:tcPr>
            <w:tcW w:w="1232" w:type="dxa"/>
          </w:tcPr>
          <w:p w:rsidR="00533D5C" w:rsidRDefault="00AE6186">
            <w:r>
              <w:t>海外</w:t>
            </w:r>
          </w:p>
        </w:tc>
        <w:tc>
          <w:tcPr>
            <w:tcW w:w="1232" w:type="dxa"/>
          </w:tcPr>
          <w:p w:rsidR="00533D5C" w:rsidRDefault="00AE6186">
            <w:r>
              <w:t>Tesla Model 3 Performance</w:t>
            </w:r>
          </w:p>
        </w:tc>
        <w:tc>
          <w:tcPr>
            <w:tcW w:w="1232" w:type="dxa"/>
          </w:tcPr>
          <w:p w:rsidR="00533D5C" w:rsidRDefault="00AE6186">
            <w:r>
              <w:t>双电机</w:t>
            </w:r>
            <w:r>
              <w:t>EV AWD</w:t>
            </w:r>
          </w:p>
        </w:tc>
        <w:tc>
          <w:tcPr>
            <w:tcW w:w="1232" w:type="dxa"/>
          </w:tcPr>
          <w:p w:rsidR="00533D5C" w:rsidRDefault="00AE6186">
            <w:r>
              <w:t xml:space="preserve">Track </w:t>
            </w:r>
            <w:r>
              <w:t>Mode: stability assist+motor balance+regen+</w:t>
            </w:r>
            <w:r>
              <w:t>冷却</w:t>
            </w:r>
          </w:p>
        </w:tc>
        <w:tc>
          <w:tcPr>
            <w:tcW w:w="1232" w:type="dxa"/>
          </w:tcPr>
          <w:p w:rsidR="00533D5C" w:rsidRDefault="00AE6186">
            <w:r>
              <w:t>Track Mode (</w:t>
            </w:r>
            <w:r>
              <w:t>可配置过度转向</w:t>
            </w:r>
            <w:r>
              <w:t>)</w:t>
            </w:r>
          </w:p>
        </w:tc>
        <w:tc>
          <w:tcPr>
            <w:tcW w:w="1232" w:type="dxa"/>
          </w:tcPr>
          <w:p w:rsidR="00533D5C" w:rsidRDefault="00AE6186">
            <w:r>
              <w:t>仅限封闭赛道；</w:t>
            </w:r>
            <w:r>
              <w:t xml:space="preserve">UI </w:t>
            </w:r>
            <w:r>
              <w:t>中可自定义稳定辅助</w:t>
            </w:r>
            <w:r>
              <w:t>/</w:t>
            </w:r>
            <w:r>
              <w:t>前后扭矩等</w:t>
            </w:r>
          </w:p>
        </w:tc>
        <w:tc>
          <w:tcPr>
            <w:tcW w:w="1232" w:type="dxa"/>
          </w:tcPr>
          <w:p w:rsidR="00533D5C" w:rsidRDefault="00AE6186">
            <w:r>
              <w:t>L2-L3; 3/2/0=5</w:t>
            </w:r>
            <w:r>
              <w:t>（已确认）</w:t>
            </w:r>
          </w:p>
        </w:tc>
        <w:tc>
          <w:tcPr>
            <w:tcW w:w="1232" w:type="dxa"/>
          </w:tcPr>
          <w:p w:rsidR="00533D5C" w:rsidRDefault="00AE6186">
            <w:r>
              <w:t>[R69][R70]</w:t>
            </w:r>
          </w:p>
        </w:tc>
      </w:tr>
      <w:tr w:rsidR="00533D5C">
        <w:trPr>
          <w:jc w:val="center"/>
        </w:trPr>
        <w:tc>
          <w:tcPr>
            <w:tcW w:w="1232" w:type="dxa"/>
          </w:tcPr>
          <w:p w:rsidR="00533D5C" w:rsidRDefault="00AE6186">
            <w:r>
              <w:t>海外</w:t>
            </w:r>
          </w:p>
        </w:tc>
        <w:tc>
          <w:tcPr>
            <w:tcW w:w="1232" w:type="dxa"/>
          </w:tcPr>
          <w:p w:rsidR="00533D5C" w:rsidRDefault="00AE6186">
            <w:r>
              <w:t>Tesla Model S Plaid</w:t>
            </w:r>
          </w:p>
        </w:tc>
        <w:tc>
          <w:tcPr>
            <w:tcW w:w="1232" w:type="dxa"/>
          </w:tcPr>
          <w:p w:rsidR="00533D5C" w:rsidRDefault="00AE6186">
            <w:r>
              <w:t>三电机</w:t>
            </w:r>
            <w:r>
              <w:t>EV AWD</w:t>
            </w:r>
          </w:p>
        </w:tc>
        <w:tc>
          <w:tcPr>
            <w:tcW w:w="1232" w:type="dxa"/>
          </w:tcPr>
          <w:p w:rsidR="00533D5C" w:rsidRDefault="00AE6186">
            <w:r>
              <w:t>Track Mode: stability/traction/regen+</w:t>
            </w:r>
            <w:r>
              <w:t>冷却；电机制动协同</w:t>
            </w:r>
          </w:p>
        </w:tc>
        <w:tc>
          <w:tcPr>
            <w:tcW w:w="1232" w:type="dxa"/>
          </w:tcPr>
          <w:p w:rsidR="00533D5C" w:rsidRDefault="00AE6186">
            <w:r>
              <w:t>Track Mode</w:t>
            </w:r>
          </w:p>
        </w:tc>
        <w:tc>
          <w:tcPr>
            <w:tcW w:w="1232" w:type="dxa"/>
          </w:tcPr>
          <w:p w:rsidR="00533D5C" w:rsidRDefault="00AE6186">
            <w:r>
              <w:t>仅限封闭赛道；按手册描述为</w:t>
            </w:r>
            <w:r>
              <w:t>Plaid</w:t>
            </w:r>
            <w:r>
              <w:t>专属</w:t>
            </w:r>
          </w:p>
        </w:tc>
        <w:tc>
          <w:tcPr>
            <w:tcW w:w="1232" w:type="dxa"/>
          </w:tcPr>
          <w:p w:rsidR="00533D5C" w:rsidRDefault="00AE6186">
            <w:r>
              <w:t>L2-L3; 3/0/0=3</w:t>
            </w:r>
            <w:r>
              <w:t>（已确认）</w:t>
            </w:r>
          </w:p>
        </w:tc>
        <w:tc>
          <w:tcPr>
            <w:tcW w:w="1232" w:type="dxa"/>
          </w:tcPr>
          <w:p w:rsidR="00533D5C" w:rsidRDefault="00AE6186">
            <w:r>
              <w:t>[R71]</w:t>
            </w:r>
          </w:p>
        </w:tc>
      </w:tr>
      <w:tr w:rsidR="00533D5C">
        <w:trPr>
          <w:jc w:val="center"/>
        </w:trPr>
        <w:tc>
          <w:tcPr>
            <w:tcW w:w="1232" w:type="dxa"/>
          </w:tcPr>
          <w:p w:rsidR="00533D5C" w:rsidRDefault="00AE6186">
            <w:r>
              <w:t>海外</w:t>
            </w:r>
          </w:p>
        </w:tc>
        <w:tc>
          <w:tcPr>
            <w:tcW w:w="1232" w:type="dxa"/>
          </w:tcPr>
          <w:p w:rsidR="00533D5C" w:rsidRDefault="00AE6186">
            <w:r>
              <w:t>Rimac Nevera</w:t>
            </w:r>
          </w:p>
        </w:tc>
        <w:tc>
          <w:tcPr>
            <w:tcW w:w="1232" w:type="dxa"/>
          </w:tcPr>
          <w:p w:rsidR="00533D5C" w:rsidRDefault="00AE6186">
            <w:r>
              <w:t>四电机</w:t>
            </w:r>
            <w:r>
              <w:t>EV AWD</w:t>
            </w:r>
          </w:p>
        </w:tc>
        <w:tc>
          <w:tcPr>
            <w:tcW w:w="1232" w:type="dxa"/>
          </w:tcPr>
          <w:p w:rsidR="00533D5C" w:rsidRDefault="00AE6186">
            <w:r>
              <w:t>四电机独立扭矩矢量</w:t>
            </w:r>
            <w:r>
              <w:t>+</w:t>
            </w:r>
            <w:r>
              <w:t>模式管理</w:t>
            </w:r>
          </w:p>
        </w:tc>
        <w:tc>
          <w:tcPr>
            <w:tcW w:w="1232" w:type="dxa"/>
          </w:tcPr>
          <w:p w:rsidR="00533D5C" w:rsidRDefault="00AE6186">
            <w:r>
              <w:t>Drift mode</w:t>
            </w:r>
          </w:p>
        </w:tc>
        <w:tc>
          <w:tcPr>
            <w:tcW w:w="1232" w:type="dxa"/>
          </w:tcPr>
          <w:p w:rsidR="00533D5C" w:rsidRDefault="00AE6186">
            <w:r>
              <w:t>模式切换；强调后轴扭矩增大以维持受控漂移</w:t>
            </w:r>
          </w:p>
        </w:tc>
        <w:tc>
          <w:tcPr>
            <w:tcW w:w="1232" w:type="dxa"/>
          </w:tcPr>
          <w:p w:rsidR="00533D5C" w:rsidRDefault="00AE6186">
            <w:r>
              <w:t>L2-L3; 0/3/0=3</w:t>
            </w:r>
            <w:r>
              <w:t>（中）</w:t>
            </w:r>
          </w:p>
        </w:tc>
        <w:tc>
          <w:tcPr>
            <w:tcW w:w="1232" w:type="dxa"/>
          </w:tcPr>
          <w:p w:rsidR="00533D5C" w:rsidRDefault="00AE6186">
            <w:r>
              <w:t>[R72]</w:t>
            </w:r>
          </w:p>
        </w:tc>
      </w:tr>
      <w:tr w:rsidR="00533D5C">
        <w:trPr>
          <w:jc w:val="center"/>
        </w:trPr>
        <w:tc>
          <w:tcPr>
            <w:tcW w:w="1232" w:type="dxa"/>
          </w:tcPr>
          <w:p w:rsidR="00533D5C" w:rsidRDefault="00AE6186">
            <w:r>
              <w:t>中国</w:t>
            </w:r>
          </w:p>
        </w:tc>
        <w:tc>
          <w:tcPr>
            <w:tcW w:w="1232" w:type="dxa"/>
          </w:tcPr>
          <w:p w:rsidR="00533D5C" w:rsidRDefault="00AE6186">
            <w:r>
              <w:t>Xiaomi SU7 Ultra</w:t>
            </w:r>
          </w:p>
        </w:tc>
        <w:tc>
          <w:tcPr>
            <w:tcW w:w="1232" w:type="dxa"/>
          </w:tcPr>
          <w:p w:rsidR="00533D5C" w:rsidRDefault="00AE6186">
            <w:r>
              <w:t>多电机高性能</w:t>
            </w:r>
            <w:r>
              <w:t>EV</w:t>
            </w:r>
          </w:p>
        </w:tc>
        <w:tc>
          <w:tcPr>
            <w:tcW w:w="1232" w:type="dxa"/>
          </w:tcPr>
          <w:p w:rsidR="00533D5C" w:rsidRDefault="00AE6186">
            <w:r>
              <w:t>底盘域控</w:t>
            </w:r>
            <w:r>
              <w:t>+</w:t>
            </w:r>
            <w:r>
              <w:t>多模式</w:t>
            </w:r>
            <w:r>
              <w:t>(</w:t>
            </w:r>
            <w:r>
              <w:t>公开信息有限</w:t>
            </w:r>
            <w:r>
              <w:t>)</w:t>
            </w:r>
          </w:p>
        </w:tc>
        <w:tc>
          <w:tcPr>
            <w:tcW w:w="1232" w:type="dxa"/>
          </w:tcPr>
          <w:p w:rsidR="00533D5C" w:rsidRDefault="00AE6186">
            <w:r>
              <w:t>赛道模式含</w:t>
            </w:r>
            <w:r>
              <w:t xml:space="preserve"> drift mode / master custom</w:t>
            </w:r>
          </w:p>
        </w:tc>
        <w:tc>
          <w:tcPr>
            <w:tcW w:w="1232" w:type="dxa"/>
          </w:tcPr>
          <w:p w:rsidR="00533D5C" w:rsidRDefault="00AE6186">
            <w:r>
              <w:t>官方文章描述；闭环能力细节需手册</w:t>
            </w:r>
            <w:r>
              <w:t>/</w:t>
            </w:r>
            <w:r>
              <w:t>实测</w:t>
            </w:r>
          </w:p>
        </w:tc>
        <w:tc>
          <w:tcPr>
            <w:tcW w:w="1232" w:type="dxa"/>
          </w:tcPr>
          <w:p w:rsidR="00533D5C" w:rsidRDefault="00AE6186">
            <w:r>
              <w:t>L2-L3; 0/3/0=3</w:t>
            </w:r>
            <w:r>
              <w:t>（中）</w:t>
            </w:r>
          </w:p>
        </w:tc>
        <w:tc>
          <w:tcPr>
            <w:tcW w:w="1232" w:type="dxa"/>
          </w:tcPr>
          <w:p w:rsidR="00533D5C" w:rsidRDefault="00AE6186">
            <w:r>
              <w:t>[R11]</w:t>
            </w:r>
          </w:p>
        </w:tc>
      </w:tr>
      <w:tr w:rsidR="00533D5C">
        <w:trPr>
          <w:jc w:val="center"/>
        </w:trPr>
        <w:tc>
          <w:tcPr>
            <w:tcW w:w="1232" w:type="dxa"/>
          </w:tcPr>
          <w:p w:rsidR="00533D5C" w:rsidRDefault="00AE6186">
            <w:r>
              <w:t>中国</w:t>
            </w:r>
          </w:p>
        </w:tc>
        <w:tc>
          <w:tcPr>
            <w:tcW w:w="1232" w:type="dxa"/>
          </w:tcPr>
          <w:p w:rsidR="00533D5C" w:rsidRDefault="00AE6186">
            <w:r>
              <w:t>ZEEKR 001 (OTA OS 5.2)</w:t>
            </w:r>
          </w:p>
        </w:tc>
        <w:tc>
          <w:tcPr>
            <w:tcW w:w="1232" w:type="dxa"/>
          </w:tcPr>
          <w:p w:rsidR="00533D5C" w:rsidRDefault="00AE6186">
            <w:r>
              <w:t>EV (</w:t>
            </w:r>
            <w:r>
              <w:t>不同版本驱动布局不同</w:t>
            </w:r>
            <w:r>
              <w:t>)</w:t>
            </w:r>
          </w:p>
        </w:tc>
        <w:tc>
          <w:tcPr>
            <w:tcW w:w="1232" w:type="dxa"/>
          </w:tcPr>
          <w:p w:rsidR="00533D5C" w:rsidRDefault="00AE6186">
            <w:r>
              <w:t>智能底盘</w:t>
            </w:r>
            <w:r>
              <w:t>/</w:t>
            </w:r>
            <w:r>
              <w:t>模式管理</w:t>
            </w:r>
            <w:r>
              <w:t>(OTA</w:t>
            </w:r>
            <w:r>
              <w:t>新增</w:t>
            </w:r>
            <w:r>
              <w:t>)</w:t>
            </w:r>
          </w:p>
        </w:tc>
        <w:tc>
          <w:tcPr>
            <w:tcW w:w="1232" w:type="dxa"/>
          </w:tcPr>
          <w:p w:rsidR="00533D5C" w:rsidRDefault="00AE6186">
            <w:r>
              <w:t>漂移模式</w:t>
            </w:r>
            <w:r>
              <w:t>(OTA</w:t>
            </w:r>
            <w:r>
              <w:t>新增</w:t>
            </w:r>
            <w:r>
              <w:t>)</w:t>
            </w:r>
          </w:p>
        </w:tc>
        <w:tc>
          <w:tcPr>
            <w:tcW w:w="1232" w:type="dxa"/>
          </w:tcPr>
          <w:p w:rsidR="00533D5C" w:rsidRDefault="00AE6186">
            <w:r>
              <w:t>第三方报道称</w:t>
            </w:r>
            <w:r>
              <w:t>“</w:t>
            </w:r>
            <w:r>
              <w:t>车辆自动设置最适合漂移状态</w:t>
            </w:r>
            <w:r>
              <w:t>”</w:t>
            </w:r>
            <w:r>
              <w:t>；需以手册</w:t>
            </w:r>
            <w:r>
              <w:t>/</w:t>
            </w:r>
            <w:r>
              <w:t>车机说明为准</w:t>
            </w:r>
          </w:p>
        </w:tc>
        <w:tc>
          <w:tcPr>
            <w:tcW w:w="1232" w:type="dxa"/>
          </w:tcPr>
          <w:p w:rsidR="00533D5C" w:rsidRDefault="00AE6186">
            <w:r>
              <w:t>L2; 0/0/2=2</w:t>
            </w:r>
            <w:r>
              <w:t>（低）</w:t>
            </w:r>
          </w:p>
        </w:tc>
        <w:tc>
          <w:tcPr>
            <w:tcW w:w="1232" w:type="dxa"/>
          </w:tcPr>
          <w:p w:rsidR="00533D5C" w:rsidRDefault="00AE6186">
            <w:r>
              <w:t>[R73][R74]</w:t>
            </w:r>
          </w:p>
        </w:tc>
      </w:tr>
      <w:tr w:rsidR="00533D5C">
        <w:trPr>
          <w:jc w:val="center"/>
        </w:trPr>
        <w:tc>
          <w:tcPr>
            <w:tcW w:w="1232" w:type="dxa"/>
          </w:tcPr>
          <w:p w:rsidR="00533D5C" w:rsidRDefault="00AE6186">
            <w:r>
              <w:t>中国</w:t>
            </w:r>
          </w:p>
        </w:tc>
        <w:tc>
          <w:tcPr>
            <w:tcW w:w="1232" w:type="dxa"/>
          </w:tcPr>
          <w:p w:rsidR="00533D5C" w:rsidRDefault="00AE6186">
            <w:r>
              <w:t xml:space="preserve">BYD </w:t>
            </w:r>
            <w:r>
              <w:t>仰望</w:t>
            </w:r>
            <w:r>
              <w:t xml:space="preserve"> U9 (OTA)</w:t>
            </w:r>
          </w:p>
        </w:tc>
        <w:tc>
          <w:tcPr>
            <w:tcW w:w="1232" w:type="dxa"/>
          </w:tcPr>
          <w:p w:rsidR="00533D5C" w:rsidRDefault="00AE6186">
            <w:r>
              <w:t>EV</w:t>
            </w:r>
          </w:p>
        </w:tc>
        <w:tc>
          <w:tcPr>
            <w:tcW w:w="1232" w:type="dxa"/>
          </w:tcPr>
          <w:p w:rsidR="00533D5C" w:rsidRDefault="00AE6186">
            <w:r>
              <w:t>云辇</w:t>
            </w:r>
            <w:r>
              <w:t xml:space="preserve">-X + </w:t>
            </w:r>
            <w:r>
              <w:t>扭矩矢量</w:t>
            </w:r>
            <w:r>
              <w:t>(</w:t>
            </w:r>
            <w:r>
              <w:t>报道提及</w:t>
            </w:r>
            <w:r>
              <w:t>)</w:t>
            </w:r>
          </w:p>
        </w:tc>
        <w:tc>
          <w:tcPr>
            <w:tcW w:w="1232" w:type="dxa"/>
          </w:tcPr>
          <w:p w:rsidR="00533D5C" w:rsidRDefault="00AE6186">
            <w:r>
              <w:t>漂移功能</w:t>
            </w:r>
            <w:r>
              <w:t>(</w:t>
            </w:r>
            <w:r>
              <w:t>进阶</w:t>
            </w:r>
            <w:r>
              <w:t>/</w:t>
            </w:r>
            <w:r>
              <w:t>专业</w:t>
            </w:r>
            <w:r>
              <w:t>)</w:t>
            </w:r>
          </w:p>
        </w:tc>
        <w:tc>
          <w:tcPr>
            <w:tcW w:w="1232" w:type="dxa"/>
          </w:tcPr>
          <w:p w:rsidR="00533D5C" w:rsidRDefault="00AE6186">
            <w:r>
              <w:t>报道转引官方发文；需以官方手册</w:t>
            </w:r>
            <w:r>
              <w:t>/</w:t>
            </w:r>
            <w:r>
              <w:t>更新说明核验</w:t>
            </w:r>
          </w:p>
        </w:tc>
        <w:tc>
          <w:tcPr>
            <w:tcW w:w="1232" w:type="dxa"/>
          </w:tcPr>
          <w:p w:rsidR="00533D5C" w:rsidRDefault="00AE6186">
            <w:r>
              <w:t>L2-L3; 0/0/2=2</w:t>
            </w:r>
            <w:r>
              <w:t>（低）</w:t>
            </w:r>
          </w:p>
        </w:tc>
        <w:tc>
          <w:tcPr>
            <w:tcW w:w="1232" w:type="dxa"/>
          </w:tcPr>
          <w:p w:rsidR="00533D5C" w:rsidRDefault="00AE6186">
            <w:r>
              <w:t>[R75][R76]</w:t>
            </w:r>
          </w:p>
        </w:tc>
      </w:tr>
      <w:tr w:rsidR="00533D5C">
        <w:trPr>
          <w:jc w:val="center"/>
        </w:trPr>
        <w:tc>
          <w:tcPr>
            <w:tcW w:w="1232" w:type="dxa"/>
          </w:tcPr>
          <w:p w:rsidR="00533D5C" w:rsidRDefault="00AE6186">
            <w:r>
              <w:t>海外</w:t>
            </w:r>
          </w:p>
        </w:tc>
        <w:tc>
          <w:tcPr>
            <w:tcW w:w="1232" w:type="dxa"/>
          </w:tcPr>
          <w:p w:rsidR="00533D5C" w:rsidRDefault="00AE6186">
            <w:r>
              <w:t>Kia EV6 GT</w:t>
            </w:r>
          </w:p>
        </w:tc>
        <w:tc>
          <w:tcPr>
            <w:tcW w:w="1232" w:type="dxa"/>
          </w:tcPr>
          <w:p w:rsidR="00533D5C" w:rsidRDefault="00AE6186">
            <w:r>
              <w:t>双电机</w:t>
            </w:r>
            <w:r>
              <w:lastRenderedPageBreak/>
              <w:t>EV AWD</w:t>
            </w:r>
          </w:p>
        </w:tc>
        <w:tc>
          <w:tcPr>
            <w:tcW w:w="1232" w:type="dxa"/>
          </w:tcPr>
          <w:p w:rsidR="00533D5C" w:rsidRDefault="00AE6186">
            <w:r>
              <w:lastRenderedPageBreak/>
              <w:t>电机扭矩分配</w:t>
            </w:r>
            <w:r>
              <w:t>+</w:t>
            </w:r>
            <w:r>
              <w:t>模式管</w:t>
            </w:r>
            <w:r>
              <w:lastRenderedPageBreak/>
              <w:t>理</w:t>
            </w:r>
            <w:r>
              <w:t>(</w:t>
            </w:r>
            <w:r>
              <w:t>含漂移模式</w:t>
            </w:r>
            <w:r>
              <w:t>)</w:t>
            </w:r>
          </w:p>
        </w:tc>
        <w:tc>
          <w:tcPr>
            <w:tcW w:w="1232" w:type="dxa"/>
          </w:tcPr>
          <w:p w:rsidR="00533D5C" w:rsidRDefault="00AE6186">
            <w:r>
              <w:lastRenderedPageBreak/>
              <w:t xml:space="preserve">Drift Mode (For </w:t>
            </w:r>
            <w:r>
              <w:lastRenderedPageBreak/>
              <w:t>GT)</w:t>
            </w:r>
          </w:p>
        </w:tc>
        <w:tc>
          <w:tcPr>
            <w:tcW w:w="1232" w:type="dxa"/>
          </w:tcPr>
          <w:p w:rsidR="00533D5C" w:rsidRDefault="00AE6186">
            <w:r>
              <w:lastRenderedPageBreak/>
              <w:t>P</w:t>
            </w:r>
            <w:r>
              <w:t>档；</w:t>
            </w:r>
            <w:r>
              <w:lastRenderedPageBreak/>
              <w:t>ESC Off</w:t>
            </w:r>
            <w:r>
              <w:t>状态</w:t>
            </w:r>
            <w:r>
              <w:t>2(</w:t>
            </w:r>
            <w:r>
              <w:t>长按</w:t>
            </w:r>
            <w:r>
              <w:t>)</w:t>
            </w:r>
            <w:r>
              <w:t>；</w:t>
            </w:r>
            <w:r>
              <w:t>Sport</w:t>
            </w:r>
            <w:r>
              <w:t>或</w:t>
            </w:r>
            <w:r>
              <w:t>GT</w:t>
            </w:r>
            <w:r>
              <w:t>模式；双拨片同时拉</w:t>
            </w:r>
            <w:r>
              <w:t>&gt;3s</w:t>
            </w:r>
          </w:p>
        </w:tc>
        <w:tc>
          <w:tcPr>
            <w:tcW w:w="1232" w:type="dxa"/>
          </w:tcPr>
          <w:p w:rsidR="00533D5C" w:rsidRDefault="00AE6186">
            <w:r>
              <w:lastRenderedPageBreak/>
              <w:t>L2-L3; 3/2/0=5</w:t>
            </w:r>
            <w:r>
              <w:lastRenderedPageBreak/>
              <w:t>（已确认）</w:t>
            </w:r>
          </w:p>
        </w:tc>
        <w:tc>
          <w:tcPr>
            <w:tcW w:w="1232" w:type="dxa"/>
          </w:tcPr>
          <w:p w:rsidR="00533D5C" w:rsidRDefault="00AE6186">
            <w:r>
              <w:lastRenderedPageBreak/>
              <w:t>[R77][R78]</w:t>
            </w:r>
          </w:p>
        </w:tc>
      </w:tr>
      <w:tr w:rsidR="00533D5C">
        <w:trPr>
          <w:jc w:val="center"/>
        </w:trPr>
        <w:tc>
          <w:tcPr>
            <w:tcW w:w="1232" w:type="dxa"/>
          </w:tcPr>
          <w:p w:rsidR="00533D5C" w:rsidRDefault="00AE6186">
            <w:r>
              <w:t>海外</w:t>
            </w:r>
          </w:p>
        </w:tc>
        <w:tc>
          <w:tcPr>
            <w:tcW w:w="1232" w:type="dxa"/>
          </w:tcPr>
          <w:p w:rsidR="00533D5C" w:rsidRDefault="00AE6186">
            <w:r>
              <w:t>Genesis GV60 Performance AWD</w:t>
            </w:r>
          </w:p>
        </w:tc>
        <w:tc>
          <w:tcPr>
            <w:tcW w:w="1232" w:type="dxa"/>
          </w:tcPr>
          <w:p w:rsidR="00533D5C" w:rsidRDefault="00AE6186">
            <w:r>
              <w:t>双电机</w:t>
            </w:r>
            <w:r>
              <w:t>EV AWD</w:t>
            </w:r>
          </w:p>
        </w:tc>
        <w:tc>
          <w:tcPr>
            <w:tcW w:w="1232" w:type="dxa"/>
          </w:tcPr>
          <w:p w:rsidR="00533D5C" w:rsidRDefault="00AE6186">
            <w:r>
              <w:t>电机扭矩分配</w:t>
            </w:r>
            <w:r>
              <w:t>+</w:t>
            </w:r>
            <w:r>
              <w:t>制动协同</w:t>
            </w:r>
            <w:r>
              <w:t>+eLSD(</w:t>
            </w:r>
            <w:r>
              <w:t>按官方描述</w:t>
            </w:r>
            <w:r>
              <w:t>)</w:t>
            </w:r>
          </w:p>
        </w:tc>
        <w:tc>
          <w:tcPr>
            <w:tcW w:w="1232" w:type="dxa"/>
          </w:tcPr>
          <w:p w:rsidR="00533D5C" w:rsidRDefault="00AE6186">
            <w:r>
              <w:t>Hidden Drift Mode / Drift mode</w:t>
            </w:r>
          </w:p>
        </w:tc>
        <w:tc>
          <w:tcPr>
            <w:tcW w:w="1232" w:type="dxa"/>
          </w:tcPr>
          <w:p w:rsidR="00533D5C" w:rsidRDefault="00AE6186">
            <w:r>
              <w:t>手册</w:t>
            </w:r>
            <w:r>
              <w:t>/</w:t>
            </w:r>
            <w:r>
              <w:t>官方说明：按条件进入；具体操作以年款手册为准</w:t>
            </w:r>
          </w:p>
        </w:tc>
        <w:tc>
          <w:tcPr>
            <w:tcW w:w="1232" w:type="dxa"/>
          </w:tcPr>
          <w:p w:rsidR="00533D5C" w:rsidRDefault="00AE6186">
            <w:r>
              <w:t>L2-L3; 3/2/0=5</w:t>
            </w:r>
            <w:r>
              <w:t>（已确认）</w:t>
            </w:r>
          </w:p>
        </w:tc>
        <w:tc>
          <w:tcPr>
            <w:tcW w:w="1232" w:type="dxa"/>
          </w:tcPr>
          <w:p w:rsidR="00533D5C" w:rsidRDefault="00AE6186">
            <w:r>
              <w:t>[R83][R84]</w:t>
            </w:r>
          </w:p>
        </w:tc>
      </w:tr>
      <w:tr w:rsidR="00533D5C">
        <w:trPr>
          <w:jc w:val="center"/>
        </w:trPr>
        <w:tc>
          <w:tcPr>
            <w:tcW w:w="1232" w:type="dxa"/>
          </w:tcPr>
          <w:p w:rsidR="00533D5C" w:rsidRDefault="00AE6186">
            <w:r>
              <w:t>海外</w:t>
            </w:r>
          </w:p>
        </w:tc>
        <w:tc>
          <w:tcPr>
            <w:tcW w:w="1232" w:type="dxa"/>
          </w:tcPr>
          <w:p w:rsidR="00533D5C" w:rsidRDefault="00AE6186">
            <w:r>
              <w:t>Hyundai</w:t>
            </w:r>
            <w:r>
              <w:t xml:space="preserve"> IONIQ 6 N</w:t>
            </w:r>
          </w:p>
        </w:tc>
        <w:tc>
          <w:tcPr>
            <w:tcW w:w="1232" w:type="dxa"/>
          </w:tcPr>
          <w:p w:rsidR="00533D5C" w:rsidRDefault="00AE6186">
            <w:r>
              <w:t>双电机</w:t>
            </w:r>
            <w:r>
              <w:t>EV AWD</w:t>
            </w:r>
          </w:p>
        </w:tc>
        <w:tc>
          <w:tcPr>
            <w:tcW w:w="1232" w:type="dxa"/>
          </w:tcPr>
          <w:p w:rsidR="00533D5C" w:rsidRDefault="00AE6186">
            <w:r>
              <w:t>N Drift Optimizer(</w:t>
            </w:r>
            <w:r>
              <w:t>官方宣称</w:t>
            </w:r>
            <w:r>
              <w:t>)+</w:t>
            </w:r>
            <w:r>
              <w:t>热管理</w:t>
            </w:r>
          </w:p>
        </w:tc>
        <w:tc>
          <w:tcPr>
            <w:tcW w:w="1232" w:type="dxa"/>
          </w:tcPr>
          <w:p w:rsidR="00533D5C" w:rsidRDefault="00AE6186">
            <w:r>
              <w:t>N Drift Optimizer</w:t>
            </w:r>
          </w:p>
        </w:tc>
        <w:tc>
          <w:tcPr>
            <w:tcW w:w="1232" w:type="dxa"/>
          </w:tcPr>
          <w:p w:rsidR="00533D5C" w:rsidRDefault="00AE6186">
            <w:r>
              <w:t>发布信息提及；具体量产手册</w:t>
            </w:r>
            <w:r>
              <w:t>/</w:t>
            </w:r>
            <w:r>
              <w:t>地区配置需核验</w:t>
            </w:r>
          </w:p>
        </w:tc>
        <w:tc>
          <w:tcPr>
            <w:tcW w:w="1232" w:type="dxa"/>
          </w:tcPr>
          <w:p w:rsidR="00533D5C" w:rsidRDefault="00AE6186">
            <w:r>
              <w:t>L3; 0/3/0=3</w:t>
            </w:r>
            <w:r>
              <w:t>（中）</w:t>
            </w:r>
          </w:p>
        </w:tc>
        <w:tc>
          <w:tcPr>
            <w:tcW w:w="1232" w:type="dxa"/>
          </w:tcPr>
          <w:p w:rsidR="00533D5C" w:rsidRDefault="00AE6186">
            <w:r>
              <w:t>[R10]</w:t>
            </w:r>
          </w:p>
        </w:tc>
      </w:tr>
    </w:tbl>
    <w:p w:rsidR="00533D5C" w:rsidRDefault="00AE6186">
      <w:pPr>
        <w:pStyle w:val="Heading3"/>
      </w:pPr>
      <w:r>
        <w:t xml:space="preserve">6.6.3 </w:t>
      </w:r>
      <w:r>
        <w:t>候选车型池（可能遗漏</w:t>
      </w:r>
      <w:r>
        <w:t>/</w:t>
      </w:r>
      <w:r>
        <w:t>低置信度：用于后续审计扩展）</w:t>
      </w:r>
    </w:p>
    <w:p w:rsidR="00533D5C" w:rsidRDefault="00AE6186">
      <w:r>
        <w:t>表</w:t>
      </w:r>
      <w:r>
        <w:t xml:space="preserve">6-7 </w:t>
      </w:r>
      <w:r>
        <w:t>列出</w:t>
      </w:r>
      <w:r>
        <w:t>“</w:t>
      </w:r>
      <w:r>
        <w:t>架构上高度可能具备漂移辅助</w:t>
      </w:r>
      <w:r>
        <w:t>/</w:t>
      </w:r>
      <w:r>
        <w:t>漂移模式，但公开证据不足</w:t>
      </w:r>
      <w:r>
        <w:t>”</w:t>
      </w:r>
      <w:r>
        <w:t>的候选车型。这些条目不应在对外材料中被表述为</w:t>
      </w:r>
      <w:r>
        <w:t>“</w:t>
      </w:r>
      <w:r>
        <w:t>已具备漂移模式</w:t>
      </w:r>
      <w:r>
        <w:t>”</w:t>
      </w:r>
      <w:r>
        <w:t>，除非补齐手册</w:t>
      </w:r>
      <w:r>
        <w:t>/</w:t>
      </w:r>
      <w:r>
        <w:t>官方发布或实车验证。</w:t>
      </w:r>
    </w:p>
    <w:tbl>
      <w:tblPr>
        <w:tblStyle w:val="TableGrid"/>
        <w:tblW w:w="0" w:type="auto"/>
        <w:jc w:val="center"/>
        <w:tblLook w:val="04A0" w:firstRow="1" w:lastRow="0" w:firstColumn="1" w:lastColumn="0" w:noHBand="0" w:noVBand="1"/>
      </w:tblPr>
      <w:tblGrid>
        <w:gridCol w:w="1099"/>
        <w:gridCol w:w="1340"/>
        <w:gridCol w:w="1151"/>
        <w:gridCol w:w="1159"/>
        <w:gridCol w:w="1163"/>
        <w:gridCol w:w="1230"/>
        <w:gridCol w:w="1177"/>
        <w:gridCol w:w="1756"/>
      </w:tblGrid>
      <w:tr w:rsidR="00533D5C">
        <w:trPr>
          <w:jc w:val="center"/>
        </w:trPr>
        <w:tc>
          <w:tcPr>
            <w:tcW w:w="1232" w:type="dxa"/>
          </w:tcPr>
          <w:p w:rsidR="00533D5C" w:rsidRDefault="00AE6186">
            <w:r>
              <w:t>市场</w:t>
            </w:r>
          </w:p>
        </w:tc>
        <w:tc>
          <w:tcPr>
            <w:tcW w:w="1232" w:type="dxa"/>
          </w:tcPr>
          <w:p w:rsidR="00533D5C" w:rsidRDefault="00AE6186">
            <w:r>
              <w:t>车型</w:t>
            </w:r>
          </w:p>
        </w:tc>
        <w:tc>
          <w:tcPr>
            <w:tcW w:w="1232" w:type="dxa"/>
          </w:tcPr>
          <w:p w:rsidR="00533D5C" w:rsidRDefault="00AE6186">
            <w:r>
              <w:t>动力</w:t>
            </w:r>
            <w:r>
              <w:t>/</w:t>
            </w:r>
            <w:r>
              <w:t>驱动</w:t>
            </w:r>
          </w:p>
        </w:tc>
        <w:tc>
          <w:tcPr>
            <w:tcW w:w="1232" w:type="dxa"/>
          </w:tcPr>
          <w:p w:rsidR="00533D5C" w:rsidRDefault="00AE6186">
            <w:r>
              <w:t>关键电控</w:t>
            </w:r>
            <w:r>
              <w:t>/</w:t>
            </w:r>
            <w:r>
              <w:t>底盘架构</w:t>
            </w:r>
          </w:p>
        </w:tc>
        <w:tc>
          <w:tcPr>
            <w:tcW w:w="1232" w:type="dxa"/>
          </w:tcPr>
          <w:p w:rsidR="00533D5C" w:rsidRDefault="00AE6186">
            <w:r>
              <w:t>漂移相关功能</w:t>
            </w:r>
            <w:r>
              <w:t>（称呼</w:t>
            </w:r>
            <w:r>
              <w:t>/</w:t>
            </w:r>
            <w:r>
              <w:t>传闻）</w:t>
            </w:r>
          </w:p>
        </w:tc>
        <w:tc>
          <w:tcPr>
            <w:tcW w:w="1232" w:type="dxa"/>
          </w:tcPr>
          <w:p w:rsidR="00533D5C" w:rsidRDefault="00AE6186">
            <w:r>
              <w:t>需核验的关键点</w:t>
            </w:r>
          </w:p>
        </w:tc>
        <w:tc>
          <w:tcPr>
            <w:tcW w:w="1232" w:type="dxa"/>
          </w:tcPr>
          <w:p w:rsidR="00533D5C" w:rsidRDefault="00AE6186">
            <w:r>
              <w:t>当前证据</w:t>
            </w:r>
            <w:r>
              <w:t>(</w:t>
            </w:r>
            <w:r>
              <w:t>手册</w:t>
            </w:r>
            <w:r>
              <w:t>/</w:t>
            </w:r>
            <w:r>
              <w:t>新闻稿</w:t>
            </w:r>
            <w:r>
              <w:t>/</w:t>
            </w:r>
            <w:r>
              <w:t>评测</w:t>
            </w:r>
            <w:r>
              <w:t>)</w:t>
            </w:r>
          </w:p>
        </w:tc>
        <w:tc>
          <w:tcPr>
            <w:tcW w:w="1232" w:type="dxa"/>
          </w:tcPr>
          <w:p w:rsidR="00533D5C" w:rsidRDefault="00AE6186">
            <w:r>
              <w:t>资料</w:t>
            </w:r>
            <w:r>
              <w:t>(</w:t>
            </w:r>
            <w:r>
              <w:t>引用</w:t>
            </w:r>
            <w:r>
              <w:t>)</w:t>
            </w:r>
          </w:p>
        </w:tc>
      </w:tr>
      <w:tr w:rsidR="00533D5C">
        <w:trPr>
          <w:jc w:val="center"/>
        </w:trPr>
        <w:tc>
          <w:tcPr>
            <w:tcW w:w="1232" w:type="dxa"/>
          </w:tcPr>
          <w:p w:rsidR="00533D5C" w:rsidRDefault="00AE6186">
            <w:r>
              <w:t>中国</w:t>
            </w:r>
          </w:p>
        </w:tc>
        <w:tc>
          <w:tcPr>
            <w:tcW w:w="1232" w:type="dxa"/>
          </w:tcPr>
          <w:p w:rsidR="00533D5C" w:rsidRDefault="00AE6186">
            <w:r>
              <w:t>ZEEKR 001 FR</w:t>
            </w:r>
          </w:p>
        </w:tc>
        <w:tc>
          <w:tcPr>
            <w:tcW w:w="1232" w:type="dxa"/>
          </w:tcPr>
          <w:p w:rsidR="00533D5C" w:rsidRDefault="00AE6186">
            <w:r>
              <w:t>四电机</w:t>
            </w:r>
            <w:r>
              <w:t>EV AWD</w:t>
            </w:r>
          </w:p>
        </w:tc>
        <w:tc>
          <w:tcPr>
            <w:tcW w:w="1232" w:type="dxa"/>
          </w:tcPr>
          <w:p w:rsidR="00533D5C" w:rsidRDefault="00AE6186">
            <w:r>
              <w:t>四电机独立扭矩矢量</w:t>
            </w:r>
            <w:r>
              <w:t>(</w:t>
            </w:r>
            <w:r>
              <w:t>公开报道</w:t>
            </w:r>
            <w:r>
              <w:t>/</w:t>
            </w:r>
            <w:r>
              <w:t>解读</w:t>
            </w:r>
            <w:r>
              <w:t>)</w:t>
            </w:r>
          </w:p>
        </w:tc>
        <w:tc>
          <w:tcPr>
            <w:tcW w:w="1232" w:type="dxa"/>
          </w:tcPr>
          <w:p w:rsidR="00533D5C" w:rsidRDefault="00AE6186">
            <w:r>
              <w:t>漂移模式</w:t>
            </w:r>
            <w:r>
              <w:t>(</w:t>
            </w:r>
            <w:r>
              <w:t>第三方称</w:t>
            </w:r>
            <w:r>
              <w:t>)</w:t>
            </w:r>
          </w:p>
        </w:tc>
        <w:tc>
          <w:tcPr>
            <w:tcW w:w="1232" w:type="dxa"/>
          </w:tcPr>
          <w:p w:rsidR="00533D5C" w:rsidRDefault="00AE6186">
            <w:r>
              <w:t>需核验：是否为一键漂移</w:t>
            </w:r>
            <w:r>
              <w:t>/</w:t>
            </w:r>
            <w:r>
              <w:t>目标侧滑闭环；是否受胎温</w:t>
            </w:r>
            <w:r>
              <w:t>/</w:t>
            </w:r>
            <w:r>
              <w:t>电量</w:t>
            </w:r>
            <w:r>
              <w:t>/</w:t>
            </w:r>
            <w:r>
              <w:t>模式限制</w:t>
            </w:r>
          </w:p>
        </w:tc>
        <w:tc>
          <w:tcPr>
            <w:tcW w:w="1232" w:type="dxa"/>
          </w:tcPr>
          <w:p w:rsidR="00533D5C" w:rsidRDefault="00AE6186">
            <w:r>
              <w:t>0/0/2=2</w:t>
            </w:r>
            <w:r>
              <w:t>（中）</w:t>
            </w:r>
          </w:p>
        </w:tc>
        <w:tc>
          <w:tcPr>
            <w:tcW w:w="1232" w:type="dxa"/>
          </w:tcPr>
          <w:p w:rsidR="00533D5C" w:rsidRDefault="00AE6186">
            <w:r>
              <w:t>[R79][R80]</w:t>
            </w:r>
          </w:p>
        </w:tc>
      </w:tr>
      <w:tr w:rsidR="00533D5C">
        <w:trPr>
          <w:jc w:val="center"/>
        </w:trPr>
        <w:tc>
          <w:tcPr>
            <w:tcW w:w="1232" w:type="dxa"/>
          </w:tcPr>
          <w:p w:rsidR="00533D5C" w:rsidRDefault="00AE6186">
            <w:r>
              <w:t>海外</w:t>
            </w:r>
          </w:p>
        </w:tc>
        <w:tc>
          <w:tcPr>
            <w:tcW w:w="1232" w:type="dxa"/>
          </w:tcPr>
          <w:p w:rsidR="00533D5C" w:rsidRDefault="00AE6186">
            <w:r>
              <w:t>Tesla Model Y Performance</w:t>
            </w:r>
          </w:p>
        </w:tc>
        <w:tc>
          <w:tcPr>
            <w:tcW w:w="1232" w:type="dxa"/>
          </w:tcPr>
          <w:p w:rsidR="00533D5C" w:rsidRDefault="00AE6186">
            <w:r>
              <w:t>双电机</w:t>
            </w:r>
            <w:r>
              <w:t>EV AWD</w:t>
            </w:r>
          </w:p>
        </w:tc>
        <w:tc>
          <w:tcPr>
            <w:tcW w:w="1232" w:type="dxa"/>
          </w:tcPr>
          <w:p w:rsidR="00533D5C" w:rsidRDefault="00AE6186">
            <w:r>
              <w:t>Track Mode/</w:t>
            </w:r>
            <w:r>
              <w:t>配置随版本变化</w:t>
            </w:r>
          </w:p>
        </w:tc>
        <w:tc>
          <w:tcPr>
            <w:tcW w:w="1232" w:type="dxa"/>
          </w:tcPr>
          <w:p w:rsidR="00533D5C" w:rsidRDefault="00AE6186">
            <w:r>
              <w:t xml:space="preserve">Track Mode </w:t>
            </w:r>
            <w:r>
              <w:t>预设</w:t>
            </w:r>
            <w:r>
              <w:t>(</w:t>
            </w:r>
            <w:r>
              <w:t>第三方称含</w:t>
            </w:r>
            <w:r>
              <w:t xml:space="preserve"> Drift preset)</w:t>
            </w:r>
          </w:p>
        </w:tc>
        <w:tc>
          <w:tcPr>
            <w:tcW w:w="1232" w:type="dxa"/>
          </w:tcPr>
          <w:p w:rsidR="00533D5C" w:rsidRDefault="00AE6186">
            <w:r>
              <w:t>需核验：官方是否对</w:t>
            </w:r>
            <w:r>
              <w:t>MYP</w:t>
            </w:r>
            <w:r>
              <w:t>开放</w:t>
            </w:r>
            <w:r>
              <w:t>Track Mode/Drift preset</w:t>
            </w:r>
            <w:r>
              <w:t>；地区</w:t>
            </w:r>
            <w:r>
              <w:t>/</w:t>
            </w:r>
            <w:r>
              <w:t>年款差异</w:t>
            </w:r>
          </w:p>
        </w:tc>
        <w:tc>
          <w:tcPr>
            <w:tcW w:w="1232" w:type="dxa"/>
          </w:tcPr>
          <w:p w:rsidR="00533D5C" w:rsidRDefault="00AE6186">
            <w:r>
              <w:t>0/0/1=1</w:t>
            </w:r>
            <w:r>
              <w:t>（低）</w:t>
            </w:r>
          </w:p>
        </w:tc>
        <w:tc>
          <w:tcPr>
            <w:tcW w:w="1232" w:type="dxa"/>
          </w:tcPr>
          <w:p w:rsidR="00533D5C" w:rsidRDefault="00AE6186">
            <w:r>
              <w:t>[R81]</w:t>
            </w:r>
          </w:p>
        </w:tc>
      </w:tr>
      <w:tr w:rsidR="00533D5C">
        <w:trPr>
          <w:jc w:val="center"/>
        </w:trPr>
        <w:tc>
          <w:tcPr>
            <w:tcW w:w="1232" w:type="dxa"/>
          </w:tcPr>
          <w:p w:rsidR="00533D5C" w:rsidRDefault="00AE6186">
            <w:r>
              <w:lastRenderedPageBreak/>
              <w:t>中国</w:t>
            </w:r>
          </w:p>
        </w:tc>
        <w:tc>
          <w:tcPr>
            <w:tcW w:w="1232" w:type="dxa"/>
          </w:tcPr>
          <w:p w:rsidR="00533D5C" w:rsidRDefault="00AE6186">
            <w:r>
              <w:t xml:space="preserve">BYD </w:t>
            </w:r>
            <w:r>
              <w:t>仰望</w:t>
            </w:r>
            <w:r>
              <w:t xml:space="preserve"> U9</w:t>
            </w:r>
          </w:p>
        </w:tc>
        <w:tc>
          <w:tcPr>
            <w:tcW w:w="1232" w:type="dxa"/>
          </w:tcPr>
          <w:p w:rsidR="00533D5C" w:rsidRDefault="00AE6186">
            <w:r>
              <w:t>EV</w:t>
            </w:r>
          </w:p>
        </w:tc>
        <w:tc>
          <w:tcPr>
            <w:tcW w:w="1232" w:type="dxa"/>
          </w:tcPr>
          <w:p w:rsidR="00533D5C" w:rsidRDefault="00AE6186">
            <w:r>
              <w:t>云辇</w:t>
            </w:r>
            <w:r>
              <w:t xml:space="preserve">-X + </w:t>
            </w:r>
            <w:r>
              <w:t>扭矩矢量</w:t>
            </w:r>
            <w:r>
              <w:t>(</w:t>
            </w:r>
            <w:r>
              <w:t>报道提及</w:t>
            </w:r>
            <w:r>
              <w:t>)</w:t>
            </w:r>
          </w:p>
        </w:tc>
        <w:tc>
          <w:tcPr>
            <w:tcW w:w="1232" w:type="dxa"/>
          </w:tcPr>
          <w:p w:rsidR="00533D5C" w:rsidRDefault="00AE6186">
            <w:r>
              <w:t>漂移功能细则</w:t>
            </w:r>
          </w:p>
        </w:tc>
        <w:tc>
          <w:tcPr>
            <w:tcW w:w="1232" w:type="dxa"/>
          </w:tcPr>
          <w:p w:rsidR="00533D5C" w:rsidRDefault="00AE6186">
            <w:r>
              <w:t>需核验：官方</w:t>
            </w:r>
            <w:r>
              <w:t>OTA release notes/</w:t>
            </w:r>
            <w:r>
              <w:t>手册中模式进入条件、退出逻辑、风险提示</w:t>
            </w:r>
          </w:p>
        </w:tc>
        <w:tc>
          <w:tcPr>
            <w:tcW w:w="1232" w:type="dxa"/>
          </w:tcPr>
          <w:p w:rsidR="00533D5C" w:rsidRDefault="00AE6186">
            <w:r>
              <w:t>0/1/1=2</w:t>
            </w:r>
            <w:r>
              <w:t>（低）</w:t>
            </w:r>
          </w:p>
        </w:tc>
        <w:tc>
          <w:tcPr>
            <w:tcW w:w="1232" w:type="dxa"/>
          </w:tcPr>
          <w:p w:rsidR="00533D5C" w:rsidRDefault="00AE6186">
            <w:r>
              <w:t>[R75][R76]</w:t>
            </w:r>
          </w:p>
        </w:tc>
      </w:tr>
      <w:tr w:rsidR="00533D5C">
        <w:trPr>
          <w:jc w:val="center"/>
        </w:trPr>
        <w:tc>
          <w:tcPr>
            <w:tcW w:w="1232" w:type="dxa"/>
          </w:tcPr>
          <w:p w:rsidR="00533D5C" w:rsidRDefault="00AE6186">
            <w:r>
              <w:t>中国</w:t>
            </w:r>
          </w:p>
        </w:tc>
        <w:tc>
          <w:tcPr>
            <w:tcW w:w="1232" w:type="dxa"/>
          </w:tcPr>
          <w:p w:rsidR="00533D5C" w:rsidRDefault="00AE6186">
            <w:r>
              <w:t>Xiaomi SU7 Ultra</w:t>
            </w:r>
          </w:p>
        </w:tc>
        <w:tc>
          <w:tcPr>
            <w:tcW w:w="1232" w:type="dxa"/>
          </w:tcPr>
          <w:p w:rsidR="00533D5C" w:rsidRDefault="00AE6186">
            <w:r>
              <w:t>多电机</w:t>
            </w:r>
            <w:r>
              <w:t>EV</w:t>
            </w:r>
          </w:p>
        </w:tc>
        <w:tc>
          <w:tcPr>
            <w:tcW w:w="1232" w:type="dxa"/>
          </w:tcPr>
          <w:p w:rsidR="00533D5C" w:rsidRDefault="00AE6186">
            <w:r>
              <w:t>底盘域控</w:t>
            </w:r>
            <w:r>
              <w:t>+</w:t>
            </w:r>
            <w:r>
              <w:t>多模式</w:t>
            </w:r>
            <w:r>
              <w:t>(</w:t>
            </w:r>
            <w:r>
              <w:t>需手册</w:t>
            </w:r>
            <w:r>
              <w:t>)</w:t>
            </w:r>
          </w:p>
        </w:tc>
        <w:tc>
          <w:tcPr>
            <w:tcW w:w="1232" w:type="dxa"/>
          </w:tcPr>
          <w:p w:rsidR="00533D5C" w:rsidRDefault="00AE6186">
            <w:r>
              <w:t xml:space="preserve">drift mode </w:t>
            </w:r>
            <w:r>
              <w:t>实现细节</w:t>
            </w:r>
          </w:p>
        </w:tc>
        <w:tc>
          <w:tcPr>
            <w:tcW w:w="1232" w:type="dxa"/>
          </w:tcPr>
          <w:p w:rsidR="00533D5C" w:rsidRDefault="00AE6186">
            <w:r>
              <w:t>需核验：是否有目标侧滑角闭环、扭矩分配策略、热衰退保护与退出条件</w:t>
            </w:r>
          </w:p>
        </w:tc>
        <w:tc>
          <w:tcPr>
            <w:tcW w:w="1232" w:type="dxa"/>
          </w:tcPr>
          <w:p w:rsidR="00533D5C" w:rsidRDefault="00AE6186">
            <w:r>
              <w:t>0/3/0=3</w:t>
            </w:r>
            <w:r>
              <w:t>（中）</w:t>
            </w:r>
          </w:p>
        </w:tc>
        <w:tc>
          <w:tcPr>
            <w:tcW w:w="1232" w:type="dxa"/>
          </w:tcPr>
          <w:p w:rsidR="00533D5C" w:rsidRDefault="00AE6186">
            <w:r>
              <w:t>[R11]</w:t>
            </w:r>
          </w:p>
        </w:tc>
      </w:tr>
      <w:tr w:rsidR="00533D5C">
        <w:trPr>
          <w:jc w:val="center"/>
        </w:trPr>
        <w:tc>
          <w:tcPr>
            <w:tcW w:w="1232" w:type="dxa"/>
          </w:tcPr>
          <w:p w:rsidR="00533D5C" w:rsidRDefault="00AE6186">
            <w:r>
              <w:t>中国</w:t>
            </w:r>
          </w:p>
        </w:tc>
        <w:tc>
          <w:tcPr>
            <w:tcW w:w="1232" w:type="dxa"/>
          </w:tcPr>
          <w:p w:rsidR="00533D5C" w:rsidRDefault="00AE6186">
            <w:r>
              <w:t>ZEEKR 001</w:t>
            </w:r>
          </w:p>
        </w:tc>
        <w:tc>
          <w:tcPr>
            <w:tcW w:w="1232" w:type="dxa"/>
          </w:tcPr>
          <w:p w:rsidR="00533D5C" w:rsidRDefault="00AE6186">
            <w:r>
              <w:t>EV</w:t>
            </w:r>
          </w:p>
        </w:tc>
        <w:tc>
          <w:tcPr>
            <w:tcW w:w="1232" w:type="dxa"/>
          </w:tcPr>
          <w:p w:rsidR="00533D5C" w:rsidRDefault="00AE6186">
            <w:r>
              <w:t>OTA</w:t>
            </w:r>
            <w:r>
              <w:t>新增漂移模式</w:t>
            </w:r>
          </w:p>
        </w:tc>
        <w:tc>
          <w:tcPr>
            <w:tcW w:w="1232" w:type="dxa"/>
          </w:tcPr>
          <w:p w:rsidR="00533D5C" w:rsidRDefault="00AE6186">
            <w:r>
              <w:t>漂移模式进入</w:t>
            </w:r>
            <w:r>
              <w:t>/</w:t>
            </w:r>
            <w:r>
              <w:t>退出</w:t>
            </w:r>
            <w:r>
              <w:t>/</w:t>
            </w:r>
            <w:r>
              <w:t>限制</w:t>
            </w:r>
          </w:p>
        </w:tc>
        <w:tc>
          <w:tcPr>
            <w:tcW w:w="1232" w:type="dxa"/>
          </w:tcPr>
          <w:p w:rsidR="00533D5C" w:rsidRDefault="00AE6186">
            <w:r>
              <w:t>需核验：车机说明</w:t>
            </w:r>
            <w:r>
              <w:t>/</w:t>
            </w:r>
            <w:r>
              <w:t>手册；不同驱动版本差异；是否闭环辅助</w:t>
            </w:r>
          </w:p>
        </w:tc>
        <w:tc>
          <w:tcPr>
            <w:tcW w:w="1232" w:type="dxa"/>
          </w:tcPr>
          <w:p w:rsidR="00533D5C" w:rsidRDefault="00AE6186">
            <w:r>
              <w:t>0/2/1=3</w:t>
            </w:r>
            <w:r>
              <w:t>（中）</w:t>
            </w:r>
          </w:p>
        </w:tc>
        <w:tc>
          <w:tcPr>
            <w:tcW w:w="1232" w:type="dxa"/>
          </w:tcPr>
          <w:p w:rsidR="00533D5C" w:rsidRDefault="00AE6186">
            <w:r>
              <w:t>[R12][R73][R74]</w:t>
            </w:r>
          </w:p>
        </w:tc>
      </w:tr>
    </w:tbl>
    <w:p w:rsidR="00533D5C" w:rsidRDefault="00AE6186">
      <w:pPr>
        <w:pStyle w:val="Heading2"/>
      </w:pPr>
      <w:r>
        <w:t xml:space="preserve">6.7 </w:t>
      </w:r>
      <w:r>
        <w:t>待核验项清单（需要手册</w:t>
      </w:r>
      <w:r>
        <w:t>/</w:t>
      </w:r>
      <w:r>
        <w:t>实车确认）</w:t>
      </w:r>
    </w:p>
    <w:p w:rsidR="00533D5C" w:rsidRDefault="00AE6186">
      <w:r>
        <w:t>本清单把</w:t>
      </w:r>
      <w:r>
        <w:t>“</w:t>
      </w:r>
      <w:r>
        <w:t>待核验项</w:t>
      </w:r>
      <w:r>
        <w:t>”</w:t>
      </w:r>
      <w:r>
        <w:t>单独列出，给出缺口与建议核验步骤。建议优先获取：对应年款</w:t>
      </w:r>
      <w:r>
        <w:t>/</w:t>
      </w:r>
      <w:r>
        <w:t>地区的官方用户手册（</w:t>
      </w:r>
      <w:r>
        <w:t>PDF</w:t>
      </w:r>
      <w:r>
        <w:t>或车机内置帮助截图）、官方</w:t>
      </w:r>
      <w:r>
        <w:t>OTA</w:t>
      </w:r>
      <w:r>
        <w:t>更新说明（</w:t>
      </w:r>
      <w:r>
        <w:t>release notes</w:t>
      </w:r>
      <w:r>
        <w:t>）以</w:t>
      </w:r>
      <w:r>
        <w:t>及实车菜单</w:t>
      </w:r>
      <w:r>
        <w:t>/</w:t>
      </w:r>
      <w:r>
        <w:t>视频证据。</w:t>
      </w:r>
    </w:p>
    <w:tbl>
      <w:tblPr>
        <w:tblStyle w:val="TableGrid"/>
        <w:tblW w:w="0" w:type="auto"/>
        <w:jc w:val="center"/>
        <w:tblLook w:val="04A0" w:firstRow="1" w:lastRow="0" w:firstColumn="1" w:lastColumn="0" w:noHBand="0" w:noVBand="1"/>
      </w:tblPr>
      <w:tblGrid>
        <w:gridCol w:w="2465"/>
        <w:gridCol w:w="2465"/>
        <w:gridCol w:w="2465"/>
        <w:gridCol w:w="2465"/>
      </w:tblGrid>
      <w:tr w:rsidR="00533D5C">
        <w:trPr>
          <w:jc w:val="center"/>
        </w:trPr>
        <w:tc>
          <w:tcPr>
            <w:tcW w:w="2465" w:type="dxa"/>
          </w:tcPr>
          <w:p w:rsidR="00533D5C" w:rsidRDefault="00AE6186">
            <w:r>
              <w:t>待核验项</w:t>
            </w:r>
          </w:p>
        </w:tc>
        <w:tc>
          <w:tcPr>
            <w:tcW w:w="2465" w:type="dxa"/>
          </w:tcPr>
          <w:p w:rsidR="00533D5C" w:rsidRDefault="00AE6186">
            <w:r>
              <w:t>当前证据缺口</w:t>
            </w:r>
          </w:p>
        </w:tc>
        <w:tc>
          <w:tcPr>
            <w:tcW w:w="2465" w:type="dxa"/>
          </w:tcPr>
          <w:p w:rsidR="00533D5C" w:rsidRDefault="00AE6186">
            <w:r>
              <w:t>需要补充的证据</w:t>
            </w:r>
          </w:p>
        </w:tc>
        <w:tc>
          <w:tcPr>
            <w:tcW w:w="2465" w:type="dxa"/>
          </w:tcPr>
          <w:p w:rsidR="00533D5C" w:rsidRDefault="00AE6186">
            <w:r>
              <w:t>建议核验步骤（封闭场地优先）</w:t>
            </w:r>
          </w:p>
        </w:tc>
      </w:tr>
      <w:tr w:rsidR="00533D5C">
        <w:trPr>
          <w:jc w:val="center"/>
        </w:trPr>
        <w:tc>
          <w:tcPr>
            <w:tcW w:w="2465" w:type="dxa"/>
          </w:tcPr>
          <w:p w:rsidR="00533D5C" w:rsidRDefault="00AE6186">
            <w:r>
              <w:t>ZEEKR 001</w:t>
            </w:r>
            <w:r>
              <w:t>：漂移模式的进入条件</w:t>
            </w:r>
            <w:r>
              <w:t>/</w:t>
            </w:r>
            <w:r>
              <w:t>退出逻辑</w:t>
            </w:r>
            <w:r>
              <w:t>/</w:t>
            </w:r>
            <w:r>
              <w:t>限制</w:t>
            </w:r>
          </w:p>
        </w:tc>
        <w:tc>
          <w:tcPr>
            <w:tcW w:w="2465" w:type="dxa"/>
          </w:tcPr>
          <w:p w:rsidR="00533D5C" w:rsidRDefault="00AE6186">
            <w:r>
              <w:t>缺少可公开复核的官方手册</w:t>
            </w:r>
            <w:r>
              <w:t>/</w:t>
            </w:r>
            <w:r>
              <w:t>车机说明；不同驱动版本差异不明</w:t>
            </w:r>
          </w:p>
        </w:tc>
        <w:tc>
          <w:tcPr>
            <w:tcW w:w="2465" w:type="dxa"/>
          </w:tcPr>
          <w:p w:rsidR="00533D5C" w:rsidRDefault="00AE6186">
            <w:r>
              <w:t>年款</w:t>
            </w:r>
            <w:r>
              <w:t>/</w:t>
            </w:r>
            <w:r>
              <w:t>地区用户手册或车机帮助页；</w:t>
            </w:r>
            <w:r>
              <w:t>OS 5.2/</w:t>
            </w:r>
            <w:r>
              <w:t>后续版本</w:t>
            </w:r>
            <w:r>
              <w:t xml:space="preserve"> release notes</w:t>
            </w:r>
          </w:p>
        </w:tc>
        <w:tc>
          <w:tcPr>
            <w:tcW w:w="2465" w:type="dxa"/>
          </w:tcPr>
          <w:p w:rsidR="00533D5C" w:rsidRDefault="00AE6186">
            <w:r>
              <w:t>获取官方手册或车机截图；记录进入步骤、</w:t>
            </w:r>
            <w:r>
              <w:t>ESC/</w:t>
            </w:r>
            <w:r>
              <w:t>模式依赖、保护退出条件；封闭场地小角度验证</w:t>
            </w:r>
          </w:p>
        </w:tc>
      </w:tr>
      <w:tr w:rsidR="00533D5C">
        <w:trPr>
          <w:jc w:val="center"/>
        </w:trPr>
        <w:tc>
          <w:tcPr>
            <w:tcW w:w="2465" w:type="dxa"/>
          </w:tcPr>
          <w:p w:rsidR="00533D5C" w:rsidRDefault="00AE6186">
            <w:r>
              <w:t>ZEEKR 001 FR</w:t>
            </w:r>
            <w:r>
              <w:t>：是否为</w:t>
            </w:r>
            <w:r>
              <w:t>“</w:t>
            </w:r>
            <w:r>
              <w:t>目标侧滑闭环</w:t>
            </w:r>
            <w:r>
              <w:t>”</w:t>
            </w:r>
            <w:r>
              <w:t>还是</w:t>
            </w:r>
            <w:r>
              <w:t>“</w:t>
            </w:r>
            <w:r>
              <w:t>参数预设</w:t>
            </w:r>
            <w:r>
              <w:t>+</w:t>
            </w:r>
            <w:r>
              <w:t>弱闭环</w:t>
            </w:r>
            <w:r>
              <w:t>”</w:t>
            </w:r>
          </w:p>
        </w:tc>
        <w:tc>
          <w:tcPr>
            <w:tcW w:w="2465" w:type="dxa"/>
          </w:tcPr>
          <w:p w:rsidR="00533D5C" w:rsidRDefault="00AE6186">
            <w:r>
              <w:t>目前主要是第三方解读</w:t>
            </w:r>
            <w:r>
              <w:t>/</w:t>
            </w:r>
            <w:r>
              <w:t>报道</w:t>
            </w:r>
          </w:p>
        </w:tc>
        <w:tc>
          <w:tcPr>
            <w:tcW w:w="2465" w:type="dxa"/>
          </w:tcPr>
          <w:p w:rsidR="00533D5C" w:rsidRDefault="00AE6186">
            <w:r>
              <w:t>官方用户手册</w:t>
            </w:r>
            <w:r>
              <w:t>/</w:t>
            </w:r>
            <w:r>
              <w:t>官方发布材料（或发布会</w:t>
            </w:r>
            <w:r>
              <w:t>PPT/</w:t>
            </w:r>
            <w:r>
              <w:t>新闻稿）</w:t>
            </w:r>
          </w:p>
        </w:tc>
        <w:tc>
          <w:tcPr>
            <w:tcW w:w="2465" w:type="dxa"/>
          </w:tcPr>
          <w:p w:rsidR="00533D5C" w:rsidRDefault="00AE6186">
            <w:r>
              <w:t>对照手册确认模式名、可调参数（目标</w:t>
            </w:r>
            <w:r>
              <w:t>beta/</w:t>
            </w:r>
            <w:r>
              <w:t>油门映射</w:t>
            </w:r>
            <w:r>
              <w:t>/</w:t>
            </w:r>
            <w:r>
              <w:t>扭矩分配）与热衰退</w:t>
            </w:r>
            <w:r>
              <w:t>/</w:t>
            </w:r>
            <w:r>
              <w:t>胎温保护</w:t>
            </w:r>
          </w:p>
        </w:tc>
      </w:tr>
      <w:tr w:rsidR="00533D5C">
        <w:trPr>
          <w:jc w:val="center"/>
        </w:trPr>
        <w:tc>
          <w:tcPr>
            <w:tcW w:w="2465" w:type="dxa"/>
          </w:tcPr>
          <w:p w:rsidR="00533D5C" w:rsidRDefault="00AE6186">
            <w:r>
              <w:t>Xiaomi SU7 Ultra</w:t>
            </w:r>
            <w:r>
              <w:t>：</w:t>
            </w:r>
            <w:r>
              <w:t xml:space="preserve">drift mode </w:t>
            </w:r>
            <w:r>
              <w:t>的控制目标与执行器分配</w:t>
            </w:r>
          </w:p>
        </w:tc>
        <w:tc>
          <w:tcPr>
            <w:tcW w:w="2465" w:type="dxa"/>
          </w:tcPr>
          <w:p w:rsidR="00533D5C" w:rsidRDefault="00AE6186">
            <w:r>
              <w:t>官方文章提及模式名但技术细节不足</w:t>
            </w:r>
          </w:p>
        </w:tc>
        <w:tc>
          <w:tcPr>
            <w:tcW w:w="2465" w:type="dxa"/>
          </w:tcPr>
          <w:p w:rsidR="00533D5C" w:rsidRDefault="00AE6186">
            <w:r>
              <w:t>官方用户手册</w:t>
            </w:r>
            <w:r>
              <w:t>/</w:t>
            </w:r>
            <w:r>
              <w:t>赛道模式说明；实车菜单截图</w:t>
            </w:r>
            <w:r>
              <w:t>/</w:t>
            </w:r>
            <w:r>
              <w:t>演示视频</w:t>
            </w:r>
          </w:p>
        </w:tc>
        <w:tc>
          <w:tcPr>
            <w:tcW w:w="2465" w:type="dxa"/>
          </w:tcPr>
          <w:p w:rsidR="00533D5C" w:rsidRDefault="00AE6186">
            <w:r>
              <w:t>核验是否含目标侧滑角闭环、扭矩矢量</w:t>
            </w:r>
            <w:r>
              <w:t>/</w:t>
            </w:r>
            <w:r>
              <w:t>制动协同、退出策略（方向盘角速度</w:t>
            </w:r>
            <w:r>
              <w:t>/</w:t>
            </w:r>
            <w:r>
              <w:t>横摆率</w:t>
            </w:r>
            <w:r>
              <w:t>/</w:t>
            </w:r>
            <w:r>
              <w:t>温度等）</w:t>
            </w:r>
          </w:p>
        </w:tc>
      </w:tr>
      <w:tr w:rsidR="00533D5C">
        <w:trPr>
          <w:jc w:val="center"/>
        </w:trPr>
        <w:tc>
          <w:tcPr>
            <w:tcW w:w="2465" w:type="dxa"/>
          </w:tcPr>
          <w:p w:rsidR="00533D5C" w:rsidRDefault="00AE6186">
            <w:r>
              <w:t xml:space="preserve">BYD </w:t>
            </w:r>
            <w:r>
              <w:t>仰望</w:t>
            </w:r>
            <w:r>
              <w:t xml:space="preserve"> U9</w:t>
            </w:r>
            <w:r>
              <w:t>：漂移功</w:t>
            </w:r>
            <w:r>
              <w:lastRenderedPageBreak/>
              <w:t>能</w:t>
            </w:r>
            <w:r>
              <w:t>“</w:t>
            </w:r>
            <w:r>
              <w:t>进阶</w:t>
            </w:r>
            <w:r>
              <w:t>/</w:t>
            </w:r>
            <w:r>
              <w:t>专业</w:t>
            </w:r>
            <w:r>
              <w:t>”</w:t>
            </w:r>
            <w:r>
              <w:t>模式差异与责任提示</w:t>
            </w:r>
          </w:p>
        </w:tc>
        <w:tc>
          <w:tcPr>
            <w:tcW w:w="2465" w:type="dxa"/>
          </w:tcPr>
          <w:p w:rsidR="00533D5C" w:rsidRDefault="00AE6186">
            <w:r>
              <w:lastRenderedPageBreak/>
              <w:t>报道转引官方发文，但</w:t>
            </w:r>
            <w:r>
              <w:lastRenderedPageBreak/>
              <w:t>缺少可直接引用的官方文档</w:t>
            </w:r>
            <w:r>
              <w:t>/</w:t>
            </w:r>
            <w:r>
              <w:t>手册条款</w:t>
            </w:r>
          </w:p>
        </w:tc>
        <w:tc>
          <w:tcPr>
            <w:tcW w:w="2465" w:type="dxa"/>
          </w:tcPr>
          <w:p w:rsidR="00533D5C" w:rsidRDefault="00AE6186">
            <w:r>
              <w:lastRenderedPageBreak/>
              <w:t>官方</w:t>
            </w:r>
            <w:r>
              <w:t>OTA</w:t>
            </w:r>
            <w:r>
              <w:t>更新公告</w:t>
            </w:r>
            <w:r>
              <w:t>/</w:t>
            </w:r>
            <w:r>
              <w:t>用</w:t>
            </w:r>
            <w:r>
              <w:lastRenderedPageBreak/>
              <w:t>户手册新增章节</w:t>
            </w:r>
          </w:p>
        </w:tc>
        <w:tc>
          <w:tcPr>
            <w:tcW w:w="2465" w:type="dxa"/>
          </w:tcPr>
          <w:p w:rsidR="00533D5C" w:rsidRDefault="00AE6186">
            <w:r>
              <w:lastRenderedPageBreak/>
              <w:t>获取官方公告或手册页</w:t>
            </w:r>
            <w:r>
              <w:lastRenderedPageBreak/>
              <w:t>；核验进入条件、风险提示、记录功能与数据字段</w:t>
            </w:r>
          </w:p>
        </w:tc>
      </w:tr>
      <w:tr w:rsidR="00533D5C">
        <w:trPr>
          <w:jc w:val="center"/>
        </w:trPr>
        <w:tc>
          <w:tcPr>
            <w:tcW w:w="2465" w:type="dxa"/>
          </w:tcPr>
          <w:p w:rsidR="00533D5C" w:rsidRDefault="00AE6186">
            <w:r>
              <w:lastRenderedPageBreak/>
              <w:t>Tesla</w:t>
            </w:r>
            <w:r>
              <w:t>：</w:t>
            </w:r>
            <w:r>
              <w:t xml:space="preserve">Track Mode </w:t>
            </w:r>
            <w:r>
              <w:t>里的</w:t>
            </w:r>
            <w:r>
              <w:t>“Drift preset/</w:t>
            </w:r>
            <w:r>
              <w:t>偏置</w:t>
            </w:r>
            <w:r>
              <w:t>”</w:t>
            </w:r>
            <w:r>
              <w:t>是否在所有地区</w:t>
            </w:r>
            <w:r>
              <w:t>/</w:t>
            </w:r>
            <w:r>
              <w:t>版本一致</w:t>
            </w:r>
          </w:p>
        </w:tc>
        <w:tc>
          <w:tcPr>
            <w:tcW w:w="2465" w:type="dxa"/>
          </w:tcPr>
          <w:p w:rsidR="00533D5C" w:rsidRDefault="00AE6186">
            <w:r>
              <w:t>官方手册说明</w:t>
            </w:r>
            <w:r>
              <w:t>Track Mode</w:t>
            </w:r>
            <w:r>
              <w:t>，但</w:t>
            </w:r>
            <w:r>
              <w:t>“Drift preset”</w:t>
            </w:r>
            <w:r>
              <w:t>多见于第三方描述且随版本变化</w:t>
            </w:r>
          </w:p>
        </w:tc>
        <w:tc>
          <w:tcPr>
            <w:tcW w:w="2465" w:type="dxa"/>
          </w:tcPr>
          <w:p w:rsidR="00533D5C" w:rsidRDefault="00AE6186">
            <w:r>
              <w:t>对应车型</w:t>
            </w:r>
            <w:r>
              <w:t>/</w:t>
            </w:r>
            <w:r>
              <w:t>地区手册更新记录、</w:t>
            </w:r>
            <w:r>
              <w:t>Tesla Support</w:t>
            </w:r>
            <w:r>
              <w:t>更新说明</w:t>
            </w:r>
          </w:p>
        </w:tc>
        <w:tc>
          <w:tcPr>
            <w:tcW w:w="2465" w:type="dxa"/>
          </w:tcPr>
          <w:p w:rsidR="00533D5C" w:rsidRDefault="00AE6186">
            <w:r>
              <w:t>记录软件版本；截取</w:t>
            </w:r>
            <w:r>
              <w:t>Track Mode</w:t>
            </w:r>
            <w:r>
              <w:t>配置页；验证预设是否存在及其参数含义</w:t>
            </w:r>
          </w:p>
        </w:tc>
      </w:tr>
      <w:tr w:rsidR="00533D5C">
        <w:trPr>
          <w:jc w:val="center"/>
        </w:trPr>
        <w:tc>
          <w:tcPr>
            <w:tcW w:w="2465" w:type="dxa"/>
          </w:tcPr>
          <w:p w:rsidR="00533D5C" w:rsidRDefault="00AE6186">
            <w:r>
              <w:t>Genesis GV60</w:t>
            </w:r>
            <w:r>
              <w:t>：不同年款</w:t>
            </w:r>
            <w:r>
              <w:t>/</w:t>
            </w:r>
            <w:r>
              <w:t>地区的</w:t>
            </w:r>
            <w:r>
              <w:t xml:space="preserve"> Drift Mode </w:t>
            </w:r>
            <w:r>
              <w:t>触发步骤差异</w:t>
            </w:r>
          </w:p>
        </w:tc>
        <w:tc>
          <w:tcPr>
            <w:tcW w:w="2465" w:type="dxa"/>
          </w:tcPr>
          <w:p w:rsidR="00533D5C" w:rsidRDefault="00AE6186">
            <w:r>
              <w:t>手册存在但年款差异显著；部分用户反馈更新后变化</w:t>
            </w:r>
          </w:p>
        </w:tc>
        <w:tc>
          <w:tcPr>
            <w:tcW w:w="2465" w:type="dxa"/>
          </w:tcPr>
          <w:p w:rsidR="00533D5C" w:rsidRDefault="00AE6186">
            <w:r>
              <w:t>目标市场年款手册</w:t>
            </w:r>
            <w:r>
              <w:t>+</w:t>
            </w:r>
            <w:r>
              <w:t>官方更新说明</w:t>
            </w:r>
          </w:p>
        </w:tc>
        <w:tc>
          <w:tcPr>
            <w:tcW w:w="2465" w:type="dxa"/>
          </w:tcPr>
          <w:p w:rsidR="00533D5C" w:rsidRDefault="00AE6186">
            <w:r>
              <w:t>锁定年款</w:t>
            </w:r>
            <w:r>
              <w:t>/</w:t>
            </w:r>
            <w:r>
              <w:t>地区；对照手册章节；实车验证触发步骤与限制条件</w:t>
            </w:r>
          </w:p>
        </w:tc>
      </w:tr>
      <w:tr w:rsidR="00533D5C">
        <w:trPr>
          <w:jc w:val="center"/>
        </w:trPr>
        <w:tc>
          <w:tcPr>
            <w:tcW w:w="2465" w:type="dxa"/>
          </w:tcPr>
          <w:p w:rsidR="00533D5C" w:rsidRDefault="00AE6186">
            <w:r>
              <w:t>Kia EV6</w:t>
            </w:r>
            <w:r>
              <w:t>：漂移模式是否仅限</w:t>
            </w:r>
            <w:r>
              <w:t xml:space="preserve"> GT </w:t>
            </w:r>
            <w:r>
              <w:t>或也下放到其他版本</w:t>
            </w:r>
            <w:r>
              <w:t>/</w:t>
            </w:r>
            <w:r>
              <w:t>年款</w:t>
            </w:r>
          </w:p>
        </w:tc>
        <w:tc>
          <w:tcPr>
            <w:tcW w:w="2465" w:type="dxa"/>
          </w:tcPr>
          <w:p w:rsidR="00533D5C" w:rsidRDefault="00AE6186">
            <w:r>
              <w:t>手册条目显示</w:t>
            </w:r>
            <w:r>
              <w:t xml:space="preserve"> For GT</w:t>
            </w:r>
            <w:r>
              <w:t>，但社区有不同说法</w:t>
            </w:r>
          </w:p>
        </w:tc>
        <w:tc>
          <w:tcPr>
            <w:tcW w:w="2465" w:type="dxa"/>
          </w:tcPr>
          <w:p w:rsidR="00533D5C" w:rsidRDefault="00AE6186">
            <w:r>
              <w:t>目标市场官方手册（对应年款</w:t>
            </w:r>
            <w:r>
              <w:t>/</w:t>
            </w:r>
            <w:r>
              <w:t>配置）</w:t>
            </w:r>
          </w:p>
        </w:tc>
        <w:tc>
          <w:tcPr>
            <w:tcW w:w="2465" w:type="dxa"/>
          </w:tcPr>
          <w:p w:rsidR="00533D5C" w:rsidRDefault="00AE6186">
            <w:r>
              <w:t>以</w:t>
            </w:r>
            <w:r>
              <w:t>VIN/</w:t>
            </w:r>
            <w:r>
              <w:t>配置匹配手册；实车菜单确认</w:t>
            </w:r>
          </w:p>
        </w:tc>
      </w:tr>
    </w:tbl>
    <w:p w:rsidR="00533D5C" w:rsidRDefault="00AE6186">
      <w:pPr>
        <w:pStyle w:val="Heading1"/>
        <w:spacing w:before="0" w:after="160"/>
      </w:pPr>
      <w:r>
        <w:rPr>
          <w:rFonts w:ascii="Noto Sans CJK SC" w:eastAsia="Noto Sans CJK SC" w:hAnsi="Noto Sans CJK SC"/>
        </w:rPr>
        <w:t xml:space="preserve">7. </w:t>
      </w:r>
      <w:r>
        <w:rPr>
          <w:rFonts w:ascii="Noto Sans CJK SC" w:eastAsia="Noto Sans CJK SC" w:hAnsi="Noto Sans CJK SC"/>
        </w:rPr>
        <w:t>价值、前景与商业化：为何值得做（以及为何要谨慎）</w:t>
      </w:r>
    </w:p>
    <w:p w:rsidR="00533D5C" w:rsidRDefault="00AE6186">
      <w:pPr>
        <w:pStyle w:val="Heading2"/>
        <w:spacing w:before="0" w:after="160"/>
      </w:pPr>
      <w:r>
        <w:rPr>
          <w:rFonts w:ascii="Noto Sans CJK SC" w:eastAsia="Noto Sans CJK SC" w:hAnsi="Noto Sans CJK SC"/>
        </w:rPr>
        <w:t xml:space="preserve">7.1 </w:t>
      </w:r>
      <w:r>
        <w:rPr>
          <w:rFonts w:ascii="Noto Sans CJK SC" w:eastAsia="Noto Sans CJK SC" w:hAnsi="Noto Sans CJK SC"/>
        </w:rPr>
        <w:t>安全价值：把</w:t>
      </w:r>
      <w:r>
        <w:rPr>
          <w:rFonts w:ascii="Noto Sans CJK SC" w:eastAsia="Noto Sans CJK SC" w:hAnsi="Noto Sans CJK SC"/>
        </w:rPr>
        <w:t>“</w:t>
      </w:r>
      <w:r>
        <w:rPr>
          <w:rFonts w:ascii="Noto Sans CJK SC" w:eastAsia="Noto Sans CJK SC" w:hAnsi="Noto Sans CJK SC"/>
        </w:rPr>
        <w:t>赛车手的极限控制能力</w:t>
      </w:r>
      <w:r>
        <w:rPr>
          <w:rFonts w:ascii="Noto Sans CJK SC" w:eastAsia="Noto Sans CJK SC" w:hAnsi="Noto Sans CJK SC"/>
        </w:rPr>
        <w:t>”</w:t>
      </w:r>
      <w:r>
        <w:rPr>
          <w:rFonts w:ascii="Noto Sans CJK SC" w:eastAsia="Noto Sans CJK SC" w:hAnsi="Noto Sans CJK SC"/>
        </w:rPr>
        <w:t>变成</w:t>
      </w:r>
      <w:r>
        <w:rPr>
          <w:rFonts w:ascii="Noto Sans CJK SC" w:eastAsia="Noto Sans CJK SC" w:hAnsi="Noto Sans CJK SC"/>
        </w:rPr>
        <w:t>ADAS/</w:t>
      </w:r>
      <w:r>
        <w:rPr>
          <w:rFonts w:ascii="Noto Sans CJK SC" w:eastAsia="Noto Sans CJK SC" w:hAnsi="Noto Sans CJK SC"/>
        </w:rPr>
        <w:t>自动驾驶的安全冗余</w:t>
      </w:r>
    </w:p>
    <w:p w:rsidR="00533D5C" w:rsidRDefault="00AE6186">
      <w:pPr>
        <w:spacing w:after="120" w:line="300" w:lineRule="auto"/>
      </w:pPr>
      <w:r>
        <w:t>漂移控制研究的核心论点是：当车辆在低附着、紧急避障或极限工况下越过传统稳定域边界时，</w:t>
      </w:r>
      <w:r>
        <w:t>“</w:t>
      </w:r>
      <w:r>
        <w:t>允许并控制侧滑</w:t>
      </w:r>
      <w:r>
        <w:t>”</w:t>
      </w:r>
      <w:r>
        <w:t>可能提供比</w:t>
      </w:r>
      <w:r>
        <w:t>“</w:t>
      </w:r>
      <w:r>
        <w:t>强行回正</w:t>
      </w:r>
      <w:r>
        <w:t>”</w:t>
      </w:r>
      <w:r>
        <w:t>更大的可达安全轨迹集合。</w:t>
      </w:r>
      <w:r>
        <w:t xml:space="preserve">DDL </w:t>
      </w:r>
      <w:r>
        <w:t>与</w:t>
      </w:r>
      <w:r>
        <w:t xml:space="preserve"> TRI </w:t>
      </w:r>
      <w:r>
        <w:t>的公开材料把自动漂移与安全场景直接关联</w:t>
      </w:r>
      <w:r>
        <w:t>[R14][R15]</w:t>
      </w:r>
      <w:r>
        <w:t>。</w:t>
      </w:r>
    </w:p>
    <w:p w:rsidR="00533D5C" w:rsidRDefault="00AE6186">
      <w:pPr>
        <w:spacing w:after="120" w:line="300" w:lineRule="auto"/>
      </w:pPr>
      <w:r>
        <w:t>产业侧证据显示</w:t>
      </w:r>
      <w:r>
        <w:t xml:space="preserve"> ESP/ESC </w:t>
      </w:r>
      <w:r>
        <w:t>在道路安全上贡献巨大；</w:t>
      </w:r>
      <w:r>
        <w:t xml:space="preserve">Bosch </w:t>
      </w:r>
      <w:r>
        <w:t>资料指出其减少了大量伤亡事故并被广泛装车</w:t>
      </w:r>
      <w:r>
        <w:t>[R2]</w:t>
      </w:r>
      <w:r>
        <w:t>。极限操稳</w:t>
      </w:r>
      <w:r>
        <w:t>/</w:t>
      </w:r>
      <w:r>
        <w:t>漂移控制可以被视为</w:t>
      </w:r>
      <w:r>
        <w:t>“</w:t>
      </w:r>
      <w:r>
        <w:t>下一代</w:t>
      </w:r>
      <w:r>
        <w:t xml:space="preserve"> ESC”</w:t>
      </w:r>
      <w:r>
        <w:t>：不仅要防滑，还要在不可避免的侧滑发生时，让车辆仍然可控且可预测。</w:t>
      </w:r>
    </w:p>
    <w:p w:rsidR="00533D5C" w:rsidRDefault="00AE6186">
      <w:pPr>
        <w:pStyle w:val="Heading2"/>
        <w:spacing w:before="0" w:after="160"/>
      </w:pPr>
      <w:r>
        <w:rPr>
          <w:rFonts w:ascii="Noto Sans CJK SC" w:eastAsia="Noto Sans CJK SC" w:hAnsi="Noto Sans CJK SC"/>
        </w:rPr>
        <w:t xml:space="preserve">7.2 </w:t>
      </w:r>
      <w:r>
        <w:rPr>
          <w:rFonts w:ascii="Noto Sans CJK SC" w:eastAsia="Noto Sans CJK SC" w:hAnsi="Noto Sans CJK SC"/>
        </w:rPr>
        <w:t>体验与品牌价值：性能车的</w:t>
      </w:r>
      <w:r>
        <w:rPr>
          <w:rFonts w:ascii="Noto Sans CJK SC" w:eastAsia="Noto Sans CJK SC" w:hAnsi="Noto Sans CJK SC"/>
        </w:rPr>
        <w:t>“</w:t>
      </w:r>
      <w:r>
        <w:rPr>
          <w:rFonts w:ascii="Noto Sans CJK SC" w:eastAsia="Noto Sans CJK SC" w:hAnsi="Noto Sans CJK SC"/>
        </w:rPr>
        <w:t>情绪价值</w:t>
      </w:r>
      <w:r>
        <w:rPr>
          <w:rFonts w:ascii="Noto Sans CJK SC" w:eastAsia="Noto Sans CJK SC" w:hAnsi="Noto Sans CJK SC"/>
        </w:rPr>
        <w:t>”</w:t>
      </w:r>
      <w:r>
        <w:rPr>
          <w:rFonts w:ascii="Noto Sans CJK SC" w:eastAsia="Noto Sans CJK SC" w:hAnsi="Noto Sans CJK SC"/>
        </w:rPr>
        <w:t>与软件化</w:t>
      </w:r>
      <w:r>
        <w:rPr>
          <w:rFonts w:ascii="Noto Sans CJK SC" w:eastAsia="Noto Sans CJK SC" w:hAnsi="Noto Sans CJK SC"/>
        </w:rPr>
        <w:t>差异点</w:t>
      </w:r>
    </w:p>
    <w:p w:rsidR="00533D5C" w:rsidRDefault="00AE6186">
      <w:pPr>
        <w:spacing w:after="120" w:line="300" w:lineRule="auto"/>
      </w:pPr>
      <w:r>
        <w:t>在性能车市场，漂移模式是一种高度可感知、易传播的功能点：它把复杂的底盘域控制打包成用户可理解的按钮，形成品牌差异。例如</w:t>
      </w:r>
      <w:r>
        <w:t xml:space="preserve"> Golf R </w:t>
      </w:r>
      <w:r>
        <w:t>明确把</w:t>
      </w:r>
      <w:r>
        <w:t xml:space="preserve"> Drift </w:t>
      </w:r>
      <w:r>
        <w:t>作为</w:t>
      </w:r>
      <w:r>
        <w:t xml:space="preserve"> track-only </w:t>
      </w:r>
      <w:r>
        <w:t>模式并与扭矩矢量联动</w:t>
      </w:r>
      <w:r>
        <w:t>[R6]</w:t>
      </w:r>
      <w:r>
        <w:t>；</w:t>
      </w:r>
      <w:r>
        <w:t xml:space="preserve">Hyundai N Drift Optimizer </w:t>
      </w:r>
      <w:r>
        <w:t>提供可调参数以适配不同水平驾驶者</w:t>
      </w:r>
      <w:r>
        <w:t>[R10]</w:t>
      </w:r>
      <w:r>
        <w:t>。</w:t>
      </w:r>
    </w:p>
    <w:p w:rsidR="00533D5C" w:rsidRDefault="00AE6186">
      <w:pPr>
        <w:pStyle w:val="Heading2"/>
        <w:spacing w:before="0" w:after="160"/>
      </w:pPr>
      <w:r>
        <w:rPr>
          <w:rFonts w:ascii="Noto Sans CJK SC" w:eastAsia="Noto Sans CJK SC" w:hAnsi="Noto Sans CJK SC"/>
        </w:rPr>
        <w:t xml:space="preserve">7.3 </w:t>
      </w:r>
      <w:r>
        <w:rPr>
          <w:rFonts w:ascii="Noto Sans CJK SC" w:eastAsia="Noto Sans CJK SC" w:hAnsi="Noto Sans CJK SC"/>
        </w:rPr>
        <w:t>风险与约束：滥用、法规、责任界面与社会接受度</w:t>
      </w:r>
    </w:p>
    <w:p w:rsidR="00533D5C" w:rsidRDefault="00AE6186">
      <w:pPr>
        <w:spacing w:line="300" w:lineRule="auto"/>
      </w:pPr>
      <w:r>
        <w:t>漂移功能天然存在滥用风险，因此多数官方材料强调封闭场地使用并伴随责任提示。随着智能驾驶系统普及，监管部门对</w:t>
      </w:r>
      <w:r>
        <w:t>“</w:t>
      </w:r>
      <w:r>
        <w:t>功能宣传、责任边界</w:t>
      </w:r>
      <w:r>
        <w:t>”</w:t>
      </w:r>
      <w:r>
        <w:t>趋严。路透社报道中国拟收紧与智能驾驶相关的道路交通法规与宣传规范，强调辅助驾驶不等于自动驾驶</w:t>
      </w:r>
      <w:r>
        <w:t>[R32]</w:t>
      </w:r>
      <w:r>
        <w:t>；另有报道提到部分企业在事故后加强安全治理与用户沟通</w:t>
      </w:r>
      <w:r>
        <w:t>[R33]</w:t>
      </w:r>
      <w:r>
        <w:t>。在此背景下，车企在宣传</w:t>
      </w:r>
      <w:r>
        <w:t>“</w:t>
      </w:r>
      <w:r>
        <w:t>漂移</w:t>
      </w:r>
      <w:r>
        <w:t>/</w:t>
      </w:r>
      <w:r>
        <w:t>赛道模式</w:t>
      </w:r>
      <w:r>
        <w:t>”</w:t>
      </w:r>
      <w:r>
        <w:t>时更需要清晰界定使用场景与责任。</w:t>
      </w:r>
    </w:p>
    <w:p w:rsidR="00533D5C" w:rsidRDefault="00AE6186">
      <w:pPr>
        <w:pStyle w:val="Heading1"/>
        <w:spacing w:before="0" w:after="160"/>
      </w:pPr>
      <w:r>
        <w:rPr>
          <w:rFonts w:ascii="Noto Sans CJK SC" w:eastAsia="Noto Sans CJK SC" w:hAnsi="Noto Sans CJK SC"/>
        </w:rPr>
        <w:t xml:space="preserve">8. </w:t>
      </w:r>
      <w:r>
        <w:rPr>
          <w:rFonts w:ascii="Noto Sans CJK SC" w:eastAsia="Noto Sans CJK SC" w:hAnsi="Noto Sans CJK SC"/>
        </w:rPr>
        <w:t>海外与中国的市场价值分析（以底盘</w:t>
      </w:r>
      <w:r>
        <w:rPr>
          <w:rFonts w:ascii="Noto Sans CJK SC" w:eastAsia="Noto Sans CJK SC" w:hAnsi="Noto Sans CJK SC"/>
        </w:rPr>
        <w:t>/</w:t>
      </w:r>
      <w:r>
        <w:rPr>
          <w:rFonts w:ascii="Noto Sans CJK SC" w:eastAsia="Noto Sans CJK SC" w:hAnsi="Noto Sans CJK SC"/>
        </w:rPr>
        <w:t>软件功能视角）</w:t>
      </w:r>
    </w:p>
    <w:p w:rsidR="00533D5C" w:rsidRDefault="00AE6186">
      <w:pPr>
        <w:pStyle w:val="Heading2"/>
        <w:spacing w:before="0" w:after="160"/>
      </w:pPr>
      <w:r>
        <w:rPr>
          <w:rFonts w:ascii="Noto Sans CJK SC" w:eastAsia="Noto Sans CJK SC" w:hAnsi="Noto Sans CJK SC"/>
        </w:rPr>
        <w:t xml:space="preserve">8.1 </w:t>
      </w:r>
      <w:r>
        <w:rPr>
          <w:rFonts w:ascii="Noto Sans CJK SC" w:eastAsia="Noto Sans CJK SC" w:hAnsi="Noto Sans CJK SC"/>
        </w:rPr>
        <w:t>海外市场：性能车成熟生态下的</w:t>
      </w:r>
      <w:r>
        <w:rPr>
          <w:rFonts w:ascii="Noto Sans CJK SC" w:eastAsia="Noto Sans CJK SC" w:hAnsi="Noto Sans CJK SC"/>
        </w:rPr>
        <w:t>“</w:t>
      </w:r>
      <w:r>
        <w:rPr>
          <w:rFonts w:ascii="Noto Sans CJK SC" w:eastAsia="Noto Sans CJK SC" w:hAnsi="Noto Sans CJK SC"/>
        </w:rPr>
        <w:t>体验溢价</w:t>
      </w:r>
      <w:r>
        <w:rPr>
          <w:rFonts w:ascii="Noto Sans CJK SC" w:eastAsia="Noto Sans CJK SC" w:hAnsi="Noto Sans CJK SC"/>
        </w:rPr>
        <w:t>+</w:t>
      </w:r>
      <w:r>
        <w:rPr>
          <w:rFonts w:ascii="Noto Sans CJK SC" w:eastAsia="Noto Sans CJK SC" w:hAnsi="Noto Sans CJK SC"/>
        </w:rPr>
        <w:t>技术外溢</w:t>
      </w:r>
      <w:r>
        <w:rPr>
          <w:rFonts w:ascii="Noto Sans CJK SC" w:eastAsia="Noto Sans CJK SC" w:hAnsi="Noto Sans CJK SC"/>
        </w:rPr>
        <w:t>”</w:t>
      </w:r>
    </w:p>
    <w:p w:rsidR="00533D5C" w:rsidRDefault="00AE6186">
      <w:pPr>
        <w:spacing w:after="120" w:line="300" w:lineRule="auto"/>
      </w:pPr>
      <w:r>
        <w:t>海外（欧美</w:t>
      </w:r>
      <w:r>
        <w:t>/</w:t>
      </w:r>
      <w:r>
        <w:t>日韩）成熟的性能</w:t>
      </w:r>
      <w:r>
        <w:t>车与赛道文化使</w:t>
      </w:r>
      <w:r>
        <w:t>“</w:t>
      </w:r>
      <w:r>
        <w:t>漂移模式</w:t>
      </w:r>
      <w:r>
        <w:t>”</w:t>
      </w:r>
      <w:r>
        <w:t>有明确的产品语境：作为性能版本</w:t>
      </w:r>
      <w:r>
        <w:t>/</w:t>
      </w:r>
      <w:r>
        <w:t>选装包的一部分，为用户提供可控的极限姿态体验。从商业角度，其价值通常不体现在单独收费，而体现在：</w:t>
      </w:r>
      <w:r>
        <w:lastRenderedPageBreak/>
        <w:t>提升车型溢价、强化品牌形象、以及带动高性能零部件</w:t>
      </w:r>
      <w:r>
        <w:t>/</w:t>
      </w:r>
      <w:r>
        <w:t>软件包销售。典型例子包括</w:t>
      </w:r>
      <w:r>
        <w:t xml:space="preserve"> Focus RS </w:t>
      </w:r>
      <w:r>
        <w:t>的</w:t>
      </w:r>
      <w:r>
        <w:t xml:space="preserve"> Drift Mode[R3]</w:t>
      </w:r>
      <w:r>
        <w:t>、</w:t>
      </w:r>
      <w:r>
        <w:t xml:space="preserve">BMW M xDrive </w:t>
      </w:r>
      <w:r>
        <w:t>的</w:t>
      </w:r>
      <w:r>
        <w:t xml:space="preserve"> 2WD </w:t>
      </w:r>
      <w:r>
        <w:t>漂移设置</w:t>
      </w:r>
      <w:r>
        <w:t>[R4][R28]</w:t>
      </w:r>
      <w:r>
        <w:t>、</w:t>
      </w:r>
      <w:r>
        <w:t>AMG Drift Mode[R5][R29]</w:t>
      </w:r>
      <w:r>
        <w:t>、</w:t>
      </w:r>
      <w:r>
        <w:t xml:space="preserve">Golf R Drift[R6] </w:t>
      </w:r>
      <w:r>
        <w:t>等。</w:t>
      </w:r>
    </w:p>
    <w:p w:rsidR="00533D5C" w:rsidRDefault="00AE6186">
      <w:pPr>
        <w:spacing w:after="120" w:line="300" w:lineRule="auto"/>
      </w:pPr>
      <w:r>
        <w:t>同时，漂移模式背后的关键技术（扭矩矢量、分布式电驱、制动分配、侧滑角估计、摩</w:t>
      </w:r>
      <w:r>
        <w:t>擦估计）可外溢到更大规模的安全与自动驾驶场景。例如，扭矩矢量控制在文献中被普遍认为可提升极限工况下操稳与稳定性，并且随着电动车多电机架构而更受重视</w:t>
      </w:r>
      <w:r>
        <w:t>[R38]</w:t>
      </w:r>
      <w:r>
        <w:t>；摩擦估计综述也指出</w:t>
      </w:r>
      <w:r>
        <w:t xml:space="preserve"> TRFC </w:t>
      </w:r>
      <w:r>
        <w:t>对</w:t>
      </w:r>
      <w:r>
        <w:t xml:space="preserve"> ABS/</w:t>
      </w:r>
      <w:r>
        <w:t>牵引</w:t>
      </w:r>
      <w:r>
        <w:t>/</w:t>
      </w:r>
      <w:r>
        <w:t>稳定控制目标设定具有关键影响</w:t>
      </w:r>
      <w:r>
        <w:t>[R36]</w:t>
      </w:r>
      <w:r>
        <w:t>。</w:t>
      </w:r>
    </w:p>
    <w:p w:rsidR="00533D5C" w:rsidRDefault="00AE6186">
      <w:pPr>
        <w:pStyle w:val="Heading2"/>
        <w:spacing w:before="0" w:after="160"/>
      </w:pPr>
      <w:r>
        <w:rPr>
          <w:rFonts w:ascii="Noto Sans CJK SC" w:eastAsia="Noto Sans CJK SC" w:hAnsi="Noto Sans CJK SC"/>
        </w:rPr>
        <w:t xml:space="preserve">8.2 </w:t>
      </w:r>
      <w:r>
        <w:rPr>
          <w:rFonts w:ascii="Noto Sans CJK SC" w:eastAsia="Noto Sans CJK SC" w:hAnsi="Noto Sans CJK SC"/>
        </w:rPr>
        <w:t>中国市场：高性能电车崛起</w:t>
      </w:r>
      <w:r>
        <w:rPr>
          <w:rFonts w:ascii="Noto Sans CJK SC" w:eastAsia="Noto Sans CJK SC" w:hAnsi="Noto Sans CJK SC"/>
        </w:rPr>
        <w:t xml:space="preserve"> + OTA + </w:t>
      </w:r>
      <w:r>
        <w:rPr>
          <w:rFonts w:ascii="Noto Sans CJK SC" w:eastAsia="Noto Sans CJK SC" w:hAnsi="Noto Sans CJK SC"/>
        </w:rPr>
        <w:t>监管与场景约束并存</w:t>
      </w:r>
    </w:p>
    <w:p w:rsidR="00533D5C" w:rsidRDefault="00AE6186">
      <w:pPr>
        <w:spacing w:after="120" w:line="300" w:lineRule="auto"/>
      </w:pPr>
      <w:r>
        <w:t>中国市场近年高性能电车与</w:t>
      </w:r>
      <w:r>
        <w:t>“</w:t>
      </w:r>
      <w:r>
        <w:t>软件定义底盘</w:t>
      </w:r>
      <w:r>
        <w:t>”</w:t>
      </w:r>
      <w:r>
        <w:t>快速发展，使得漂移模式以</w:t>
      </w:r>
      <w:r>
        <w:t xml:space="preserve"> OTA </w:t>
      </w:r>
      <w:r>
        <w:t>形式出现（例如极氪</w:t>
      </w:r>
      <w:r>
        <w:t>001</w:t>
      </w:r>
      <w:r>
        <w:t>标配漂移模式</w:t>
      </w:r>
      <w:r>
        <w:t>[R12][R73][R74]</w:t>
      </w:r>
      <w:r>
        <w:t>、仰望</w:t>
      </w:r>
      <w:r>
        <w:t xml:space="preserve">U9 OTA </w:t>
      </w:r>
      <w:r>
        <w:t>漂移功能</w:t>
      </w:r>
      <w:r>
        <w:t>[R75][R76]</w:t>
      </w:r>
      <w:r>
        <w:t>、小米</w:t>
      </w:r>
      <w:r>
        <w:t xml:space="preserve"> SU7 Ultra </w:t>
      </w:r>
      <w:r>
        <w:t>赛道模式含漂移模式</w:t>
      </w:r>
      <w:r>
        <w:t>[R11]</w:t>
      </w:r>
      <w:r>
        <w:t>）。其商业价值主要体现在：技术形象、社交传播、以及为高端性能版本提供差异化卖点。</w:t>
      </w:r>
    </w:p>
    <w:p w:rsidR="00533D5C" w:rsidRDefault="00AE6186">
      <w:pPr>
        <w:spacing w:line="300" w:lineRule="auto"/>
      </w:pPr>
      <w:r>
        <w:t>但需要正视的约束包括：赛道资源与使用场景的稀缺（用户更多在公开道路使用车辆）、以及对安全与宣传合规的更高要求。路透社关于中国收紧智能驾驶宣传与责任边界的报道，可视为</w:t>
      </w:r>
      <w:r>
        <w:t>“</w:t>
      </w:r>
      <w:r>
        <w:t>高性能软件功能</w:t>
      </w:r>
      <w:r>
        <w:t>”</w:t>
      </w:r>
      <w:r>
        <w:t>也必须更谨慎沟通的背景参考</w:t>
      </w:r>
      <w:r>
        <w:t>[R32]</w:t>
      </w:r>
      <w:r>
        <w:t>。</w:t>
      </w:r>
    </w:p>
    <w:p w:rsidR="00533D5C" w:rsidRDefault="00AE6186">
      <w:pPr>
        <w:pStyle w:val="Heading2"/>
        <w:spacing w:before="0" w:after="160"/>
      </w:pPr>
      <w:r>
        <w:rPr>
          <w:rFonts w:ascii="Noto Sans CJK SC" w:eastAsia="Noto Sans CJK SC" w:hAnsi="Noto Sans CJK SC"/>
        </w:rPr>
        <w:t xml:space="preserve">8.3 </w:t>
      </w:r>
      <w:r>
        <w:rPr>
          <w:rFonts w:ascii="Noto Sans CJK SC" w:eastAsia="Noto Sans CJK SC" w:hAnsi="Noto Sans CJK SC"/>
        </w:rPr>
        <w:t>商业化落点：从</w:t>
      </w:r>
      <w:r>
        <w:rPr>
          <w:rFonts w:ascii="Noto Sans CJK SC" w:eastAsia="Noto Sans CJK SC" w:hAnsi="Noto Sans CJK SC"/>
        </w:rPr>
        <w:t>“</w:t>
      </w:r>
      <w:r>
        <w:rPr>
          <w:rFonts w:ascii="Noto Sans CJK SC" w:eastAsia="Noto Sans CJK SC" w:hAnsi="Noto Sans CJK SC"/>
        </w:rPr>
        <w:t>漂移按钮</w:t>
      </w:r>
      <w:r>
        <w:rPr>
          <w:rFonts w:ascii="Noto Sans CJK SC" w:eastAsia="Noto Sans CJK SC" w:hAnsi="Noto Sans CJK SC"/>
        </w:rPr>
        <w:t>”</w:t>
      </w:r>
      <w:r>
        <w:rPr>
          <w:rFonts w:ascii="Noto Sans CJK SC" w:eastAsia="Noto Sans CJK SC" w:hAnsi="Noto Sans CJK SC"/>
        </w:rPr>
        <w:t>到</w:t>
      </w:r>
      <w:r>
        <w:rPr>
          <w:rFonts w:ascii="Noto Sans CJK SC" w:eastAsia="Noto Sans CJK SC" w:hAnsi="Noto Sans CJK SC"/>
        </w:rPr>
        <w:t>“</w:t>
      </w:r>
      <w:r>
        <w:rPr>
          <w:rFonts w:ascii="Noto Sans CJK SC" w:eastAsia="Noto Sans CJK SC" w:hAnsi="Noto Sans CJK SC"/>
        </w:rPr>
        <w:t>赛道工具链</w:t>
      </w:r>
      <w:r>
        <w:rPr>
          <w:rFonts w:ascii="Noto Sans CJK SC" w:eastAsia="Noto Sans CJK SC" w:hAnsi="Noto Sans CJK SC"/>
        </w:rPr>
        <w:t>/</w:t>
      </w:r>
      <w:r>
        <w:rPr>
          <w:rFonts w:ascii="Noto Sans CJK SC" w:eastAsia="Noto Sans CJK SC" w:hAnsi="Noto Sans CJK SC"/>
        </w:rPr>
        <w:t>驾驶培训</w:t>
      </w:r>
      <w:r>
        <w:rPr>
          <w:rFonts w:ascii="Noto Sans CJK SC" w:eastAsia="Noto Sans CJK SC" w:hAnsi="Noto Sans CJK SC"/>
        </w:rPr>
        <w:t>/</w:t>
      </w:r>
      <w:r>
        <w:rPr>
          <w:rFonts w:ascii="Noto Sans CJK SC" w:eastAsia="Noto Sans CJK SC" w:hAnsi="Noto Sans CJK SC"/>
        </w:rPr>
        <w:t>数据服务</w:t>
      </w:r>
      <w:r>
        <w:rPr>
          <w:rFonts w:ascii="Noto Sans CJK SC" w:eastAsia="Noto Sans CJK SC" w:hAnsi="Noto Sans CJK SC"/>
        </w:rPr>
        <w:t>”</w:t>
      </w:r>
    </w:p>
    <w:p w:rsidR="00533D5C" w:rsidRDefault="00AE6186">
      <w:pPr>
        <w:spacing w:line="300" w:lineRule="auto"/>
      </w:pPr>
      <w:r>
        <w:t>更可持续的商业化方向通常不是单独卖漂移，而是把它作为</w:t>
      </w:r>
      <w:r>
        <w:t>“</w:t>
      </w:r>
      <w:r>
        <w:t>赛道工具链</w:t>
      </w:r>
      <w:r>
        <w:t>”</w:t>
      </w:r>
      <w:r>
        <w:t>中的一环：例如赛道地</w:t>
      </w:r>
      <w:r>
        <w:t>图、圈速计时、驾驶数据分析、可视化复盘、以及面向不同水平的驾驶培训。</w:t>
      </w:r>
      <w:r>
        <w:t xml:space="preserve">Hyundai IONIQ 6 N </w:t>
      </w:r>
      <w:r>
        <w:t>的公开材料强调赛道工具与性能功能集成（包括</w:t>
      </w:r>
      <w:r>
        <w:t xml:space="preserve"> N Drift Optimizer</w:t>
      </w:r>
      <w:r>
        <w:t>）</w:t>
      </w:r>
      <w:r>
        <w:t>[R10]</w:t>
      </w:r>
      <w:r>
        <w:t>；小米</w:t>
      </w:r>
      <w:r>
        <w:t xml:space="preserve"> SU7 Ultra </w:t>
      </w:r>
      <w:r>
        <w:t>也在官方文章中把漂移模式放在赛道性能模式集合之中</w:t>
      </w:r>
      <w:r>
        <w:t>[R11]</w:t>
      </w:r>
      <w:r>
        <w:t>。</w:t>
      </w:r>
    </w:p>
    <w:p w:rsidR="00533D5C" w:rsidRDefault="00AE6186">
      <w:pPr>
        <w:pStyle w:val="Heading1"/>
        <w:spacing w:before="0" w:after="160"/>
      </w:pPr>
      <w:r>
        <w:rPr>
          <w:rFonts w:ascii="Noto Sans CJK SC" w:eastAsia="Noto Sans CJK SC" w:hAnsi="Noto Sans CJK SC"/>
        </w:rPr>
        <w:t xml:space="preserve">9. </w:t>
      </w:r>
      <w:r>
        <w:rPr>
          <w:rFonts w:ascii="Noto Sans CJK SC" w:eastAsia="Noto Sans CJK SC" w:hAnsi="Noto Sans CJK SC"/>
        </w:rPr>
        <w:t>研发建议：如果要在道路车平台做</w:t>
      </w:r>
      <w:r>
        <w:rPr>
          <w:rFonts w:ascii="Noto Sans CJK SC" w:eastAsia="Noto Sans CJK SC" w:hAnsi="Noto Sans CJK SC"/>
        </w:rPr>
        <w:t>“</w:t>
      </w:r>
      <w:r>
        <w:rPr>
          <w:rFonts w:ascii="Noto Sans CJK SC" w:eastAsia="Noto Sans CJK SC" w:hAnsi="Noto Sans CJK SC"/>
        </w:rPr>
        <w:t>辅助</w:t>
      </w:r>
      <w:r>
        <w:rPr>
          <w:rFonts w:ascii="Noto Sans CJK SC" w:eastAsia="Noto Sans CJK SC" w:hAnsi="Noto Sans CJK SC"/>
        </w:rPr>
        <w:t>/</w:t>
      </w:r>
      <w:r>
        <w:rPr>
          <w:rFonts w:ascii="Noto Sans CJK SC" w:eastAsia="Noto Sans CJK SC" w:hAnsi="Noto Sans CJK SC"/>
        </w:rPr>
        <w:t>自动漂移</w:t>
      </w:r>
      <w:r>
        <w:rPr>
          <w:rFonts w:ascii="Noto Sans CJK SC" w:eastAsia="Noto Sans CJK SC" w:hAnsi="Noto Sans CJK SC"/>
        </w:rPr>
        <w:t>”</w:t>
      </w:r>
      <w:r>
        <w:rPr>
          <w:rFonts w:ascii="Noto Sans CJK SC" w:eastAsia="Noto Sans CJK SC" w:hAnsi="Noto Sans CJK SC"/>
        </w:rPr>
        <w:t>，技术路线怎么选</w:t>
      </w:r>
    </w:p>
    <w:p w:rsidR="00533D5C" w:rsidRDefault="00AE6186">
      <w:pPr>
        <w:spacing w:after="120" w:line="300" w:lineRule="auto"/>
      </w:pPr>
      <w:r>
        <w:t>结合文献与量产趋势，可给出一个从</w:t>
      </w:r>
      <w:r>
        <w:t>“</w:t>
      </w:r>
      <w:r>
        <w:t>可落地</w:t>
      </w:r>
      <w:r>
        <w:t>”</w:t>
      </w:r>
      <w:r>
        <w:t>到</w:t>
      </w:r>
      <w:r>
        <w:t>“</w:t>
      </w:r>
      <w:r>
        <w:t>可领先</w:t>
      </w:r>
      <w:r>
        <w:t>”</w:t>
      </w:r>
      <w:r>
        <w:t>的研发路线图（偏底盘域控</w:t>
      </w:r>
      <w:r>
        <w:t>/</w:t>
      </w:r>
      <w:r>
        <w:t>仿真</w:t>
      </w:r>
      <w:r>
        <w:t>/</w:t>
      </w:r>
      <w:r>
        <w:t>控制）：</w:t>
      </w:r>
    </w:p>
    <w:p w:rsidR="00533D5C" w:rsidRDefault="00AE6186">
      <w:pPr>
        <w:pStyle w:val="ListBullet"/>
        <w:spacing w:after="40" w:line="288" w:lineRule="auto"/>
        <w:ind w:left="0"/>
      </w:pPr>
      <w:r>
        <w:t>阶段</w:t>
      </w:r>
      <w:r>
        <w:t>A</w:t>
      </w:r>
      <w:r>
        <w:t>（对标量产</w:t>
      </w:r>
      <w:r>
        <w:t>L2</w:t>
      </w:r>
      <w:r>
        <w:t>）：在现有</w:t>
      </w:r>
      <w:r>
        <w:t xml:space="preserve"> ESC/VMC </w:t>
      </w:r>
      <w:r>
        <w:t>框架下做</w:t>
      </w:r>
      <w:r>
        <w:t>“</w:t>
      </w:r>
      <w:r>
        <w:t>漂</w:t>
      </w:r>
      <w:r>
        <w:t>移模式参数化</w:t>
      </w:r>
      <w:r>
        <w:t>”——</w:t>
      </w:r>
      <w:r>
        <w:t>明确进入条件、扭矩后驱化、扭矩矢量策略、</w:t>
      </w:r>
      <w:r>
        <w:t>ESC</w:t>
      </w:r>
      <w:r>
        <w:t>门限与退出逻辑。对标：</w:t>
      </w:r>
      <w:r>
        <w:t>Focus RS[R3]</w:t>
      </w:r>
      <w:r>
        <w:t>、</w:t>
      </w:r>
      <w:r>
        <w:t>Golf R[R6]</w:t>
      </w:r>
      <w:r>
        <w:t>、</w:t>
      </w:r>
      <w:r>
        <w:t>BMW M xDrive[R4]</w:t>
      </w:r>
      <w:r>
        <w:t>、</w:t>
      </w:r>
      <w:r>
        <w:t>Audi Torque Rear[R7]</w:t>
      </w:r>
      <w:r>
        <w:t>。</w:t>
      </w:r>
    </w:p>
    <w:p w:rsidR="00533D5C" w:rsidRDefault="00AE6186">
      <w:pPr>
        <w:pStyle w:val="ListBullet"/>
        <w:spacing w:after="40" w:line="288" w:lineRule="auto"/>
        <w:ind w:left="0"/>
      </w:pPr>
      <w:r>
        <w:t>阶段</w:t>
      </w:r>
      <w:r>
        <w:t>B</w:t>
      </w:r>
      <w:r>
        <w:t>（</w:t>
      </w:r>
      <w:r>
        <w:t>L3</w:t>
      </w:r>
      <w:r>
        <w:t>漂移辅助）：引入显式的</w:t>
      </w:r>
      <w:r>
        <w:t>“</w:t>
      </w:r>
      <w:r>
        <w:t>目标侧滑角</w:t>
      </w:r>
      <w:r>
        <w:t>/</w:t>
      </w:r>
      <w:r>
        <w:t>目标轮速差</w:t>
      </w:r>
      <w:r>
        <w:t>/</w:t>
      </w:r>
      <w:r>
        <w:t>目标横摆加速度</w:t>
      </w:r>
      <w:r>
        <w:t>”</w:t>
      </w:r>
      <w:r>
        <w:t>闭环，并为用户提供可调参数（进入、角度、轮速</w:t>
      </w:r>
      <w:r>
        <w:t>/</w:t>
      </w:r>
      <w:r>
        <w:t>轮滑）。对标：</w:t>
      </w:r>
      <w:r>
        <w:t>Hyundai N Drift Optimizer[R8][R10]</w:t>
      </w:r>
      <w:r>
        <w:t>、仰望</w:t>
      </w:r>
      <w:r>
        <w:t>U9</w:t>
      </w:r>
      <w:r>
        <w:t>进阶</w:t>
      </w:r>
      <w:r>
        <w:t>/</w:t>
      </w:r>
      <w:r>
        <w:t>专业模式描述</w:t>
      </w:r>
      <w:r>
        <w:t>[R75][R76]</w:t>
      </w:r>
      <w:r>
        <w:t>。</w:t>
      </w:r>
    </w:p>
    <w:p w:rsidR="00533D5C" w:rsidRDefault="00AE6186">
      <w:pPr>
        <w:pStyle w:val="ListBullet"/>
        <w:spacing w:after="40" w:line="288" w:lineRule="auto"/>
        <w:ind w:left="0"/>
      </w:pPr>
      <w:r>
        <w:t>阶段</w:t>
      </w:r>
      <w:r>
        <w:t>C</w:t>
      </w:r>
      <w:r>
        <w:t>（</w:t>
      </w:r>
      <w:r>
        <w:t>L4</w:t>
      </w:r>
      <w:r>
        <w:t>自动漂移</w:t>
      </w:r>
      <w:r>
        <w:t>/</w:t>
      </w:r>
      <w:r>
        <w:t>安全极限控制）：把漂移</w:t>
      </w:r>
      <w:r>
        <w:t>控制与</w:t>
      </w:r>
      <w:r>
        <w:t>“</w:t>
      </w:r>
      <w:r>
        <w:t>避障</w:t>
      </w:r>
      <w:r>
        <w:t>/</w:t>
      </w:r>
      <w:r>
        <w:t>低附着稳定恢复</w:t>
      </w:r>
      <w:r>
        <w:t>”</w:t>
      </w:r>
      <w:r>
        <w:t>统一到同一套规划</w:t>
      </w:r>
      <w:r>
        <w:t>+</w:t>
      </w:r>
      <w:r>
        <w:t>控制框架，并引入学习模型做摩擦</w:t>
      </w:r>
      <w:r>
        <w:t>/</w:t>
      </w:r>
      <w:r>
        <w:t>动力学预测。参考：</w:t>
      </w:r>
      <w:r>
        <w:t xml:space="preserve">DDL </w:t>
      </w:r>
      <w:r>
        <w:t>一般路径漂移控制结构</w:t>
      </w:r>
      <w:r>
        <w:t>[R19]</w:t>
      </w:r>
      <w:r>
        <w:t>、制动参与漂移的新维度</w:t>
      </w:r>
      <w:r>
        <w:t>[R18]</w:t>
      </w:r>
      <w:r>
        <w:t>、</w:t>
      </w:r>
      <w:r>
        <w:t>NN</w:t>
      </w:r>
      <w:r>
        <w:t>动力学模型</w:t>
      </w:r>
      <w:r>
        <w:t>[R24]</w:t>
      </w:r>
      <w:r>
        <w:t>、摩擦估计综述</w:t>
      </w:r>
      <w:r>
        <w:t>[R36]</w:t>
      </w:r>
      <w:r>
        <w:t>。</w:t>
      </w:r>
    </w:p>
    <w:p w:rsidR="00533D5C" w:rsidRDefault="00AE6186">
      <w:pPr>
        <w:pStyle w:val="ListBullet"/>
        <w:spacing w:after="40" w:line="288" w:lineRule="auto"/>
        <w:ind w:left="0"/>
      </w:pPr>
      <w:r>
        <w:t>阶段</w:t>
      </w:r>
      <w:r>
        <w:t>D</w:t>
      </w:r>
      <w:r>
        <w:t>（</w:t>
      </w:r>
      <w:r>
        <w:t>L5</w:t>
      </w:r>
      <w:r>
        <w:t>交互）：多车交互、碰撞规避与编队漂移等作为研究或品牌展示方向。参考：</w:t>
      </w:r>
      <w:r>
        <w:t>2024 tandem drift[R16][R17]</w:t>
      </w:r>
      <w:r>
        <w:t>。</w:t>
      </w:r>
    </w:p>
    <w:p w:rsidR="00533D5C" w:rsidRDefault="00AE6186">
      <w:pPr>
        <w:spacing w:line="300" w:lineRule="auto"/>
      </w:pPr>
      <w:r>
        <w:lastRenderedPageBreak/>
        <w:t>工程关键点</w:t>
      </w:r>
      <w:r>
        <w:t>Checklist</w:t>
      </w:r>
      <w:r>
        <w:t>：</w:t>
      </w:r>
      <w:r>
        <w:t xml:space="preserve">(1) </w:t>
      </w:r>
      <w:r>
        <w:t>侧滑角与摩擦估计鲁棒性</w:t>
      </w:r>
      <w:r>
        <w:t>[R36][R37]</w:t>
      </w:r>
      <w:r>
        <w:t>；</w:t>
      </w:r>
      <w:r>
        <w:t xml:space="preserve">(2) </w:t>
      </w:r>
      <w:r>
        <w:t>扭矩</w:t>
      </w:r>
      <w:r>
        <w:t>/</w:t>
      </w:r>
      <w:r>
        <w:t>制动分配求解稳定性（</w:t>
      </w:r>
      <w:r>
        <w:t>QP</w:t>
      </w:r>
      <w:r>
        <w:t>可行性）；</w:t>
      </w:r>
      <w:r>
        <w:t xml:space="preserve">(3) </w:t>
      </w:r>
      <w:r>
        <w:t>轮胎模型平滑性</w:t>
      </w:r>
      <w:r>
        <w:t>与实时性（</w:t>
      </w:r>
      <w:r>
        <w:t>MPC/</w:t>
      </w:r>
      <w:r>
        <w:t>在线优化）</w:t>
      </w:r>
      <w:r>
        <w:t>[R23]</w:t>
      </w:r>
      <w:r>
        <w:t>；</w:t>
      </w:r>
      <w:r>
        <w:t xml:space="preserve">(4) </w:t>
      </w:r>
      <w:r>
        <w:t>热管理与降级策略；</w:t>
      </w:r>
      <w:r>
        <w:t xml:space="preserve">(5) </w:t>
      </w:r>
      <w:r>
        <w:t>退出逻辑与</w:t>
      </w:r>
      <w:r>
        <w:t>HMI</w:t>
      </w:r>
      <w:r>
        <w:t>；</w:t>
      </w:r>
      <w:r>
        <w:t xml:space="preserve">(6) </w:t>
      </w:r>
      <w:r>
        <w:t>数据闭环与场景覆盖。</w:t>
      </w:r>
    </w:p>
    <w:p w:rsidR="00533D5C" w:rsidRDefault="00AE6186">
      <w:pPr>
        <w:pStyle w:val="Heading1"/>
        <w:spacing w:before="0" w:after="160"/>
      </w:pPr>
      <w:r>
        <w:rPr>
          <w:rFonts w:ascii="Noto Sans CJK SC" w:eastAsia="Noto Sans CJK SC" w:hAnsi="Noto Sans CJK SC"/>
        </w:rPr>
        <w:t xml:space="preserve">10. </w:t>
      </w:r>
      <w:r>
        <w:rPr>
          <w:rFonts w:ascii="Noto Sans CJK SC" w:eastAsia="Noto Sans CJK SC" w:hAnsi="Noto Sans CJK SC"/>
        </w:rPr>
        <w:t>主要研究机构</w:t>
      </w:r>
      <w:r>
        <w:rPr>
          <w:rFonts w:ascii="Noto Sans CJK SC" w:eastAsia="Noto Sans CJK SC" w:hAnsi="Noto Sans CJK SC"/>
        </w:rPr>
        <w:t>/</w:t>
      </w:r>
      <w:r>
        <w:rPr>
          <w:rFonts w:ascii="Noto Sans CJK SC" w:eastAsia="Noto Sans CJK SC" w:hAnsi="Noto Sans CJK SC"/>
        </w:rPr>
        <w:t>路线与代表性文献地图（入门到进阶）</w:t>
      </w:r>
    </w:p>
    <w:p w:rsidR="00533D5C" w:rsidRDefault="00AE6186">
      <w:pPr>
        <w:spacing w:after="80" w:line="300" w:lineRule="auto"/>
      </w:pPr>
      <w:r>
        <w:t>如果需要系统深入文献，推荐以综述作为入口，再沿着关键平台</w:t>
      </w:r>
      <w:r>
        <w:t>/</w:t>
      </w:r>
      <w:r>
        <w:t>研究组向下追溯。</w:t>
      </w:r>
    </w:p>
    <w:p w:rsidR="00533D5C" w:rsidRDefault="00AE6186">
      <w:pPr>
        <w:pStyle w:val="ListBullet"/>
        <w:spacing w:after="40" w:line="288" w:lineRule="auto"/>
        <w:ind w:left="0"/>
      </w:pPr>
      <w:r>
        <w:t>综述入口：</w:t>
      </w:r>
      <w:r>
        <w:t xml:space="preserve">MDPI </w:t>
      </w:r>
      <w:r>
        <w:t>的自动漂移综述覆盖</w:t>
      </w:r>
      <w:r>
        <w:t xml:space="preserve"> 2005-2025 </w:t>
      </w:r>
      <w:r>
        <w:t>的大量研究并对模型基与深度学习方法做分类</w:t>
      </w:r>
      <w:r>
        <w:t>[R26]</w:t>
      </w:r>
      <w:r>
        <w:t>。</w:t>
      </w:r>
    </w:p>
    <w:p w:rsidR="00533D5C" w:rsidRDefault="00AE6186">
      <w:pPr>
        <w:pStyle w:val="ListBullet"/>
        <w:spacing w:after="40" w:line="288" w:lineRule="auto"/>
        <w:ind w:left="0"/>
      </w:pPr>
      <w:r>
        <w:t>Stanford Dynamic Design Lab</w:t>
      </w:r>
      <w:r>
        <w:t>（</w:t>
      </w:r>
      <w:r>
        <w:t>DDL</w:t>
      </w:r>
      <w:r>
        <w:t>）：极限操稳、</w:t>
      </w:r>
      <w:r>
        <w:t>MARTY</w:t>
      </w:r>
      <w:r>
        <w:t>自动漂移、制动参与漂移、与</w:t>
      </w:r>
      <w:r>
        <w:t>TRI</w:t>
      </w:r>
      <w:r>
        <w:t>合作的自动</w:t>
      </w:r>
      <w:r>
        <w:t xml:space="preserve"> tandem</w:t>
      </w:r>
      <w:r>
        <w:t xml:space="preserve"> drift[R14][R15][R16][R19]</w:t>
      </w:r>
      <w:r>
        <w:t>。</w:t>
      </w:r>
    </w:p>
    <w:p w:rsidR="00533D5C" w:rsidRDefault="00AE6186">
      <w:pPr>
        <w:pStyle w:val="ListBullet"/>
        <w:spacing w:after="40" w:line="288" w:lineRule="auto"/>
        <w:ind w:left="0"/>
      </w:pPr>
      <w:r>
        <w:t>MIT/Georgia Tech/</w:t>
      </w:r>
      <w:r>
        <w:t>控制界：漂移平衡点与稳定化（</w:t>
      </w:r>
      <w:r>
        <w:t>Velenis/Frazzoli/Tsiotras</w:t>
      </w:r>
      <w:r>
        <w:t>等）在</w:t>
      </w:r>
      <w:r>
        <w:t>CDC</w:t>
      </w:r>
      <w:r>
        <w:t>等会议上讨论稳态漂移平衡与控制</w:t>
      </w:r>
      <w:r>
        <w:t>[R21][R20]</w:t>
      </w:r>
      <w:r>
        <w:t>。</w:t>
      </w:r>
    </w:p>
    <w:p w:rsidR="00533D5C" w:rsidRDefault="00AE6186">
      <w:pPr>
        <w:pStyle w:val="ListBullet"/>
        <w:spacing w:after="40" w:line="288" w:lineRule="auto"/>
        <w:ind w:left="0"/>
      </w:pPr>
      <w:r>
        <w:t>轮胎建模与</w:t>
      </w:r>
      <w:r>
        <w:t>MPC</w:t>
      </w:r>
      <w:r>
        <w:t>：面向极限工况的轮胎模型连续化与预测控制（</w:t>
      </w:r>
      <w:r>
        <w:t xml:space="preserve">Zhang </w:t>
      </w:r>
      <w:r>
        <w:t>等）</w:t>
      </w:r>
      <w:r>
        <w:t>[R23]</w:t>
      </w:r>
      <w:r>
        <w:t>。</w:t>
      </w:r>
    </w:p>
    <w:p w:rsidR="00533D5C" w:rsidRDefault="00AE6186">
      <w:pPr>
        <w:pStyle w:val="ListBullet"/>
        <w:spacing w:after="40" w:line="288" w:lineRule="auto"/>
        <w:ind w:left="0"/>
      </w:pPr>
      <w:r>
        <w:t>学习方法：神经网络动力学模型与高性能自动驾驶（</w:t>
      </w:r>
      <w:r>
        <w:t>Spielberg</w:t>
      </w:r>
      <w:r>
        <w:t>等）</w:t>
      </w:r>
      <w:r>
        <w:t>[R24]</w:t>
      </w:r>
      <w:r>
        <w:t>；强化学习漂移策略（参考自由漂移）</w:t>
      </w:r>
      <w:r>
        <w:t>[R27]</w:t>
      </w:r>
      <w:r>
        <w:t>。</w:t>
      </w:r>
    </w:p>
    <w:p w:rsidR="00533D5C" w:rsidRDefault="00AE6186">
      <w:pPr>
        <w:pStyle w:val="ListBullet"/>
        <w:spacing w:after="40" w:line="288" w:lineRule="auto"/>
        <w:ind w:left="0"/>
      </w:pPr>
      <w:r>
        <w:t>工程教材：</w:t>
      </w:r>
      <w:r>
        <w:t>Rajamani</w:t>
      </w:r>
      <w:r>
        <w:t>（</w:t>
      </w:r>
      <w:r>
        <w:t xml:space="preserve">Vehicle Dynamics </w:t>
      </w:r>
      <w:r>
        <w:t>and Control</w:t>
      </w:r>
      <w:r>
        <w:t>）与</w:t>
      </w:r>
      <w:r>
        <w:t xml:space="preserve"> Pacejka</w:t>
      </w:r>
      <w:r>
        <w:t>（</w:t>
      </w:r>
      <w:r>
        <w:t>Tire and Vehicle Dynamics</w:t>
      </w:r>
      <w:r>
        <w:t>）作为车辆控制与轮胎建模的系统参考</w:t>
      </w:r>
      <w:r>
        <w:t>[R34][R35]</w:t>
      </w:r>
      <w:r>
        <w:t>。</w:t>
      </w:r>
    </w:p>
    <w:p w:rsidR="00533D5C" w:rsidRDefault="00AE6186">
      <w:pPr>
        <w:pStyle w:val="Heading2"/>
      </w:pPr>
      <w:r>
        <w:t xml:space="preserve">10.1 </w:t>
      </w:r>
      <w:r>
        <w:t>代表性研究工作一览（工作</w:t>
      </w:r>
      <w:r>
        <w:t>-</w:t>
      </w:r>
      <w:r>
        <w:t>方法</w:t>
      </w:r>
      <w:r>
        <w:t>-</w:t>
      </w:r>
      <w:r>
        <w:t>平台</w:t>
      </w:r>
      <w:r>
        <w:t>-</w:t>
      </w:r>
      <w:r>
        <w:t>指标）</w:t>
      </w:r>
    </w:p>
    <w:p w:rsidR="00533D5C" w:rsidRDefault="00AE6186">
      <w:r>
        <w:t>下表用于把</w:t>
      </w:r>
      <w:r>
        <w:t>“</w:t>
      </w:r>
      <w:r>
        <w:t>文献</w:t>
      </w:r>
      <w:r>
        <w:t>-</w:t>
      </w:r>
      <w:r>
        <w:t>方法</w:t>
      </w:r>
      <w:r>
        <w:t>-</w:t>
      </w:r>
      <w:r>
        <w:t>平台</w:t>
      </w:r>
      <w:r>
        <w:t>-</w:t>
      </w:r>
      <w:r>
        <w:t>指标</w:t>
      </w:r>
      <w:r>
        <w:t>”</w:t>
      </w:r>
      <w:r>
        <w:t>快速对齐，便于研发团队做对标：</w:t>
      </w:r>
    </w:p>
    <w:tbl>
      <w:tblPr>
        <w:tblStyle w:val="TableGrid"/>
        <w:tblW w:w="0" w:type="auto"/>
        <w:jc w:val="center"/>
        <w:tblLook w:val="04A0" w:firstRow="1" w:lastRow="0" w:firstColumn="1" w:lastColumn="0" w:noHBand="0" w:noVBand="1"/>
      </w:tblPr>
      <w:tblGrid>
        <w:gridCol w:w="1783"/>
        <w:gridCol w:w="1643"/>
        <w:gridCol w:w="1643"/>
        <w:gridCol w:w="1643"/>
        <w:gridCol w:w="1643"/>
        <w:gridCol w:w="1643"/>
      </w:tblGrid>
      <w:tr w:rsidR="00533D5C">
        <w:trPr>
          <w:cantSplit/>
          <w:tblHeader/>
          <w:jc w:val="center"/>
        </w:trPr>
        <w:tc>
          <w:tcPr>
            <w:tcW w:w="1643" w:type="dxa"/>
          </w:tcPr>
          <w:p w:rsidR="00533D5C" w:rsidRDefault="00AE6186">
            <w:pPr>
              <w:spacing w:after="20"/>
            </w:pPr>
            <w:r>
              <w:rPr>
                <w:b/>
                <w:sz w:val="20"/>
              </w:rPr>
              <w:t>代表工作（年份）</w:t>
            </w:r>
          </w:p>
        </w:tc>
        <w:tc>
          <w:tcPr>
            <w:tcW w:w="1643" w:type="dxa"/>
          </w:tcPr>
          <w:p w:rsidR="00533D5C" w:rsidRDefault="00AE6186">
            <w:pPr>
              <w:spacing w:after="20"/>
            </w:pPr>
            <w:r>
              <w:rPr>
                <w:b/>
                <w:sz w:val="20"/>
              </w:rPr>
              <w:t>机构</w:t>
            </w:r>
            <w:r>
              <w:rPr>
                <w:b/>
                <w:sz w:val="20"/>
              </w:rPr>
              <w:t>/</w:t>
            </w:r>
            <w:r>
              <w:rPr>
                <w:b/>
                <w:sz w:val="20"/>
              </w:rPr>
              <w:t>团队</w:t>
            </w:r>
          </w:p>
        </w:tc>
        <w:tc>
          <w:tcPr>
            <w:tcW w:w="1643" w:type="dxa"/>
          </w:tcPr>
          <w:p w:rsidR="00533D5C" w:rsidRDefault="00AE6186">
            <w:pPr>
              <w:spacing w:after="20"/>
            </w:pPr>
            <w:r>
              <w:rPr>
                <w:b/>
                <w:sz w:val="20"/>
              </w:rPr>
              <w:t>核心方法（关键词）</w:t>
            </w:r>
          </w:p>
        </w:tc>
        <w:tc>
          <w:tcPr>
            <w:tcW w:w="1643" w:type="dxa"/>
          </w:tcPr>
          <w:p w:rsidR="00533D5C" w:rsidRDefault="00AE6186">
            <w:pPr>
              <w:spacing w:after="20"/>
            </w:pPr>
            <w:r>
              <w:rPr>
                <w:b/>
                <w:sz w:val="20"/>
              </w:rPr>
              <w:t>平台</w:t>
            </w:r>
            <w:r>
              <w:rPr>
                <w:b/>
                <w:sz w:val="20"/>
              </w:rPr>
              <w:t>/</w:t>
            </w:r>
            <w:r>
              <w:rPr>
                <w:b/>
                <w:sz w:val="20"/>
              </w:rPr>
              <w:t>场景</w:t>
            </w:r>
          </w:p>
        </w:tc>
        <w:tc>
          <w:tcPr>
            <w:tcW w:w="1643" w:type="dxa"/>
          </w:tcPr>
          <w:p w:rsidR="00533D5C" w:rsidRDefault="00AE6186">
            <w:pPr>
              <w:spacing w:after="20"/>
            </w:pPr>
            <w:r>
              <w:rPr>
                <w:b/>
                <w:sz w:val="20"/>
              </w:rPr>
              <w:t>指标</w:t>
            </w:r>
            <w:r>
              <w:rPr>
                <w:b/>
                <w:sz w:val="20"/>
              </w:rPr>
              <w:t>/</w:t>
            </w:r>
            <w:r>
              <w:rPr>
                <w:b/>
                <w:sz w:val="20"/>
              </w:rPr>
              <w:t>演示要点</w:t>
            </w:r>
          </w:p>
        </w:tc>
        <w:tc>
          <w:tcPr>
            <w:tcW w:w="1643" w:type="dxa"/>
          </w:tcPr>
          <w:p w:rsidR="00533D5C" w:rsidRDefault="00AE6186">
            <w:pPr>
              <w:spacing w:after="20"/>
            </w:pPr>
            <w:r>
              <w:rPr>
                <w:b/>
                <w:sz w:val="20"/>
              </w:rPr>
              <w:t>资料</w:t>
            </w:r>
          </w:p>
        </w:tc>
      </w:tr>
      <w:tr w:rsidR="00533D5C">
        <w:trPr>
          <w:cantSplit/>
          <w:jc w:val="center"/>
        </w:trPr>
        <w:tc>
          <w:tcPr>
            <w:tcW w:w="1643" w:type="dxa"/>
          </w:tcPr>
          <w:p w:rsidR="00533D5C" w:rsidRDefault="00AE6186">
            <w:pPr>
              <w:spacing w:after="20"/>
            </w:pPr>
            <w:r>
              <w:rPr>
                <w:sz w:val="20"/>
              </w:rPr>
              <w:t xml:space="preserve">Ono </w:t>
            </w:r>
            <w:r>
              <w:rPr>
                <w:sz w:val="20"/>
              </w:rPr>
              <w:t>等（</w:t>
            </w:r>
            <w:r>
              <w:rPr>
                <w:sz w:val="20"/>
              </w:rPr>
              <w:t>1998</w:t>
            </w:r>
            <w:r>
              <w:rPr>
                <w:sz w:val="20"/>
              </w:rPr>
              <w:t>）</w:t>
            </w:r>
          </w:p>
        </w:tc>
        <w:tc>
          <w:tcPr>
            <w:tcW w:w="1643" w:type="dxa"/>
          </w:tcPr>
          <w:p w:rsidR="00533D5C" w:rsidRDefault="00AE6186">
            <w:pPr>
              <w:spacing w:after="20"/>
            </w:pPr>
            <w:r>
              <w:rPr>
                <w:sz w:val="20"/>
              </w:rPr>
              <w:t>Toyota/</w:t>
            </w:r>
            <w:r>
              <w:rPr>
                <w:sz w:val="20"/>
              </w:rPr>
              <w:t>学术界</w:t>
            </w:r>
          </w:p>
        </w:tc>
        <w:tc>
          <w:tcPr>
            <w:tcW w:w="1643" w:type="dxa"/>
          </w:tcPr>
          <w:p w:rsidR="00533D5C" w:rsidRDefault="00AE6186">
            <w:pPr>
              <w:spacing w:after="20"/>
            </w:pPr>
            <w:r>
              <w:rPr>
                <w:sz w:val="20"/>
              </w:rPr>
              <w:t>分岔分析</w:t>
            </w:r>
            <w:r>
              <w:rPr>
                <w:sz w:val="20"/>
              </w:rPr>
              <w:t xml:space="preserve"> + </w:t>
            </w:r>
            <w:r>
              <w:rPr>
                <w:sz w:val="20"/>
              </w:rPr>
              <w:t>鲁棒前轮转角控制</w:t>
            </w:r>
          </w:p>
        </w:tc>
        <w:tc>
          <w:tcPr>
            <w:tcW w:w="1643" w:type="dxa"/>
          </w:tcPr>
          <w:p w:rsidR="00533D5C" w:rsidRDefault="00AE6186">
            <w:pPr>
              <w:spacing w:after="20"/>
            </w:pPr>
            <w:r>
              <w:rPr>
                <w:sz w:val="20"/>
              </w:rPr>
              <w:t>理论</w:t>
            </w:r>
            <w:r>
              <w:rPr>
                <w:sz w:val="20"/>
              </w:rPr>
              <w:t>/</w:t>
            </w:r>
            <w:r>
              <w:rPr>
                <w:sz w:val="20"/>
              </w:rPr>
              <w:t>仿真（稳态与失稳边界）</w:t>
            </w:r>
          </w:p>
        </w:tc>
        <w:tc>
          <w:tcPr>
            <w:tcW w:w="1643" w:type="dxa"/>
          </w:tcPr>
          <w:p w:rsidR="00533D5C" w:rsidRDefault="00AE6186">
            <w:pPr>
              <w:spacing w:after="20"/>
            </w:pPr>
            <w:r>
              <w:rPr>
                <w:sz w:val="20"/>
              </w:rPr>
              <w:t>把</w:t>
            </w:r>
            <w:r>
              <w:rPr>
                <w:sz w:val="20"/>
              </w:rPr>
              <w:t>“</w:t>
            </w:r>
            <w:r>
              <w:rPr>
                <w:sz w:val="20"/>
              </w:rPr>
              <w:t>分岔</w:t>
            </w:r>
            <w:r>
              <w:rPr>
                <w:sz w:val="20"/>
              </w:rPr>
              <w:t>/</w:t>
            </w:r>
            <w:r>
              <w:rPr>
                <w:sz w:val="20"/>
              </w:rPr>
              <w:t>稳定域</w:t>
            </w:r>
            <w:r>
              <w:rPr>
                <w:sz w:val="20"/>
              </w:rPr>
              <w:t>”</w:t>
            </w:r>
            <w:r>
              <w:rPr>
                <w:sz w:val="20"/>
              </w:rPr>
              <w:t>引入车辆操稳控制讨论，为后续极限操稳控制奠基。</w:t>
            </w:r>
          </w:p>
        </w:tc>
        <w:tc>
          <w:tcPr>
            <w:tcW w:w="1643" w:type="dxa"/>
          </w:tcPr>
          <w:p w:rsidR="00533D5C" w:rsidRDefault="00AE6186">
            <w:pPr>
              <w:spacing w:after="20"/>
            </w:pPr>
            <w:r>
              <w:rPr>
                <w:sz w:val="20"/>
              </w:rPr>
              <w:t>[R22]</w:t>
            </w:r>
          </w:p>
        </w:tc>
      </w:tr>
      <w:tr w:rsidR="00533D5C">
        <w:trPr>
          <w:cantSplit/>
          <w:jc w:val="center"/>
        </w:trPr>
        <w:tc>
          <w:tcPr>
            <w:tcW w:w="1643" w:type="dxa"/>
          </w:tcPr>
          <w:p w:rsidR="00533D5C" w:rsidRDefault="00AE6186">
            <w:pPr>
              <w:spacing w:after="20"/>
            </w:pPr>
            <w:r>
              <w:rPr>
                <w:sz w:val="20"/>
              </w:rPr>
              <w:t xml:space="preserve">Velenis </w:t>
            </w:r>
            <w:r>
              <w:rPr>
                <w:sz w:val="20"/>
              </w:rPr>
              <w:t>等（</w:t>
            </w:r>
            <w:r>
              <w:rPr>
                <w:sz w:val="20"/>
              </w:rPr>
              <w:t>2010-2011</w:t>
            </w:r>
            <w:r>
              <w:rPr>
                <w:sz w:val="20"/>
              </w:rPr>
              <w:t>）</w:t>
            </w:r>
          </w:p>
        </w:tc>
        <w:tc>
          <w:tcPr>
            <w:tcW w:w="1643" w:type="dxa"/>
          </w:tcPr>
          <w:p w:rsidR="00533D5C" w:rsidRDefault="00AE6186">
            <w:pPr>
              <w:spacing w:after="20"/>
            </w:pPr>
            <w:r>
              <w:rPr>
                <w:sz w:val="20"/>
              </w:rPr>
              <w:t xml:space="preserve">MIT/Georgia Tech </w:t>
            </w:r>
            <w:r>
              <w:rPr>
                <w:sz w:val="20"/>
              </w:rPr>
              <w:t>等</w:t>
            </w:r>
          </w:p>
        </w:tc>
        <w:tc>
          <w:tcPr>
            <w:tcW w:w="1643" w:type="dxa"/>
          </w:tcPr>
          <w:p w:rsidR="00533D5C" w:rsidRDefault="00AE6186">
            <w:pPr>
              <w:spacing w:after="20"/>
            </w:pPr>
            <w:r>
              <w:rPr>
                <w:sz w:val="20"/>
              </w:rPr>
              <w:t>漂移平衡点</w:t>
            </w:r>
            <w:r>
              <w:rPr>
                <w:sz w:val="20"/>
              </w:rPr>
              <w:t>/</w:t>
            </w:r>
            <w:r>
              <w:rPr>
                <w:sz w:val="20"/>
              </w:rPr>
              <w:t>稳态漂移稳定化</w:t>
            </w:r>
          </w:p>
        </w:tc>
        <w:tc>
          <w:tcPr>
            <w:tcW w:w="1643" w:type="dxa"/>
          </w:tcPr>
          <w:p w:rsidR="00533D5C" w:rsidRDefault="00AE6186">
            <w:pPr>
              <w:spacing w:after="20"/>
            </w:pPr>
            <w:r>
              <w:rPr>
                <w:sz w:val="20"/>
              </w:rPr>
              <w:t>理论</w:t>
            </w:r>
            <w:r>
              <w:rPr>
                <w:sz w:val="20"/>
              </w:rPr>
              <w:t xml:space="preserve"> + </w:t>
            </w:r>
            <w:r>
              <w:rPr>
                <w:sz w:val="20"/>
              </w:rPr>
              <w:t>仿真（</w:t>
            </w:r>
            <w:r>
              <w:rPr>
                <w:sz w:val="20"/>
              </w:rPr>
              <w:t>RWD</w:t>
            </w:r>
            <w:r>
              <w:rPr>
                <w:sz w:val="20"/>
              </w:rPr>
              <w:t>）</w:t>
            </w:r>
          </w:p>
        </w:tc>
        <w:tc>
          <w:tcPr>
            <w:tcW w:w="1643" w:type="dxa"/>
          </w:tcPr>
          <w:p w:rsidR="00533D5C" w:rsidRDefault="00AE6186">
            <w:pPr>
              <w:spacing w:after="20"/>
            </w:pPr>
            <w:r>
              <w:rPr>
                <w:sz w:val="20"/>
              </w:rPr>
              <w:t>系统化讨论稳态漂移平衡与稳定化控制设计。</w:t>
            </w:r>
          </w:p>
        </w:tc>
        <w:tc>
          <w:tcPr>
            <w:tcW w:w="1643" w:type="dxa"/>
          </w:tcPr>
          <w:p w:rsidR="00533D5C" w:rsidRDefault="00AE6186">
            <w:pPr>
              <w:spacing w:after="20"/>
            </w:pPr>
            <w:r>
              <w:rPr>
                <w:sz w:val="20"/>
              </w:rPr>
              <w:t>[R21][R20]</w:t>
            </w:r>
          </w:p>
        </w:tc>
      </w:tr>
      <w:tr w:rsidR="00533D5C">
        <w:trPr>
          <w:cantSplit/>
          <w:jc w:val="center"/>
        </w:trPr>
        <w:tc>
          <w:tcPr>
            <w:tcW w:w="1643" w:type="dxa"/>
          </w:tcPr>
          <w:p w:rsidR="00533D5C" w:rsidRDefault="00AE6186">
            <w:pPr>
              <w:spacing w:after="20"/>
            </w:pPr>
            <w:r>
              <w:rPr>
                <w:sz w:val="20"/>
              </w:rPr>
              <w:t>Hindiyeh &amp; Gerdes</w:t>
            </w:r>
            <w:r>
              <w:rPr>
                <w:sz w:val="20"/>
              </w:rPr>
              <w:t>（</w:t>
            </w:r>
            <w:r>
              <w:rPr>
                <w:sz w:val="20"/>
              </w:rPr>
              <w:t>2014</w:t>
            </w:r>
            <w:r>
              <w:rPr>
                <w:sz w:val="20"/>
              </w:rPr>
              <w:t>）</w:t>
            </w:r>
          </w:p>
        </w:tc>
        <w:tc>
          <w:tcPr>
            <w:tcW w:w="1643" w:type="dxa"/>
          </w:tcPr>
          <w:p w:rsidR="00533D5C" w:rsidRDefault="00AE6186">
            <w:pPr>
              <w:spacing w:after="20"/>
            </w:pPr>
            <w:r>
              <w:rPr>
                <w:sz w:val="20"/>
              </w:rPr>
              <w:t>Stanford DDL</w:t>
            </w:r>
          </w:p>
        </w:tc>
        <w:tc>
          <w:tcPr>
            <w:tcW w:w="1643" w:type="dxa"/>
          </w:tcPr>
          <w:p w:rsidR="00533D5C" w:rsidRDefault="00AE6186">
            <w:pPr>
              <w:spacing w:after="20"/>
            </w:pPr>
            <w:r>
              <w:rPr>
                <w:sz w:val="20"/>
              </w:rPr>
              <w:t>分层控制：</w:t>
            </w:r>
            <w:r>
              <w:rPr>
                <w:sz w:val="20"/>
              </w:rPr>
              <w:t>beta/</w:t>
            </w:r>
            <w:r>
              <w:rPr>
                <w:sz w:val="20"/>
              </w:rPr>
              <w:t>横摆闭环；实验验证</w:t>
            </w:r>
          </w:p>
        </w:tc>
        <w:tc>
          <w:tcPr>
            <w:tcW w:w="1643" w:type="dxa"/>
          </w:tcPr>
          <w:p w:rsidR="00533D5C" w:rsidRDefault="00AE6186">
            <w:pPr>
              <w:spacing w:after="20"/>
            </w:pPr>
            <w:r>
              <w:rPr>
                <w:sz w:val="20"/>
              </w:rPr>
              <w:t>实车</w:t>
            </w:r>
            <w:r>
              <w:rPr>
                <w:sz w:val="20"/>
              </w:rPr>
              <w:t>/</w:t>
            </w:r>
            <w:r>
              <w:rPr>
                <w:sz w:val="20"/>
              </w:rPr>
              <w:t>试验场（</w:t>
            </w:r>
            <w:r>
              <w:rPr>
                <w:sz w:val="20"/>
              </w:rPr>
              <w:t xml:space="preserve">RWD </w:t>
            </w:r>
            <w:r>
              <w:rPr>
                <w:sz w:val="20"/>
              </w:rPr>
              <w:t>漂移）</w:t>
            </w:r>
          </w:p>
        </w:tc>
        <w:tc>
          <w:tcPr>
            <w:tcW w:w="1643" w:type="dxa"/>
          </w:tcPr>
          <w:p w:rsidR="00533D5C" w:rsidRDefault="00AE6186">
            <w:pPr>
              <w:spacing w:after="20"/>
            </w:pPr>
            <w:r>
              <w:rPr>
                <w:sz w:val="20"/>
              </w:rPr>
              <w:t>提出可实现的自动漂移控制框架并给出稳定性分析与实验验证。</w:t>
            </w:r>
          </w:p>
        </w:tc>
        <w:tc>
          <w:tcPr>
            <w:tcW w:w="1643" w:type="dxa"/>
          </w:tcPr>
          <w:p w:rsidR="00533D5C" w:rsidRDefault="00AE6186">
            <w:r>
              <w:rPr>
                <w:sz w:val="20"/>
              </w:rPr>
              <w:t>[R52]</w:t>
            </w:r>
          </w:p>
        </w:tc>
      </w:tr>
      <w:tr w:rsidR="00533D5C">
        <w:trPr>
          <w:cantSplit/>
          <w:jc w:val="center"/>
        </w:trPr>
        <w:tc>
          <w:tcPr>
            <w:tcW w:w="1643" w:type="dxa"/>
          </w:tcPr>
          <w:p w:rsidR="00533D5C" w:rsidRDefault="00AE6186">
            <w:pPr>
              <w:spacing w:after="20"/>
            </w:pPr>
            <w:r>
              <w:rPr>
                <w:sz w:val="20"/>
              </w:rPr>
              <w:t>Goh/Goel/Gerdes</w:t>
            </w:r>
            <w:r>
              <w:rPr>
                <w:sz w:val="20"/>
              </w:rPr>
              <w:t>（</w:t>
            </w:r>
            <w:r>
              <w:rPr>
                <w:sz w:val="20"/>
              </w:rPr>
              <w:t>2020</w:t>
            </w:r>
            <w:r>
              <w:rPr>
                <w:sz w:val="20"/>
              </w:rPr>
              <w:t>）</w:t>
            </w:r>
          </w:p>
        </w:tc>
        <w:tc>
          <w:tcPr>
            <w:tcW w:w="1643" w:type="dxa"/>
          </w:tcPr>
          <w:p w:rsidR="00533D5C" w:rsidRDefault="00AE6186">
            <w:pPr>
              <w:spacing w:after="20"/>
            </w:pPr>
            <w:r>
              <w:rPr>
                <w:sz w:val="20"/>
              </w:rPr>
              <w:t>Stanford DDL</w:t>
            </w:r>
          </w:p>
        </w:tc>
        <w:tc>
          <w:tcPr>
            <w:tcW w:w="1643" w:type="dxa"/>
          </w:tcPr>
          <w:p w:rsidR="00533D5C" w:rsidRDefault="00AE6186">
            <w:pPr>
              <w:spacing w:after="20"/>
            </w:pPr>
            <w:r>
              <w:rPr>
                <w:sz w:val="20"/>
              </w:rPr>
              <w:t>漂移沿一般路径：控制架构</w:t>
            </w:r>
            <w:r>
              <w:rPr>
                <w:sz w:val="20"/>
              </w:rPr>
              <w:t xml:space="preserve"> + </w:t>
            </w:r>
            <w:r>
              <w:rPr>
                <w:sz w:val="20"/>
              </w:rPr>
              <w:t>实验</w:t>
            </w:r>
          </w:p>
        </w:tc>
        <w:tc>
          <w:tcPr>
            <w:tcW w:w="1643" w:type="dxa"/>
          </w:tcPr>
          <w:p w:rsidR="00533D5C" w:rsidRDefault="00AE6186">
            <w:pPr>
              <w:spacing w:after="20"/>
            </w:pPr>
            <w:r>
              <w:rPr>
                <w:sz w:val="20"/>
              </w:rPr>
              <w:t>MARTY</w:t>
            </w:r>
            <w:r>
              <w:rPr>
                <w:sz w:val="20"/>
              </w:rPr>
              <w:t>（实车）</w:t>
            </w:r>
          </w:p>
        </w:tc>
        <w:tc>
          <w:tcPr>
            <w:tcW w:w="1643" w:type="dxa"/>
          </w:tcPr>
          <w:p w:rsidR="00533D5C" w:rsidRDefault="00AE6186">
            <w:pPr>
              <w:spacing w:after="20"/>
            </w:pPr>
            <w:r>
              <w:rPr>
                <w:sz w:val="20"/>
              </w:rPr>
              <w:t>在</w:t>
            </w:r>
            <w:r>
              <w:rPr>
                <w:sz w:val="20"/>
              </w:rPr>
              <w:t xml:space="preserve"> varying curvature/speed </w:t>
            </w:r>
            <w:r>
              <w:rPr>
                <w:sz w:val="20"/>
              </w:rPr>
              <w:t>条件下进行漂移轨迹跟踪并给出实验结果。</w:t>
            </w:r>
          </w:p>
        </w:tc>
        <w:tc>
          <w:tcPr>
            <w:tcW w:w="1643" w:type="dxa"/>
          </w:tcPr>
          <w:p w:rsidR="00533D5C" w:rsidRDefault="00AE6186">
            <w:pPr>
              <w:spacing w:after="20"/>
            </w:pPr>
            <w:r>
              <w:rPr>
                <w:sz w:val="20"/>
              </w:rPr>
              <w:t>[R19]</w:t>
            </w:r>
          </w:p>
        </w:tc>
      </w:tr>
      <w:tr w:rsidR="00533D5C">
        <w:trPr>
          <w:cantSplit/>
          <w:jc w:val="center"/>
        </w:trPr>
        <w:tc>
          <w:tcPr>
            <w:tcW w:w="1643" w:type="dxa"/>
          </w:tcPr>
          <w:p w:rsidR="00533D5C" w:rsidRDefault="00AE6186">
            <w:pPr>
              <w:spacing w:after="20"/>
            </w:pPr>
            <w:r>
              <w:rPr>
                <w:sz w:val="20"/>
              </w:rPr>
              <w:t>Goel/Goh/Gerdes</w:t>
            </w:r>
            <w:r>
              <w:rPr>
                <w:sz w:val="20"/>
              </w:rPr>
              <w:t>（</w:t>
            </w:r>
            <w:r>
              <w:rPr>
                <w:sz w:val="20"/>
              </w:rPr>
              <w:t>2020</w:t>
            </w:r>
            <w:r>
              <w:rPr>
                <w:sz w:val="20"/>
              </w:rPr>
              <w:t>）</w:t>
            </w:r>
          </w:p>
        </w:tc>
        <w:tc>
          <w:tcPr>
            <w:tcW w:w="1643" w:type="dxa"/>
          </w:tcPr>
          <w:p w:rsidR="00533D5C" w:rsidRDefault="00AE6186">
            <w:pPr>
              <w:spacing w:after="20"/>
            </w:pPr>
            <w:r>
              <w:rPr>
                <w:sz w:val="20"/>
              </w:rPr>
              <w:t>Stanford DDL</w:t>
            </w:r>
          </w:p>
        </w:tc>
        <w:tc>
          <w:tcPr>
            <w:tcW w:w="1643" w:type="dxa"/>
          </w:tcPr>
          <w:p w:rsidR="00533D5C" w:rsidRDefault="00AE6186">
            <w:pPr>
              <w:spacing w:after="20"/>
            </w:pPr>
            <w:r>
              <w:rPr>
                <w:sz w:val="20"/>
              </w:rPr>
              <w:t>Brakes while drifting</w:t>
            </w:r>
            <w:r>
              <w:rPr>
                <w:sz w:val="20"/>
              </w:rPr>
              <w:t>：制动参与规划与控制</w:t>
            </w:r>
          </w:p>
        </w:tc>
        <w:tc>
          <w:tcPr>
            <w:tcW w:w="1643" w:type="dxa"/>
          </w:tcPr>
          <w:p w:rsidR="00533D5C" w:rsidRDefault="00AE6186">
            <w:pPr>
              <w:spacing w:after="20"/>
            </w:pPr>
            <w:r>
              <w:rPr>
                <w:sz w:val="20"/>
              </w:rPr>
              <w:t>MARTY</w:t>
            </w:r>
            <w:r>
              <w:rPr>
                <w:sz w:val="20"/>
              </w:rPr>
              <w:t>（实车）</w:t>
            </w:r>
          </w:p>
        </w:tc>
        <w:tc>
          <w:tcPr>
            <w:tcW w:w="1643" w:type="dxa"/>
          </w:tcPr>
          <w:p w:rsidR="00533D5C" w:rsidRDefault="00AE6186">
            <w:pPr>
              <w:spacing w:after="20"/>
            </w:pPr>
            <w:r>
              <w:rPr>
                <w:sz w:val="20"/>
              </w:rPr>
              <w:t>展示制动参与可</w:t>
            </w:r>
            <w:r>
              <w:rPr>
                <w:sz w:val="20"/>
              </w:rPr>
              <w:t>“</w:t>
            </w:r>
            <w:r>
              <w:rPr>
                <w:sz w:val="20"/>
              </w:rPr>
              <w:t>打开新的可控自由度</w:t>
            </w:r>
            <w:r>
              <w:rPr>
                <w:sz w:val="20"/>
              </w:rPr>
              <w:t>”</w:t>
            </w:r>
            <w:r>
              <w:rPr>
                <w:sz w:val="20"/>
              </w:rPr>
              <w:t>，扩展轨迹可达性。</w:t>
            </w:r>
          </w:p>
        </w:tc>
        <w:tc>
          <w:tcPr>
            <w:tcW w:w="1643" w:type="dxa"/>
          </w:tcPr>
          <w:p w:rsidR="00533D5C" w:rsidRDefault="00AE6186">
            <w:pPr>
              <w:spacing w:after="20"/>
            </w:pPr>
            <w:r>
              <w:rPr>
                <w:sz w:val="20"/>
              </w:rPr>
              <w:t>[R18]</w:t>
            </w:r>
          </w:p>
        </w:tc>
      </w:tr>
      <w:tr w:rsidR="00533D5C">
        <w:trPr>
          <w:cantSplit/>
          <w:jc w:val="center"/>
        </w:trPr>
        <w:tc>
          <w:tcPr>
            <w:tcW w:w="1643" w:type="dxa"/>
          </w:tcPr>
          <w:p w:rsidR="00533D5C" w:rsidRDefault="00AE6186">
            <w:pPr>
              <w:spacing w:after="20"/>
            </w:pPr>
            <w:r>
              <w:rPr>
                <w:sz w:val="20"/>
              </w:rPr>
              <w:lastRenderedPageBreak/>
              <w:t xml:space="preserve">Chen </w:t>
            </w:r>
            <w:r>
              <w:rPr>
                <w:sz w:val="20"/>
              </w:rPr>
              <w:t>等（</w:t>
            </w:r>
            <w:r>
              <w:rPr>
                <w:sz w:val="20"/>
              </w:rPr>
              <w:t>2023</w:t>
            </w:r>
            <w:r>
              <w:rPr>
                <w:sz w:val="20"/>
              </w:rPr>
              <w:t>）</w:t>
            </w:r>
          </w:p>
        </w:tc>
        <w:tc>
          <w:tcPr>
            <w:tcW w:w="1643" w:type="dxa"/>
          </w:tcPr>
          <w:p w:rsidR="00533D5C" w:rsidRDefault="00AE6186">
            <w:pPr>
              <w:spacing w:after="20"/>
            </w:pPr>
            <w:r>
              <w:rPr>
                <w:sz w:val="20"/>
              </w:rPr>
              <w:t>高校</w:t>
            </w:r>
            <w:r>
              <w:rPr>
                <w:sz w:val="20"/>
              </w:rPr>
              <w:t>/</w:t>
            </w:r>
            <w:r>
              <w:rPr>
                <w:sz w:val="20"/>
              </w:rPr>
              <w:t>研究团队</w:t>
            </w:r>
          </w:p>
        </w:tc>
        <w:tc>
          <w:tcPr>
            <w:tcW w:w="1643" w:type="dxa"/>
          </w:tcPr>
          <w:p w:rsidR="00533D5C" w:rsidRDefault="00AE6186">
            <w:pPr>
              <w:spacing w:after="20"/>
            </w:pPr>
            <w:r>
              <w:rPr>
                <w:sz w:val="20"/>
              </w:rPr>
              <w:t>分层动态漂移控制（</w:t>
            </w:r>
            <w:r>
              <w:rPr>
                <w:sz w:val="20"/>
              </w:rPr>
              <w:t>HDDC</w:t>
            </w:r>
            <w:r>
              <w:rPr>
                <w:sz w:val="20"/>
              </w:rPr>
              <w:t>）</w:t>
            </w:r>
          </w:p>
        </w:tc>
        <w:tc>
          <w:tcPr>
            <w:tcW w:w="1643" w:type="dxa"/>
          </w:tcPr>
          <w:p w:rsidR="00533D5C" w:rsidRDefault="00AE6186">
            <w:pPr>
              <w:spacing w:after="20"/>
            </w:pPr>
            <w:r>
              <w:rPr>
                <w:sz w:val="20"/>
              </w:rPr>
              <w:t>通用路径（普通转弯</w:t>
            </w:r>
            <w:r>
              <w:rPr>
                <w:sz w:val="20"/>
              </w:rPr>
              <w:t>+</w:t>
            </w:r>
            <w:r>
              <w:rPr>
                <w:sz w:val="20"/>
              </w:rPr>
              <w:t>漂移统一）</w:t>
            </w:r>
          </w:p>
        </w:tc>
        <w:tc>
          <w:tcPr>
            <w:tcW w:w="1643" w:type="dxa"/>
          </w:tcPr>
          <w:p w:rsidR="00533D5C" w:rsidRDefault="00AE6186">
            <w:pPr>
              <w:spacing w:after="20"/>
            </w:pPr>
            <w:r>
              <w:rPr>
                <w:sz w:val="20"/>
              </w:rPr>
              <w:t>在稳定域内外统一做路径跟踪，强调</w:t>
            </w:r>
            <w:r>
              <w:rPr>
                <w:sz w:val="20"/>
              </w:rPr>
              <w:t>“</w:t>
            </w:r>
            <w:r>
              <w:rPr>
                <w:sz w:val="20"/>
              </w:rPr>
              <w:t>可在普通工况与漂移工况切换</w:t>
            </w:r>
            <w:r>
              <w:rPr>
                <w:sz w:val="20"/>
              </w:rPr>
              <w:t>”</w:t>
            </w:r>
            <w:r>
              <w:rPr>
                <w:sz w:val="20"/>
              </w:rPr>
              <w:t>。</w:t>
            </w:r>
          </w:p>
        </w:tc>
        <w:tc>
          <w:tcPr>
            <w:tcW w:w="1643" w:type="dxa"/>
          </w:tcPr>
          <w:p w:rsidR="00533D5C" w:rsidRDefault="00AE6186">
            <w:r>
              <w:rPr>
                <w:sz w:val="20"/>
              </w:rPr>
              <w:t>[R55]</w:t>
            </w:r>
          </w:p>
        </w:tc>
      </w:tr>
      <w:tr w:rsidR="00533D5C">
        <w:trPr>
          <w:cantSplit/>
          <w:jc w:val="center"/>
        </w:trPr>
        <w:tc>
          <w:tcPr>
            <w:tcW w:w="1643" w:type="dxa"/>
          </w:tcPr>
          <w:p w:rsidR="00533D5C" w:rsidRDefault="00AE6186">
            <w:pPr>
              <w:spacing w:after="20"/>
            </w:pPr>
            <w:r>
              <w:rPr>
                <w:sz w:val="20"/>
              </w:rPr>
              <w:t>Weber &amp; Gerdes</w:t>
            </w:r>
            <w:r>
              <w:rPr>
                <w:sz w:val="20"/>
              </w:rPr>
              <w:t>（</w:t>
            </w:r>
            <w:r>
              <w:rPr>
                <w:sz w:val="20"/>
              </w:rPr>
              <w:t>2024</w:t>
            </w:r>
            <w:r>
              <w:rPr>
                <w:sz w:val="20"/>
              </w:rPr>
              <w:t>）</w:t>
            </w:r>
          </w:p>
        </w:tc>
        <w:tc>
          <w:tcPr>
            <w:tcW w:w="1643" w:type="dxa"/>
          </w:tcPr>
          <w:p w:rsidR="00533D5C" w:rsidRDefault="00AE6186">
            <w:pPr>
              <w:spacing w:after="20"/>
            </w:pPr>
            <w:r>
              <w:rPr>
                <w:sz w:val="20"/>
              </w:rPr>
              <w:t>Stanford DDL</w:t>
            </w:r>
          </w:p>
        </w:tc>
        <w:tc>
          <w:tcPr>
            <w:tcW w:w="1643" w:type="dxa"/>
          </w:tcPr>
          <w:p w:rsidR="00533D5C" w:rsidRDefault="00AE6186">
            <w:pPr>
              <w:spacing w:after="20"/>
            </w:pPr>
            <w:r>
              <w:rPr>
                <w:sz w:val="20"/>
              </w:rPr>
              <w:t>动态漂移轨迹：建模（含重量转移</w:t>
            </w:r>
            <w:r>
              <w:rPr>
                <w:sz w:val="20"/>
              </w:rPr>
              <w:t>/</w:t>
            </w:r>
            <w:r>
              <w:rPr>
                <w:sz w:val="20"/>
              </w:rPr>
              <w:t>轮速）</w:t>
            </w:r>
            <w:r>
              <w:rPr>
                <w:sz w:val="20"/>
              </w:rPr>
              <w:t xml:space="preserve">+ </w:t>
            </w:r>
            <w:r>
              <w:rPr>
                <w:sz w:val="20"/>
              </w:rPr>
              <w:t>控制</w:t>
            </w:r>
          </w:p>
        </w:tc>
        <w:tc>
          <w:tcPr>
            <w:tcW w:w="1643" w:type="dxa"/>
          </w:tcPr>
          <w:p w:rsidR="00533D5C" w:rsidRDefault="00AE6186">
            <w:pPr>
              <w:spacing w:after="20"/>
            </w:pPr>
            <w:r>
              <w:rPr>
                <w:sz w:val="20"/>
              </w:rPr>
              <w:t>高瞬态漂移（非仅稳态圆漂）</w:t>
            </w:r>
          </w:p>
        </w:tc>
        <w:tc>
          <w:tcPr>
            <w:tcW w:w="1643" w:type="dxa"/>
          </w:tcPr>
          <w:p w:rsidR="00533D5C" w:rsidRDefault="00AE6186">
            <w:pPr>
              <w:spacing w:after="20"/>
            </w:pPr>
            <w:r>
              <w:rPr>
                <w:sz w:val="20"/>
              </w:rPr>
              <w:t>面向更</w:t>
            </w:r>
            <w:r>
              <w:rPr>
                <w:sz w:val="20"/>
              </w:rPr>
              <w:t>“</w:t>
            </w:r>
            <w:r>
              <w:rPr>
                <w:sz w:val="20"/>
              </w:rPr>
              <w:t>深度</w:t>
            </w:r>
            <w:r>
              <w:rPr>
                <w:sz w:val="20"/>
              </w:rPr>
              <w:t>”</w:t>
            </w:r>
            <w:r>
              <w:rPr>
                <w:sz w:val="20"/>
              </w:rPr>
              <w:t>的瞬态漂移轨迹，强调模型与控制的耦合。</w:t>
            </w:r>
          </w:p>
        </w:tc>
        <w:tc>
          <w:tcPr>
            <w:tcW w:w="1643" w:type="dxa"/>
          </w:tcPr>
          <w:p w:rsidR="00533D5C" w:rsidRDefault="00AE6186">
            <w:r>
              <w:rPr>
                <w:sz w:val="20"/>
              </w:rPr>
              <w:t>[R56]</w:t>
            </w:r>
          </w:p>
        </w:tc>
      </w:tr>
      <w:tr w:rsidR="00533D5C">
        <w:trPr>
          <w:cantSplit/>
          <w:jc w:val="center"/>
        </w:trPr>
        <w:tc>
          <w:tcPr>
            <w:tcW w:w="1643" w:type="dxa"/>
          </w:tcPr>
          <w:p w:rsidR="00533D5C" w:rsidRDefault="00AE6186">
            <w:pPr>
              <w:spacing w:after="20"/>
            </w:pPr>
            <w:r>
              <w:rPr>
                <w:sz w:val="20"/>
              </w:rPr>
              <w:t>Lenzo/Goel/Gerdes</w:t>
            </w:r>
            <w:r>
              <w:rPr>
                <w:sz w:val="20"/>
              </w:rPr>
              <w:t>（</w:t>
            </w:r>
            <w:r>
              <w:rPr>
                <w:sz w:val="20"/>
              </w:rPr>
              <w:t>2024</w:t>
            </w:r>
            <w:r>
              <w:rPr>
                <w:sz w:val="20"/>
              </w:rPr>
              <w:t>）</w:t>
            </w:r>
          </w:p>
        </w:tc>
        <w:tc>
          <w:tcPr>
            <w:tcW w:w="1643" w:type="dxa"/>
          </w:tcPr>
          <w:p w:rsidR="00533D5C" w:rsidRDefault="00AE6186">
            <w:pPr>
              <w:spacing w:after="20"/>
            </w:pPr>
            <w:r>
              <w:rPr>
                <w:sz w:val="20"/>
              </w:rPr>
              <w:t>University of Padova + Stanford DDL</w:t>
            </w:r>
          </w:p>
        </w:tc>
        <w:tc>
          <w:tcPr>
            <w:tcW w:w="1643" w:type="dxa"/>
          </w:tcPr>
          <w:p w:rsidR="00533D5C" w:rsidRDefault="00AE6186">
            <w:pPr>
              <w:spacing w:after="20"/>
            </w:pPr>
            <w:r>
              <w:rPr>
                <w:sz w:val="20"/>
              </w:rPr>
              <w:t>多电机扭矩矢量用于自动漂移</w:t>
            </w:r>
          </w:p>
        </w:tc>
        <w:tc>
          <w:tcPr>
            <w:tcW w:w="1643" w:type="dxa"/>
          </w:tcPr>
          <w:p w:rsidR="00533D5C" w:rsidRDefault="00AE6186">
            <w:pPr>
              <w:spacing w:after="20"/>
            </w:pPr>
            <w:r>
              <w:rPr>
                <w:sz w:val="20"/>
              </w:rPr>
              <w:t>分布式电驱（多电机）</w:t>
            </w:r>
          </w:p>
        </w:tc>
        <w:tc>
          <w:tcPr>
            <w:tcW w:w="1643" w:type="dxa"/>
          </w:tcPr>
          <w:p w:rsidR="00533D5C" w:rsidRDefault="00AE6186">
            <w:pPr>
              <w:spacing w:after="20"/>
            </w:pPr>
            <w:r>
              <w:rPr>
                <w:sz w:val="20"/>
              </w:rPr>
              <w:t>把漂移控制与扭矩矢量结合，指向电驱平台的量产潜力。</w:t>
            </w:r>
          </w:p>
        </w:tc>
        <w:tc>
          <w:tcPr>
            <w:tcW w:w="1643" w:type="dxa"/>
          </w:tcPr>
          <w:p w:rsidR="00533D5C" w:rsidRDefault="00AE6186">
            <w:r>
              <w:rPr>
                <w:sz w:val="20"/>
              </w:rPr>
              <w:t>[R57]</w:t>
            </w:r>
          </w:p>
        </w:tc>
      </w:tr>
      <w:tr w:rsidR="00533D5C">
        <w:trPr>
          <w:cantSplit/>
          <w:jc w:val="center"/>
        </w:trPr>
        <w:tc>
          <w:tcPr>
            <w:tcW w:w="1643" w:type="dxa"/>
          </w:tcPr>
          <w:p w:rsidR="00533D5C" w:rsidRDefault="00AE6186">
            <w:pPr>
              <w:spacing w:after="20"/>
            </w:pPr>
            <w:r>
              <w:rPr>
                <w:sz w:val="20"/>
              </w:rPr>
              <w:t xml:space="preserve">Cai </w:t>
            </w:r>
            <w:r>
              <w:rPr>
                <w:sz w:val="20"/>
              </w:rPr>
              <w:t>等（</w:t>
            </w:r>
            <w:r>
              <w:rPr>
                <w:sz w:val="20"/>
              </w:rPr>
              <w:t>2020</w:t>
            </w:r>
            <w:r>
              <w:rPr>
                <w:sz w:val="20"/>
              </w:rPr>
              <w:t>）</w:t>
            </w:r>
          </w:p>
        </w:tc>
        <w:tc>
          <w:tcPr>
            <w:tcW w:w="1643" w:type="dxa"/>
          </w:tcPr>
          <w:p w:rsidR="00533D5C" w:rsidRDefault="00AE6186">
            <w:pPr>
              <w:spacing w:after="20"/>
            </w:pPr>
            <w:r>
              <w:rPr>
                <w:sz w:val="20"/>
              </w:rPr>
              <w:t>HKUST/</w:t>
            </w:r>
            <w:r>
              <w:rPr>
                <w:sz w:val="20"/>
              </w:rPr>
              <w:t>工业界</w:t>
            </w:r>
          </w:p>
        </w:tc>
        <w:tc>
          <w:tcPr>
            <w:tcW w:w="1643" w:type="dxa"/>
          </w:tcPr>
          <w:p w:rsidR="00533D5C" w:rsidRDefault="00AE6186">
            <w:pPr>
              <w:spacing w:after="20"/>
            </w:pPr>
            <w:r>
              <w:rPr>
                <w:sz w:val="20"/>
              </w:rPr>
              <w:t>深度强化学习（</w:t>
            </w:r>
            <w:r>
              <w:rPr>
                <w:sz w:val="20"/>
              </w:rPr>
              <w:t>SAC</w:t>
            </w:r>
            <w:r>
              <w:rPr>
                <w:sz w:val="20"/>
              </w:rPr>
              <w:t>）漂移轨迹跟踪</w:t>
            </w:r>
          </w:p>
        </w:tc>
        <w:tc>
          <w:tcPr>
            <w:tcW w:w="1643" w:type="dxa"/>
          </w:tcPr>
          <w:p w:rsidR="00533D5C" w:rsidRDefault="00AE6186">
            <w:pPr>
              <w:spacing w:after="20"/>
            </w:pPr>
            <w:r>
              <w:rPr>
                <w:sz w:val="20"/>
              </w:rPr>
              <w:t xml:space="preserve">CARLA </w:t>
            </w:r>
            <w:r>
              <w:rPr>
                <w:sz w:val="20"/>
              </w:rPr>
              <w:t>仿真（高车速漂移）</w:t>
            </w:r>
          </w:p>
        </w:tc>
        <w:tc>
          <w:tcPr>
            <w:tcW w:w="1643" w:type="dxa"/>
          </w:tcPr>
          <w:p w:rsidR="00533D5C" w:rsidRDefault="00AE6186">
            <w:pPr>
              <w:spacing w:after="20"/>
            </w:pPr>
            <w:r>
              <w:rPr>
                <w:sz w:val="20"/>
              </w:rPr>
              <w:t>强调不依赖显式动力学模型；给出轨迹误差等定量评估与泛化讨论。</w:t>
            </w:r>
          </w:p>
        </w:tc>
        <w:tc>
          <w:tcPr>
            <w:tcW w:w="1643" w:type="dxa"/>
          </w:tcPr>
          <w:p w:rsidR="00533D5C" w:rsidRDefault="00AE6186">
            <w:r>
              <w:rPr>
                <w:sz w:val="20"/>
              </w:rPr>
              <w:t>[R53]</w:t>
            </w:r>
          </w:p>
        </w:tc>
      </w:tr>
      <w:tr w:rsidR="00533D5C">
        <w:trPr>
          <w:cantSplit/>
          <w:jc w:val="center"/>
        </w:trPr>
        <w:tc>
          <w:tcPr>
            <w:tcW w:w="1643" w:type="dxa"/>
          </w:tcPr>
          <w:p w:rsidR="00533D5C" w:rsidRDefault="00AE6186">
            <w:pPr>
              <w:spacing w:after="20"/>
            </w:pPr>
            <w:r>
              <w:rPr>
                <w:sz w:val="20"/>
              </w:rPr>
              <w:t xml:space="preserve">Hoshino </w:t>
            </w:r>
            <w:r>
              <w:rPr>
                <w:sz w:val="20"/>
              </w:rPr>
              <w:t>等（</w:t>
            </w:r>
            <w:r>
              <w:rPr>
                <w:sz w:val="20"/>
              </w:rPr>
              <w:t>2024</w:t>
            </w:r>
            <w:r>
              <w:rPr>
                <w:sz w:val="20"/>
              </w:rPr>
              <w:t>）</w:t>
            </w:r>
          </w:p>
        </w:tc>
        <w:tc>
          <w:tcPr>
            <w:tcW w:w="1643" w:type="dxa"/>
          </w:tcPr>
          <w:p w:rsidR="00533D5C" w:rsidRDefault="00AE6186">
            <w:pPr>
              <w:spacing w:after="20"/>
            </w:pPr>
            <w:r>
              <w:rPr>
                <w:sz w:val="20"/>
              </w:rPr>
              <w:t>CMU/</w:t>
            </w:r>
            <w:r>
              <w:rPr>
                <w:sz w:val="20"/>
              </w:rPr>
              <w:t>学术界</w:t>
            </w:r>
          </w:p>
        </w:tc>
        <w:tc>
          <w:tcPr>
            <w:tcW w:w="1643" w:type="dxa"/>
          </w:tcPr>
          <w:p w:rsidR="00533D5C" w:rsidRDefault="00AE6186">
            <w:pPr>
              <w:spacing w:after="20"/>
            </w:pPr>
            <w:r>
              <w:rPr>
                <w:sz w:val="20"/>
              </w:rPr>
              <w:t>Physics-informed RL</w:t>
            </w:r>
            <w:r>
              <w:rPr>
                <w:sz w:val="20"/>
              </w:rPr>
              <w:t>（最大安全概率）</w:t>
            </w:r>
          </w:p>
        </w:tc>
        <w:tc>
          <w:tcPr>
            <w:tcW w:w="1643" w:type="dxa"/>
          </w:tcPr>
          <w:p w:rsidR="00533D5C" w:rsidRDefault="00AE6186">
            <w:pPr>
              <w:spacing w:after="20"/>
            </w:pPr>
            <w:r>
              <w:rPr>
                <w:sz w:val="20"/>
              </w:rPr>
              <w:t>仿真（赛道</w:t>
            </w:r>
            <w:r>
              <w:rPr>
                <w:sz w:val="20"/>
              </w:rPr>
              <w:t>/</w:t>
            </w:r>
            <w:r>
              <w:rPr>
                <w:sz w:val="20"/>
              </w:rPr>
              <w:t>漂移安全）</w:t>
            </w:r>
          </w:p>
        </w:tc>
        <w:tc>
          <w:tcPr>
            <w:tcW w:w="1643" w:type="dxa"/>
          </w:tcPr>
          <w:p w:rsidR="00533D5C" w:rsidRDefault="00AE6186">
            <w:pPr>
              <w:spacing w:after="20"/>
            </w:pPr>
            <w:r>
              <w:rPr>
                <w:sz w:val="20"/>
              </w:rPr>
              <w:t>以</w:t>
            </w:r>
            <w:r>
              <w:rPr>
                <w:sz w:val="20"/>
              </w:rPr>
              <w:t>“</w:t>
            </w:r>
            <w:r>
              <w:rPr>
                <w:sz w:val="20"/>
              </w:rPr>
              <w:t>最大安全概率</w:t>
            </w:r>
            <w:r>
              <w:rPr>
                <w:sz w:val="20"/>
              </w:rPr>
              <w:t>”</w:t>
            </w:r>
            <w:r>
              <w:rPr>
                <w:sz w:val="20"/>
              </w:rPr>
              <w:t>替代复杂</w:t>
            </w:r>
            <w:r>
              <w:rPr>
                <w:sz w:val="20"/>
              </w:rPr>
              <w:t xml:space="preserve"> reward shaping</w:t>
            </w:r>
            <w:r>
              <w:rPr>
                <w:sz w:val="20"/>
              </w:rPr>
              <w:t>，研究稀疏二值回报下的安全漂移学习。</w:t>
            </w:r>
          </w:p>
        </w:tc>
        <w:tc>
          <w:tcPr>
            <w:tcW w:w="1643" w:type="dxa"/>
          </w:tcPr>
          <w:p w:rsidR="00533D5C" w:rsidRDefault="00AE6186">
            <w:r>
              <w:rPr>
                <w:sz w:val="20"/>
              </w:rPr>
              <w:t>[R54]</w:t>
            </w:r>
          </w:p>
        </w:tc>
      </w:tr>
      <w:tr w:rsidR="00533D5C">
        <w:trPr>
          <w:cantSplit/>
          <w:jc w:val="center"/>
        </w:trPr>
        <w:tc>
          <w:tcPr>
            <w:tcW w:w="1643" w:type="dxa"/>
          </w:tcPr>
          <w:p w:rsidR="00533D5C" w:rsidRDefault="00AE6186">
            <w:pPr>
              <w:spacing w:after="20"/>
            </w:pPr>
            <w:r>
              <w:rPr>
                <w:sz w:val="20"/>
              </w:rPr>
              <w:t>TRI+Stanford</w:t>
            </w:r>
            <w:r>
              <w:rPr>
                <w:sz w:val="20"/>
              </w:rPr>
              <w:t>（</w:t>
            </w:r>
            <w:r>
              <w:rPr>
                <w:sz w:val="20"/>
              </w:rPr>
              <w:t>2024</w:t>
            </w:r>
            <w:r>
              <w:rPr>
                <w:sz w:val="20"/>
              </w:rPr>
              <w:t>）</w:t>
            </w:r>
          </w:p>
        </w:tc>
        <w:tc>
          <w:tcPr>
            <w:tcW w:w="1643" w:type="dxa"/>
          </w:tcPr>
          <w:p w:rsidR="00533D5C" w:rsidRDefault="00AE6186">
            <w:pPr>
              <w:spacing w:after="20"/>
            </w:pPr>
            <w:r>
              <w:rPr>
                <w:sz w:val="20"/>
              </w:rPr>
              <w:t>Toyota Research Institute + Stanford</w:t>
            </w:r>
          </w:p>
        </w:tc>
        <w:tc>
          <w:tcPr>
            <w:tcW w:w="1643" w:type="dxa"/>
          </w:tcPr>
          <w:p w:rsidR="00533D5C" w:rsidRDefault="00AE6186">
            <w:pPr>
              <w:spacing w:after="20"/>
            </w:pPr>
            <w:r>
              <w:rPr>
                <w:sz w:val="20"/>
              </w:rPr>
              <w:t>双车交互：规划</w:t>
            </w:r>
            <w:r>
              <w:rPr>
                <w:sz w:val="20"/>
              </w:rPr>
              <w:t>+</w:t>
            </w:r>
            <w:r>
              <w:rPr>
                <w:sz w:val="20"/>
              </w:rPr>
              <w:t>控制</w:t>
            </w:r>
            <w:r>
              <w:rPr>
                <w:sz w:val="20"/>
              </w:rPr>
              <w:t>+</w:t>
            </w:r>
            <w:r>
              <w:rPr>
                <w:sz w:val="20"/>
              </w:rPr>
              <w:t>通信</w:t>
            </w:r>
          </w:p>
        </w:tc>
        <w:tc>
          <w:tcPr>
            <w:tcW w:w="1643" w:type="dxa"/>
          </w:tcPr>
          <w:p w:rsidR="00533D5C" w:rsidRDefault="00AE6186">
            <w:pPr>
              <w:spacing w:after="20"/>
            </w:pPr>
            <w:r>
              <w:rPr>
                <w:sz w:val="20"/>
              </w:rPr>
              <w:t>Thunderhill</w:t>
            </w:r>
            <w:r>
              <w:rPr>
                <w:sz w:val="20"/>
              </w:rPr>
              <w:t>：两台无人</w:t>
            </w:r>
            <w:r>
              <w:rPr>
                <w:sz w:val="20"/>
              </w:rPr>
              <w:t xml:space="preserve"> GR Supra</w:t>
            </w:r>
          </w:p>
        </w:tc>
        <w:tc>
          <w:tcPr>
            <w:tcW w:w="1643" w:type="dxa"/>
          </w:tcPr>
          <w:p w:rsidR="00533D5C" w:rsidRDefault="00AE6186">
            <w:pPr>
              <w:spacing w:after="20"/>
            </w:pPr>
            <w:r>
              <w:rPr>
                <w:sz w:val="20"/>
              </w:rPr>
              <w:t>世界首例全无人</w:t>
            </w:r>
            <w:r>
              <w:rPr>
                <w:sz w:val="20"/>
              </w:rPr>
              <w:t xml:space="preserve"> tandem drift</w:t>
            </w:r>
            <w:r>
              <w:rPr>
                <w:sz w:val="20"/>
              </w:rPr>
              <w:t>；强调对低附着安全场景的外溢意义。</w:t>
            </w:r>
          </w:p>
        </w:tc>
        <w:tc>
          <w:tcPr>
            <w:tcW w:w="1643" w:type="dxa"/>
          </w:tcPr>
          <w:p w:rsidR="00533D5C" w:rsidRDefault="00AE6186">
            <w:pPr>
              <w:spacing w:after="20"/>
            </w:pPr>
            <w:r>
              <w:rPr>
                <w:sz w:val="20"/>
              </w:rPr>
              <w:t>[R16][R17]</w:t>
            </w:r>
          </w:p>
        </w:tc>
      </w:tr>
      <w:tr w:rsidR="00533D5C">
        <w:trPr>
          <w:cantSplit/>
          <w:jc w:val="center"/>
        </w:trPr>
        <w:tc>
          <w:tcPr>
            <w:tcW w:w="1643" w:type="dxa"/>
          </w:tcPr>
          <w:p w:rsidR="00533D5C" w:rsidRDefault="00AE6186">
            <w:pPr>
              <w:spacing w:after="20"/>
            </w:pPr>
            <w:r>
              <w:rPr>
                <w:sz w:val="20"/>
              </w:rPr>
              <w:t>Baur &amp; Bascetta</w:t>
            </w:r>
            <w:r>
              <w:rPr>
                <w:sz w:val="20"/>
              </w:rPr>
              <w:t>（</w:t>
            </w:r>
            <w:r>
              <w:rPr>
                <w:sz w:val="20"/>
              </w:rPr>
              <w:t>2019</w:t>
            </w:r>
            <w:r>
              <w:rPr>
                <w:sz w:val="20"/>
              </w:rPr>
              <w:t>）</w:t>
            </w:r>
          </w:p>
        </w:tc>
        <w:tc>
          <w:tcPr>
            <w:tcW w:w="1643" w:type="dxa"/>
          </w:tcPr>
          <w:p w:rsidR="00533D5C" w:rsidRDefault="00AE6186">
            <w:pPr>
              <w:spacing w:after="20"/>
            </w:pPr>
            <w:r>
              <w:rPr>
                <w:sz w:val="20"/>
              </w:rPr>
              <w:t xml:space="preserve">Politecnico di Milano </w:t>
            </w:r>
            <w:r>
              <w:rPr>
                <w:sz w:val="20"/>
              </w:rPr>
              <w:t>等</w:t>
            </w:r>
          </w:p>
        </w:tc>
        <w:tc>
          <w:tcPr>
            <w:tcW w:w="1643" w:type="dxa"/>
          </w:tcPr>
          <w:p w:rsidR="00533D5C" w:rsidRDefault="00AE6186">
            <w:pPr>
              <w:spacing w:after="20"/>
            </w:pPr>
            <w:r>
              <w:rPr>
                <w:sz w:val="20"/>
              </w:rPr>
              <w:t xml:space="preserve">LQR </w:t>
            </w:r>
            <w:r>
              <w:rPr>
                <w:sz w:val="20"/>
              </w:rPr>
              <w:t>稳定化（实验验证）</w:t>
            </w:r>
          </w:p>
        </w:tc>
        <w:tc>
          <w:tcPr>
            <w:tcW w:w="1643" w:type="dxa"/>
          </w:tcPr>
          <w:p w:rsidR="00533D5C" w:rsidRDefault="00AE6186">
            <w:pPr>
              <w:spacing w:after="20"/>
            </w:pPr>
            <w:r>
              <w:rPr>
                <w:sz w:val="20"/>
              </w:rPr>
              <w:t>漂移稳定化（会议论文）</w:t>
            </w:r>
          </w:p>
        </w:tc>
        <w:tc>
          <w:tcPr>
            <w:tcW w:w="1643" w:type="dxa"/>
          </w:tcPr>
          <w:p w:rsidR="00533D5C" w:rsidRDefault="00AE6186">
            <w:pPr>
              <w:spacing w:after="20"/>
            </w:pPr>
            <w:r>
              <w:rPr>
                <w:sz w:val="20"/>
              </w:rPr>
              <w:t>以较经典的线性控制框架实现漂移稳定化并进行实验验证（强调可落地）。</w:t>
            </w:r>
          </w:p>
        </w:tc>
        <w:tc>
          <w:tcPr>
            <w:tcW w:w="1643" w:type="dxa"/>
          </w:tcPr>
          <w:p w:rsidR="00533D5C" w:rsidRDefault="00AE6186">
            <w:r>
              <w:rPr>
                <w:sz w:val="20"/>
              </w:rPr>
              <w:t>[R58]</w:t>
            </w:r>
          </w:p>
        </w:tc>
      </w:tr>
    </w:tbl>
    <w:p w:rsidR="00533D5C" w:rsidRDefault="00AE6186">
      <w:pPr>
        <w:pStyle w:val="Heading2"/>
      </w:pPr>
      <w:r>
        <w:t xml:space="preserve">10.2 </w:t>
      </w:r>
      <w:r>
        <w:t>从研究到量产：工程对标时建议关注的</w:t>
      </w:r>
      <w:r>
        <w:t>“</w:t>
      </w:r>
      <w:r>
        <w:t>可复制模块</w:t>
      </w:r>
      <w:r>
        <w:t>”</w:t>
      </w:r>
    </w:p>
    <w:p w:rsidR="00533D5C" w:rsidRDefault="00AE6186">
      <w:r>
        <w:t>研发落地通常不是把论文</w:t>
      </w:r>
      <w:r>
        <w:t>“</w:t>
      </w:r>
      <w:r>
        <w:t>照搬</w:t>
      </w:r>
      <w:r>
        <w:t>”</w:t>
      </w:r>
      <w:r>
        <w:t>，而是抽取可复用模块并与法规</w:t>
      </w:r>
      <w:r>
        <w:t>/</w:t>
      </w:r>
      <w:r>
        <w:t>安全框架融合。以下模块在多数漂移</w:t>
      </w:r>
      <w:r>
        <w:t>/</w:t>
      </w:r>
      <w:r>
        <w:t>极限操稳路线中反复出现：</w:t>
      </w:r>
    </w:p>
    <w:p w:rsidR="00533D5C" w:rsidRDefault="00AE6186">
      <w:pPr>
        <w:pStyle w:val="ListBullet"/>
      </w:pPr>
      <w:r>
        <w:t>目标定义：用</w:t>
      </w:r>
      <w:r>
        <w:t xml:space="preserve"> beta</w:t>
      </w:r>
      <w:r>
        <w:t>（侧滑角）</w:t>
      </w:r>
      <w:r>
        <w:t>/r</w:t>
      </w:r>
      <w:r>
        <w:t>（横摆角速度）</w:t>
      </w:r>
      <w:r>
        <w:t>/</w:t>
      </w:r>
      <w:r>
        <w:t>路径误差等作为核心目标或约束；把漂移看成</w:t>
      </w:r>
      <w:r>
        <w:t>“</w:t>
      </w:r>
      <w:r>
        <w:t>可控的高侧滑角轨迹跟踪</w:t>
      </w:r>
      <w:r>
        <w:t>”</w:t>
      </w:r>
      <w:r>
        <w:t>。</w:t>
      </w:r>
    </w:p>
    <w:p w:rsidR="00533D5C" w:rsidRDefault="00AE6186">
      <w:pPr>
        <w:pStyle w:val="ListBullet"/>
      </w:pPr>
      <w:r>
        <w:t>状态估计：</w:t>
      </w:r>
      <w:r>
        <w:t xml:space="preserve">beta </w:t>
      </w:r>
      <w:r>
        <w:t>与路面附着（</w:t>
      </w:r>
      <w:r>
        <w:t>mu</w:t>
      </w:r>
      <w:r>
        <w:t>）估计在漂移工况下更加关键；需要</w:t>
      </w:r>
      <w:r>
        <w:t xml:space="preserve"> IMU+</w:t>
      </w:r>
      <w:r>
        <w:t>轮速</w:t>
      </w:r>
      <w:r>
        <w:t>+</w:t>
      </w:r>
      <w:r>
        <w:t>横摆</w:t>
      </w:r>
      <w:r>
        <w:t>/</w:t>
      </w:r>
      <w:r>
        <w:t>加速度融合并处理饱和</w:t>
      </w:r>
      <w:r>
        <w:t>/</w:t>
      </w:r>
      <w:r>
        <w:t>滑移观测退化。</w:t>
      </w:r>
    </w:p>
    <w:p w:rsidR="00533D5C" w:rsidRDefault="00AE6186">
      <w:pPr>
        <w:pStyle w:val="ListBullet"/>
      </w:pPr>
      <w:r>
        <w:t>执行器分配：在电驱平台尤其重要</w:t>
      </w:r>
      <w:r>
        <w:t>——</w:t>
      </w:r>
      <w:r>
        <w:t>把</w:t>
      </w:r>
      <w:r>
        <w:t>“</w:t>
      </w:r>
      <w:r>
        <w:t>期望横摆力矩</w:t>
      </w:r>
      <w:r>
        <w:t>/</w:t>
      </w:r>
      <w:r>
        <w:t>纵向力</w:t>
      </w:r>
      <w:r>
        <w:t>”</w:t>
      </w:r>
      <w:r>
        <w:t>分配到四</w:t>
      </w:r>
      <w:r>
        <w:t>轮扭矩与制动，兼顾热衰退与限扭。</w:t>
      </w:r>
    </w:p>
    <w:p w:rsidR="00533D5C" w:rsidRDefault="00AE6186">
      <w:pPr>
        <w:pStyle w:val="ListBullet"/>
      </w:pPr>
      <w:r>
        <w:lastRenderedPageBreak/>
        <w:t>安全监控与退出：明确</w:t>
      </w:r>
      <w:r>
        <w:t xml:space="preserve"> ODD</w:t>
      </w:r>
      <w:r>
        <w:t>（封闭场地</w:t>
      </w:r>
      <w:r>
        <w:t>/</w:t>
      </w:r>
      <w:r>
        <w:t>赛道）、驾驶员责任提示、以及一键退出</w:t>
      </w:r>
      <w:r>
        <w:t>/</w:t>
      </w:r>
      <w:r>
        <w:t>失效降级（回到</w:t>
      </w:r>
      <w:r>
        <w:t xml:space="preserve"> ESC </w:t>
      </w:r>
      <w:r>
        <w:t>稳定域）。</w:t>
      </w:r>
    </w:p>
    <w:p w:rsidR="00533D5C" w:rsidRDefault="00AE6186">
      <w:pPr>
        <w:pStyle w:val="ListBullet"/>
      </w:pPr>
      <w:r>
        <w:t>验证方法：需要包含低附着、轮胎温度</w:t>
      </w:r>
      <w:r>
        <w:t>/</w:t>
      </w:r>
      <w:r>
        <w:t>磨耗、载荷转移、执行器饱和与通信延迟的闭环仿真，并在封闭场地进行分级放开测试。</w:t>
      </w:r>
    </w:p>
    <w:p w:rsidR="00533D5C" w:rsidRDefault="00AE6186">
      <w:pPr>
        <w:pStyle w:val="Heading1"/>
        <w:spacing w:before="0" w:after="160"/>
      </w:pPr>
      <w:r>
        <w:rPr>
          <w:rFonts w:ascii="Noto Sans CJK SC" w:eastAsia="Noto Sans CJK SC" w:hAnsi="Noto Sans CJK SC"/>
        </w:rPr>
        <w:t>附录</w:t>
      </w:r>
      <w:r>
        <w:rPr>
          <w:rFonts w:ascii="Noto Sans CJK SC" w:eastAsia="Noto Sans CJK SC" w:hAnsi="Noto Sans CJK SC"/>
        </w:rPr>
        <w:t>A</w:t>
      </w:r>
      <w:r>
        <w:rPr>
          <w:rFonts w:ascii="Noto Sans CJK SC" w:eastAsia="Noto Sans CJK SC" w:hAnsi="Noto Sans CJK SC"/>
        </w:rPr>
        <w:t>：工程常用的漂移</w:t>
      </w:r>
      <w:r>
        <w:rPr>
          <w:rFonts w:ascii="Noto Sans CJK SC" w:eastAsia="Noto Sans CJK SC" w:hAnsi="Noto Sans CJK SC"/>
        </w:rPr>
        <w:t>/</w:t>
      </w:r>
      <w:r>
        <w:rPr>
          <w:rFonts w:ascii="Noto Sans CJK SC" w:eastAsia="Noto Sans CJK SC" w:hAnsi="Noto Sans CJK SC"/>
        </w:rPr>
        <w:t>极限操稳建模与约束（简化表述）</w:t>
      </w:r>
    </w:p>
    <w:p w:rsidR="00533D5C" w:rsidRDefault="00AE6186">
      <w:pPr>
        <w:spacing w:after="120" w:line="300" w:lineRule="auto"/>
      </w:pPr>
      <w:r>
        <w:t>下面给出若干在论文与工程实现中高频出现的简化模型</w:t>
      </w:r>
      <w:r>
        <w:t>/</w:t>
      </w:r>
      <w:r>
        <w:t>约束写法，用于沟通与快速原型（不是唯一选择）。</w:t>
      </w:r>
    </w:p>
    <w:p w:rsidR="00533D5C" w:rsidRDefault="00AE6186">
      <w:pPr>
        <w:pStyle w:val="Heading2"/>
        <w:spacing w:before="0" w:after="160"/>
      </w:pPr>
      <w:r>
        <w:rPr>
          <w:rFonts w:ascii="Noto Sans CJK SC" w:eastAsia="Noto Sans CJK SC" w:hAnsi="Noto Sans CJK SC"/>
        </w:rPr>
        <w:t xml:space="preserve">A.1 3-DOF </w:t>
      </w:r>
      <w:r>
        <w:rPr>
          <w:rFonts w:ascii="Noto Sans CJK SC" w:eastAsia="Noto Sans CJK SC" w:hAnsi="Noto Sans CJK SC"/>
        </w:rPr>
        <w:t>单轨模型（速度</w:t>
      </w:r>
      <w:r>
        <w:rPr>
          <w:rFonts w:ascii="Noto Sans CJK SC" w:eastAsia="Noto Sans CJK SC" w:hAnsi="Noto Sans CJK SC"/>
        </w:rPr>
        <w:t>-</w:t>
      </w:r>
      <w:r>
        <w:rPr>
          <w:rFonts w:ascii="Noto Sans CJK SC" w:eastAsia="Noto Sans CJK SC" w:hAnsi="Noto Sans CJK SC"/>
        </w:rPr>
        <w:t>横摆）</w:t>
      </w:r>
    </w:p>
    <w:p w:rsidR="00533D5C" w:rsidRDefault="00AE6186">
      <w:pPr>
        <w:spacing w:after="80" w:line="300" w:lineRule="auto"/>
      </w:pPr>
      <w:r>
        <w:t>状态常取</w:t>
      </w:r>
      <w:r>
        <w:t xml:space="preserve"> x = [v_x, v_y, </w:t>
      </w:r>
      <w:r>
        <w:t>r]^T</w:t>
      </w:r>
      <w:r>
        <w:t>，其中</w:t>
      </w:r>
      <w:r>
        <w:t xml:space="preserve"> v_x/v_y </w:t>
      </w:r>
      <w:r>
        <w:t>为车体坐标系纵横向速度，</w:t>
      </w:r>
      <w:r>
        <w:t xml:space="preserve">r </w:t>
      </w:r>
      <w:r>
        <w:t>为横摆角速度。侧滑角</w:t>
      </w:r>
      <w:r>
        <w:t xml:space="preserve"> beta = atan2(v_y, v_x)</w:t>
      </w:r>
      <w:r>
        <w:t>。力学方程（忽略部分细节）常写为：</w:t>
      </w:r>
    </w:p>
    <w:p w:rsidR="00533D5C" w:rsidRDefault="00AE6186">
      <w:pPr>
        <w:spacing w:after="120"/>
      </w:pPr>
      <w:r>
        <w:rPr>
          <w:rFonts w:ascii="Liberation Mono" w:eastAsia="Liberation Mono" w:hAnsi="Liberation Mono"/>
          <w:sz w:val="20"/>
        </w:rPr>
        <w:t>m*(v_x_dot - v_y*r) = ΣF_x</w:t>
      </w:r>
      <w:r>
        <w:rPr>
          <w:rFonts w:ascii="Liberation Mono" w:eastAsia="Liberation Mono" w:hAnsi="Liberation Mono"/>
          <w:sz w:val="20"/>
        </w:rPr>
        <w:br/>
        <w:t>m*(v_y_dot + v_x*r) = ΣF_y</w:t>
      </w:r>
      <w:r>
        <w:rPr>
          <w:rFonts w:ascii="Liberation Mono" w:eastAsia="Liberation Mono" w:hAnsi="Liberation Mono"/>
          <w:sz w:val="20"/>
        </w:rPr>
        <w:br/>
        <w:t>I_z*r_dot           = ΣM_z</w:t>
      </w:r>
      <w:r>
        <w:rPr>
          <w:rFonts w:ascii="Liberation Mono" w:eastAsia="Liberation Mono" w:hAnsi="Liberation Mono"/>
          <w:sz w:val="20"/>
        </w:rPr>
        <w:br/>
        <w:t>beta = atan2(v_y, v_x)</w:t>
      </w:r>
    </w:p>
    <w:p w:rsidR="00533D5C" w:rsidRDefault="00AE6186">
      <w:pPr>
        <w:pStyle w:val="Heading2"/>
        <w:spacing w:before="0" w:after="160"/>
      </w:pPr>
      <w:r>
        <w:rPr>
          <w:rFonts w:ascii="Noto Sans CJK SC" w:eastAsia="Noto Sans CJK SC" w:hAnsi="Noto Sans CJK SC"/>
        </w:rPr>
        <w:t xml:space="preserve">A.2 </w:t>
      </w:r>
      <w:r>
        <w:rPr>
          <w:rFonts w:ascii="Noto Sans CJK SC" w:eastAsia="Noto Sans CJK SC" w:hAnsi="Noto Sans CJK SC"/>
        </w:rPr>
        <w:t>摩擦椭圆（组合滑移）约束</w:t>
      </w:r>
    </w:p>
    <w:p w:rsidR="00533D5C" w:rsidRDefault="00AE6186">
      <w:pPr>
        <w:spacing w:after="80" w:line="300" w:lineRule="auto"/>
      </w:pPr>
      <w:r>
        <w:t>在组合滑移下，常用摩擦椭圆把轮胎可用力空间约束为：</w:t>
      </w:r>
    </w:p>
    <w:p w:rsidR="00533D5C" w:rsidRDefault="00AE6186">
      <w:pPr>
        <w:spacing w:after="120"/>
      </w:pPr>
      <w:r>
        <w:rPr>
          <w:rFonts w:ascii="Liberation Mono" w:eastAsia="Liberation Mono" w:hAnsi="Liberation Mono"/>
          <w:sz w:val="20"/>
        </w:rPr>
        <w:t xml:space="preserve">(F_x/(mu_x*F_z))^2 + </w:t>
      </w:r>
      <w:r>
        <w:rPr>
          <w:rFonts w:ascii="Liberation Mono" w:eastAsia="Liberation Mono" w:hAnsi="Liberation Mono"/>
          <w:sz w:val="20"/>
        </w:rPr>
        <w:t>(F_y/(mu_y*F_z))^2 &lt;= 1</w:t>
      </w:r>
    </w:p>
    <w:p w:rsidR="00533D5C" w:rsidRDefault="00AE6186">
      <w:pPr>
        <w:spacing w:after="120" w:line="300" w:lineRule="auto"/>
      </w:pPr>
      <w:r>
        <w:t>其中</w:t>
      </w:r>
      <w:r>
        <w:t xml:space="preserve"> mu_x, mu_y </w:t>
      </w:r>
      <w:r>
        <w:t>与路面摩擦相关，</w:t>
      </w:r>
      <w:r>
        <w:t xml:space="preserve">F_z </w:t>
      </w:r>
      <w:r>
        <w:t>为法向载荷。实际量产控制常以</w:t>
      </w:r>
      <w:r>
        <w:t>“</w:t>
      </w:r>
      <w:r>
        <w:t>可用附着估计</w:t>
      </w:r>
      <w:r>
        <w:t>/</w:t>
      </w:r>
      <w:r>
        <w:t>轮速滑移</w:t>
      </w:r>
      <w:r>
        <w:t>”</w:t>
      </w:r>
      <w:r>
        <w:t>等替代直接使用该形式；轮胎模型细节可参考教材与相关论文</w:t>
      </w:r>
      <w:r>
        <w:t>[R35][R23]</w:t>
      </w:r>
      <w:r>
        <w:t>。</w:t>
      </w:r>
    </w:p>
    <w:p w:rsidR="00533D5C" w:rsidRDefault="00AE6186">
      <w:pPr>
        <w:pStyle w:val="Heading2"/>
        <w:spacing w:before="0" w:after="160"/>
      </w:pPr>
      <w:r>
        <w:rPr>
          <w:rFonts w:ascii="Noto Sans CJK SC" w:eastAsia="Noto Sans CJK SC" w:hAnsi="Noto Sans CJK SC"/>
        </w:rPr>
        <w:t xml:space="preserve">A.3 </w:t>
      </w:r>
      <w:r>
        <w:rPr>
          <w:rFonts w:ascii="Noto Sans CJK SC" w:eastAsia="Noto Sans CJK SC" w:hAnsi="Noto Sans CJK SC"/>
        </w:rPr>
        <w:t>横摆力矩与扭矩矢量（概念）</w:t>
      </w:r>
    </w:p>
    <w:p w:rsidR="00533D5C" w:rsidRDefault="00AE6186">
      <w:pPr>
        <w:spacing w:line="300" w:lineRule="auto"/>
      </w:pPr>
      <w:r>
        <w:t>左右轮纵向力差</w:t>
      </w:r>
      <w:r>
        <w:t xml:space="preserve"> ΔF_x </w:t>
      </w:r>
      <w:r>
        <w:t>可在轮距</w:t>
      </w:r>
      <w:r>
        <w:t xml:space="preserve"> t </w:t>
      </w:r>
      <w:r>
        <w:t>上产生附加横摆力矩</w:t>
      </w:r>
      <w:r>
        <w:t xml:space="preserve"> M_z ≈ (t/2)*ΔF_x</w:t>
      </w:r>
      <w:r>
        <w:t>。这正是扭矩矢量控制用于修正过度</w:t>
      </w:r>
      <w:r>
        <w:t>/</w:t>
      </w:r>
      <w:r>
        <w:t>不足转向的核心机制</w:t>
      </w:r>
      <w:r>
        <w:t>[R38][R39]</w:t>
      </w:r>
      <w:r>
        <w:t>。</w:t>
      </w:r>
    </w:p>
    <w:p w:rsidR="00533D5C" w:rsidRDefault="00AE6186">
      <w:pPr>
        <w:pStyle w:val="Heading1"/>
        <w:spacing w:before="0" w:after="160"/>
      </w:pPr>
      <w:r>
        <w:rPr>
          <w:rFonts w:ascii="Noto Sans CJK SC" w:eastAsia="Noto Sans CJK SC" w:hAnsi="Noto Sans CJK SC"/>
        </w:rPr>
        <w:t>参考文献（公开可获取来源）</w:t>
      </w:r>
    </w:p>
    <w:p w:rsidR="00533D5C" w:rsidRDefault="00AE6186">
      <w:pPr>
        <w:pStyle w:val="ListNumber"/>
        <w:spacing w:after="40" w:line="264" w:lineRule="auto"/>
      </w:pPr>
      <w:r>
        <w:rPr>
          <w:sz w:val="18"/>
        </w:rPr>
        <w:t>R1  Bosch Mobility. (n.d</w:t>
      </w:r>
      <w:r>
        <w:rPr>
          <w:sz w:val="18"/>
        </w:rPr>
        <w:t>.). ESP - paving the way for road safety. Bosch Mobility topics page. URL: https://www.bosch-mobility.com/en/mobility-topics/esp-paving-the-way-for-road-safety/</w:t>
      </w:r>
    </w:p>
    <w:p w:rsidR="00533D5C" w:rsidRDefault="00AE6186">
      <w:pPr>
        <w:pStyle w:val="ListNumber"/>
        <w:spacing w:after="40" w:line="264" w:lineRule="auto"/>
      </w:pPr>
      <w:r>
        <w:t>R2  Bosch. (n.d.). Three decades of electronic stability program (ESP). Bosch Stories. URL: htt</w:t>
      </w:r>
      <w:r>
        <w:t>ps://www.bosch.com/stories/history-of-electronic-stability-program-esp/ (accessed 2026-03-01).</w:t>
      </w:r>
    </w:p>
    <w:p w:rsidR="00533D5C" w:rsidRDefault="00AE6186">
      <w:pPr>
        <w:pStyle w:val="ListNumber"/>
        <w:spacing w:after="40" w:line="264" w:lineRule="auto"/>
      </w:pPr>
      <w:r>
        <w:rPr>
          <w:sz w:val="18"/>
        </w:rPr>
        <w:t>R3  Ford of Europe. (2015-03). Ford Focus RS - Performance Technologies: Drive Modes (includes Drift Mode). Ford Media (PDF). URL: https://media.ford.com/content</w:t>
      </w:r>
      <w:r>
        <w:rPr>
          <w:sz w:val="18"/>
        </w:rPr>
        <w:t>/dam/fordmedia/Europe/en/2015/03/focus_rs_drive_mode_EU.pdf</w:t>
      </w:r>
    </w:p>
    <w:p w:rsidR="00533D5C" w:rsidRDefault="00AE6186">
      <w:pPr>
        <w:pStyle w:val="ListNumber"/>
        <w:spacing w:after="40" w:line="264" w:lineRule="auto"/>
      </w:pPr>
      <w:r>
        <w:rPr>
          <w:sz w:val="18"/>
        </w:rPr>
        <w:t>R4  BMW Group PressClub. (2017-08-21). The new BMW M5 (M xDrive modes incl. 2WD for drifting). URL: https://www.press.bmwgroup.com/global/article/detail/T0273540EN/the-new-bmw-m5?language=en</w:t>
      </w:r>
    </w:p>
    <w:p w:rsidR="00533D5C" w:rsidRDefault="00AE6186">
      <w:pPr>
        <w:pStyle w:val="ListNumber"/>
        <w:spacing w:after="40" w:line="264" w:lineRule="auto"/>
      </w:pPr>
      <w:r>
        <w:rPr>
          <w:sz w:val="18"/>
        </w:rPr>
        <w:t>R5  M</w:t>
      </w:r>
      <w:r>
        <w:rPr>
          <w:sz w:val="18"/>
        </w:rPr>
        <w:t>ercedes-Benz USA Media. (2022-09-21). The new Mercedes-AMG C 63 S E PERFORMANCE (includes Drift Mode). URL: https://media.mbusa.com/releases/release-2f4468bf3e26c13ea97feb134903da22-the-new-mercedes-amg-c-63-s-e-performance-the-dawn-of-a-new-era</w:t>
      </w:r>
    </w:p>
    <w:p w:rsidR="00533D5C" w:rsidRDefault="00AE6186">
      <w:pPr>
        <w:pStyle w:val="ListNumber"/>
        <w:spacing w:after="40" w:line="264" w:lineRule="auto"/>
      </w:pPr>
      <w:r>
        <w:rPr>
          <w:sz w:val="18"/>
        </w:rPr>
        <w:t>R6  Volksw</w:t>
      </w:r>
      <w:r>
        <w:rPr>
          <w:sz w:val="18"/>
        </w:rPr>
        <w:t>agen Media. (2026). 2026 Golf R press kit (track-only Drift mode + torque vectoring). URL: https://media.vw.com/press-kits/2026-golf-r-press-kit</w:t>
      </w:r>
    </w:p>
    <w:p w:rsidR="00533D5C" w:rsidRDefault="00AE6186">
      <w:pPr>
        <w:pStyle w:val="ListNumber"/>
        <w:spacing w:after="40" w:line="264" w:lineRule="auto"/>
      </w:pPr>
      <w:r>
        <w:rPr>
          <w:sz w:val="18"/>
        </w:rPr>
        <w:lastRenderedPageBreak/>
        <w:t>R7  Audi MediaCenter. (2022-11-04). Getting the Hang of It: Drifting with Torque Rear. URL: https://www.audi-me</w:t>
      </w:r>
      <w:r>
        <w:rPr>
          <w:sz w:val="18"/>
        </w:rPr>
        <w:t>diacenter.com/en/press-releases/getting-the-hang-of-itdrifting-with-torque-rear-in-all-wheel-and-rear-wheel-drive-14985</w:t>
      </w:r>
    </w:p>
    <w:p w:rsidR="00533D5C" w:rsidRDefault="00AE6186">
      <w:pPr>
        <w:pStyle w:val="ListNumber"/>
        <w:spacing w:after="40" w:line="264" w:lineRule="auto"/>
      </w:pPr>
      <w:r>
        <w:rPr>
          <w:sz w:val="18"/>
        </w:rPr>
        <w:t>R8  Hyundai Motor Worldwide. (2023-11-22). IONIQ 5 N sets benchmark for sporty EVs (N Drift Optimizer, Torque Kick Drift). URL: https://</w:t>
      </w:r>
      <w:r>
        <w:rPr>
          <w:sz w:val="18"/>
        </w:rPr>
        <w:t>www.hyundai.com/worldwide/en/newsroom/detail/hyundai-motor%25E2%2580%2599s-ioniq-5-n-sets-benchmark-for-sporty-evs-0000000365</w:t>
      </w:r>
    </w:p>
    <w:p w:rsidR="00533D5C" w:rsidRDefault="00AE6186">
      <w:pPr>
        <w:pStyle w:val="ListNumber"/>
        <w:spacing w:after="40" w:line="264" w:lineRule="auto"/>
      </w:pPr>
      <w:r>
        <w:rPr>
          <w:sz w:val="18"/>
        </w:rPr>
        <w:t>R9  Hyundai News Europe. (n.d.). IONIQ 5 N press information (N Drift Optimizer description). URL: https://www.hyundai.news/eu/mod</w:t>
      </w:r>
      <w:r>
        <w:rPr>
          <w:sz w:val="18"/>
        </w:rPr>
        <w:t>els/performance/ioniq-5-n/press-kit/press-information.html</w:t>
      </w:r>
    </w:p>
    <w:p w:rsidR="00533D5C" w:rsidRDefault="00AE6186">
      <w:pPr>
        <w:pStyle w:val="ListNumber"/>
        <w:spacing w:after="40" w:line="264" w:lineRule="auto"/>
      </w:pPr>
      <w:r>
        <w:rPr>
          <w:sz w:val="18"/>
        </w:rPr>
        <w:t>R10  Hyundai Motor Worldwide. (2025-07-10). IONIQ 6 N debuts at Goodwood Festival of Speed (includes N Drift Optimizer). URL: https://www.hyundai.com/worldwide/en/newsroom/detail/hyundai-motor-ioni</w:t>
      </w:r>
      <w:r>
        <w:rPr>
          <w:sz w:val="18"/>
        </w:rPr>
        <w:t>q-6-n-debuts-at-goodwood-festival-of-speed%252C-setting-new-benchmark-for-high-performance-evs-0000000981</w:t>
      </w:r>
    </w:p>
    <w:p w:rsidR="00533D5C" w:rsidRDefault="00AE6186">
      <w:pPr>
        <w:pStyle w:val="ListNumber"/>
        <w:spacing w:after="40" w:line="264" w:lineRule="auto"/>
      </w:pPr>
      <w:r>
        <w:rPr>
          <w:sz w:val="18"/>
        </w:rPr>
        <w:t>R11  Xiaomi (Global). (2024-10-29). Xiaomi SU7 Ultra Unveiled (track modes incl. drift mode &amp; master custom mode). URL: https://www.mi.com/au/discover</w:t>
      </w:r>
      <w:r>
        <w:rPr>
          <w:sz w:val="18"/>
        </w:rPr>
        <w:t>/article?id=4047</w:t>
      </w:r>
    </w:p>
    <w:p w:rsidR="00533D5C" w:rsidRDefault="00AE6186">
      <w:pPr>
        <w:pStyle w:val="ListNumber"/>
        <w:spacing w:after="40" w:line="264" w:lineRule="auto"/>
      </w:pPr>
      <w:r>
        <w:rPr>
          <w:sz w:val="18"/>
        </w:rPr>
        <w:t xml:space="preserve">R12  ZEEKR. (2024-02-27). </w:t>
      </w:r>
      <w:r>
        <w:rPr>
          <w:sz w:val="18"/>
        </w:rPr>
        <w:t>全新极氪</w:t>
      </w:r>
      <w:r>
        <w:rPr>
          <w:sz w:val="18"/>
        </w:rPr>
        <w:t>001</w:t>
      </w:r>
      <w:r>
        <w:rPr>
          <w:sz w:val="18"/>
        </w:rPr>
        <w:t>正式开启猎装</w:t>
      </w:r>
      <w:r>
        <w:rPr>
          <w:sz w:val="18"/>
        </w:rPr>
        <w:t>2.0</w:t>
      </w:r>
      <w:r>
        <w:rPr>
          <w:sz w:val="18"/>
        </w:rPr>
        <w:t>时代（全系标配弹射模式和漂移模式）</w:t>
      </w:r>
      <w:r>
        <w:rPr>
          <w:sz w:val="18"/>
        </w:rPr>
        <w:t>. URL: https://m.zeekrlife.com/informationDetail?columnId=1480482892664233984&amp;newsId=1763455171133452288</w:t>
      </w:r>
    </w:p>
    <w:p w:rsidR="00533D5C" w:rsidRDefault="00AE6186">
      <w:pPr>
        <w:pStyle w:val="ListNumber"/>
        <w:spacing w:after="40" w:line="264" w:lineRule="auto"/>
      </w:pPr>
      <w:r>
        <w:rPr>
          <w:sz w:val="18"/>
        </w:rPr>
        <w:t xml:space="preserve">R13  </w:t>
      </w:r>
      <w:r>
        <w:rPr>
          <w:sz w:val="18"/>
        </w:rPr>
        <w:t>新浪科技</w:t>
      </w:r>
      <w:r>
        <w:rPr>
          <w:sz w:val="18"/>
        </w:rPr>
        <w:t>/IT</w:t>
      </w:r>
      <w:r>
        <w:rPr>
          <w:sz w:val="18"/>
        </w:rPr>
        <w:t>之家转引</w:t>
      </w:r>
      <w:r>
        <w:rPr>
          <w:sz w:val="18"/>
        </w:rPr>
        <w:t xml:space="preserve">. (2024-12-05). </w:t>
      </w:r>
      <w:r>
        <w:rPr>
          <w:sz w:val="18"/>
        </w:rPr>
        <w:t>比亚迪仰望</w:t>
      </w:r>
      <w:r>
        <w:rPr>
          <w:sz w:val="18"/>
        </w:rPr>
        <w:t>U9</w:t>
      </w:r>
      <w:r>
        <w:rPr>
          <w:sz w:val="18"/>
        </w:rPr>
        <w:t>将全量</w:t>
      </w:r>
      <w:r>
        <w:rPr>
          <w:sz w:val="18"/>
        </w:rPr>
        <w:t>OTA</w:t>
      </w:r>
      <w:r>
        <w:rPr>
          <w:sz w:val="18"/>
        </w:rPr>
        <w:t>推送</w:t>
      </w:r>
      <w:r>
        <w:rPr>
          <w:sz w:val="18"/>
        </w:rPr>
        <w:t>“</w:t>
      </w:r>
      <w:r>
        <w:rPr>
          <w:sz w:val="18"/>
        </w:rPr>
        <w:t>漂移</w:t>
      </w:r>
      <w:r>
        <w:rPr>
          <w:sz w:val="18"/>
        </w:rPr>
        <w:t>”</w:t>
      </w:r>
      <w:r>
        <w:rPr>
          <w:sz w:val="18"/>
        </w:rPr>
        <w:t>功能（进阶</w:t>
      </w:r>
      <w:r>
        <w:rPr>
          <w:sz w:val="18"/>
        </w:rPr>
        <w:t>/</w:t>
      </w:r>
      <w:r>
        <w:rPr>
          <w:sz w:val="18"/>
        </w:rPr>
        <w:t>专业）</w:t>
      </w:r>
      <w:r>
        <w:rPr>
          <w:sz w:val="18"/>
        </w:rPr>
        <w:t>. URL: https://</w:t>
      </w:r>
      <w:r>
        <w:rPr>
          <w:sz w:val="18"/>
        </w:rPr>
        <w:t>tech.sina.cn/2024-12-05/detail-incymuif2668548.d.html</w:t>
      </w:r>
    </w:p>
    <w:p w:rsidR="00533D5C" w:rsidRDefault="00AE6186">
      <w:pPr>
        <w:pStyle w:val="ListNumber"/>
        <w:spacing w:after="40" w:line="264" w:lineRule="auto"/>
      </w:pPr>
      <w:r>
        <w:rPr>
          <w:sz w:val="18"/>
        </w:rPr>
        <w:t>R14  Stanford Engineering. (2020-01-22). How an autonomous, drifting DeLorean can improve driver safety. URL: https://engineering.stanford.edu/news/how-autonomous-drifting-delorean-can-improve-driver-sa</w:t>
      </w:r>
      <w:r>
        <w:rPr>
          <w:sz w:val="18"/>
        </w:rPr>
        <w:t>fety</w:t>
      </w:r>
    </w:p>
    <w:p w:rsidR="00533D5C" w:rsidRDefault="00AE6186">
      <w:pPr>
        <w:pStyle w:val="ListNumber"/>
        <w:spacing w:after="40" w:line="264" w:lineRule="auto"/>
      </w:pPr>
      <w:r>
        <w:rPr>
          <w:sz w:val="18"/>
        </w:rPr>
        <w:t xml:space="preserve">R15  Toyota Research Institute (TRI). (2021-01-14). Toyota Research Institute and Stanford University's Dynamic Design Lab study how to improve automotive safety (MARTY + “Brakes while Drifting” work). URL: </w:t>
      </w:r>
      <w:r>
        <w:rPr>
          <w:sz w:val="18"/>
        </w:rPr>
        <w:t>https://www.tri.global/news/toyota-research-institute-and-stanford-universitys-dynamic-design-lab-study-how-improve</w:t>
      </w:r>
    </w:p>
    <w:p w:rsidR="00533D5C" w:rsidRDefault="00AE6186">
      <w:pPr>
        <w:pStyle w:val="ListNumber"/>
        <w:spacing w:after="40" w:line="264" w:lineRule="auto"/>
      </w:pPr>
      <w:r>
        <w:rPr>
          <w:sz w:val="18"/>
        </w:rPr>
        <w:t>R16  Toyota Pressroom / TRI + Stanford. (2024-07-23). World's first fully autonomous tandem drift sequence. URL: https://pressroom.toyota.co</w:t>
      </w:r>
      <w:r>
        <w:rPr>
          <w:sz w:val="18"/>
        </w:rPr>
        <w:t>m/toyota-research-institute-and-stanford-engineering-achieve-worlds-first-fully-autonomous-tandem-drift-sequence/</w:t>
      </w:r>
    </w:p>
    <w:p w:rsidR="00533D5C" w:rsidRDefault="00AE6186">
      <w:pPr>
        <w:pStyle w:val="ListNumber"/>
        <w:spacing w:after="40" w:line="264" w:lineRule="auto"/>
      </w:pPr>
      <w:r>
        <w:rPr>
          <w:sz w:val="18"/>
        </w:rPr>
        <w:t>R17  Stanford News. (2024-07-23). AI-directed, driverless drift: Stanford Engineering and Toyota Research Institute achieve autonomous milesto</w:t>
      </w:r>
      <w:r>
        <w:rPr>
          <w:sz w:val="18"/>
        </w:rPr>
        <w:t>ne. URL: https://news.stanford.edu/stories/2024/07/ai-directed-driverless-drift-stanford-engineering-and-toyota-research-institute-achieve</w:t>
      </w:r>
    </w:p>
    <w:p w:rsidR="00533D5C" w:rsidRDefault="00AE6186">
      <w:pPr>
        <w:pStyle w:val="ListNumber"/>
        <w:spacing w:after="40" w:line="264" w:lineRule="auto"/>
      </w:pPr>
      <w:r>
        <w:rPr>
          <w:sz w:val="18"/>
        </w:rPr>
        <w:t xml:space="preserve">R18  Goel, T., Goh, J. Y., &amp; Gerdes, J. C. (2020). Opening New Dimensions: Vehicle Motion Planning and Control using </w:t>
      </w:r>
      <w:r>
        <w:rPr>
          <w:sz w:val="18"/>
        </w:rPr>
        <w:t>Brakes while Drifting. IEEE Intelligent Vehicles Symposium (IV). DOI: 10.1109/IV47402.2020.9304728. URL: https://www.semanticscholar.org/paper/Opening-New-Dimensions%3A-Vehicle-Motion-Planning-and-Goel-Goh/3b1b939dc3b0a591848e33877cea3d3cd1387e4e</w:t>
      </w:r>
    </w:p>
    <w:p w:rsidR="00533D5C" w:rsidRDefault="00AE6186">
      <w:pPr>
        <w:pStyle w:val="ListNumber"/>
        <w:spacing w:after="40" w:line="264" w:lineRule="auto"/>
      </w:pPr>
      <w:r>
        <w:t>R19  Goh,</w:t>
      </w:r>
      <w:r>
        <w:t xml:space="preserve"> J. Y., Goel, T., &amp; Gerdes, J. C. (2020). Toward Automated Vehicle Control Beyond the Stability Limits: Drifting Along a General Path. Journal of Dynamic Systems, Measurement, and Control (ASME), 142(2), 021004. DOI: 10.1115/1.4045320. DDL summary: https:/</w:t>
      </w:r>
      <w:r>
        <w:t>/ddl.stanford.edu/publications/journal/towards-automated-vehicle-control-beyond-stability-limits-drifting-along</w:t>
      </w:r>
    </w:p>
    <w:p w:rsidR="00533D5C" w:rsidRDefault="00AE6186">
      <w:pPr>
        <w:pStyle w:val="ListNumber"/>
        <w:spacing w:after="40" w:line="264" w:lineRule="auto"/>
      </w:pPr>
      <w:r>
        <w:rPr>
          <w:sz w:val="18"/>
        </w:rPr>
        <w:t>R20  Velenis, E., et al. (2011). Steady-state drifting stabilization of RWD vehicles. Control Engineering Practice. URL: https://www.sciencedire</w:t>
      </w:r>
      <w:r>
        <w:rPr>
          <w:sz w:val="18"/>
        </w:rPr>
        <w:t>ct.com/science/article/abs/pii/S0967066111001614</w:t>
      </w:r>
    </w:p>
    <w:p w:rsidR="00533D5C" w:rsidRDefault="00AE6186">
      <w:pPr>
        <w:pStyle w:val="ListNumber"/>
        <w:spacing w:after="40" w:line="264" w:lineRule="auto"/>
      </w:pPr>
      <w:r>
        <w:rPr>
          <w:sz w:val="18"/>
        </w:rPr>
        <w:t>R21  Velenis, E., Frazzoli, E., &amp; Tsiotras, P. (2010). On steady-state cornering equilibria for wheeled vehicles with drift. IEEE CDC (MIT DSpace entry). URL: https://dspace.mit.edu/handle/1721.1/52656</w:t>
      </w:r>
    </w:p>
    <w:p w:rsidR="00533D5C" w:rsidRDefault="00AE6186">
      <w:pPr>
        <w:pStyle w:val="ListNumber"/>
        <w:spacing w:after="40" w:line="264" w:lineRule="auto"/>
      </w:pPr>
      <w:r>
        <w:rPr>
          <w:sz w:val="18"/>
        </w:rPr>
        <w:t xml:space="preserve">R22  </w:t>
      </w:r>
      <w:r>
        <w:rPr>
          <w:sz w:val="18"/>
        </w:rPr>
        <w:t>Ono, E., Hosoe, S., Tuan, H. D., &amp; Doi, S. (1998). Bifurcation in vehicle dynamics and robust front wheel steering control. IEEE Transactions on Control Systems Technology. (Semantic Scholar entry). URL: https://www.semanticscholar.org/paper/Bifurcation-in</w:t>
      </w:r>
      <w:r>
        <w:rPr>
          <w:sz w:val="18"/>
        </w:rPr>
        <w:t>-vehicle-dynamics-and-robust-front-Ono-Hosoe/08f8074ecda283273a03156abfe5a58c3c86611f</w:t>
      </w:r>
    </w:p>
    <w:p w:rsidR="00533D5C" w:rsidRDefault="00AE6186">
      <w:pPr>
        <w:pStyle w:val="ListNumber"/>
        <w:spacing w:after="40" w:line="264" w:lineRule="auto"/>
      </w:pPr>
      <w:r>
        <w:rPr>
          <w:sz w:val="18"/>
        </w:rPr>
        <w:t>R23  Zhang, V., et al. (2018). Tire Modeling to Enable Model Predictive Control of Autonomous Vehicles at the Limits of Handling. AVEC (PDF, Stanford DDL). URL: https://d</w:t>
      </w:r>
      <w:r>
        <w:rPr>
          <w:sz w:val="18"/>
        </w:rPr>
        <w:t>dl.stanford.edu/sites/g/files/sbiybj25996/files/media/file/zhang_2018_avec_0.pdf</w:t>
      </w:r>
    </w:p>
    <w:p w:rsidR="00533D5C" w:rsidRDefault="00AE6186">
      <w:pPr>
        <w:pStyle w:val="ListNumber"/>
        <w:spacing w:after="40" w:line="264" w:lineRule="auto"/>
      </w:pPr>
      <w:r>
        <w:rPr>
          <w:sz w:val="18"/>
        </w:rPr>
        <w:t>R24  Spielberg, N. A., Brown, M., &amp; Gerdes, J. C. (2019). Neural network vehicle models for high-performance automated driving. Science Robotics. URL: https://www.science.org/</w:t>
      </w:r>
      <w:r>
        <w:rPr>
          <w:sz w:val="18"/>
        </w:rPr>
        <w:t>doi/10.1126/scirobotics.aaw1975</w:t>
      </w:r>
    </w:p>
    <w:p w:rsidR="00533D5C" w:rsidRDefault="00AE6186">
      <w:pPr>
        <w:pStyle w:val="ListNumber"/>
        <w:spacing w:after="40" w:line="264" w:lineRule="auto"/>
      </w:pPr>
      <w:r>
        <w:rPr>
          <w:sz w:val="18"/>
        </w:rPr>
        <w:t>R25  Stanford Report. (2019-03-27). Autonomous driving in the unknown (Shelley, Niki at friction limits). URL: https://news.stanford.edu/stories/2019/03/autonomous-driving-unknown</w:t>
      </w:r>
    </w:p>
    <w:p w:rsidR="00533D5C" w:rsidRDefault="00AE6186">
      <w:pPr>
        <w:pStyle w:val="ListNumber"/>
        <w:spacing w:after="40" w:line="264" w:lineRule="auto"/>
      </w:pPr>
      <w:r>
        <w:rPr>
          <w:sz w:val="18"/>
        </w:rPr>
        <w:t>R26  Liu, Y., et al. (2025). Autonomous Drif</w:t>
      </w:r>
      <w:r>
        <w:rPr>
          <w:sz w:val="18"/>
        </w:rPr>
        <w:t>ting like Professional Racing Drivers: A Survey. MDPI. URL: https://www.mdpi.com/2673-9909/5/2/33</w:t>
      </w:r>
    </w:p>
    <w:p w:rsidR="00533D5C" w:rsidRDefault="00AE6186">
      <w:pPr>
        <w:pStyle w:val="ListNumber"/>
        <w:spacing w:after="40" w:line="264" w:lineRule="auto"/>
      </w:pPr>
      <w:r>
        <w:rPr>
          <w:sz w:val="18"/>
        </w:rPr>
        <w:lastRenderedPageBreak/>
        <w:t>R27  Reference-Free Formula Drift with Reinforcement Learning. (2024-10-28). arXiv:2410.20990v1. URL: https://arxiv.org/html/2410.20990v1</w:t>
      </w:r>
    </w:p>
    <w:p w:rsidR="00533D5C" w:rsidRDefault="00AE6186">
      <w:pPr>
        <w:pStyle w:val="ListNumber"/>
        <w:spacing w:after="40" w:line="264" w:lineRule="auto"/>
      </w:pPr>
      <w:r>
        <w:rPr>
          <w:sz w:val="18"/>
        </w:rPr>
        <w:t>R28  BMW Group Press</w:t>
      </w:r>
      <w:r>
        <w:rPr>
          <w:sz w:val="18"/>
        </w:rPr>
        <w:t>Club (UK). (2024-05-29). The new BMW M3 Competition with M xDrive (2WD mode with DSC off). URL: https://www.press.bmwgroup.com/united-kingdom/article/detail/T0442590EN_GB/the-new-bmw-m3-competition-saloon-with-m-xdrive-and-the-new-bmw-m3-competition-tourin</w:t>
      </w:r>
      <w:r>
        <w:rPr>
          <w:sz w:val="18"/>
        </w:rPr>
        <w:t>g-with-m-xdrive?language=en_GB</w:t>
      </w:r>
    </w:p>
    <w:p w:rsidR="00533D5C" w:rsidRDefault="00AE6186">
      <w:pPr>
        <w:pStyle w:val="ListNumber"/>
        <w:spacing w:after="40" w:line="264" w:lineRule="auto"/>
      </w:pPr>
      <w:r>
        <w:t>R29  Mercedes-Benz (Owner's Manual web). (2023-09-25). Functions of DRIFT MODE - AMG GT 4 Door Coupé (drive only at rear; ESP® and 4MATIC+ deactivated; reactivation conditions). URL: https://www.mercedes-benz.com.sg/passenger</w:t>
      </w:r>
      <w:r>
        <w:t>cars/services/manuals.html/amg-gt-4-door-coupe-2018-06-x290-audio/drift-mode/functions-of-drift-mode</w:t>
      </w:r>
    </w:p>
    <w:p w:rsidR="00533D5C" w:rsidRDefault="00AE6186">
      <w:pPr>
        <w:pStyle w:val="ListNumber"/>
        <w:spacing w:after="40" w:line="264" w:lineRule="auto"/>
      </w:pPr>
      <w:r>
        <w:rPr>
          <w:sz w:val="18"/>
        </w:rPr>
        <w:t>R30  Volkswagen Newsroom. (2024-07-04). New sporty models now available (Golf R drift on secured terrain). URL: https://www.volkswagen-newsroom.com/en/pres</w:t>
      </w:r>
      <w:r>
        <w:rPr>
          <w:sz w:val="18"/>
        </w:rPr>
        <w:t>s-releases/new-sporty-models-now-available-volkswagen-starts-pre-sales-of-golf-gti-clubsport-and-golf-r-models-18487</w:t>
      </w:r>
    </w:p>
    <w:p w:rsidR="00533D5C" w:rsidRDefault="00AE6186">
      <w:pPr>
        <w:pStyle w:val="ListNumber"/>
        <w:spacing w:after="40" w:line="264" w:lineRule="auto"/>
      </w:pPr>
      <w:r>
        <w:rPr>
          <w:sz w:val="18"/>
        </w:rPr>
        <w:t xml:space="preserve">R31  Audi UK Press. (2021-06-22). The new Audi RS 3: unmatched sportiness (controlled drifts with torque splitter). URL: </w:t>
      </w:r>
      <w:r>
        <w:rPr>
          <w:sz w:val="18"/>
        </w:rPr>
        <w:t>https://press.audi.co.uk/releases/148</w:t>
      </w:r>
    </w:p>
    <w:p w:rsidR="00533D5C" w:rsidRDefault="00AE6186">
      <w:pPr>
        <w:pStyle w:val="ListNumber"/>
        <w:spacing w:after="40" w:line="264" w:lineRule="auto"/>
      </w:pPr>
      <w:r>
        <w:rPr>
          <w:sz w:val="18"/>
        </w:rPr>
        <w:t>R32  Reuters. (2025-07-23). China to tighten road traffic laws as use of smart-driving systems expands. URL: https://www.reuters.com/technology/china-tighten-road-traffic-laws-use-smart-driving-systems-expands-2025-07-</w:t>
      </w:r>
      <w:r>
        <w:rPr>
          <w:sz w:val="18"/>
        </w:rPr>
        <w:t>23/</w:t>
      </w:r>
    </w:p>
    <w:p w:rsidR="00533D5C" w:rsidRDefault="00AE6186">
      <w:pPr>
        <w:pStyle w:val="ListNumber"/>
        <w:spacing w:after="40" w:line="264" w:lineRule="auto"/>
      </w:pPr>
      <w:r>
        <w:rPr>
          <w:sz w:val="18"/>
        </w:rPr>
        <w:t>R33  Reuters. (2026-02-27). Xiaomi launches safety advisory committee after EV accidents in China. URL: https://www.reuters.com/world/asia-pacific/xiaomi-launches-safety-advisory-committee-after-ev-accidents-china-2026-02-27/</w:t>
      </w:r>
    </w:p>
    <w:p w:rsidR="00533D5C" w:rsidRDefault="00AE6186">
      <w:pPr>
        <w:pStyle w:val="ListNumber"/>
        <w:spacing w:after="40" w:line="264" w:lineRule="auto"/>
      </w:pPr>
      <w:r>
        <w:rPr>
          <w:sz w:val="18"/>
        </w:rPr>
        <w:t>R34  Rajamani, R. (2011/20</w:t>
      </w:r>
      <w:r>
        <w:rPr>
          <w:sz w:val="18"/>
        </w:rPr>
        <w:t>12). Vehicle Dynamics and Control (2nd ed.). Springer (book page). URL: https://link.springer.com/book/10.1007/978-1-4614-1433-9</w:t>
      </w:r>
    </w:p>
    <w:p w:rsidR="00533D5C" w:rsidRDefault="00AE6186">
      <w:pPr>
        <w:pStyle w:val="ListNumber"/>
        <w:spacing w:after="40" w:line="264" w:lineRule="auto"/>
      </w:pPr>
      <w:r>
        <w:rPr>
          <w:sz w:val="18"/>
        </w:rPr>
        <w:t>R35  Pacejka, H. (2012). Tire and Vehicle Dynamics (3rd ed.). Elsevier/Butterworth-Heinemann (book page). URL: https://www.scie</w:t>
      </w:r>
      <w:r>
        <w:rPr>
          <w:sz w:val="18"/>
        </w:rPr>
        <w:t>ncedirect.com/book/9780080970165/tire-and-vehicle-dynamics</w:t>
      </w:r>
    </w:p>
    <w:p w:rsidR="00533D5C" w:rsidRDefault="00AE6186">
      <w:pPr>
        <w:pStyle w:val="ListNumber"/>
        <w:spacing w:after="40" w:line="264" w:lineRule="auto"/>
      </w:pPr>
      <w:r>
        <w:rPr>
          <w:sz w:val="18"/>
        </w:rPr>
        <w:t>R36  Wang, Y., Hu, J., Wang, F., et al. (2022). Tire Road Friction Coefficient Estimation: Review and Research Perspectives. Chinese Journal of Mechanical Engineering, 35:6. URL: https://link.sprin</w:t>
      </w:r>
      <w:r>
        <w:rPr>
          <w:sz w:val="18"/>
        </w:rPr>
        <w:t>ger.com/article/10.1186/s10033-021-00675-z</w:t>
      </w:r>
    </w:p>
    <w:p w:rsidR="00533D5C" w:rsidRDefault="00AE6186">
      <w:pPr>
        <w:pStyle w:val="ListNumber"/>
        <w:spacing w:after="40" w:line="264" w:lineRule="auto"/>
      </w:pPr>
      <w:r>
        <w:rPr>
          <w:sz w:val="18"/>
        </w:rPr>
        <w:t>R37  Pieralice, C., Lenzo, B., et al. (2018). Vehicle sideslip angle estimation using Kalman filters (paper PDF). Sheffield Hallam University repository. URL: https://shura.shu.ac.uk/24914/1/Pieralice2018sideslip.</w:t>
      </w:r>
      <w:r>
        <w:rPr>
          <w:sz w:val="18"/>
        </w:rPr>
        <w:t>pdf</w:t>
      </w:r>
    </w:p>
    <w:p w:rsidR="00533D5C" w:rsidRDefault="00AE6186">
      <w:pPr>
        <w:pStyle w:val="ListNumber"/>
        <w:spacing w:after="40" w:line="264" w:lineRule="auto"/>
      </w:pPr>
      <w:r>
        <w:rPr>
          <w:sz w:val="18"/>
        </w:rPr>
        <w:t>R38  Asperti, M., Vignati, M., &amp; Sabbioni, E. (2024). On Torque Vectoring Control: Review and Comparison of State-of-the-Art Approaches. MDPI Machines. URL: https://www.mdpi.com/2075-1702/12/3/160</w:t>
      </w:r>
    </w:p>
    <w:p w:rsidR="00533D5C" w:rsidRDefault="00AE6186">
      <w:pPr>
        <w:pStyle w:val="ListNumber"/>
        <w:spacing w:after="40" w:line="264" w:lineRule="auto"/>
      </w:pPr>
      <w:r>
        <w:t>R39  Ikushima, Y., et al. (1995). A Study on the Effect</w:t>
      </w:r>
      <w:r>
        <w:t>s of the Active Yaw Moment Control (Right/Left Torque Control System). SAE Technical Paper 950303. URL: https://saemobilus.sae.org/papers/a-study-effects-active-yaw-moment-control-950303</w:t>
      </w:r>
    </w:p>
    <w:p w:rsidR="00533D5C" w:rsidRDefault="00AE6186">
      <w:pPr>
        <w:pStyle w:val="ListNumber"/>
      </w:pPr>
      <w:r>
        <w:t>R40  Tesla. (n.d.). Track Mode V2 (Model 3 Performance: motor balance</w:t>
      </w:r>
      <w:r>
        <w:t>, stability assist, regen braking adjustable). URL: https://www.tesla.com/support/track-mode</w:t>
      </w:r>
    </w:p>
    <w:p w:rsidR="00533D5C" w:rsidRDefault="00AE6186">
      <w:pPr>
        <w:pStyle w:val="ListNumber"/>
      </w:pPr>
      <w:r>
        <w:t>R41  Tesla. (n.d.). Model 3 Owner's Manual - Track Mode. URL: https://www.tesla.com/ownersmanual/model3/en_us/GUID-92CA3DCA-EDA3-4243-861E-2C770F5506FD.html</w:t>
      </w:r>
    </w:p>
    <w:p w:rsidR="00533D5C" w:rsidRDefault="00AE6186">
      <w:pPr>
        <w:pStyle w:val="ListNumber"/>
      </w:pPr>
      <w:r>
        <w:t>R42  M</w:t>
      </w:r>
      <w:r>
        <w:t>ercedes-Benz USA Media. (2026-02-10). The New Mercedes-AMG GLC 53 4MATIC+ (Drift Mode with AMG DYNAMIC PLUS). URL: https://media.mbusa.com/releases/the-new-mercedes-amg-glc-53-4matic-high-revving-six-cylinder-delivering-greater-driving-dynamics-and-emotion</w:t>
      </w:r>
    </w:p>
    <w:p w:rsidR="00533D5C" w:rsidRDefault="00AE6186">
      <w:pPr>
        <w:pStyle w:val="ListNumber"/>
      </w:pPr>
      <w:r>
        <w:t xml:space="preserve">R43  Mercedes-Benz USA Media. (2020-06-17). Extensive update for Mercedes-AMG E 63 S Sedan and Wagon (4MATIC+ with Drift Mode). URL: </w:t>
      </w:r>
      <w:r>
        <w:t>https://media.mbusa.com/releases/release-9e110a76b364c518148b9c1ade0b89e6-extensive-update-for-mercedes-amg-e-63-s-sedan-and-wagon</w:t>
      </w:r>
    </w:p>
    <w:p w:rsidR="00533D5C" w:rsidRDefault="00AE6186">
      <w:pPr>
        <w:pStyle w:val="ListNumber"/>
      </w:pPr>
      <w:r>
        <w:t>R44  Mercedes-Benz USA Media. (2023-11-13). The new Mercedes-AMG GT Coupe (Drift mode). URL: https://media.mbusa.com/releases</w:t>
      </w:r>
      <w:r>
        <w:t>/release-6fa9f2f0c2798f6e5409e93ab625a72f-the-new-mercedes-amg-gt-coupe</w:t>
      </w:r>
    </w:p>
    <w:p w:rsidR="00533D5C" w:rsidRDefault="00AE6186">
      <w:pPr>
        <w:pStyle w:val="ListNumber"/>
      </w:pPr>
      <w:r>
        <w:t>R45  Mercedes-Benz USA Media. (2024-04-29). The New Mercedes-AMG CLE Coupe (Drift mode). URL: https://media.mbusa.com/releases/release-da1366e0243935a3990ec43586b3f25d-the-new-mercedes</w:t>
      </w:r>
      <w:r>
        <w:t>-amg-cle-coupe</w:t>
      </w:r>
    </w:p>
    <w:p w:rsidR="00533D5C" w:rsidRDefault="00AE6186">
      <w:pPr>
        <w:pStyle w:val="ListNumber"/>
      </w:pPr>
      <w:r>
        <w:t>R46  Mercedes-Benz USA Media. (2025-03-20). Mercedes-Benz USA announces pricing for Mercedes-AMG GT 63 PRO 4MATIC (includes Drift Mode). URL: https://media.mbusa.com/releases/release-</w:t>
      </w:r>
      <w:r>
        <w:lastRenderedPageBreak/>
        <w:t>cf381cd2fcff624ae37d391163140bbc-mercedes-benz-usa-announc</w:t>
      </w:r>
      <w:r>
        <w:t>es-pricing-for-new-mercedes-amg-gt-63-pro-4matic</w:t>
      </w:r>
    </w:p>
    <w:p w:rsidR="00533D5C" w:rsidRDefault="00AE6186">
      <w:pPr>
        <w:pStyle w:val="ListNumber"/>
      </w:pPr>
      <w:r>
        <w:t>R47  Rimac Automobili. (n.d.). Nevera - Driving Experience (Drift mode description). URL: https://www.rimac-automobili.com/nevera/driving-experience/</w:t>
      </w:r>
    </w:p>
    <w:p w:rsidR="00533D5C" w:rsidRDefault="00AE6186">
      <w:pPr>
        <w:pStyle w:val="ListNumber"/>
      </w:pPr>
      <w:r>
        <w:t>R48  Porsche Newsroom / Christophorus. (2016-08-16). Pors</w:t>
      </w:r>
      <w:r>
        <w:t>che Stability Management: “PSM Sport is not a drift mode”. URL: https://newsroom.porsche.com/en/christophorus/porsche-christophorus-instability-control-sport-mode-limits-driving-pleasure-12765.html</w:t>
      </w:r>
    </w:p>
    <w:p w:rsidR="00533D5C" w:rsidRDefault="00AE6186">
      <w:pPr>
        <w:pStyle w:val="ListNumber"/>
      </w:pPr>
      <w:r>
        <w:t xml:space="preserve">R49  Audi USA Media. (2022-05-04). The all-new Audi RS 3: </w:t>
      </w:r>
      <w:r>
        <w:t>Legendary performance (RS Torque Rear mode allows controlled drifts). URL: https://media.audiusa.com/releases/522</w:t>
      </w:r>
    </w:p>
    <w:p w:rsidR="00533D5C" w:rsidRDefault="00AE6186">
      <w:pPr>
        <w:pStyle w:val="ListNumber"/>
      </w:pPr>
      <w:r>
        <w:t>R50  BMW Group PressClub. (2024-01-31). The new BMW M4 (mentions M Drift Analyser / M Traction Control). URL: https://www.press.bmwgroup.com/a</w:t>
      </w:r>
      <w:r>
        <w:t>sia/article/detail/T0439441EN/the-new-bmw-m4-coup%C3%A9-the-new-bmw-m4-cabriolet?language=en</w:t>
      </w:r>
    </w:p>
    <w:p w:rsidR="00533D5C" w:rsidRDefault="00AE6186">
      <w:pPr>
        <w:pStyle w:val="ListNumber"/>
      </w:pPr>
      <w:r>
        <w:t>R51  Stanford News. (2015-10-20). Introducing MARTY, Stanford's self-driving, electric, drifting DeLorean. URL: https://news.stanford.edu/stories/2015/10/marty-aut</w:t>
      </w:r>
      <w:r>
        <w:t>onomous-delorean-102015</w:t>
      </w:r>
    </w:p>
    <w:p w:rsidR="00533D5C" w:rsidRDefault="00AE6186">
      <w:pPr>
        <w:pStyle w:val="ListNumber"/>
      </w:pPr>
      <w:r>
        <w:t>R52  Hindiyeh, R. Y., &amp; Gerdes, J. C. (2014). A Controller Framework for Autonomous Drifting: Design, Stability, and Experimental Validation. ASME JDSMC. URL: https://asmedigitalcollection.asme.org/dynamicsystems/article/136/5/05101</w:t>
      </w:r>
      <w:r>
        <w:t>5/370811/A-Controller-Framework-for-Autonomous-Drifting</w:t>
      </w:r>
    </w:p>
    <w:p w:rsidR="00533D5C" w:rsidRDefault="00AE6186">
      <w:pPr>
        <w:pStyle w:val="ListNumber"/>
      </w:pPr>
      <w:r>
        <w:t>R53  Cai, P., Mei, X., Tai, L., Sun, Y., &amp; Liu, M. (2020). High-Speed Autonomous Drifting with Deep Reinforcement Learning. IEEE Robotics and Automation Letters. DOI:10.1109/LRA.2020.2967299. URL: htt</w:t>
      </w:r>
      <w:r>
        <w:t>ps://research.polyu.edu.hk/en/publications/high-speed-autonomous-drifting-with-deep-reinforcement-learning/</w:t>
      </w:r>
    </w:p>
    <w:p w:rsidR="00533D5C" w:rsidRDefault="00AE6186">
      <w:pPr>
        <w:pStyle w:val="ListNumber"/>
      </w:pPr>
      <w:r>
        <w:t>R54  Hoshino, H., Li, J., Menon, A., Dolan, J. M., &amp; Nakahira, Y. (2024). Autonomous Drifting Based on Maximal Safety Probability Learning. arXiv:24</w:t>
      </w:r>
      <w:r>
        <w:t>09.03160. URL: https://arxiv.org/abs/2409.03160</w:t>
      </w:r>
    </w:p>
    <w:p w:rsidR="00533D5C" w:rsidRDefault="00AE6186">
      <w:pPr>
        <w:pStyle w:val="ListNumber"/>
      </w:pPr>
      <w:r>
        <w:t>R55  Chen, G., Zhao, X., Gao, Z., &amp; Hua, M. (2023). Dynamic Drifting Control for General Path Tracking of Autonomous Vehicles. IEEE Transactions on Intelligent Vehicles, 8(3), 2527-2537. DOI: 10.1109/TIV.2023</w:t>
      </w:r>
      <w:r>
        <w:t>.3235007. URL: https://research.birmingham.ac.uk/en/publications/dynamic-drifting-control-for-general-path-tracking-of-autonomous-/</w:t>
      </w:r>
    </w:p>
    <w:p w:rsidR="00533D5C" w:rsidRDefault="00AE6186">
      <w:pPr>
        <w:pStyle w:val="ListNumber"/>
      </w:pPr>
      <w:r>
        <w:t>R56  Weber, T. P., &amp; Gerdes, J. C. (2024). Modeling and Control for Dynamic Drifting Trajectories. IEEE Transactions on Inte</w:t>
      </w:r>
      <w:r>
        <w:t>lligent Vehicles, 9(2), 3731-3741. DOI: 10.1109/TIV.2023.3340918. URL: https://ui.adsabs.harvard.edu/abs/2024ITIV....9.3731W/abstract</w:t>
      </w:r>
    </w:p>
    <w:p w:rsidR="00533D5C" w:rsidRDefault="00AE6186">
      <w:pPr>
        <w:pStyle w:val="ListNumber"/>
      </w:pPr>
      <w:r>
        <w:t>R57  Lenzo, B., Goel, T., &amp; Gerdes, J. C. (2024-11). Autonomous Drifting Using Torque Vectoring: Innovating Active Safety.</w:t>
      </w:r>
      <w:r>
        <w:t xml:space="preserve"> IEEE Transactions on Intelligent Transportation Systems. DOI:10.1109/TITS.2024.3437177. URL: https://trid.trb.org/View/2449271</w:t>
      </w:r>
    </w:p>
    <w:p w:rsidR="00533D5C" w:rsidRDefault="00AE6186">
      <w:pPr>
        <w:pStyle w:val="ListNumber"/>
      </w:pPr>
      <w:r>
        <w:t>R58  Baur, M., &amp; Bascetta, L. (2019). An Experimentally Validated LQR Approach to Autonomous Drifting Stabilization. In Proc. 18</w:t>
      </w:r>
      <w:r>
        <w:t>th European Control Conference (ECC 2019), Naples, Italy, 25-28 June 2019, pp. 732-737. DOI: 10.23919/ECC.2019.8795883. URL: https://ieeexplore.ieee.org/document/8795883 (metadata) / https://researchr.org/publication/eucc-2019</w:t>
      </w:r>
    </w:p>
    <w:p w:rsidR="00533D5C" w:rsidRDefault="00AE6186">
      <w:pPr>
        <w:pStyle w:val="ListNumber"/>
      </w:pPr>
      <w:r>
        <w:t xml:space="preserve">R59  </w:t>
      </w:r>
      <w:r>
        <w:t>观察者网</w:t>
      </w:r>
      <w:r>
        <w:t xml:space="preserve">. (2024-04-01). </w:t>
      </w:r>
      <w:r>
        <w:t>全新极氪</w:t>
      </w:r>
      <w:r>
        <w:t>001</w:t>
      </w:r>
      <w:r>
        <w:t>：智能是底色、全能是成色（提及全系标配漂移模式）。</w:t>
      </w:r>
      <w:r>
        <w:t>URL: https://www.guancha.cn/qiche/2024_04_01_730276.shtml</w:t>
      </w:r>
    </w:p>
    <w:p w:rsidR="00533D5C" w:rsidRDefault="00AE6186">
      <w:pPr>
        <w:pStyle w:val="ListNumber"/>
      </w:pPr>
      <w:r>
        <w:t xml:space="preserve">R60  </w:t>
      </w:r>
      <w:r>
        <w:t>新浪汽车</w:t>
      </w:r>
      <w:r>
        <w:t>. (2023-09-03). 2023</w:t>
      </w:r>
      <w:r>
        <w:t>极氪进化日：极氪</w:t>
      </w:r>
      <w:r>
        <w:t xml:space="preserve">001 FR </w:t>
      </w:r>
      <w:r>
        <w:t>支持竞速、漂移等模式（媒体报道）。</w:t>
      </w:r>
      <w:r>
        <w:t>URL: https://auto.sina.cn/news/2023-09-03/detail-imzkmuew5216422.d.html</w:t>
      </w:r>
    </w:p>
    <w:p w:rsidR="00533D5C" w:rsidRDefault="00AE6186">
      <w:pPr>
        <w:pStyle w:val="ListNumber"/>
      </w:pPr>
      <w:r>
        <w:t xml:space="preserve">R61  </w:t>
      </w:r>
      <w:r>
        <w:t>汽车之家</w:t>
      </w:r>
      <w:r>
        <w:t xml:space="preserve"> </w:t>
      </w:r>
      <w:r>
        <w:t>车家号</w:t>
      </w:r>
      <w:r>
        <w:t xml:space="preserve">. (2024-12-12). </w:t>
      </w:r>
      <w:r>
        <w:t>仰望</w:t>
      </w:r>
      <w:r>
        <w:t>U9 OTA</w:t>
      </w:r>
      <w:r>
        <w:t xml:space="preserve"> </w:t>
      </w:r>
      <w:r>
        <w:t>更新：新增竞速模式、漂移等功能（转述官方信息）。</w:t>
      </w:r>
      <w:r>
        <w:t>URL: https://chejiahao.autohome.com.cn/info/18414757</w:t>
      </w:r>
    </w:p>
    <w:p w:rsidR="00533D5C" w:rsidRDefault="00533D5C"/>
    <w:p w:rsidR="00533D5C" w:rsidRDefault="00AE6186">
      <w:r>
        <w:lastRenderedPageBreak/>
        <w:t>R62  Mercedes-Benz Media (UK). (2019-07-04). The new Mercedes-AMG A 45 4MATIC+ and CLA 45 4MATIC+ (incl. Drift mode). URL: https://mercedes-benz-media.co.uk/releases/1311</w:t>
      </w:r>
    </w:p>
    <w:p w:rsidR="00533D5C" w:rsidRDefault="00AE6186">
      <w:r>
        <w:t>R63  T</w:t>
      </w:r>
      <w:r>
        <w:t>op Gear. (2019-07-04). The new 415bhp Mercedes-AMG A45 S is here with Drift Mode. URL: https://www.topgear.com/car-news/goodwood-festival-speed-2019/new-415bhp-mercedes-amg-a45-s-here-drift-mode</w:t>
      </w:r>
    </w:p>
    <w:p w:rsidR="00533D5C" w:rsidRDefault="00AE6186">
      <w:r>
        <w:t>R64  Mercedes-Benz Canada. (2017-02-16). The new Mercedes-AMG</w:t>
      </w:r>
      <w:r>
        <w:t xml:space="preserve"> E 63 S 4MATIC+ (Drift mode description). URL: https://media.mercedes-benz.ca/releases/release-73d2cbe02a6198ddb6516ec5c00a6ccc-the-new-mercedes-amg-e-63-s-4matic</w:t>
      </w:r>
    </w:p>
    <w:p w:rsidR="00533D5C" w:rsidRDefault="00AE6186">
      <w:r>
        <w:t>R65  Mercedes-Benz USA Media. (2016-10-25). The new Mercedes-AMG E63 and E63 S Sedan (AMG Per</w:t>
      </w:r>
      <w:r>
        <w:t>formance 4MATIC+ with drift mode). URL: https://media.mbusa.com/releases/release-a6ad012c02d24cadf5ed27a5bc096b40-the-new-mercedes-amg-e63-and-e63-s-sedan</w:t>
      </w:r>
    </w:p>
    <w:p w:rsidR="00533D5C" w:rsidRDefault="00AE6186">
      <w:r>
        <w:t xml:space="preserve">R66  Mercedes-Benz USA Media. (2018-03-06). A new addition to the family: New Mercedes-AMG GT 4-Door </w:t>
      </w:r>
      <w:r>
        <w:t>Coupe (Drift Mode conditions). URL: https://media.mbusa.com/releases/release-e38709a1cc517079cb36cfdf370a0c6c-a-new-addition-to-the-family-new-mercedes-amg-gt-4-door-coupe</w:t>
      </w:r>
    </w:p>
    <w:p w:rsidR="00533D5C" w:rsidRDefault="00AE6186">
      <w:r>
        <w:t>R67  BMW Group PressClub (Global). (2021-04-19). High-performance with added variety</w:t>
      </w:r>
      <w:r>
        <w:t>: M xDrive makes its debut in the BMW M3 and BMW M4 (2WD mode with DSC off). URL: https://www.press.bmwgroup.com/global/article/detail/T0329893EN/high-performance-with-added-variety%3A-m-xdrive-makes-its-debut-in-the-bmw-m3-and-bmw-m4?language=en</w:t>
      </w:r>
    </w:p>
    <w:p w:rsidR="00533D5C" w:rsidRDefault="00AE6186">
      <w:r>
        <w:t xml:space="preserve">R68  BMW </w:t>
      </w:r>
      <w:r>
        <w:t>Group PressClub (USA). (2020-09-23). The new 2021 BMW M3 Sedan and M4 Coupe (M xDrive modes incl. 2WD). URL: https://www.press.bmwgroup.com/usa/article/detail/T0317577EN_US/the-new-2021-bmw-m3-sedan-and-m4-coupe?language=en_US</w:t>
      </w:r>
    </w:p>
    <w:p w:rsidR="00533D5C" w:rsidRDefault="00AE6186">
      <w:r>
        <w:t>R69  Tesla Owner's Manual. (n</w:t>
      </w:r>
      <w:r>
        <w:t>.d.). Model 3 - Track Mode (settings &amp; access path). URL: https://www.tesla.com/ownersmanual/model3/en_us/GUID-92CA3DCA-EDA3-4243-861E-2C770F5506FD.html</w:t>
      </w:r>
    </w:p>
    <w:p w:rsidR="00533D5C" w:rsidRDefault="00AE6186">
      <w:r>
        <w:t>R70  Tesla Support (Singapore). (n.d.). Track Mode V2 (Model 3 Performance customization). URL: https:/</w:t>
      </w:r>
      <w:r>
        <w:t>/www.tesla.com/en_sg/support/track-mode</w:t>
      </w:r>
    </w:p>
    <w:p w:rsidR="00533D5C" w:rsidRDefault="00AE6186">
      <w:r>
        <w:t>R71  Tesla Owner's Manual. (n.d.). Model S - Track Mode (Plaid only; stability/traction/regen/cooling). URL: https://www.tesla.com/ownersmanual/models/en_us/GUID-4B41E787-8D69-4338-98B8-2F70A76629A8.html</w:t>
      </w:r>
    </w:p>
    <w:p w:rsidR="00533D5C" w:rsidRDefault="00AE6186">
      <w:r>
        <w:t xml:space="preserve">R72  Rimac </w:t>
      </w:r>
      <w:r>
        <w:t>Automobili. (n.d.). Nevera - Driving Experience (Drift mode). URL: https://www.rimac-automobili.com/nevera/driving-experience/</w:t>
      </w:r>
    </w:p>
    <w:p w:rsidR="00533D5C" w:rsidRDefault="00AE6186">
      <w:r>
        <w:t>R73  IT</w:t>
      </w:r>
      <w:r>
        <w:t>之家</w:t>
      </w:r>
      <w:r>
        <w:t xml:space="preserve">. (2024-07-14). </w:t>
      </w:r>
      <w:r>
        <w:t>极氪</w:t>
      </w:r>
      <w:r>
        <w:t xml:space="preserve">001 </w:t>
      </w:r>
      <w:r>
        <w:t>推送</w:t>
      </w:r>
      <w:r>
        <w:t xml:space="preserve">OS 5.2 </w:t>
      </w:r>
      <w:r>
        <w:t>版本更新：新增漂移模式等</w:t>
      </w:r>
      <w:r>
        <w:t>. URL: https://www.ithome.com/0/781/752.htm</w:t>
      </w:r>
    </w:p>
    <w:p w:rsidR="00533D5C" w:rsidRDefault="00AE6186">
      <w:r>
        <w:t xml:space="preserve">R74  </w:t>
      </w:r>
      <w:r>
        <w:t>凤凰网汽车</w:t>
      </w:r>
      <w:r>
        <w:t>/</w:t>
      </w:r>
      <w:r>
        <w:t>易车讯转引</w:t>
      </w:r>
      <w:r>
        <w:t xml:space="preserve">. (2024-07-15). </w:t>
      </w:r>
      <w:r>
        <w:t>极</w:t>
      </w:r>
      <w:r>
        <w:t>氪</w:t>
      </w:r>
      <w:r>
        <w:t xml:space="preserve">001 </w:t>
      </w:r>
      <w:r>
        <w:t>将推送</w:t>
      </w:r>
      <w:r>
        <w:t>OS5.2 OTA</w:t>
      </w:r>
      <w:r>
        <w:t>升级：新增漂移模式等</w:t>
      </w:r>
      <w:r>
        <w:t>. URL: https://auto.ifeng.com/c/8bFTMlEwtYr</w:t>
      </w:r>
    </w:p>
    <w:p w:rsidR="00533D5C" w:rsidRDefault="00AE6186">
      <w:r>
        <w:t xml:space="preserve">R75  </w:t>
      </w:r>
      <w:r>
        <w:t>新浪财经（转引</w:t>
      </w:r>
      <w:r>
        <w:t>IT</w:t>
      </w:r>
      <w:r>
        <w:t>之家）</w:t>
      </w:r>
      <w:r>
        <w:t xml:space="preserve">. (2024-12-06). </w:t>
      </w:r>
      <w:r>
        <w:t>比亚迪仰望</w:t>
      </w:r>
      <w:r>
        <w:t xml:space="preserve">U9 </w:t>
      </w:r>
      <w:r>
        <w:t>纯电超跑将全量</w:t>
      </w:r>
      <w:r>
        <w:t>OTA</w:t>
      </w:r>
      <w:r>
        <w:t>推送</w:t>
      </w:r>
      <w:r>
        <w:t>“</w:t>
      </w:r>
      <w:r>
        <w:t>漂移</w:t>
      </w:r>
      <w:r>
        <w:t>”</w:t>
      </w:r>
      <w:r>
        <w:t>功能</w:t>
      </w:r>
      <w:r>
        <w:t>. URL: https://finance.sina.com.cn/roll/2024-12-06/doc-incymuih9465633.shtml</w:t>
      </w:r>
    </w:p>
    <w:p w:rsidR="00533D5C" w:rsidRDefault="00AE6186">
      <w:r>
        <w:lastRenderedPageBreak/>
        <w:t xml:space="preserve">R76  </w:t>
      </w:r>
      <w:r>
        <w:t>汽车之家</w:t>
      </w:r>
      <w:r>
        <w:t xml:space="preserve"> </w:t>
      </w:r>
      <w:r>
        <w:t>车家号</w:t>
      </w:r>
      <w:r>
        <w:t xml:space="preserve">. (2024-12-12). </w:t>
      </w:r>
      <w:r>
        <w:t>仰望</w:t>
      </w:r>
      <w:r>
        <w:t>U9</w:t>
      </w:r>
      <w:r>
        <w:t>推送</w:t>
      </w:r>
      <w:r>
        <w:t>OTA</w:t>
      </w:r>
      <w:r>
        <w:t>更新：新增竞速模式、漂</w:t>
      </w:r>
      <w:r>
        <w:t>移等功能</w:t>
      </w:r>
      <w:r>
        <w:t>. URL: https://chejiahao.m.autohome.com.cn/info/18414757</w:t>
      </w:r>
    </w:p>
    <w:p w:rsidR="00533D5C" w:rsidRDefault="00AE6186">
      <w:r>
        <w:t>R77  Kia (India) Owner's Manual (EV6). (n.d.). Drift Mode (For GT) - activation conditions. URL: https://www.kia.com/content/dam/kia2/in/en/content/ev6-manual/topics/chapter6_11.html</w:t>
      </w:r>
    </w:p>
    <w:p w:rsidR="00533D5C" w:rsidRDefault="00AE6186">
      <w:r>
        <w:t>R78  Hyundai</w:t>
      </w:r>
      <w:r>
        <w:t xml:space="preserve"> Motor Group. (2022-11-01). High performance in 3.5 seconds: Kia EV6 GT (includes drift mode activation steps). URL: https://www.hyundaimotorgroup.com/en/story/CONT0000000000061832</w:t>
      </w:r>
    </w:p>
    <w:p w:rsidR="00533D5C" w:rsidRDefault="00AE6186">
      <w:r>
        <w:t xml:space="preserve">R79  </w:t>
      </w:r>
      <w:r>
        <w:t>知乎专栏</w:t>
      </w:r>
      <w:r>
        <w:t xml:space="preserve">. (2024-02-16). </w:t>
      </w:r>
      <w:r>
        <w:t>既是超跑又是家用车，极氪</w:t>
      </w:r>
      <w:r>
        <w:t>001 FR</w:t>
      </w:r>
      <w:r>
        <w:t>不走寻常路（含</w:t>
      </w:r>
      <w:r>
        <w:t>“</w:t>
      </w:r>
      <w:r>
        <w:t>漂移</w:t>
      </w:r>
      <w:r>
        <w:t>”</w:t>
      </w:r>
      <w:r>
        <w:t>模式表述，需手册核验）</w:t>
      </w:r>
      <w:r>
        <w:t xml:space="preserve">. URL: </w:t>
      </w:r>
      <w:r>
        <w:t>https://zhuanlan.zhihu.com/p/682420130</w:t>
      </w:r>
    </w:p>
    <w:p w:rsidR="00533D5C" w:rsidRDefault="00AE6186">
      <w:r>
        <w:t xml:space="preserve">R80  </w:t>
      </w:r>
      <w:r>
        <w:t>汽车之家</w:t>
      </w:r>
      <w:r>
        <w:t xml:space="preserve"> </w:t>
      </w:r>
      <w:r>
        <w:t>问答</w:t>
      </w:r>
      <w:r>
        <w:t xml:space="preserve">. (2026-01-23). </w:t>
      </w:r>
      <w:r>
        <w:t>极氪</w:t>
      </w:r>
      <w:r>
        <w:t xml:space="preserve">001 FR </w:t>
      </w:r>
      <w:r>
        <w:t>官方指导价是多少？（含</w:t>
      </w:r>
      <w:r>
        <w:t>“</w:t>
      </w:r>
      <w:r>
        <w:t>支持漂移</w:t>
      </w:r>
      <w:r>
        <w:t>”</w:t>
      </w:r>
      <w:r>
        <w:t>等表述，需官方手册核验）</w:t>
      </w:r>
      <w:r>
        <w:t>. URL: https://www.autohome.com.cn/ask/22322220.html</w:t>
      </w:r>
    </w:p>
    <w:p w:rsidR="00533D5C" w:rsidRDefault="00AE6186">
      <w:r>
        <w:t>R81  Reddit r/teslamotors. (n.d.). Track mode is here MYP. Finally! and it's insane. (Archived pos</w:t>
      </w:r>
      <w:r>
        <w:t>t; page shows '3y ago' as of 2026-03-01; contains third-party 'Drift preset'</w:t>
      </w:r>
      <w:r>
        <w:t>描述</w:t>
      </w:r>
      <w:r>
        <w:t>). URL: https://www.reddit.com/r/teslamotors/comments/zqa3u3/track_mode_is_here_myp_finally_and_its_insane/</w:t>
      </w:r>
    </w:p>
    <w:p w:rsidR="00533D5C" w:rsidRDefault="00AE6186">
      <w:r>
        <w:t xml:space="preserve">R82  BMW Group PressClub (Global). (2019-06-05). The new BMW M8 Coupe </w:t>
      </w:r>
      <w:r>
        <w:t>and BMW M8 Competition Coupe (M xDrive with 2WD mode). URL: https://www.press.bmwgroup.com/global/article/detail/T0296150EN/the-new-bmw-m8-coupe-and-bmw-m8-competition-coupe-the-new-bmw-m8-convertible-and-bmw-m8-competition-convertible?language=en</w:t>
      </w:r>
    </w:p>
    <w:p w:rsidR="00533D5C" w:rsidRDefault="00AE6186">
      <w:r>
        <w:t>R83  Gen</w:t>
      </w:r>
      <w:r>
        <w:t>esis Owners (USA). (2024). 2024 GV60 Owner's Manual (PDF; contains Drift mode section). URL: https://owners.genesis.com/genesis/us/mygenesis/manuals/glovebox-manual/2024/gv60/2024%20GV60%20OM.pdf</w:t>
      </w:r>
    </w:p>
    <w:p w:rsidR="00533D5C" w:rsidRDefault="00AE6186">
      <w:r>
        <w:t xml:space="preserve">R84  Genesis Newsroom. (2025-03-06). First-ever redesign of </w:t>
      </w:r>
      <w:r>
        <w:t>Genesis GV60 makes Korean debut (mentions Hidden Drift Mode). URL: https://newsroom.genesis.com/first-ever-redesign-of-genesis-gv60-makes-korean-debut/</w:t>
      </w:r>
    </w:p>
    <w:sectPr w:rsidR="00533D5C"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oto Sans CJK S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3D5C"/>
    <w:rsid w:val="00AA1D8D"/>
    <w:rsid w:val="00AE618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30059"/>
  <w14:defaultImageDpi w14:val="300"/>
  <w15:docId w15:val="{B49767E4-0332-4F48-85C9-6A58FC48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Noto Sans CJK SC" w:eastAsia="Noto Sans CJK SC" w:hAnsi="Noto Sans CJK S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56203B-F704-43B4-98D0-896BAE02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5873</Words>
  <Characters>33477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117</cp:lastModifiedBy>
  <cp:revision>2</cp:revision>
  <dcterms:created xsi:type="dcterms:W3CDTF">2013-12-23T23:15:00Z</dcterms:created>
  <dcterms:modified xsi:type="dcterms:W3CDTF">2026-03-01T09:39:00Z</dcterms:modified>
  <cp:category/>
</cp:coreProperties>
</file>