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ECE9" w14:textId="77777777" w:rsidR="00601EDE" w:rsidRPr="003578F6" w:rsidRDefault="003578F6">
      <w:pPr>
        <w:spacing w:after="16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t>1. Choose a daily-use app and summarize its main features and likely business requirements.</w:t>
      </w:r>
    </w:p>
    <w:p w14:paraId="73B67DB5" w14:textId="77777777" w:rsidR="00601EDE" w:rsidRPr="003578F6" w:rsidRDefault="003578F6">
      <w:pPr>
        <w:spacing w:after="10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t>Answer:</w:t>
      </w:r>
    </w:p>
    <w:p w14:paraId="3B018B81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Selected app: Zomato-style food delivery app (example)</w:t>
      </w:r>
    </w:p>
    <w:p w14:paraId="4551AC5B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Main features: user registration/login, restaurant search, menu browsing, cart management, address selection, online payment, order placement, order tracking, ratings, and order history.</w:t>
      </w:r>
    </w:p>
    <w:p w14:paraId="694DE663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Likely business requirements:</w:t>
      </w:r>
    </w:p>
    <w:p w14:paraId="6C8C612B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BR-01: Users must be able to sign in securely.</w:t>
      </w:r>
    </w:p>
    <w:p w14:paraId="60789C77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BR-02: Users must be able to find restaurants and view menus.</w:t>
      </w:r>
    </w:p>
    <w:p w14:paraId="0E17662A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BR-03: Users must be able to add items to a cart and place an order.</w:t>
      </w:r>
    </w:p>
    <w:p w14:paraId="32B70012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BR-04: The app must process payment outcomes accurately and avoid duplicate charges or orders.</w:t>
      </w:r>
    </w:p>
    <w:p w14:paraId="318A8FD3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BR-05: Users must receive accurate order confirmation and status updates.</w:t>
      </w:r>
    </w:p>
    <w:p w14:paraId="2BBC70F6" w14:textId="77777777" w:rsidR="00601EDE" w:rsidRPr="003578F6" w:rsidRDefault="003578F6">
      <w:pPr>
        <w:pageBreakBefore/>
        <w:spacing w:after="16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lastRenderedPageBreak/>
        <w:t>2. Create a manual test plan with objectives, scope, resources, and a rough timeline.</w:t>
      </w:r>
    </w:p>
    <w:p w14:paraId="77466900" w14:textId="77777777" w:rsidR="00601EDE" w:rsidRPr="003578F6" w:rsidRDefault="003578F6">
      <w:pPr>
        <w:spacing w:after="10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9"/>
        <w:gridCol w:w="5041"/>
      </w:tblGrid>
      <w:tr w:rsidR="00601EDE" w:rsidRPr="003578F6" w14:paraId="070AEC3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3372AD2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Test Plan section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672A40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Details</w:t>
            </w:r>
          </w:p>
        </w:tc>
      </w:tr>
      <w:tr w:rsidR="00601EDE" w:rsidRPr="003578F6" w14:paraId="774ADEDD" w14:textId="77777777">
        <w:trPr>
          <w:jc w:val="center"/>
        </w:trPr>
        <w:tc>
          <w:tcPr>
            <w:tcW w:w="5184" w:type="dxa"/>
            <w:vAlign w:val="center"/>
          </w:tcPr>
          <w:p w14:paraId="4915E89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Plan ID</w:t>
            </w:r>
          </w:p>
        </w:tc>
        <w:tc>
          <w:tcPr>
            <w:tcW w:w="5184" w:type="dxa"/>
            <w:vAlign w:val="center"/>
          </w:tcPr>
          <w:p w14:paraId="6889533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TP-FOOD-01</w:t>
            </w:r>
          </w:p>
        </w:tc>
      </w:tr>
      <w:tr w:rsidR="00601EDE" w:rsidRPr="003578F6" w14:paraId="4F8D768D" w14:textId="77777777">
        <w:trPr>
          <w:jc w:val="center"/>
        </w:trPr>
        <w:tc>
          <w:tcPr>
            <w:tcW w:w="5184" w:type="dxa"/>
            <w:vAlign w:val="center"/>
          </w:tcPr>
          <w:p w14:paraId="0E54BBB9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Objective</w:t>
            </w:r>
          </w:p>
        </w:tc>
        <w:tc>
          <w:tcPr>
            <w:tcW w:w="5184" w:type="dxa"/>
            <w:vAlign w:val="center"/>
          </w:tcPr>
          <w:p w14:paraId="63B2705C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Verify login, cart/checkout, and payment/order confirmation work correctly.</w:t>
            </w:r>
          </w:p>
        </w:tc>
      </w:tr>
      <w:tr w:rsidR="00601EDE" w:rsidRPr="003578F6" w14:paraId="229CC36A" w14:textId="77777777">
        <w:trPr>
          <w:jc w:val="center"/>
        </w:trPr>
        <w:tc>
          <w:tcPr>
            <w:tcW w:w="5184" w:type="dxa"/>
            <w:vAlign w:val="center"/>
          </w:tcPr>
          <w:p w14:paraId="0109E61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In Scope</w:t>
            </w:r>
          </w:p>
        </w:tc>
        <w:tc>
          <w:tcPr>
            <w:tcW w:w="5184" w:type="dxa"/>
            <w:vAlign w:val="center"/>
          </w:tcPr>
          <w:p w14:paraId="73CD35F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Valid/invalid login, menu item selection, add/remove cart items, checkout, payment success/failure, order confirmation.</w:t>
            </w:r>
          </w:p>
        </w:tc>
      </w:tr>
      <w:tr w:rsidR="00601EDE" w:rsidRPr="003578F6" w14:paraId="21E53F98" w14:textId="77777777">
        <w:trPr>
          <w:jc w:val="center"/>
        </w:trPr>
        <w:tc>
          <w:tcPr>
            <w:tcW w:w="5184" w:type="dxa"/>
            <w:vAlign w:val="center"/>
          </w:tcPr>
          <w:p w14:paraId="730187CE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Out of Scope</w:t>
            </w:r>
          </w:p>
        </w:tc>
        <w:tc>
          <w:tcPr>
            <w:tcW w:w="5184" w:type="dxa"/>
            <w:vAlign w:val="center"/>
          </w:tcPr>
          <w:p w14:paraId="1CC3E2EC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Restaurant partner tools, delivery-partner application, and production payment processing.</w:t>
            </w:r>
          </w:p>
        </w:tc>
      </w:tr>
      <w:tr w:rsidR="00601EDE" w:rsidRPr="003578F6" w14:paraId="30007AE2" w14:textId="77777777">
        <w:trPr>
          <w:jc w:val="center"/>
        </w:trPr>
        <w:tc>
          <w:tcPr>
            <w:tcW w:w="5184" w:type="dxa"/>
            <w:vAlign w:val="center"/>
          </w:tcPr>
          <w:p w14:paraId="72C5651C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Test Type</w:t>
            </w:r>
          </w:p>
        </w:tc>
        <w:tc>
          <w:tcPr>
            <w:tcW w:w="5184" w:type="dxa"/>
            <w:vAlign w:val="center"/>
          </w:tcPr>
          <w:p w14:paraId="19C4DA89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Manual functional, negative, boundary, regression, and basic compatibility testing.</w:t>
            </w:r>
          </w:p>
        </w:tc>
      </w:tr>
      <w:tr w:rsidR="00601EDE" w:rsidRPr="003578F6" w14:paraId="72B69ABB" w14:textId="77777777">
        <w:trPr>
          <w:jc w:val="center"/>
        </w:trPr>
        <w:tc>
          <w:tcPr>
            <w:tcW w:w="5184" w:type="dxa"/>
            <w:vAlign w:val="center"/>
          </w:tcPr>
          <w:p w14:paraId="1D770406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Resources</w:t>
            </w:r>
          </w:p>
        </w:tc>
        <w:tc>
          <w:tcPr>
            <w:tcW w:w="5184" w:type="dxa"/>
            <w:vAlign w:val="center"/>
          </w:tcPr>
          <w:p w14:paraId="79E21E70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 QA tester, test device or emulator, test account, test environment, sample menu and address data, test payment gateway.</w:t>
            </w:r>
          </w:p>
        </w:tc>
      </w:tr>
      <w:tr w:rsidR="00601EDE" w:rsidRPr="003578F6" w14:paraId="07AC332A" w14:textId="77777777">
        <w:trPr>
          <w:jc w:val="center"/>
        </w:trPr>
        <w:tc>
          <w:tcPr>
            <w:tcW w:w="5184" w:type="dxa"/>
            <w:vAlign w:val="center"/>
          </w:tcPr>
          <w:p w14:paraId="625AF570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Entry Criteria</w:t>
            </w:r>
          </w:p>
        </w:tc>
        <w:tc>
          <w:tcPr>
            <w:tcW w:w="5184" w:type="dxa"/>
            <w:vAlign w:val="center"/>
          </w:tcPr>
          <w:p w14:paraId="5686AD1E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Test build and requirements available; environment accessible; test data prepared.</w:t>
            </w:r>
          </w:p>
        </w:tc>
      </w:tr>
      <w:tr w:rsidR="00601EDE" w:rsidRPr="003578F6" w14:paraId="1CD6D026" w14:textId="77777777">
        <w:trPr>
          <w:jc w:val="center"/>
        </w:trPr>
        <w:tc>
          <w:tcPr>
            <w:tcW w:w="5184" w:type="dxa"/>
            <w:vAlign w:val="center"/>
          </w:tcPr>
          <w:p w14:paraId="74338EDF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Exit Criteria</w:t>
            </w:r>
          </w:p>
        </w:tc>
        <w:tc>
          <w:tcPr>
            <w:tcW w:w="5184" w:type="dxa"/>
            <w:vAlign w:val="center"/>
          </w:tcPr>
          <w:p w14:paraId="78FCFF30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All critical tests executed; no unresolved Critical/High defects unless formally accepted; results documented.</w:t>
            </w:r>
          </w:p>
        </w:tc>
      </w:tr>
      <w:tr w:rsidR="00601EDE" w:rsidRPr="003578F6" w14:paraId="580F20AD" w14:textId="77777777">
        <w:trPr>
          <w:jc w:val="center"/>
        </w:trPr>
        <w:tc>
          <w:tcPr>
            <w:tcW w:w="5184" w:type="dxa"/>
            <w:vAlign w:val="center"/>
          </w:tcPr>
          <w:p w14:paraId="77FBF115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Deliverables</w:t>
            </w:r>
          </w:p>
        </w:tc>
        <w:tc>
          <w:tcPr>
            <w:tcW w:w="5184" w:type="dxa"/>
            <w:vAlign w:val="center"/>
          </w:tcPr>
          <w:p w14:paraId="175CA41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Test plan, test scenarios, test cases, defect reports, RTM, final test report.</w:t>
            </w:r>
          </w:p>
        </w:tc>
      </w:tr>
      <w:tr w:rsidR="00601EDE" w:rsidRPr="003578F6" w14:paraId="28E8E64F" w14:textId="77777777">
        <w:trPr>
          <w:jc w:val="center"/>
        </w:trPr>
        <w:tc>
          <w:tcPr>
            <w:tcW w:w="5184" w:type="dxa"/>
            <w:vAlign w:val="center"/>
          </w:tcPr>
          <w:p w14:paraId="57657A64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Timeline</w:t>
            </w:r>
          </w:p>
        </w:tc>
        <w:tc>
          <w:tcPr>
            <w:tcW w:w="5184" w:type="dxa"/>
            <w:vAlign w:val="center"/>
          </w:tcPr>
          <w:p w14:paraId="6B153D98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Day 1: review requirements and prepare tests; Day 2: login and menu tests; Day 3: cart and checkout tests; Day 4: payment and order tests; Day 5: regression, defect retesting, and report.</w:t>
            </w:r>
          </w:p>
        </w:tc>
      </w:tr>
    </w:tbl>
    <w:p w14:paraId="09D8225E" w14:textId="77777777" w:rsidR="00601EDE" w:rsidRPr="003578F6" w:rsidRDefault="00601EDE">
      <w:pPr>
        <w:rPr>
          <w:rFonts w:ascii="Arial" w:hAnsi="Arial" w:cs="Arial"/>
        </w:rPr>
      </w:pPr>
    </w:p>
    <w:p w14:paraId="43AB366E" w14:textId="77777777" w:rsidR="00601EDE" w:rsidRPr="003578F6" w:rsidRDefault="003578F6">
      <w:pPr>
        <w:pageBreakBefore/>
        <w:spacing w:after="16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lastRenderedPageBreak/>
        <w:t>3. Write five test scenarios and eight detailed test cases for the core feature of placing a food order.</w:t>
      </w:r>
    </w:p>
    <w:p w14:paraId="1A540257" w14:textId="77777777" w:rsidR="00601EDE" w:rsidRPr="003578F6" w:rsidRDefault="003578F6">
      <w:pPr>
        <w:spacing w:after="10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t>Answer:</w:t>
      </w:r>
    </w:p>
    <w:p w14:paraId="23EA780F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Test scenarios:</w:t>
      </w:r>
    </w:p>
    <w:p w14:paraId="750C909E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TS-01: Verify a user can add a menu item to the cart.</w:t>
      </w:r>
    </w:p>
    <w:p w14:paraId="7E14EDF0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TS-02: Verify the user can update quantity and remove cart items.</w:t>
      </w:r>
    </w:p>
    <w:p w14:paraId="03F909CD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TS-03: Verify checkout accepts valid delivery details.</w:t>
      </w:r>
    </w:p>
    <w:p w14:paraId="03F9A976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TS-04: Verify an order is placed successfully after successful payment.</w:t>
      </w:r>
    </w:p>
    <w:p w14:paraId="1BE6B8E2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TS-05: Verify failed or cancelled payment does not create an incorrectly confirmed order.</w:t>
      </w:r>
    </w:p>
    <w:p w14:paraId="7D4F8599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Detailed 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2521"/>
        <w:gridCol w:w="2531"/>
        <w:gridCol w:w="2529"/>
      </w:tblGrid>
      <w:tr w:rsidR="00601EDE" w:rsidRPr="003578F6" w14:paraId="3BAD8BEC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EC5341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TC ID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E6B6930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Test case / Test data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9AF1767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Steps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D219066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Expected result</w:t>
            </w:r>
          </w:p>
        </w:tc>
      </w:tr>
      <w:tr w:rsidR="00601EDE" w:rsidRPr="003578F6" w14:paraId="3601A121" w14:textId="77777777">
        <w:trPr>
          <w:jc w:val="center"/>
        </w:trPr>
        <w:tc>
          <w:tcPr>
            <w:tcW w:w="2592" w:type="dxa"/>
            <w:vAlign w:val="center"/>
          </w:tcPr>
          <w:p w14:paraId="0BDDA1BF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TC-01</w:t>
            </w:r>
          </w:p>
        </w:tc>
        <w:tc>
          <w:tcPr>
            <w:tcW w:w="2592" w:type="dxa"/>
            <w:vAlign w:val="center"/>
          </w:tcPr>
          <w:p w14:paraId="5092DB07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Add one available item. Data: Veg Burger, quantity 1.</w:t>
            </w:r>
          </w:p>
        </w:tc>
        <w:tc>
          <w:tcPr>
            <w:tcW w:w="2592" w:type="dxa"/>
            <w:vAlign w:val="center"/>
          </w:tcPr>
          <w:p w14:paraId="2CE96FB0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Sign in. 2. Open a restaurant menu. 3. Tap Add on Veg Burger. 4. Open cart.</w:t>
            </w:r>
          </w:p>
        </w:tc>
        <w:tc>
          <w:tcPr>
            <w:tcW w:w="2592" w:type="dxa"/>
            <w:vAlign w:val="center"/>
          </w:tcPr>
          <w:p w14:paraId="126E8C1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Veg Burger appears in cart with quantity 1 and correct price.</w:t>
            </w:r>
          </w:p>
        </w:tc>
      </w:tr>
      <w:tr w:rsidR="00601EDE" w:rsidRPr="003578F6" w14:paraId="1CEF202F" w14:textId="77777777">
        <w:trPr>
          <w:jc w:val="center"/>
        </w:trPr>
        <w:tc>
          <w:tcPr>
            <w:tcW w:w="2592" w:type="dxa"/>
            <w:vAlign w:val="center"/>
          </w:tcPr>
          <w:p w14:paraId="778F471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TC-02</w:t>
            </w:r>
          </w:p>
        </w:tc>
        <w:tc>
          <w:tcPr>
            <w:tcW w:w="2592" w:type="dxa"/>
            <w:vAlign w:val="center"/>
          </w:tcPr>
          <w:p w14:paraId="4EA7A1A9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Increase quantity. Data: Pizza, quantity changed from 1 to 2.</w:t>
            </w:r>
          </w:p>
        </w:tc>
        <w:tc>
          <w:tcPr>
            <w:tcW w:w="2592" w:type="dxa"/>
            <w:vAlign w:val="center"/>
          </w:tcPr>
          <w:p w14:paraId="0FF1BBE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Add Pizza to cart. 2. Open cart. 3. Increase quantity to 2.</w:t>
            </w:r>
          </w:p>
        </w:tc>
        <w:tc>
          <w:tcPr>
            <w:tcW w:w="2592" w:type="dxa"/>
            <w:vAlign w:val="center"/>
          </w:tcPr>
          <w:p w14:paraId="47C2F2F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Quantity becomes 2 and subtotal updates correctly.</w:t>
            </w:r>
          </w:p>
        </w:tc>
      </w:tr>
      <w:tr w:rsidR="00601EDE" w:rsidRPr="003578F6" w14:paraId="28BF292F" w14:textId="77777777">
        <w:trPr>
          <w:jc w:val="center"/>
        </w:trPr>
        <w:tc>
          <w:tcPr>
            <w:tcW w:w="2592" w:type="dxa"/>
            <w:vAlign w:val="center"/>
          </w:tcPr>
          <w:p w14:paraId="1CB25EA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TC-03</w:t>
            </w:r>
          </w:p>
        </w:tc>
        <w:tc>
          <w:tcPr>
            <w:tcW w:w="2592" w:type="dxa"/>
            <w:vAlign w:val="center"/>
          </w:tcPr>
          <w:p w14:paraId="01E4F8C5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Remove an item. Data: Fries in cart.</w:t>
            </w:r>
          </w:p>
        </w:tc>
        <w:tc>
          <w:tcPr>
            <w:tcW w:w="2592" w:type="dxa"/>
            <w:vAlign w:val="center"/>
          </w:tcPr>
          <w:p w14:paraId="48284C79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Add Fries. 2. Open cart. 3. Tap Remove.</w:t>
            </w:r>
          </w:p>
        </w:tc>
        <w:tc>
          <w:tcPr>
            <w:tcW w:w="2592" w:type="dxa"/>
            <w:vAlign w:val="center"/>
          </w:tcPr>
          <w:p w14:paraId="4D0A8C8F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Fries is removed and cart total is recalculated.</w:t>
            </w:r>
          </w:p>
        </w:tc>
      </w:tr>
      <w:tr w:rsidR="00601EDE" w:rsidRPr="003578F6" w14:paraId="6EA74046" w14:textId="77777777">
        <w:trPr>
          <w:jc w:val="center"/>
        </w:trPr>
        <w:tc>
          <w:tcPr>
            <w:tcW w:w="2592" w:type="dxa"/>
            <w:vAlign w:val="center"/>
          </w:tcPr>
          <w:p w14:paraId="489BC4BE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TC-04</w:t>
            </w:r>
          </w:p>
        </w:tc>
        <w:tc>
          <w:tcPr>
            <w:tcW w:w="2592" w:type="dxa"/>
            <w:vAlign w:val="center"/>
          </w:tcPr>
          <w:p w14:paraId="1AD7909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Checkout with valid address. Data: valid saved delivery address.</w:t>
            </w:r>
          </w:p>
        </w:tc>
        <w:tc>
          <w:tcPr>
            <w:tcW w:w="2592" w:type="dxa"/>
            <w:vAlign w:val="center"/>
          </w:tcPr>
          <w:p w14:paraId="5AD34D25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Add item. 2. Proceed to checkout. 3. Select valid address. 4. Continue.</w:t>
            </w:r>
          </w:p>
        </w:tc>
        <w:tc>
          <w:tcPr>
            <w:tcW w:w="2592" w:type="dxa"/>
            <w:vAlign w:val="center"/>
          </w:tcPr>
          <w:p w14:paraId="77435F2D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Checkout accepts the address and shows order summary.</w:t>
            </w:r>
          </w:p>
        </w:tc>
      </w:tr>
      <w:tr w:rsidR="00601EDE" w:rsidRPr="003578F6" w14:paraId="3EF0BE25" w14:textId="77777777">
        <w:trPr>
          <w:jc w:val="center"/>
        </w:trPr>
        <w:tc>
          <w:tcPr>
            <w:tcW w:w="2592" w:type="dxa"/>
            <w:vAlign w:val="center"/>
          </w:tcPr>
          <w:p w14:paraId="2159B23F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TC-05</w:t>
            </w:r>
          </w:p>
        </w:tc>
        <w:tc>
          <w:tcPr>
            <w:tcW w:w="2592" w:type="dxa"/>
            <w:vAlign w:val="center"/>
          </w:tcPr>
          <w:p w14:paraId="0917D542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Checkout without address. Data: no address selected.</w:t>
            </w:r>
          </w:p>
        </w:tc>
        <w:tc>
          <w:tcPr>
            <w:tcW w:w="2592" w:type="dxa"/>
            <w:vAlign w:val="center"/>
          </w:tcPr>
          <w:p w14:paraId="725D0B8E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Add item. 2. Proceed to checkout. 3. Leave address unselected. 4. Continue.</w:t>
            </w:r>
          </w:p>
        </w:tc>
        <w:tc>
          <w:tcPr>
            <w:tcW w:w="2592" w:type="dxa"/>
            <w:vAlign w:val="center"/>
          </w:tcPr>
          <w:p w14:paraId="76914AD5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App requests a valid address and does not proceed.</w:t>
            </w:r>
          </w:p>
        </w:tc>
      </w:tr>
      <w:tr w:rsidR="00601EDE" w:rsidRPr="003578F6" w14:paraId="4DE0B496" w14:textId="77777777">
        <w:trPr>
          <w:jc w:val="center"/>
        </w:trPr>
        <w:tc>
          <w:tcPr>
            <w:tcW w:w="2592" w:type="dxa"/>
            <w:vAlign w:val="center"/>
          </w:tcPr>
          <w:p w14:paraId="34BB7985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TC-06</w:t>
            </w:r>
          </w:p>
        </w:tc>
        <w:tc>
          <w:tcPr>
            <w:tcW w:w="2592" w:type="dxa"/>
            <w:vAlign w:val="center"/>
          </w:tcPr>
          <w:p w14:paraId="1731A242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Successful payment. Data: approved test payment.</w:t>
            </w:r>
          </w:p>
        </w:tc>
        <w:tc>
          <w:tcPr>
            <w:tcW w:w="2592" w:type="dxa"/>
            <w:vAlign w:val="center"/>
          </w:tcPr>
          <w:p w14:paraId="662A87A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Complete cart and address steps. 2. Select test payment method. 3. Complete approved payment.</w:t>
            </w:r>
          </w:p>
        </w:tc>
        <w:tc>
          <w:tcPr>
            <w:tcW w:w="2592" w:type="dxa"/>
            <w:vAlign w:val="center"/>
          </w:tcPr>
          <w:p w14:paraId="08A21A89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Payment succeeds, one order is created, and confirmation is displayed.</w:t>
            </w:r>
          </w:p>
        </w:tc>
      </w:tr>
      <w:tr w:rsidR="00601EDE" w:rsidRPr="003578F6" w14:paraId="6C8E3928" w14:textId="77777777">
        <w:trPr>
          <w:jc w:val="center"/>
        </w:trPr>
        <w:tc>
          <w:tcPr>
            <w:tcW w:w="2592" w:type="dxa"/>
            <w:vAlign w:val="center"/>
          </w:tcPr>
          <w:p w14:paraId="407CCEE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TC-07</w:t>
            </w:r>
          </w:p>
        </w:tc>
        <w:tc>
          <w:tcPr>
            <w:tcW w:w="2592" w:type="dxa"/>
            <w:vAlign w:val="center"/>
          </w:tcPr>
          <w:p w14:paraId="0F199FA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Failed payment. Data: declined test payment.</w:t>
            </w:r>
          </w:p>
        </w:tc>
        <w:tc>
          <w:tcPr>
            <w:tcW w:w="2592" w:type="dxa"/>
            <w:vAlign w:val="center"/>
          </w:tcPr>
          <w:p w14:paraId="650D89B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Proceed to payment. 2. Use declined test payment. 3. Return to order screen.</w:t>
            </w:r>
          </w:p>
        </w:tc>
        <w:tc>
          <w:tcPr>
            <w:tcW w:w="2592" w:type="dxa"/>
            <w:vAlign w:val="center"/>
          </w:tcPr>
          <w:p w14:paraId="53688A4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Failure is shown clearly; no falsely confirmed order or duplicate charge is recorded.</w:t>
            </w:r>
          </w:p>
        </w:tc>
      </w:tr>
      <w:tr w:rsidR="00601EDE" w:rsidRPr="003578F6" w14:paraId="7D99897A" w14:textId="77777777">
        <w:trPr>
          <w:jc w:val="center"/>
        </w:trPr>
        <w:tc>
          <w:tcPr>
            <w:tcW w:w="2592" w:type="dxa"/>
            <w:vAlign w:val="center"/>
          </w:tcPr>
          <w:p w14:paraId="2733B289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TC-08</w:t>
            </w:r>
          </w:p>
        </w:tc>
        <w:tc>
          <w:tcPr>
            <w:tcW w:w="2592" w:type="dxa"/>
            <w:vAlign w:val="center"/>
          </w:tcPr>
          <w:p w14:paraId="0555071E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Cancel payment. Data: cancel at payment screen.</w:t>
            </w:r>
          </w:p>
        </w:tc>
        <w:tc>
          <w:tcPr>
            <w:tcW w:w="2592" w:type="dxa"/>
            <w:vAlign w:val="center"/>
          </w:tcPr>
          <w:p w14:paraId="29FEB91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Reach payment screen. 2. Choose Cancel/Back. 3. Return to cart or order screen.</w:t>
            </w:r>
          </w:p>
        </w:tc>
        <w:tc>
          <w:tcPr>
            <w:tcW w:w="2592" w:type="dxa"/>
            <w:vAlign w:val="center"/>
          </w:tcPr>
          <w:p w14:paraId="2C1004EC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Payment is not marked successful; user can retry or return safely without duplicate order.</w:t>
            </w:r>
          </w:p>
        </w:tc>
      </w:tr>
    </w:tbl>
    <w:p w14:paraId="063C12EC" w14:textId="77777777" w:rsidR="00601EDE" w:rsidRPr="003578F6" w:rsidRDefault="00601EDE">
      <w:pPr>
        <w:rPr>
          <w:rFonts w:ascii="Arial" w:hAnsi="Arial" w:cs="Arial"/>
        </w:rPr>
      </w:pPr>
    </w:p>
    <w:p w14:paraId="49C1C115" w14:textId="77777777" w:rsidR="00601EDE" w:rsidRPr="003578F6" w:rsidRDefault="003578F6">
      <w:pPr>
        <w:pageBreakBefore/>
        <w:spacing w:after="16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lastRenderedPageBreak/>
        <w:t>4. Create a Requirement Traceability Matrix mapping at least three requirements to the test cases.</w:t>
      </w:r>
    </w:p>
    <w:p w14:paraId="291927B5" w14:textId="77777777" w:rsidR="00601EDE" w:rsidRPr="003578F6" w:rsidRDefault="003578F6">
      <w:pPr>
        <w:spacing w:after="10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7"/>
        <w:gridCol w:w="3368"/>
        <w:gridCol w:w="3335"/>
      </w:tblGrid>
      <w:tr w:rsidR="00601EDE" w:rsidRPr="003578F6" w14:paraId="35870604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51525DE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Requirement ID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75A8AB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Requirement description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787885C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Test Case IDs</w:t>
            </w:r>
          </w:p>
        </w:tc>
      </w:tr>
      <w:tr w:rsidR="00601EDE" w:rsidRPr="003578F6" w14:paraId="2B019192" w14:textId="77777777">
        <w:trPr>
          <w:jc w:val="center"/>
        </w:trPr>
        <w:tc>
          <w:tcPr>
            <w:tcW w:w="3456" w:type="dxa"/>
            <w:vAlign w:val="center"/>
          </w:tcPr>
          <w:p w14:paraId="17FEA41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BR-03</w:t>
            </w:r>
          </w:p>
        </w:tc>
        <w:tc>
          <w:tcPr>
            <w:tcW w:w="3456" w:type="dxa"/>
            <w:vAlign w:val="center"/>
          </w:tcPr>
          <w:p w14:paraId="1EE8E72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Users can add and manage items in the cart.</w:t>
            </w:r>
          </w:p>
        </w:tc>
        <w:tc>
          <w:tcPr>
            <w:tcW w:w="3456" w:type="dxa"/>
            <w:vAlign w:val="center"/>
          </w:tcPr>
          <w:p w14:paraId="67F7DDB7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TC-01, TC-02, TC-03</w:t>
            </w:r>
          </w:p>
        </w:tc>
      </w:tr>
      <w:tr w:rsidR="00601EDE" w:rsidRPr="003578F6" w14:paraId="67606B95" w14:textId="77777777">
        <w:trPr>
          <w:jc w:val="center"/>
        </w:trPr>
        <w:tc>
          <w:tcPr>
            <w:tcW w:w="3456" w:type="dxa"/>
            <w:vAlign w:val="center"/>
          </w:tcPr>
          <w:p w14:paraId="763A4A94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BR-04</w:t>
            </w:r>
          </w:p>
        </w:tc>
        <w:tc>
          <w:tcPr>
            <w:tcW w:w="3456" w:type="dxa"/>
            <w:vAlign w:val="center"/>
          </w:tcPr>
          <w:p w14:paraId="354C06F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Checkout requires valid delivery details.</w:t>
            </w:r>
          </w:p>
        </w:tc>
        <w:tc>
          <w:tcPr>
            <w:tcW w:w="3456" w:type="dxa"/>
            <w:vAlign w:val="center"/>
          </w:tcPr>
          <w:p w14:paraId="40B47E5C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TC-04, TC-05</w:t>
            </w:r>
          </w:p>
        </w:tc>
      </w:tr>
      <w:tr w:rsidR="00601EDE" w:rsidRPr="003578F6" w14:paraId="2FBE47D6" w14:textId="77777777">
        <w:trPr>
          <w:jc w:val="center"/>
        </w:trPr>
        <w:tc>
          <w:tcPr>
            <w:tcW w:w="3456" w:type="dxa"/>
            <w:vAlign w:val="center"/>
          </w:tcPr>
          <w:p w14:paraId="790C1D00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BR-05</w:t>
            </w:r>
          </w:p>
        </w:tc>
        <w:tc>
          <w:tcPr>
            <w:tcW w:w="3456" w:type="dxa"/>
            <w:vAlign w:val="center"/>
          </w:tcPr>
          <w:p w14:paraId="60C17C17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Payment and order creation must have correct outcomes.</w:t>
            </w:r>
          </w:p>
        </w:tc>
        <w:tc>
          <w:tcPr>
            <w:tcW w:w="3456" w:type="dxa"/>
            <w:vAlign w:val="center"/>
          </w:tcPr>
          <w:p w14:paraId="79C2583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TC-06, TC-07, TC-08</w:t>
            </w:r>
          </w:p>
        </w:tc>
      </w:tr>
    </w:tbl>
    <w:p w14:paraId="31D6B648" w14:textId="77777777" w:rsidR="00601EDE" w:rsidRPr="003578F6" w:rsidRDefault="00601EDE">
      <w:pPr>
        <w:rPr>
          <w:rFonts w:ascii="Arial" w:hAnsi="Arial" w:cs="Arial"/>
        </w:rPr>
      </w:pPr>
    </w:p>
    <w:p w14:paraId="151BC452" w14:textId="77777777" w:rsidR="00601EDE" w:rsidRPr="003578F6" w:rsidRDefault="003578F6">
      <w:pPr>
        <w:pageBreakBefore/>
        <w:spacing w:after="16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lastRenderedPageBreak/>
        <w:t>5. Write defect reports for two bugs and prepare a brief final test report.</w:t>
      </w:r>
    </w:p>
    <w:p w14:paraId="6547414C" w14:textId="77777777" w:rsidR="00601EDE" w:rsidRPr="003578F6" w:rsidRDefault="003578F6">
      <w:pPr>
        <w:spacing w:after="100"/>
        <w:rPr>
          <w:rFonts w:ascii="Arial" w:hAnsi="Arial" w:cs="Arial"/>
        </w:rPr>
      </w:pPr>
      <w:r w:rsidRPr="003578F6">
        <w:rPr>
          <w:rFonts w:ascii="Arial" w:hAnsi="Arial" w:cs="Arial"/>
          <w:b/>
          <w:sz w:val="28"/>
        </w:rPr>
        <w:t>Answer:</w:t>
      </w:r>
    </w:p>
    <w:p w14:paraId="79A0F3B2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Defect Report 1 (sample)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601EDE" w:rsidRPr="003578F6" w14:paraId="293CCC0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EB1F3DE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Field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BE55D64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Details</w:t>
            </w:r>
          </w:p>
        </w:tc>
      </w:tr>
      <w:tr w:rsidR="00601EDE" w:rsidRPr="003578F6" w14:paraId="49436CAE" w14:textId="77777777">
        <w:trPr>
          <w:jc w:val="center"/>
        </w:trPr>
        <w:tc>
          <w:tcPr>
            <w:tcW w:w="5184" w:type="dxa"/>
            <w:vAlign w:val="center"/>
          </w:tcPr>
          <w:p w14:paraId="1C6CD8F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Defect ID</w:t>
            </w:r>
          </w:p>
        </w:tc>
        <w:tc>
          <w:tcPr>
            <w:tcW w:w="5184" w:type="dxa"/>
            <w:vAlign w:val="center"/>
          </w:tcPr>
          <w:p w14:paraId="16CCC8E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FOOD-001</w:t>
            </w:r>
          </w:p>
        </w:tc>
      </w:tr>
      <w:tr w:rsidR="00601EDE" w:rsidRPr="003578F6" w14:paraId="77C2A5C6" w14:textId="77777777">
        <w:trPr>
          <w:jc w:val="center"/>
        </w:trPr>
        <w:tc>
          <w:tcPr>
            <w:tcW w:w="5184" w:type="dxa"/>
            <w:vAlign w:val="center"/>
          </w:tcPr>
          <w:p w14:paraId="3AAD1C3D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Summary</w:t>
            </w:r>
          </w:p>
        </w:tc>
        <w:tc>
          <w:tcPr>
            <w:tcW w:w="5184" w:type="dxa"/>
            <w:vAlign w:val="center"/>
          </w:tcPr>
          <w:p w14:paraId="1E211F8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Order status remains pending after successful payment</w:t>
            </w:r>
          </w:p>
        </w:tc>
      </w:tr>
      <w:tr w:rsidR="00601EDE" w:rsidRPr="003578F6" w14:paraId="315AB0E9" w14:textId="77777777">
        <w:trPr>
          <w:jc w:val="center"/>
        </w:trPr>
        <w:tc>
          <w:tcPr>
            <w:tcW w:w="5184" w:type="dxa"/>
            <w:vAlign w:val="center"/>
          </w:tcPr>
          <w:p w14:paraId="015E9E2F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Steps to Reproduce</w:t>
            </w:r>
          </w:p>
        </w:tc>
        <w:tc>
          <w:tcPr>
            <w:tcW w:w="5184" w:type="dxa"/>
            <w:vAlign w:val="center"/>
          </w:tcPr>
          <w:p w14:paraId="25E7314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Add a menu item. 2. Proceed to checkout. 3. Complete successful test payment. 4. Open order details.</w:t>
            </w:r>
          </w:p>
        </w:tc>
      </w:tr>
      <w:tr w:rsidR="00601EDE" w:rsidRPr="003578F6" w14:paraId="27E563CC" w14:textId="77777777">
        <w:trPr>
          <w:jc w:val="center"/>
        </w:trPr>
        <w:tc>
          <w:tcPr>
            <w:tcW w:w="5184" w:type="dxa"/>
            <w:vAlign w:val="center"/>
          </w:tcPr>
          <w:p w14:paraId="7F41B57E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Expected Result</w:t>
            </w:r>
          </w:p>
        </w:tc>
        <w:tc>
          <w:tcPr>
            <w:tcW w:w="5184" w:type="dxa"/>
            <w:vAlign w:val="center"/>
          </w:tcPr>
          <w:p w14:paraId="16DC98F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Order status changes to Order Confirmed.</w:t>
            </w:r>
          </w:p>
        </w:tc>
      </w:tr>
      <w:tr w:rsidR="00601EDE" w:rsidRPr="003578F6" w14:paraId="290DCB24" w14:textId="77777777">
        <w:trPr>
          <w:jc w:val="center"/>
        </w:trPr>
        <w:tc>
          <w:tcPr>
            <w:tcW w:w="5184" w:type="dxa"/>
            <w:vAlign w:val="center"/>
          </w:tcPr>
          <w:p w14:paraId="26324CB2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Actual Result</w:t>
            </w:r>
          </w:p>
        </w:tc>
        <w:tc>
          <w:tcPr>
            <w:tcW w:w="5184" w:type="dxa"/>
            <w:vAlign w:val="center"/>
          </w:tcPr>
          <w:p w14:paraId="72B51C5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Order status remains Payment Pending although the test payment succeeded.</w:t>
            </w:r>
          </w:p>
        </w:tc>
      </w:tr>
      <w:tr w:rsidR="00601EDE" w:rsidRPr="003578F6" w14:paraId="303264C2" w14:textId="77777777">
        <w:trPr>
          <w:jc w:val="center"/>
        </w:trPr>
        <w:tc>
          <w:tcPr>
            <w:tcW w:w="5184" w:type="dxa"/>
            <w:vAlign w:val="center"/>
          </w:tcPr>
          <w:p w14:paraId="1136F62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Severity / Priority</w:t>
            </w:r>
          </w:p>
        </w:tc>
        <w:tc>
          <w:tcPr>
            <w:tcW w:w="5184" w:type="dxa"/>
            <w:vAlign w:val="center"/>
          </w:tcPr>
          <w:p w14:paraId="048CFF7F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High / High</w:t>
            </w:r>
          </w:p>
        </w:tc>
      </w:tr>
      <w:tr w:rsidR="00601EDE" w:rsidRPr="003578F6" w14:paraId="06EC6D4C" w14:textId="77777777">
        <w:trPr>
          <w:jc w:val="center"/>
        </w:trPr>
        <w:tc>
          <w:tcPr>
            <w:tcW w:w="5184" w:type="dxa"/>
            <w:vAlign w:val="center"/>
          </w:tcPr>
          <w:p w14:paraId="1850341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Status</w:t>
            </w:r>
          </w:p>
        </w:tc>
        <w:tc>
          <w:tcPr>
            <w:tcW w:w="5184" w:type="dxa"/>
            <w:vAlign w:val="center"/>
          </w:tcPr>
          <w:p w14:paraId="57EBAA2D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Open (sample)</w:t>
            </w:r>
          </w:p>
        </w:tc>
      </w:tr>
    </w:tbl>
    <w:p w14:paraId="3729B422" w14:textId="77777777" w:rsidR="00601EDE" w:rsidRPr="003578F6" w:rsidRDefault="00601EDE">
      <w:pPr>
        <w:rPr>
          <w:rFonts w:ascii="Arial" w:hAnsi="Arial" w:cs="Arial"/>
        </w:rPr>
      </w:pPr>
    </w:p>
    <w:p w14:paraId="55F046AE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Defect Report 2 (sample)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601EDE" w:rsidRPr="003578F6" w14:paraId="72E358B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DD4623D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Field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7C9C6F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Details</w:t>
            </w:r>
          </w:p>
        </w:tc>
      </w:tr>
      <w:tr w:rsidR="00601EDE" w:rsidRPr="003578F6" w14:paraId="2A9F4335" w14:textId="77777777">
        <w:trPr>
          <w:jc w:val="center"/>
        </w:trPr>
        <w:tc>
          <w:tcPr>
            <w:tcW w:w="5184" w:type="dxa"/>
            <w:vAlign w:val="center"/>
          </w:tcPr>
          <w:p w14:paraId="16CFFE10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Defect ID</w:t>
            </w:r>
          </w:p>
        </w:tc>
        <w:tc>
          <w:tcPr>
            <w:tcW w:w="5184" w:type="dxa"/>
            <w:vAlign w:val="center"/>
          </w:tcPr>
          <w:p w14:paraId="445276A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FOOD-002</w:t>
            </w:r>
          </w:p>
        </w:tc>
      </w:tr>
      <w:tr w:rsidR="00601EDE" w:rsidRPr="003578F6" w14:paraId="1E315B3E" w14:textId="77777777">
        <w:trPr>
          <w:jc w:val="center"/>
        </w:trPr>
        <w:tc>
          <w:tcPr>
            <w:tcW w:w="5184" w:type="dxa"/>
            <w:vAlign w:val="center"/>
          </w:tcPr>
          <w:p w14:paraId="3AE20DDD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Summary</w:t>
            </w:r>
          </w:p>
        </w:tc>
        <w:tc>
          <w:tcPr>
            <w:tcW w:w="5184" w:type="dxa"/>
            <w:vAlign w:val="center"/>
          </w:tcPr>
          <w:p w14:paraId="0D3AA750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Cart subtotal does not update after increasing item quantity</w:t>
            </w:r>
          </w:p>
        </w:tc>
      </w:tr>
      <w:tr w:rsidR="00601EDE" w:rsidRPr="003578F6" w14:paraId="5A34947C" w14:textId="77777777">
        <w:trPr>
          <w:jc w:val="center"/>
        </w:trPr>
        <w:tc>
          <w:tcPr>
            <w:tcW w:w="5184" w:type="dxa"/>
            <w:vAlign w:val="center"/>
          </w:tcPr>
          <w:p w14:paraId="66860F52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Steps to Reproduce</w:t>
            </w:r>
          </w:p>
        </w:tc>
        <w:tc>
          <w:tcPr>
            <w:tcW w:w="5184" w:type="dxa"/>
            <w:vAlign w:val="center"/>
          </w:tcPr>
          <w:p w14:paraId="4006A6A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1. Add one Pizza. 2. Open cart. 3. Increase quantity from 1 to 2. 4. Check subtotal.</w:t>
            </w:r>
          </w:p>
        </w:tc>
      </w:tr>
      <w:tr w:rsidR="00601EDE" w:rsidRPr="003578F6" w14:paraId="5364181A" w14:textId="77777777">
        <w:trPr>
          <w:jc w:val="center"/>
        </w:trPr>
        <w:tc>
          <w:tcPr>
            <w:tcW w:w="5184" w:type="dxa"/>
            <w:vAlign w:val="center"/>
          </w:tcPr>
          <w:p w14:paraId="2E3132E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Expected Result</w:t>
            </w:r>
          </w:p>
        </w:tc>
        <w:tc>
          <w:tcPr>
            <w:tcW w:w="5184" w:type="dxa"/>
            <w:vAlign w:val="center"/>
          </w:tcPr>
          <w:p w14:paraId="307A002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Subtotal reflects two pizzas and any applicable charges.</w:t>
            </w:r>
          </w:p>
        </w:tc>
      </w:tr>
      <w:tr w:rsidR="00601EDE" w:rsidRPr="003578F6" w14:paraId="7B90C527" w14:textId="77777777">
        <w:trPr>
          <w:jc w:val="center"/>
        </w:trPr>
        <w:tc>
          <w:tcPr>
            <w:tcW w:w="5184" w:type="dxa"/>
            <w:vAlign w:val="center"/>
          </w:tcPr>
          <w:p w14:paraId="41FD9209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Actual Result</w:t>
            </w:r>
          </w:p>
        </w:tc>
        <w:tc>
          <w:tcPr>
            <w:tcW w:w="5184" w:type="dxa"/>
            <w:vAlign w:val="center"/>
          </w:tcPr>
          <w:p w14:paraId="37D82F06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Subtotal still reflects one pizza until the page is refreshed.</w:t>
            </w:r>
          </w:p>
        </w:tc>
      </w:tr>
      <w:tr w:rsidR="00601EDE" w:rsidRPr="003578F6" w14:paraId="2BD92D22" w14:textId="77777777">
        <w:trPr>
          <w:jc w:val="center"/>
        </w:trPr>
        <w:tc>
          <w:tcPr>
            <w:tcW w:w="5184" w:type="dxa"/>
            <w:vAlign w:val="center"/>
          </w:tcPr>
          <w:p w14:paraId="7BE87069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Severity / Priority</w:t>
            </w:r>
          </w:p>
        </w:tc>
        <w:tc>
          <w:tcPr>
            <w:tcW w:w="5184" w:type="dxa"/>
            <w:vAlign w:val="center"/>
          </w:tcPr>
          <w:p w14:paraId="1F2D671B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Medium / High</w:t>
            </w:r>
          </w:p>
        </w:tc>
      </w:tr>
      <w:tr w:rsidR="00601EDE" w:rsidRPr="003578F6" w14:paraId="1DF2FEBC" w14:textId="77777777">
        <w:trPr>
          <w:jc w:val="center"/>
        </w:trPr>
        <w:tc>
          <w:tcPr>
            <w:tcW w:w="5184" w:type="dxa"/>
            <w:vAlign w:val="center"/>
          </w:tcPr>
          <w:p w14:paraId="45A53F47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Status</w:t>
            </w:r>
          </w:p>
        </w:tc>
        <w:tc>
          <w:tcPr>
            <w:tcW w:w="5184" w:type="dxa"/>
            <w:vAlign w:val="center"/>
          </w:tcPr>
          <w:p w14:paraId="6F795D08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Open (sample)</w:t>
            </w:r>
          </w:p>
        </w:tc>
      </w:tr>
    </w:tbl>
    <w:p w14:paraId="0E232B78" w14:textId="77777777" w:rsidR="00601EDE" w:rsidRPr="003578F6" w:rsidRDefault="00601EDE">
      <w:pPr>
        <w:rPr>
          <w:rFonts w:ascii="Arial" w:hAnsi="Arial" w:cs="Arial"/>
        </w:rPr>
      </w:pPr>
    </w:p>
    <w:p w14:paraId="764764C5" w14:textId="77777777" w:rsidR="00601EDE" w:rsidRPr="003578F6" w:rsidRDefault="003578F6">
      <w:pPr>
        <w:rPr>
          <w:rFonts w:ascii="Arial" w:hAnsi="Arial" w:cs="Arial"/>
        </w:rPr>
      </w:pPr>
      <w:r w:rsidRPr="003578F6">
        <w:rPr>
          <w:rFonts w:ascii="Arial" w:hAnsi="Arial" w:cs="Arial"/>
        </w:rPr>
        <w:t>Final Test Report (sample)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1"/>
        <w:gridCol w:w="5029"/>
      </w:tblGrid>
      <w:tr w:rsidR="00601EDE" w:rsidRPr="003578F6" w14:paraId="72BB9F4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BF1D307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Section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73977F3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b/>
                <w:sz w:val="20"/>
              </w:rPr>
              <w:t>Summary</w:t>
            </w:r>
          </w:p>
        </w:tc>
      </w:tr>
      <w:tr w:rsidR="00601EDE" w:rsidRPr="003578F6" w14:paraId="43C56E0B" w14:textId="77777777">
        <w:trPr>
          <w:jc w:val="center"/>
        </w:trPr>
        <w:tc>
          <w:tcPr>
            <w:tcW w:w="5184" w:type="dxa"/>
            <w:vAlign w:val="center"/>
          </w:tcPr>
          <w:p w14:paraId="22D99C17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Application / Feature</w:t>
            </w:r>
          </w:p>
        </w:tc>
        <w:tc>
          <w:tcPr>
            <w:tcW w:w="5184" w:type="dxa"/>
            <w:vAlign w:val="center"/>
          </w:tcPr>
          <w:p w14:paraId="1145F49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Food delivery order placement and checkout</w:t>
            </w:r>
          </w:p>
        </w:tc>
      </w:tr>
      <w:tr w:rsidR="00601EDE" w:rsidRPr="003578F6" w14:paraId="7267ABCE" w14:textId="77777777">
        <w:trPr>
          <w:jc w:val="center"/>
        </w:trPr>
        <w:tc>
          <w:tcPr>
            <w:tcW w:w="5184" w:type="dxa"/>
            <w:vAlign w:val="center"/>
          </w:tcPr>
          <w:p w14:paraId="081B7B62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Testing performed</w:t>
            </w:r>
          </w:p>
        </w:tc>
        <w:tc>
          <w:tcPr>
            <w:tcW w:w="5184" w:type="dxa"/>
            <w:vAlign w:val="center"/>
          </w:tcPr>
          <w:p w14:paraId="21591AD9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Manual functional, negative, cart, checkout, payment outcome, and order confirmation tests.</w:t>
            </w:r>
          </w:p>
        </w:tc>
      </w:tr>
      <w:tr w:rsidR="00601EDE" w:rsidRPr="003578F6" w14:paraId="645A4AF0" w14:textId="77777777">
        <w:trPr>
          <w:jc w:val="center"/>
        </w:trPr>
        <w:tc>
          <w:tcPr>
            <w:tcW w:w="5184" w:type="dxa"/>
            <w:vAlign w:val="center"/>
          </w:tcPr>
          <w:p w14:paraId="0E36E7C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Test cases</w:t>
            </w:r>
          </w:p>
        </w:tc>
        <w:tc>
          <w:tcPr>
            <w:tcW w:w="5184" w:type="dxa"/>
            <w:vAlign w:val="center"/>
          </w:tcPr>
          <w:p w14:paraId="6B66DDDD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8 detailed cases prepared and executed in this sample scenario.</w:t>
            </w:r>
          </w:p>
        </w:tc>
      </w:tr>
      <w:tr w:rsidR="00601EDE" w:rsidRPr="003578F6" w14:paraId="08CB5FB9" w14:textId="77777777">
        <w:trPr>
          <w:jc w:val="center"/>
        </w:trPr>
        <w:tc>
          <w:tcPr>
            <w:tcW w:w="5184" w:type="dxa"/>
            <w:vAlign w:val="center"/>
          </w:tcPr>
          <w:p w14:paraId="76F9C98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Results</w:t>
            </w:r>
          </w:p>
        </w:tc>
        <w:tc>
          <w:tcPr>
            <w:tcW w:w="5184" w:type="dxa"/>
            <w:vAlign w:val="center"/>
          </w:tcPr>
          <w:p w14:paraId="67B43E6A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6 passed and 2 failed (illustrative results: TC-06 and TC-02 failed).</w:t>
            </w:r>
          </w:p>
        </w:tc>
      </w:tr>
      <w:tr w:rsidR="00601EDE" w:rsidRPr="003578F6" w14:paraId="3630DEE6" w14:textId="77777777">
        <w:trPr>
          <w:jc w:val="center"/>
        </w:trPr>
        <w:tc>
          <w:tcPr>
            <w:tcW w:w="5184" w:type="dxa"/>
            <w:vAlign w:val="center"/>
          </w:tcPr>
          <w:p w14:paraId="7D23EF4E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Defects</w:t>
            </w:r>
          </w:p>
        </w:tc>
        <w:tc>
          <w:tcPr>
            <w:tcW w:w="5184" w:type="dxa"/>
            <w:vAlign w:val="center"/>
          </w:tcPr>
          <w:p w14:paraId="66A07EE4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FOOD-001: order status remains pending after successful payment (High). FOOD-002: subtotal does not update after quantity change (Medium).</w:t>
            </w:r>
          </w:p>
        </w:tc>
      </w:tr>
      <w:tr w:rsidR="00601EDE" w:rsidRPr="003578F6" w14:paraId="0CE45FB1" w14:textId="77777777">
        <w:trPr>
          <w:jc w:val="center"/>
        </w:trPr>
        <w:tc>
          <w:tcPr>
            <w:tcW w:w="5184" w:type="dxa"/>
            <w:vAlign w:val="center"/>
          </w:tcPr>
          <w:p w14:paraId="0BE3F0E1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Overall status</w:t>
            </w:r>
          </w:p>
        </w:tc>
        <w:tc>
          <w:tcPr>
            <w:tcW w:w="5184" w:type="dxa"/>
            <w:vAlign w:val="center"/>
          </w:tcPr>
          <w:p w14:paraId="429C9A9D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Not ready for release until the payment/order status defect is fixed and retested; the subtotal defect should also be fixed or formally assessed.</w:t>
            </w:r>
          </w:p>
        </w:tc>
      </w:tr>
      <w:tr w:rsidR="00601EDE" w:rsidRPr="003578F6" w14:paraId="79FB6CA5" w14:textId="77777777">
        <w:trPr>
          <w:jc w:val="center"/>
        </w:trPr>
        <w:tc>
          <w:tcPr>
            <w:tcW w:w="5184" w:type="dxa"/>
            <w:vAlign w:val="center"/>
          </w:tcPr>
          <w:p w14:paraId="3037B6EF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Recommendation</w:t>
            </w:r>
          </w:p>
        </w:tc>
        <w:tc>
          <w:tcPr>
            <w:tcW w:w="5184" w:type="dxa"/>
            <w:vAlign w:val="center"/>
          </w:tcPr>
          <w:p w14:paraId="6471BA0D" w14:textId="77777777" w:rsidR="00601EDE" w:rsidRPr="003578F6" w:rsidRDefault="003578F6">
            <w:pPr>
              <w:spacing w:after="20"/>
              <w:rPr>
                <w:rFonts w:ascii="Arial" w:hAnsi="Arial" w:cs="Arial"/>
              </w:rPr>
            </w:pPr>
            <w:r w:rsidRPr="003578F6">
              <w:rPr>
                <w:rFonts w:ascii="Arial" w:hAnsi="Arial" w:cs="Arial"/>
                <w:sz w:val="20"/>
              </w:rPr>
              <w:t>Fix defects, rerun failed tests, perform relevant regression, and update the report before release.</w:t>
            </w:r>
          </w:p>
        </w:tc>
      </w:tr>
    </w:tbl>
    <w:p w14:paraId="3D83F3AC" w14:textId="77777777" w:rsidR="00601EDE" w:rsidRPr="003578F6" w:rsidRDefault="00601EDE">
      <w:pPr>
        <w:rPr>
          <w:rFonts w:ascii="Arial" w:hAnsi="Arial" w:cs="Arial"/>
        </w:rPr>
      </w:pPr>
    </w:p>
    <w:p w14:paraId="0A27DF89" w14:textId="26FEA13F" w:rsidR="00601EDE" w:rsidRDefault="00601EDE"/>
    <w:sectPr w:rsidR="00601EDE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964082">
    <w:abstractNumId w:val="8"/>
  </w:num>
  <w:num w:numId="2" w16cid:durableId="1367831898">
    <w:abstractNumId w:val="6"/>
  </w:num>
  <w:num w:numId="3" w16cid:durableId="2052682046">
    <w:abstractNumId w:val="5"/>
  </w:num>
  <w:num w:numId="4" w16cid:durableId="1276057013">
    <w:abstractNumId w:val="4"/>
  </w:num>
  <w:num w:numId="5" w16cid:durableId="109133473">
    <w:abstractNumId w:val="7"/>
  </w:num>
  <w:num w:numId="6" w16cid:durableId="636422291">
    <w:abstractNumId w:val="3"/>
  </w:num>
  <w:num w:numId="7" w16cid:durableId="2146970353">
    <w:abstractNumId w:val="2"/>
  </w:num>
  <w:num w:numId="8" w16cid:durableId="2113671606">
    <w:abstractNumId w:val="1"/>
  </w:num>
  <w:num w:numId="9" w16cid:durableId="80196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78F6"/>
    <w:rsid w:val="003E327B"/>
    <w:rsid w:val="00601E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31016"/>
  <w14:defaultImageDpi w14:val="300"/>
  <w15:docId w15:val="{6056DEA7-6956-4A48-89FD-23308E23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RAVAL</cp:lastModifiedBy>
  <cp:revision>2</cp:revision>
  <dcterms:created xsi:type="dcterms:W3CDTF">2026-10-11T16:41:00Z</dcterms:created>
  <dcterms:modified xsi:type="dcterms:W3CDTF">2026-10-11T16:41:00Z</dcterms:modified>
  <cp:category/>
</cp:coreProperties>
</file>