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8FA6" w14:textId="77777777" w:rsidR="0074031C" w:rsidRPr="00A95F6F" w:rsidRDefault="00A95F6F">
      <w:pPr>
        <w:spacing w:before="160"/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t>1. Create a decision table for a Flipkart-style coupon validation system. The coupon is valid only if the user is logged in, cart value is above ₹500, and the coupon has not expired.</w:t>
      </w:r>
    </w:p>
    <w:p w14:paraId="0A4BA069" w14:textId="77777777" w:rsidR="0074031C" w:rsidRPr="00A95F6F" w:rsidRDefault="00A95F6F">
      <w:pPr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t>Answer:</w:t>
      </w:r>
    </w:p>
    <w:p w14:paraId="12558C1A" w14:textId="77777777" w:rsidR="0074031C" w:rsidRPr="00A95F6F" w:rsidRDefault="00A95F6F">
      <w:pPr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Y = condition is true; N = condition is false. Each rule represents one possible combination.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6"/>
        <w:gridCol w:w="1109"/>
        <w:gridCol w:w="1109"/>
        <w:gridCol w:w="1110"/>
        <w:gridCol w:w="1110"/>
        <w:gridCol w:w="1110"/>
        <w:gridCol w:w="1110"/>
        <w:gridCol w:w="1110"/>
        <w:gridCol w:w="1110"/>
      </w:tblGrid>
      <w:tr w:rsidR="0074031C" w:rsidRPr="00A95F6F" w14:paraId="72C9F9FA" w14:textId="77777777">
        <w:trPr>
          <w:jc w:val="center"/>
        </w:trPr>
        <w:tc>
          <w:tcPr>
            <w:tcW w:w="1136" w:type="dxa"/>
            <w:shd w:val="clear" w:color="auto" w:fill="D9EAF7"/>
            <w:vAlign w:val="center"/>
          </w:tcPr>
          <w:p w14:paraId="76EC7E82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Condition / Action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69BE42DA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R1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43178853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R2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78D5BDE7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R3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3AE33A62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R4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3A4397FF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R5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4E2AD5AC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R6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5C53FEA0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R7</w:t>
            </w:r>
          </w:p>
        </w:tc>
        <w:tc>
          <w:tcPr>
            <w:tcW w:w="1136" w:type="dxa"/>
            <w:shd w:val="clear" w:color="auto" w:fill="D9EAF7"/>
            <w:vAlign w:val="center"/>
          </w:tcPr>
          <w:p w14:paraId="1D5C237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R8</w:t>
            </w:r>
          </w:p>
        </w:tc>
      </w:tr>
      <w:tr w:rsidR="0074031C" w:rsidRPr="00A95F6F" w14:paraId="5F2CBF63" w14:textId="77777777">
        <w:trPr>
          <w:jc w:val="center"/>
        </w:trPr>
        <w:tc>
          <w:tcPr>
            <w:tcW w:w="1136" w:type="dxa"/>
            <w:vAlign w:val="center"/>
          </w:tcPr>
          <w:p w14:paraId="4987D2EC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User logged in?</w:t>
            </w:r>
          </w:p>
        </w:tc>
        <w:tc>
          <w:tcPr>
            <w:tcW w:w="1136" w:type="dxa"/>
            <w:vAlign w:val="center"/>
          </w:tcPr>
          <w:p w14:paraId="7AB37F2C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5322BA36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764E93F0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3F8E54B9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525524D5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2772E13D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7D379D2D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5995B424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</w:tr>
      <w:tr w:rsidR="0074031C" w:rsidRPr="00A95F6F" w14:paraId="3A9BDB2B" w14:textId="77777777">
        <w:trPr>
          <w:jc w:val="center"/>
        </w:trPr>
        <w:tc>
          <w:tcPr>
            <w:tcW w:w="1136" w:type="dxa"/>
            <w:vAlign w:val="center"/>
          </w:tcPr>
          <w:p w14:paraId="52B731E6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Cart value &gt; ₹500?</w:t>
            </w:r>
          </w:p>
        </w:tc>
        <w:tc>
          <w:tcPr>
            <w:tcW w:w="1136" w:type="dxa"/>
            <w:vAlign w:val="center"/>
          </w:tcPr>
          <w:p w14:paraId="590224D6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424C0F3E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7AF18DC5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1FD8AD03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56721C0A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72AA7E33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11B8712D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6BDA8E8E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</w:tr>
      <w:tr w:rsidR="0074031C" w:rsidRPr="00A95F6F" w14:paraId="1402D57A" w14:textId="77777777">
        <w:trPr>
          <w:jc w:val="center"/>
        </w:trPr>
        <w:tc>
          <w:tcPr>
            <w:tcW w:w="1136" w:type="dxa"/>
            <w:vAlign w:val="center"/>
          </w:tcPr>
          <w:p w14:paraId="0833C496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Coupon not expired?</w:t>
            </w:r>
          </w:p>
        </w:tc>
        <w:tc>
          <w:tcPr>
            <w:tcW w:w="1136" w:type="dxa"/>
            <w:vAlign w:val="center"/>
          </w:tcPr>
          <w:p w14:paraId="4509584D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128D6974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561334B2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39D97B4A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675B8B90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3E0610A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136" w:type="dxa"/>
            <w:vAlign w:val="center"/>
          </w:tcPr>
          <w:p w14:paraId="09BA458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136" w:type="dxa"/>
            <w:vAlign w:val="center"/>
          </w:tcPr>
          <w:p w14:paraId="4A0A9BA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</w:tr>
      <w:tr w:rsidR="0074031C" w:rsidRPr="00A95F6F" w14:paraId="751849C2" w14:textId="77777777">
        <w:trPr>
          <w:jc w:val="center"/>
        </w:trPr>
        <w:tc>
          <w:tcPr>
            <w:tcW w:w="1136" w:type="dxa"/>
            <w:vAlign w:val="center"/>
          </w:tcPr>
          <w:p w14:paraId="4BC46171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Accept coupon</w:t>
            </w:r>
          </w:p>
        </w:tc>
        <w:tc>
          <w:tcPr>
            <w:tcW w:w="1136" w:type="dxa"/>
            <w:vAlign w:val="center"/>
          </w:tcPr>
          <w:p w14:paraId="47DB07C3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14:paraId="38C5AA45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1221D829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376E4E20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1DB7E211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326861BF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697A9F5F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2040E830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031C" w:rsidRPr="00A95F6F" w14:paraId="1C2198A0" w14:textId="77777777">
        <w:trPr>
          <w:jc w:val="center"/>
        </w:trPr>
        <w:tc>
          <w:tcPr>
            <w:tcW w:w="1136" w:type="dxa"/>
            <w:vAlign w:val="center"/>
          </w:tcPr>
          <w:p w14:paraId="3FD28CE4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Reject coupon</w:t>
            </w:r>
          </w:p>
        </w:tc>
        <w:tc>
          <w:tcPr>
            <w:tcW w:w="1136" w:type="dxa"/>
            <w:vAlign w:val="center"/>
          </w:tcPr>
          <w:p w14:paraId="0B73D296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75626A1A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14:paraId="5B8D6EB1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14:paraId="5BDC50E5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14:paraId="2E183DCE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14:paraId="7307CECA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14:paraId="0D951C1D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136" w:type="dxa"/>
            <w:vAlign w:val="center"/>
          </w:tcPr>
          <w:p w14:paraId="2C643A69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</w:tbl>
    <w:p w14:paraId="4FE8FABB" w14:textId="77777777" w:rsidR="0074031C" w:rsidRPr="00A95F6F" w:rsidRDefault="0074031C">
      <w:pPr>
        <w:rPr>
          <w:rFonts w:ascii="Arial" w:hAnsi="Arial" w:cs="Arial"/>
          <w:sz w:val="24"/>
          <w:szCs w:val="24"/>
        </w:rPr>
      </w:pPr>
    </w:p>
    <w:p w14:paraId="37E7B226" w14:textId="77777777" w:rsidR="0074031C" w:rsidRPr="00A95F6F" w:rsidRDefault="00A95F6F">
      <w:pPr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Result: The coupon is accepted only in Rule 1, where all three conditions are true. It is rejected in every other combination.</w:t>
      </w:r>
    </w:p>
    <w:p w14:paraId="590D708F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7418358B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0C6B4D05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5A365EA1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133AB455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7574FE6B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5CAFB087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2EF44B42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00ECCCA1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2CA98838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49DE0DB1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3A06862D" w14:textId="77777777" w:rsid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4EAA29F4" w14:textId="32567656" w:rsidR="0074031C" w:rsidRPr="00A95F6F" w:rsidRDefault="00A95F6F">
      <w:pPr>
        <w:spacing w:before="160"/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lastRenderedPageBreak/>
        <w:t>2. Draw a state transition diagram for a Paytm login feature that locks the account after 3 failed password attempts and only unlocks after successful OTP verification.</w:t>
      </w:r>
    </w:p>
    <w:p w14:paraId="711860C9" w14:textId="77777777" w:rsidR="0074031C" w:rsidRPr="00A95F6F" w:rsidRDefault="00A95F6F">
      <w:pPr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t>Answer:</w:t>
      </w:r>
    </w:p>
    <w:p w14:paraId="4F45F57B" w14:textId="77777777" w:rsidR="0074031C" w:rsidRPr="00A95F6F" w:rsidRDefault="00A95F6F">
      <w:pPr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State transition diagram (password attempts reset after a successful login; OTP failure keeps the account locked):</w:t>
      </w:r>
    </w:p>
    <w:p w14:paraId="49E75044" w14:textId="77777777" w:rsidR="0074031C" w:rsidRPr="00A95F6F" w:rsidRDefault="00A95F6F">
      <w:pPr>
        <w:jc w:val="center"/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[UNLOCKED: 0 failed attempts]</w:t>
      </w:r>
      <w:r w:rsidRPr="00A95F6F">
        <w:rPr>
          <w:rFonts w:ascii="Arial" w:hAnsi="Arial" w:cs="Arial"/>
          <w:sz w:val="24"/>
          <w:szCs w:val="24"/>
        </w:rPr>
        <w:br/>
        <w:t xml:space="preserve">   | Incorrect password (1st)</w:t>
      </w:r>
      <w:r w:rsidRPr="00A95F6F">
        <w:rPr>
          <w:rFonts w:ascii="Arial" w:hAnsi="Arial" w:cs="Arial"/>
          <w:sz w:val="24"/>
          <w:szCs w:val="24"/>
        </w:rPr>
        <w:br/>
        <w:t xml:space="preserve">   v</w:t>
      </w:r>
      <w:r w:rsidRPr="00A95F6F">
        <w:rPr>
          <w:rFonts w:ascii="Arial" w:hAnsi="Arial" w:cs="Arial"/>
          <w:sz w:val="24"/>
          <w:szCs w:val="24"/>
        </w:rPr>
        <w:br/>
      </w:r>
      <w:r w:rsidRPr="00A95F6F">
        <w:rPr>
          <w:rFonts w:ascii="Arial" w:hAnsi="Arial" w:cs="Arial"/>
          <w:sz w:val="24"/>
          <w:szCs w:val="24"/>
        </w:rPr>
        <w:t>[UNLOCKED: 1 failed attempt]</w:t>
      </w:r>
      <w:r w:rsidRPr="00A95F6F">
        <w:rPr>
          <w:rFonts w:ascii="Arial" w:hAnsi="Arial" w:cs="Arial"/>
          <w:sz w:val="24"/>
          <w:szCs w:val="24"/>
        </w:rPr>
        <w:br/>
        <w:t xml:space="preserve">   | Incorrect password (2nd)</w:t>
      </w:r>
      <w:r w:rsidRPr="00A95F6F">
        <w:rPr>
          <w:rFonts w:ascii="Arial" w:hAnsi="Arial" w:cs="Arial"/>
          <w:sz w:val="24"/>
          <w:szCs w:val="24"/>
        </w:rPr>
        <w:br/>
        <w:t xml:space="preserve">   v</w:t>
      </w:r>
      <w:r w:rsidRPr="00A95F6F">
        <w:rPr>
          <w:rFonts w:ascii="Arial" w:hAnsi="Arial" w:cs="Arial"/>
          <w:sz w:val="24"/>
          <w:szCs w:val="24"/>
        </w:rPr>
        <w:br/>
        <w:t>[UNLOCKED: 2 failed attempts]</w:t>
      </w:r>
      <w:r w:rsidRPr="00A95F6F">
        <w:rPr>
          <w:rFonts w:ascii="Arial" w:hAnsi="Arial" w:cs="Arial"/>
          <w:sz w:val="24"/>
          <w:szCs w:val="24"/>
        </w:rPr>
        <w:br/>
        <w:t xml:space="preserve">   | Incorrect password (3rd)</w:t>
      </w:r>
      <w:r w:rsidRPr="00A95F6F">
        <w:rPr>
          <w:rFonts w:ascii="Arial" w:hAnsi="Arial" w:cs="Arial"/>
          <w:sz w:val="24"/>
          <w:szCs w:val="24"/>
        </w:rPr>
        <w:br/>
        <w:t xml:space="preserve">   v</w:t>
      </w:r>
      <w:r w:rsidRPr="00A95F6F">
        <w:rPr>
          <w:rFonts w:ascii="Arial" w:hAnsi="Arial" w:cs="Arial"/>
          <w:sz w:val="24"/>
          <w:szCs w:val="24"/>
        </w:rPr>
        <w:br/>
        <w:t>[LOCKED]</w:t>
      </w:r>
      <w:r w:rsidRPr="00A95F6F">
        <w:rPr>
          <w:rFonts w:ascii="Arial" w:hAnsi="Arial" w:cs="Arial"/>
          <w:sz w:val="24"/>
          <w:szCs w:val="24"/>
        </w:rPr>
        <w:br/>
        <w:t xml:space="preserve">   | OTP verified successfully</w:t>
      </w:r>
      <w:r w:rsidRPr="00A95F6F">
        <w:rPr>
          <w:rFonts w:ascii="Arial" w:hAnsi="Arial" w:cs="Arial"/>
          <w:sz w:val="24"/>
          <w:szCs w:val="24"/>
        </w:rPr>
        <w:br/>
        <w:t xml:space="preserve">   v</w:t>
      </w:r>
      <w:r w:rsidRPr="00A95F6F">
        <w:rPr>
          <w:rFonts w:ascii="Arial" w:hAnsi="Arial" w:cs="Arial"/>
          <w:sz w:val="24"/>
          <w:szCs w:val="24"/>
        </w:rPr>
        <w:br/>
        <w:t>[UNLOCKED: 0 failed attempts]</w:t>
      </w:r>
      <w:r w:rsidRPr="00A95F6F">
        <w:rPr>
          <w:rFonts w:ascii="Arial" w:hAnsi="Arial" w:cs="Arial"/>
          <w:sz w:val="24"/>
          <w:szCs w:val="24"/>
        </w:rPr>
        <w:br/>
      </w:r>
      <w:r w:rsidRPr="00A95F6F">
        <w:rPr>
          <w:rFonts w:ascii="Arial" w:hAnsi="Arial" w:cs="Arial"/>
          <w:sz w:val="24"/>
          <w:szCs w:val="24"/>
        </w:rPr>
        <w:br/>
        <w:t>From any UNLOCKED state: correct password → LOGIN SUCCESS</w:t>
      </w:r>
      <w:r w:rsidRPr="00A95F6F">
        <w:rPr>
          <w:rFonts w:ascii="Arial" w:hAnsi="Arial" w:cs="Arial"/>
          <w:sz w:val="24"/>
          <w:szCs w:val="24"/>
        </w:rPr>
        <w:br/>
        <w:t>From LOCKED: password attempt → remain LOCKED</w:t>
      </w:r>
      <w:r w:rsidRPr="00A95F6F">
        <w:rPr>
          <w:rFonts w:ascii="Arial" w:hAnsi="Arial" w:cs="Arial"/>
          <w:sz w:val="24"/>
          <w:szCs w:val="24"/>
        </w:rPr>
        <w:br/>
        <w:t>From LOCKED: invalid OTP → remain LOCKED</w:t>
      </w:r>
    </w:p>
    <w:p w14:paraId="1A15C270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210CFD93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6EDBF872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63D005CC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1C7E7E2E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1FC575D8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2F6640C0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1B253860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0DCBB898" w14:textId="77777777" w:rsidR="00A95F6F" w:rsidRP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347069DE" w14:textId="77777777" w:rsidR="00A95F6F" w:rsidRDefault="00A95F6F">
      <w:pPr>
        <w:spacing w:before="160"/>
        <w:rPr>
          <w:rFonts w:ascii="Arial" w:hAnsi="Arial" w:cs="Arial"/>
          <w:b/>
          <w:sz w:val="28"/>
          <w:szCs w:val="28"/>
        </w:rPr>
      </w:pPr>
    </w:p>
    <w:p w14:paraId="5B706F3E" w14:textId="27564A62" w:rsidR="0074031C" w:rsidRPr="00A95F6F" w:rsidRDefault="00A95F6F">
      <w:pPr>
        <w:spacing w:before="160"/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lastRenderedPageBreak/>
        <w:t>3. For the use case 'A Zomato user can place an order, cancel it before it is prepared, or track the order once prepared,' create a use case diagram and list at least 3 test scenarios.</w:t>
      </w:r>
    </w:p>
    <w:p w14:paraId="03688D78" w14:textId="77777777" w:rsidR="0074031C" w:rsidRPr="00A95F6F" w:rsidRDefault="00A95F6F">
      <w:pPr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t>Answer:</w:t>
      </w:r>
    </w:p>
    <w:p w14:paraId="5D07F64E" w14:textId="77777777" w:rsidR="0074031C" w:rsidRPr="00A95F6F" w:rsidRDefault="00A95F6F">
      <w:pPr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Use case diagram (text representation):</w:t>
      </w:r>
    </w:p>
    <w:p w14:paraId="1580F3A4" w14:textId="77777777" w:rsidR="0074031C" w:rsidRPr="00A95F6F" w:rsidRDefault="00A95F6F">
      <w:pPr>
        <w:jc w:val="center"/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 xml:space="preserve">                 +---------------------------------------+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|           Zomato System               |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|                                       |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|   (Place Order)                       |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|   (Cancel Order Before Preparation)   |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|   (Track Prepared Order)               |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+---------------------------------------+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          ^       ^       ^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          |       |       |</w:t>
      </w:r>
      <w:r w:rsidRPr="00A95F6F">
        <w:rPr>
          <w:rFonts w:ascii="Arial" w:hAnsi="Arial" w:cs="Arial"/>
          <w:sz w:val="24"/>
          <w:szCs w:val="24"/>
        </w:rPr>
        <w:br/>
        <w:t xml:space="preserve">                         [Zomato User]</w:t>
      </w:r>
    </w:p>
    <w:p w14:paraId="0F0FA43C" w14:textId="77777777" w:rsidR="0074031C" w:rsidRPr="00A95F6F" w:rsidRDefault="00A95F6F">
      <w:pPr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Test scenarios:</w:t>
      </w:r>
    </w:p>
    <w:p w14:paraId="661C5A7A" w14:textId="77777777" w:rsidR="0074031C" w:rsidRPr="00A95F6F" w:rsidRDefault="00A95F6F">
      <w:pPr>
        <w:pStyle w:val="ListNumber"/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TS01 – Place order with valid items and delivery details; verify that the order is created and an order ID is displayed.</w:t>
      </w:r>
    </w:p>
    <w:p w14:paraId="68C7DB80" w14:textId="77777777" w:rsidR="0074031C" w:rsidRPr="00A95F6F" w:rsidRDefault="00A95F6F">
      <w:pPr>
        <w:pStyle w:val="ListNumber"/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TS02 – Cancel an order before preparation begins; verify that the order status changes to Cancelled.</w:t>
      </w:r>
    </w:p>
    <w:p w14:paraId="563CADE4" w14:textId="77777777" w:rsidR="0074031C" w:rsidRPr="00A95F6F" w:rsidRDefault="00A95F6F">
      <w:pPr>
        <w:pStyle w:val="ListNumber"/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TS03 – Attempt to cancel an order after preparation has started; verify that cancellation is not allowed under the stated use case.</w:t>
      </w:r>
    </w:p>
    <w:p w14:paraId="70E7EF59" w14:textId="77777777" w:rsidR="0074031C" w:rsidRPr="00A95F6F" w:rsidRDefault="00A95F6F">
      <w:pPr>
        <w:pStyle w:val="ListNumber"/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TS04 – Track an order after it is prepared; verify that the current order status and tracking information are displayed.</w:t>
      </w:r>
    </w:p>
    <w:p w14:paraId="24A30A59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69D4B070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4B9C7729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6C3001B6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1025853C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4780169C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738FC3F6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3C0DD795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748E42CD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3E76F799" w14:textId="77777777" w:rsidR="00A95F6F" w:rsidRPr="00A95F6F" w:rsidRDefault="00A95F6F">
      <w:pPr>
        <w:spacing w:before="160"/>
        <w:rPr>
          <w:rFonts w:ascii="Arial" w:hAnsi="Arial" w:cs="Arial"/>
          <w:b/>
          <w:sz w:val="23"/>
        </w:rPr>
      </w:pPr>
    </w:p>
    <w:p w14:paraId="0CD61C47" w14:textId="10A5A9FD" w:rsidR="0074031C" w:rsidRPr="00A95F6F" w:rsidRDefault="00A95F6F">
      <w:pPr>
        <w:spacing w:before="160"/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lastRenderedPageBreak/>
        <w:t>4. Modify the decision table to include the rule that a coupon cannot be used more than twice by the same user. Add a Coupon Usage Count condition and explain the change.</w:t>
      </w:r>
    </w:p>
    <w:p w14:paraId="0D07757C" w14:textId="77777777" w:rsidR="0074031C" w:rsidRPr="00A95F6F" w:rsidRDefault="00A95F6F">
      <w:pPr>
        <w:rPr>
          <w:rFonts w:ascii="Arial" w:hAnsi="Arial" w:cs="Arial"/>
          <w:sz w:val="28"/>
          <w:szCs w:val="28"/>
        </w:rPr>
      </w:pPr>
      <w:r w:rsidRPr="00A95F6F">
        <w:rPr>
          <w:rFonts w:ascii="Arial" w:hAnsi="Arial" w:cs="Arial"/>
          <w:b/>
          <w:sz w:val="28"/>
          <w:szCs w:val="28"/>
        </w:rPr>
        <w:t>Answer:</w:t>
      </w:r>
    </w:p>
    <w:p w14:paraId="7232D788" w14:textId="77777777" w:rsidR="0074031C" w:rsidRPr="00A95F6F" w:rsidRDefault="00A95F6F">
      <w:pPr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Assumption: the coupon is allowed when it has been used 0, 1, or 2 times previously; it is rejected when the count is greater than 2. This follows the wording 'cannot be used more than twice.'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2"/>
        <w:gridCol w:w="1702"/>
        <w:gridCol w:w="1702"/>
        <w:gridCol w:w="1702"/>
        <w:gridCol w:w="1702"/>
      </w:tblGrid>
      <w:tr w:rsidR="0074031C" w:rsidRPr="00A95F6F" w14:paraId="3A24A2ED" w14:textId="77777777">
        <w:trPr>
          <w:jc w:val="center"/>
        </w:trPr>
        <w:tc>
          <w:tcPr>
            <w:tcW w:w="1704" w:type="dxa"/>
            <w:shd w:val="clear" w:color="auto" w:fill="D9EAF7"/>
            <w:vAlign w:val="center"/>
          </w:tcPr>
          <w:p w14:paraId="2383732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Condition / Action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4E60EB8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R1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08CF5102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R2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4637AFE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R3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7721DC4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R4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FECCA95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b/>
                <w:sz w:val="24"/>
                <w:szCs w:val="24"/>
              </w:rPr>
              <w:t>R5</w:t>
            </w:r>
          </w:p>
        </w:tc>
      </w:tr>
      <w:tr w:rsidR="0074031C" w:rsidRPr="00A95F6F" w14:paraId="49DB6A4B" w14:textId="77777777">
        <w:trPr>
          <w:jc w:val="center"/>
        </w:trPr>
        <w:tc>
          <w:tcPr>
            <w:tcW w:w="1704" w:type="dxa"/>
            <w:vAlign w:val="center"/>
          </w:tcPr>
          <w:p w14:paraId="2A8B2E0C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User logged in?</w:t>
            </w:r>
          </w:p>
        </w:tc>
        <w:tc>
          <w:tcPr>
            <w:tcW w:w="1704" w:type="dxa"/>
            <w:vAlign w:val="center"/>
          </w:tcPr>
          <w:p w14:paraId="387254EE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15310EBF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160F7886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6A8F7CED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1DB87E8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 / Any</w:t>
            </w:r>
          </w:p>
        </w:tc>
      </w:tr>
      <w:tr w:rsidR="0074031C" w:rsidRPr="00A95F6F" w14:paraId="284E74BA" w14:textId="77777777">
        <w:trPr>
          <w:jc w:val="center"/>
        </w:trPr>
        <w:tc>
          <w:tcPr>
            <w:tcW w:w="1704" w:type="dxa"/>
            <w:vAlign w:val="center"/>
          </w:tcPr>
          <w:p w14:paraId="0189AA3F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Cart value &gt; ₹500?</w:t>
            </w:r>
          </w:p>
        </w:tc>
        <w:tc>
          <w:tcPr>
            <w:tcW w:w="1704" w:type="dxa"/>
            <w:vAlign w:val="center"/>
          </w:tcPr>
          <w:p w14:paraId="1954F50D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6B49B61C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05DC32F8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6B9C076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 / Any</w:t>
            </w:r>
          </w:p>
        </w:tc>
        <w:tc>
          <w:tcPr>
            <w:tcW w:w="1704" w:type="dxa"/>
            <w:vAlign w:val="center"/>
          </w:tcPr>
          <w:p w14:paraId="5BD57DF8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Any</w:t>
            </w:r>
          </w:p>
        </w:tc>
      </w:tr>
      <w:tr w:rsidR="0074031C" w:rsidRPr="00A95F6F" w14:paraId="18DB1E04" w14:textId="77777777">
        <w:trPr>
          <w:jc w:val="center"/>
        </w:trPr>
        <w:tc>
          <w:tcPr>
            <w:tcW w:w="1704" w:type="dxa"/>
            <w:vAlign w:val="center"/>
          </w:tcPr>
          <w:p w14:paraId="64E0D10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Coupon not expired?</w:t>
            </w:r>
          </w:p>
        </w:tc>
        <w:tc>
          <w:tcPr>
            <w:tcW w:w="1704" w:type="dxa"/>
            <w:vAlign w:val="center"/>
          </w:tcPr>
          <w:p w14:paraId="1FC08C28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38CDA95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1704" w:type="dxa"/>
            <w:vAlign w:val="center"/>
          </w:tcPr>
          <w:p w14:paraId="44E6E532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N</w:t>
            </w:r>
          </w:p>
        </w:tc>
        <w:tc>
          <w:tcPr>
            <w:tcW w:w="1704" w:type="dxa"/>
            <w:vAlign w:val="center"/>
          </w:tcPr>
          <w:p w14:paraId="68F38089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Any</w:t>
            </w:r>
          </w:p>
        </w:tc>
        <w:tc>
          <w:tcPr>
            <w:tcW w:w="1704" w:type="dxa"/>
            <w:vAlign w:val="center"/>
          </w:tcPr>
          <w:p w14:paraId="6096EBA6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Any</w:t>
            </w:r>
          </w:p>
        </w:tc>
      </w:tr>
      <w:tr w:rsidR="0074031C" w:rsidRPr="00A95F6F" w14:paraId="0F297051" w14:textId="77777777">
        <w:trPr>
          <w:jc w:val="center"/>
        </w:trPr>
        <w:tc>
          <w:tcPr>
            <w:tcW w:w="1704" w:type="dxa"/>
            <w:vAlign w:val="center"/>
          </w:tcPr>
          <w:p w14:paraId="291B49B5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Coupon usage count</w:t>
            </w:r>
          </w:p>
        </w:tc>
        <w:tc>
          <w:tcPr>
            <w:tcW w:w="1704" w:type="dxa"/>
            <w:vAlign w:val="center"/>
          </w:tcPr>
          <w:p w14:paraId="16E77ED2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0–2</w:t>
            </w:r>
          </w:p>
        </w:tc>
        <w:tc>
          <w:tcPr>
            <w:tcW w:w="1704" w:type="dxa"/>
            <w:vAlign w:val="center"/>
          </w:tcPr>
          <w:p w14:paraId="49F8FE81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&gt;2</w:t>
            </w:r>
          </w:p>
        </w:tc>
        <w:tc>
          <w:tcPr>
            <w:tcW w:w="1704" w:type="dxa"/>
            <w:vAlign w:val="center"/>
          </w:tcPr>
          <w:p w14:paraId="704867E3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0–2</w:t>
            </w:r>
          </w:p>
        </w:tc>
        <w:tc>
          <w:tcPr>
            <w:tcW w:w="1704" w:type="dxa"/>
            <w:vAlign w:val="center"/>
          </w:tcPr>
          <w:p w14:paraId="24C6652E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Any</w:t>
            </w:r>
          </w:p>
        </w:tc>
        <w:tc>
          <w:tcPr>
            <w:tcW w:w="1704" w:type="dxa"/>
            <w:vAlign w:val="center"/>
          </w:tcPr>
          <w:p w14:paraId="6A2456F9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Any</w:t>
            </w:r>
          </w:p>
        </w:tc>
      </w:tr>
      <w:tr w:rsidR="0074031C" w:rsidRPr="00A95F6F" w14:paraId="1112766A" w14:textId="77777777">
        <w:trPr>
          <w:jc w:val="center"/>
        </w:trPr>
        <w:tc>
          <w:tcPr>
            <w:tcW w:w="1704" w:type="dxa"/>
            <w:vAlign w:val="center"/>
          </w:tcPr>
          <w:p w14:paraId="43C68F72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Accept coupon</w:t>
            </w:r>
          </w:p>
        </w:tc>
        <w:tc>
          <w:tcPr>
            <w:tcW w:w="1704" w:type="dxa"/>
            <w:vAlign w:val="center"/>
          </w:tcPr>
          <w:p w14:paraId="3379CED9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704" w:type="dxa"/>
            <w:vAlign w:val="center"/>
          </w:tcPr>
          <w:p w14:paraId="63012AC7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4" w:type="dxa"/>
            <w:vAlign w:val="center"/>
          </w:tcPr>
          <w:p w14:paraId="3ED30D3A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4" w:type="dxa"/>
            <w:vAlign w:val="center"/>
          </w:tcPr>
          <w:p w14:paraId="41AF4A5A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4" w:type="dxa"/>
            <w:vAlign w:val="center"/>
          </w:tcPr>
          <w:p w14:paraId="7CC44831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031C" w:rsidRPr="00A95F6F" w14:paraId="12B3467D" w14:textId="77777777">
        <w:trPr>
          <w:jc w:val="center"/>
        </w:trPr>
        <w:tc>
          <w:tcPr>
            <w:tcW w:w="1704" w:type="dxa"/>
            <w:vAlign w:val="center"/>
          </w:tcPr>
          <w:p w14:paraId="0C5588AB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Reject coupon</w:t>
            </w:r>
          </w:p>
        </w:tc>
        <w:tc>
          <w:tcPr>
            <w:tcW w:w="1704" w:type="dxa"/>
            <w:vAlign w:val="center"/>
          </w:tcPr>
          <w:p w14:paraId="4868B886" w14:textId="77777777" w:rsidR="0074031C" w:rsidRPr="00A95F6F" w:rsidRDefault="0074031C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4" w:type="dxa"/>
            <w:vAlign w:val="center"/>
          </w:tcPr>
          <w:p w14:paraId="747BD38E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704" w:type="dxa"/>
            <w:vAlign w:val="center"/>
          </w:tcPr>
          <w:p w14:paraId="4D6FD77C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704" w:type="dxa"/>
            <w:vAlign w:val="center"/>
          </w:tcPr>
          <w:p w14:paraId="56AA9546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1704" w:type="dxa"/>
            <w:vAlign w:val="center"/>
          </w:tcPr>
          <w:p w14:paraId="692D877A" w14:textId="77777777" w:rsidR="0074031C" w:rsidRPr="00A95F6F" w:rsidRDefault="00A95F6F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95F6F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</w:tbl>
    <w:p w14:paraId="02A3E3DC" w14:textId="77777777" w:rsidR="0074031C" w:rsidRPr="00A95F6F" w:rsidRDefault="0074031C">
      <w:pPr>
        <w:rPr>
          <w:rFonts w:ascii="Arial" w:hAnsi="Arial" w:cs="Arial"/>
          <w:sz w:val="24"/>
          <w:szCs w:val="24"/>
        </w:rPr>
      </w:pPr>
    </w:p>
    <w:p w14:paraId="6469161C" w14:textId="77777777" w:rsidR="0074031C" w:rsidRPr="00A95F6F" w:rsidRDefault="00A95F6F">
      <w:pPr>
        <w:rPr>
          <w:rFonts w:ascii="Arial" w:hAnsi="Arial" w:cs="Arial"/>
          <w:sz w:val="24"/>
          <w:szCs w:val="24"/>
        </w:rPr>
      </w:pPr>
      <w:r w:rsidRPr="00A95F6F">
        <w:rPr>
          <w:rFonts w:ascii="Arial" w:hAnsi="Arial" w:cs="Arial"/>
          <w:sz w:val="24"/>
          <w:szCs w:val="24"/>
        </w:rPr>
        <w:t>The updated table adds usage count as a fourth condition. Even if the user is logged in, the cart is above ₹500, and the coupon has not expired, the coupon must be rejected if the usage count is greater than 2. Rule 1 shows the only accepting combination in this simplified table; the remaining rules represent cases where at least one required condition fails.</w:t>
      </w:r>
    </w:p>
    <w:sectPr w:rsidR="0074031C" w:rsidRPr="00A95F6F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30FA" w14:textId="77777777" w:rsidR="00A95F6F" w:rsidRDefault="00A95F6F">
      <w:pPr>
        <w:spacing w:after="0" w:line="240" w:lineRule="auto"/>
      </w:pPr>
      <w:r>
        <w:separator/>
      </w:r>
    </w:p>
  </w:endnote>
  <w:endnote w:type="continuationSeparator" w:id="0">
    <w:p w14:paraId="0BE3B972" w14:textId="77777777" w:rsidR="00A95F6F" w:rsidRDefault="00A95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924C7" w14:textId="77777777" w:rsidR="0074031C" w:rsidRDefault="00A95F6F">
    <w:pPr>
      <w:pStyle w:val="Footer"/>
      <w:jc w:val="center"/>
    </w:pPr>
    <w:r>
      <w:t xml:space="preserve">Module 12 – Testing Techniques |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41DE5" w14:textId="77777777" w:rsidR="00A95F6F" w:rsidRDefault="00A95F6F">
      <w:pPr>
        <w:spacing w:after="0" w:line="240" w:lineRule="auto"/>
      </w:pPr>
      <w:r>
        <w:separator/>
      </w:r>
    </w:p>
  </w:footnote>
  <w:footnote w:type="continuationSeparator" w:id="0">
    <w:p w14:paraId="762771E3" w14:textId="77777777" w:rsidR="00A95F6F" w:rsidRDefault="00A95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811060">
    <w:abstractNumId w:val="8"/>
  </w:num>
  <w:num w:numId="2" w16cid:durableId="540750046">
    <w:abstractNumId w:val="6"/>
  </w:num>
  <w:num w:numId="3" w16cid:durableId="1206912830">
    <w:abstractNumId w:val="5"/>
  </w:num>
  <w:num w:numId="4" w16cid:durableId="712311210">
    <w:abstractNumId w:val="4"/>
  </w:num>
  <w:num w:numId="5" w16cid:durableId="1764259083">
    <w:abstractNumId w:val="7"/>
  </w:num>
  <w:num w:numId="6" w16cid:durableId="1723825158">
    <w:abstractNumId w:val="3"/>
  </w:num>
  <w:num w:numId="7" w16cid:durableId="1023869217">
    <w:abstractNumId w:val="2"/>
  </w:num>
  <w:num w:numId="8" w16cid:durableId="1562714482">
    <w:abstractNumId w:val="1"/>
  </w:num>
  <w:num w:numId="9" w16cid:durableId="24569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031C"/>
    <w:rsid w:val="007E5153"/>
    <w:rsid w:val="00A95F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B906A"/>
  <w14:defaultImageDpi w14:val="300"/>
  <w15:docId w15:val="{A462130C-2510-4353-82CD-DC37262A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2</cp:revision>
  <dcterms:created xsi:type="dcterms:W3CDTF">2026-10-11T15:48:00Z</dcterms:created>
  <dcterms:modified xsi:type="dcterms:W3CDTF">2026-10-11T15:48:00Z</dcterms:modified>
  <cp:category/>
</cp:coreProperties>
</file>