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Ananya Kulkarni · ananya.kulkarni.pm@gmail.com · +91 98190 44120 · Mumbai · linkedin.com/in/ananyakulkarni</w:t>
      </w:r>
    </w:p>
    <w:p>
      <w:pPr>
        <w:pStyle w:val="Heading2"/>
      </w:pPr>
      <w:r>
        <w:t xml:space="preserve">Summary</w:t>
      </w:r>
    </w:p>
    <w:p>
      <w:r>
        <w:rPr>
          <w:b w:val="false"/>
          <w:bCs w:val="false"/>
        </w:rPr>
        <w:t xml:space="preserve">Product Manager who spent almost four years inside freight forwarding operations before moving into product. Sole PM at a Series A freight visibility SaaS company, owning tracking and documentation workflows end to end.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Product Manager, Trackwell Logistics Technologies (Series A, 60 people), Mumbai | Apr 2023 – Present</w:t>
      </w:r>
    </w:p>
    <w:p>
      <w:r>
        <w:rPr>
          <w:b w:val="false"/>
          <w:bCs w:val="false"/>
        </w:rPr>
        <w:t xml:space="preserve">— Sole Product Manager; own tracking and documentation workflows and report directly to the CEO.</w:t>
      </w:r>
    </w:p>
    <w:p>
      <w:r>
        <w:rPr>
          <w:b w:val="false"/>
          <w:bCs w:val="false"/>
        </w:rPr>
        <w:t xml:space="preserve">— Shipped 5 features across shipment tracking and document management.</w:t>
      </w:r>
    </w:p>
    <w:p>
      <w:r>
        <w:rPr>
          <w:b w:val="false"/>
          <w:bCs w:val="false"/>
        </w:rPr>
        <w:t xml:space="preserve">— Killed 2 features after usage data showed under 5% weekly adoption; redirected the sprint to a document-exception inbox used by 70% of accounts within 30 days.</w:t>
      </w:r>
    </w:p>
    <w:p>
      <w:r>
        <w:rPr>
          <w:b w:val="false"/>
          <w:bCs w:val="false"/>
        </w:rPr>
        <w:t xml:space="preserve">— Ran on-site discovery at 6 forwarder offices; a finding on manual carrier confirmations led to a pivot that cut support tickets 45%.</w:t>
      </w:r>
    </w:p>
    <w:p>
      <w:r>
        <w:rPr>
          <w:b w:val="false"/>
          <w:bCs w:val="false"/>
        </w:rPr>
        <w:t xml:space="preserve">— Own sprint planning and the quarterly roadmap that engineering works from.</w:t>
      </w:r>
    </w:p>
    <w:p>
      <w:r>
        <w:rPr>
          <w:b w:val="false"/>
          <w:bCs w:val="false"/>
        </w:rPr>
        <w:t xml:space="preserve">— Wrote and ran the post-mortem after a 3-hour tracking outage and closed every action item.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Operations &amp; Documentation Executive → Senior Executive, Konkan Cargo Movers Pvt Ltd (freight forwarder), Mumbai | Aug 2019 – Mar 2023</w:t>
      </w:r>
    </w:p>
    <w:p>
      <w:r>
        <w:rPr>
          <w:b w:val="false"/>
          <w:bCs w:val="false"/>
        </w:rPr>
        <w:t xml:space="preserve">— Prepared Bills of Lading, shipping bills and certificates of origin for 150+ shipments a month.</w:t>
      </w:r>
    </w:p>
    <w:p>
      <w:r>
        <w:rPr>
          <w:b w:val="false"/>
          <w:bCs w:val="false"/>
        </w:rPr>
        <w:t xml:space="preserve">— Coordinated shipping lines and the CHA on bookings, cut-offs and customs filings; managed shipment exceptions.</w:t>
      </w:r>
    </w:p>
    <w:p>
      <w:r>
        <w:rPr>
          <w:b w:val="false"/>
          <w:bCs w:val="false"/>
        </w:rPr>
        <w:t xml:space="preserve">— Resolved a customs hold overnight before a vessel cut-off, getting the container loaded on time.</w:t>
      </w:r>
    </w:p>
    <w:p>
      <w:r>
        <w:rPr>
          <w:b w:val="false"/>
          <w:bCs w:val="false"/>
        </w:rPr>
        <w:t xml:space="preserve">— Built a shipment status tracker in Google Sheets after finding the team had no single view of 300 live shipments; adopted by 3 branch teams within a month and still in use.</w:t>
      </w:r>
    </w:p>
    <w:p>
      <w:pPr>
        <w:pStyle w:val="Heading2"/>
      </w:pPr>
      <w:r>
        <w:t xml:space="preserve">Education</w:t>
      </w:r>
    </w:p>
    <w:p>
      <w:r>
        <w:rPr>
          <w:b w:val="false"/>
          <w:bCs w:val="false"/>
        </w:rPr>
        <w:t xml:space="preserve">B.E. Mechanical Engineering, 2019</w:t>
      </w:r>
    </w:p>
    <w:p>
      <w:pPr>
        <w:pStyle w:val="Heading2"/>
      </w:pPr>
      <w:r>
        <w:t xml:space="preserve">Certifications &amp; Tools</w:t>
      </w:r>
    </w:p>
    <w:p>
      <w:r>
        <w:rPr>
          <w:b w:val="false"/>
          <w:bCs w:val="false"/>
        </w:rPr>
        <w:t xml:space="preserve">Jira, SQL, Mixpanel, CargoWise (working knowledge)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Kargo Hiring Dashboard (fictional sample)</dc:creator>
  <cp:lastModifiedBy>Un-named</cp:lastModifiedBy>
  <cp:revision>1</cp:revision>
  <dcterms:created xsi:type="dcterms:W3CDTF">2026-09-28T05:29:36.020Z</dcterms:created>
  <dcterms:modified xsi:type="dcterms:W3CDTF">2026-09-28T05:29:36.020Z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