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360" w:firstLine="0"/>
        <w:jc w:val="center"/>
        <w:rPr>
          <w:b w:val="1"/>
          <w:color w:val="000000"/>
        </w:rPr>
      </w:pPr>
      <w:bookmarkStart w:colFirst="0" w:colLast="0" w:name="_q9jpgm18qjw9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Project Tracker - Service Charter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axdxgbxkbkkf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To provide a centralized project management platform for teams. The platform helps: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4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Track tasks status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Monitor progress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Manage deadlines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Verify completed work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Improve collaboration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4"/>
        </w:numPr>
        <w:spacing w:after="24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hyud7vzf3bp2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Manage documentation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8"/>
        </w:numPr>
        <w:spacing w:after="200" w:afterAutospacing="0"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koktgv6nshcl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20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Simplify project management for cross-functional teams.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Enable users to create, assign, and track tasks with real-time updates.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20"/>
        </w:numPr>
        <w:spacing w:after="240" w:before="0" w:beforeAutospacing="0" w:line="36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Provide tools for progress monitoring (dashboards, timelines and virtual meetings).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8"/>
        </w:numPr>
        <w:spacing w:after="200"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evo0r6fvnqyp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Demand / Opportunity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7"/>
        </w:numPr>
        <w:spacing w:after="200" w:before="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Responds to the increasing demand for simple yet effective project tracking tools in small-team environments.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7"/>
        </w:numPr>
        <w:spacing w:after="200" w:before="0" w:lineRule="auto"/>
        <w:ind w:left="1440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Fills the gap left by overly complex tools or those not designed for student needs or basic needs.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7"/>
        </w:numPr>
        <w:spacing w:after="200" w:before="0" w:lineRule="auto"/>
        <w:ind w:left="1440" w:hanging="360"/>
        <w:rPr>
          <w:color w:val="000000"/>
          <w:sz w:val="24"/>
          <w:szCs w:val="24"/>
        </w:rPr>
      </w:pPr>
      <w:bookmarkStart w:colFirst="0" w:colLast="0" w:name="_bbtjckdovli7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Helps organizations and teams move away from inefficient solutions like spreadsheets or informal chats.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uvd53ar1svlk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Business Requirement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mnwyjjga9f9n" w:id="8"/>
      <w:bookmarkEnd w:id="8"/>
      <w:r w:rsidDel="00000000" w:rsidR="00000000" w:rsidRPr="00000000">
        <w:rPr>
          <w:b w:val="1"/>
          <w:color w:val="000000"/>
          <w:rtl w:val="0"/>
        </w:rPr>
        <w:t xml:space="preserve">4.1 </w:t>
      </w:r>
      <w:r w:rsidDel="00000000" w:rsidR="00000000" w:rsidRPr="00000000">
        <w:rPr>
          <w:b w:val="1"/>
          <w:color w:val="000000"/>
          <w:rtl w:val="0"/>
        </w:rPr>
        <w:t xml:space="preserve">User Authentication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3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Login system based on email and password with JWT tokens for session handling.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mke14eyhtsna" w:id="9"/>
      <w:bookmarkEnd w:id="9"/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.2 Project &amp; Task Management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9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CRUD operations for projects, tasks, and milestones with proper role-based permissions.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lma2j7glt7z" w:id="10"/>
      <w:bookmarkEnd w:id="10"/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.3 Progress Tracking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8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Dashboards, charts, and Gantt timelines to monitor task and milestone statuses.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3wpokno0bxs2" w:id="11"/>
      <w:bookmarkEnd w:id="11"/>
      <w:r w:rsidDel="00000000" w:rsidR="00000000" w:rsidRPr="00000000">
        <w:rPr>
          <w:b w:val="1"/>
          <w:color w:val="000000"/>
          <w:rtl w:val="0"/>
        </w:rPr>
        <w:t xml:space="preserve">4.</w:t>
      </w:r>
      <w:r w:rsidDel="00000000" w:rsidR="00000000" w:rsidRPr="00000000">
        <w:rPr>
          <w:b w:val="1"/>
          <w:color w:val="000000"/>
          <w:rtl w:val="0"/>
        </w:rPr>
        <w:t xml:space="preserve">4 Real-Time Notifications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0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Email or in-app notifications for task updates, deadlines, or completion.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th5jbl8jb0l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.5 Role Assignment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7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Users assigned as project creators, project completers; ability to comment and give feedback.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ind w:left="425.19685039370086" w:firstLine="0"/>
        <w:rPr>
          <w:b w:val="1"/>
          <w:color w:val="000000"/>
          <w:sz w:val="24"/>
          <w:szCs w:val="24"/>
        </w:rPr>
      </w:pPr>
      <w:bookmarkStart w:colFirst="0" w:colLast="0" w:name="_d145dkjmd0ui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4.6 Real-time Communication and collaboration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7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gx6k8cj5rzuy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Users can set up virtual meets to discuss progress and prevent miscommunication.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ind w:left="425.19685039370086" w:firstLine="0"/>
        <w:rPr>
          <w:b w:val="1"/>
          <w:color w:val="000000"/>
          <w:sz w:val="24"/>
          <w:szCs w:val="24"/>
        </w:rPr>
      </w:pPr>
      <w:bookmarkStart w:colFirst="0" w:colLast="0" w:name="_hm6nz0ohuhbw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4.7 Download Project Report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7"/>
        </w:numPr>
        <w:spacing w:after="240" w:before="240" w:lineRule="auto"/>
        <w:ind w:left="1440" w:hanging="360"/>
        <w:rPr>
          <w:color w:val="000000"/>
          <w:sz w:val="24"/>
          <w:szCs w:val="24"/>
        </w:rPr>
      </w:pPr>
      <w:bookmarkStart w:colFirst="0" w:colLast="0" w:name="_ad4r8alc38pz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Users can download detailed reports containing project information, milestones, tasks, team members and deadlines.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vbrjtaofs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/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5zapi5ru9u72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Technical Requirement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ty7z2sg16wnc" w:id="19"/>
      <w:bookmarkEnd w:id="19"/>
      <w:r w:rsidDel="00000000" w:rsidR="00000000" w:rsidRPr="00000000">
        <w:rPr>
          <w:b w:val="1"/>
          <w:color w:val="000000"/>
          <w:rtl w:val="0"/>
        </w:rPr>
        <w:t xml:space="preserve">5.1 User Authentication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API routes for login, registration, and session handling using JWT.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Password encryption and role-based access.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25f3dwvf85gv" w:id="20"/>
      <w:bookmarkEnd w:id="20"/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.2 Project Management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24"/>
        </w:numPr>
        <w:spacing w:after="0" w:afterAutospacing="0" w:before="24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Backend logic for project/task CRUD operations.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24"/>
        </w:numPr>
        <w:spacing w:after="24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Role assignment and deadline tracking.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5b854nnaf2ev" w:id="21"/>
      <w:bookmarkEnd w:id="21"/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.3 Progress Visualization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Charts, timelines using libraries like Chart.js or D3.js.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nnlbty3l2nlz" w:id="22"/>
      <w:bookmarkEnd w:id="22"/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.4 Notification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22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Integration with NodeMailer for real-time and email notifications.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4"/>
          <w:szCs w:val="24"/>
        </w:rPr>
      </w:pPr>
      <w:bookmarkStart w:colFirst="0" w:colLast="0" w:name="_fswsbwbx5t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8q5vf5urfriq" w:id="24"/>
      <w:bookmarkEnd w:id="24"/>
      <w:r w:rsidDel="00000000" w:rsidR="00000000" w:rsidRPr="00000000">
        <w:rPr>
          <w:b w:val="1"/>
          <w:color w:val="000000"/>
          <w:rtl w:val="0"/>
        </w:rPr>
        <w:t xml:space="preserve">5.5 Collaboration and communication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7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vx7llbu435qt" w:id="25"/>
      <w:bookmarkEnd w:id="25"/>
      <w:r w:rsidDel="00000000" w:rsidR="00000000" w:rsidRPr="00000000">
        <w:rPr>
          <w:color w:val="000000"/>
          <w:sz w:val="24"/>
          <w:szCs w:val="24"/>
          <w:rtl w:val="0"/>
        </w:rPr>
        <w:t xml:space="preserve">Integration with Google Calendar to automatically schedule virtual meetings.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ospw9w13tyb6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Technological Requirement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vfkrhz6earfn" w:id="27"/>
      <w:bookmarkEnd w:id="27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.1 Frontend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24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5"/>
        </w:numPr>
        <w:spacing w:after="24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hythpaup49ax" w:id="28"/>
      <w:bookmarkEnd w:id="28"/>
      <w:r w:rsidDel="00000000" w:rsidR="00000000" w:rsidRPr="00000000">
        <w:rPr>
          <w:color w:val="000000"/>
          <w:sz w:val="24"/>
          <w:szCs w:val="24"/>
          <w:rtl w:val="0"/>
        </w:rPr>
        <w:t xml:space="preserve">shadcn/ui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blh41dygzvla" w:id="29"/>
      <w:bookmarkEnd w:id="29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.2 Backend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1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Node.js with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cnidizao4f6w" w:id="30"/>
      <w:bookmarkEnd w:id="30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.3 Database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3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MySQL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mf36helhjgs3" w:id="31"/>
      <w:bookmarkEnd w:id="31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.4 Authentication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JWT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609gxrspnh3y" w:id="32"/>
      <w:bookmarkEnd w:id="32"/>
      <w:r w:rsidDel="00000000" w:rsidR="00000000" w:rsidRPr="00000000">
        <w:rPr>
          <w:b w:val="1"/>
          <w:color w:val="000000"/>
          <w:rtl w:val="0"/>
        </w:rPr>
        <w:t xml:space="preserve">6.5 Virtual meetings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1417.3228346456694" w:hanging="360"/>
        <w:rPr>
          <w:sz w:val="24"/>
          <w:szCs w:val="24"/>
        </w:rPr>
      </w:pPr>
      <w:bookmarkStart w:colFirst="0" w:colLast="0" w:name="_4o8skaggwcw8" w:id="33"/>
      <w:bookmarkEnd w:id="33"/>
      <w:r w:rsidDel="00000000" w:rsidR="00000000" w:rsidRPr="00000000">
        <w:rPr>
          <w:color w:val="000000"/>
          <w:sz w:val="24"/>
          <w:szCs w:val="24"/>
          <w:rtl w:val="0"/>
        </w:rPr>
        <w:t xml:space="preserve">Google Meet through Google Calendar (.ics invites)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ua3vjsngbuvj" w:id="34"/>
      <w:bookmarkEnd w:id="34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.6 Tools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24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Git &amp; GitHub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21"/>
        </w:numPr>
        <w:spacing w:after="24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AWS Services (EC2, RDS, S3, etc.)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8"/>
        </w:numPr>
        <w:spacing w:before="280" w:line="36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xs5mh2sej83t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Stakeholders</w:t>
      </w:r>
    </w:p>
    <w:tbl>
      <w:tblPr>
        <w:tblStyle w:val="Table1"/>
        <w:tblW w:w="8145.0" w:type="dxa"/>
        <w:jc w:val="left"/>
        <w:tblInd w:w="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5010"/>
        <w:gridCol w:w="1155"/>
        <w:tblGridChange w:id="0">
          <w:tblGrid>
            <w:gridCol w:w="1980"/>
            <w:gridCol w:w="5010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spacing w:before="280" w:lineRule="auto"/>
              <w:ind w:left="0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Teams/Users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Dhanwantari, Viraj, Om, Shripad, Parth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Srivaths, Hanumant, Prajwal, Avishkar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054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Cloud Service Provider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Third-parties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React,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Node.js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Tailwind Developers,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spacing w:before="28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idu3oe91v1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8qcti9x21d5p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Resources Needed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420" w:firstLine="0"/>
        <w:rPr>
          <w:b w:val="1"/>
          <w:color w:val="000000"/>
        </w:rPr>
      </w:pPr>
      <w:bookmarkStart w:colFirst="0" w:colLast="0" w:name="_o5kkkejsk6x8" w:id="38"/>
      <w:bookmarkEnd w:id="38"/>
      <w:r w:rsidDel="00000000" w:rsidR="00000000" w:rsidRPr="00000000">
        <w:rPr>
          <w:b w:val="1"/>
          <w:color w:val="000000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.1 Documentation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React.js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Express.js + JWT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="36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Cloud Account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="360" w:lineRule="auto"/>
        <w:ind w:left="425.19685039370086" w:firstLine="0"/>
        <w:rPr>
          <w:b w:val="1"/>
          <w:color w:val="000000"/>
        </w:rPr>
      </w:pPr>
      <w:bookmarkStart w:colFirst="0" w:colLast="0" w:name="_3e2wx5if2s50" w:id="39"/>
      <w:bookmarkEnd w:id="39"/>
      <w:r w:rsidDel="00000000" w:rsidR="00000000" w:rsidRPr="00000000">
        <w:rPr>
          <w:b w:val="1"/>
          <w:color w:val="000000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.2 Human Resource*</w:t>
      </w:r>
    </w:p>
    <w:tbl>
      <w:tblPr>
        <w:tblStyle w:val="Table2"/>
        <w:tblW w:w="7455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410"/>
        <w:gridCol w:w="3045"/>
        <w:tblGridChange w:id="0">
          <w:tblGrid>
            <w:gridCol w:w="3000"/>
            <w:gridCol w:w="1410"/>
            <w:gridCol w:w="3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Frontend Developers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Parth, Dhanwantari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Backend Developers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Viraj, Shripad, 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API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Om, Dhanwantari, Viraj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DB Designer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Shripad, Parth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Parth, Dhanwantari, 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Srivaths, Hanumant, Prajwal, Avishkar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c34j1zdjc2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0"/>
          <w:numId w:val="18"/>
        </w:numPr>
        <w:spacing w:before="28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yy4w7b2gi5do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PESTEL Analysis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w6j0q5bwpieo" w:id="42"/>
      <w:bookmarkEnd w:id="42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.1 Political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0"/>
          <w:numId w:val="25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No direct impact; follows industrial policies.</w:t>
        <w:br w:type="textWrapping"/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v022lhjsacum" w:id="43"/>
      <w:bookmarkEnd w:id="43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.2 Economic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numPr>
          <w:ilvl w:val="0"/>
          <w:numId w:val="2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Cost-efficient, scalable. Reduces project delays.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do5dk4eqh9dz" w:id="44"/>
      <w:bookmarkEnd w:id="44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.3 Social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numPr>
          <w:ilvl w:val="0"/>
          <w:numId w:val="19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Promotes structured collaboration and accountability in teams.</w:t>
        <w:br w:type="textWrapping"/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j13tc3ncejwu" w:id="45"/>
      <w:bookmarkEnd w:id="45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.4 Technological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12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Built on modern tech stack; supports scalability, extensibility, and cross-device use.</w:t>
        <w:br w:type="textWrapping"/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gp4e5cmhjgho" w:id="46"/>
      <w:bookmarkEnd w:id="46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.5 Legal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Compliant with IT Act 2000 and GDPR policies for user data protection.</w:t>
        <w:br w:type="textWrapping"/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ind w:left="425.19685039370086" w:firstLine="0"/>
        <w:rPr>
          <w:b w:val="1"/>
          <w:color w:val="000000"/>
        </w:rPr>
      </w:pPr>
      <w:bookmarkStart w:colFirst="0" w:colLast="0" w:name="_dp1lpmhopr2c" w:id="47"/>
      <w:bookmarkEnd w:id="47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.6 Environmental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numPr>
          <w:ilvl w:val="0"/>
          <w:numId w:val="23"/>
        </w:numPr>
        <w:spacing w:after="240" w:before="240" w:lineRule="auto"/>
        <w:ind w:left="1417.3228346456694" w:hanging="360"/>
        <w:rPr>
          <w:color w:val="000000"/>
          <w:sz w:val="24"/>
          <w:szCs w:val="24"/>
        </w:rPr>
      </w:pPr>
      <w:bookmarkStart w:colFirst="0" w:colLast="0" w:name="_101u963q95v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No environmental impact; hosted on cloud infrastructure.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numPr>
          <w:ilvl w:val="0"/>
          <w:numId w:val="18"/>
        </w:numPr>
        <w:spacing w:before="280" w:line="360" w:lineRule="auto"/>
        <w:ind w:left="720" w:hanging="360"/>
        <w:rPr>
          <w:b w:val="1"/>
          <w:color w:val="000000"/>
          <w:sz w:val="24"/>
          <w:szCs w:val="24"/>
          <w:u w:val="none"/>
        </w:rPr>
      </w:pPr>
      <w:bookmarkStart w:colFirst="0" w:colLast="0" w:name="_hqvbl9pvwidk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Risk Analysis</w:t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3345"/>
        <w:gridCol w:w="3870"/>
        <w:tblGridChange w:id="0">
          <w:tblGrid>
            <w:gridCol w:w="1545"/>
            <w:gridCol w:w="3345"/>
            <w:gridCol w:w="3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 Breaches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Sensitive data can be exposed.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 JWT, encrypt sensitive info, log access, apply MFA.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Downtime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Service unavailability due to AWS, DB or API outages.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 multi-AZ deployment and load balancing.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GDPR or institutional regulation violations.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Follow legal protocols; seek data protection officer’s review.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High 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Budget overrun due to third-party services.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Optimize code, use serverless APIs wherever possible.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UI/UX Confusion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Users might find it hard to navigate initially.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Conduct usability testing and regular UX audits.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Security Weakness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Improper access control or outdated tokens.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 JWT with expiration and secure role checks in backend APIs.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Blank data exports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exported PDF file might be empty due to missing data or export failure.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data validation before export; show users a warning if data is missing.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/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hjq8d72jomq0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11. Timeline / Milestone</w:t>
      </w:r>
    </w:p>
    <w:tbl>
      <w:tblPr>
        <w:tblStyle w:val="Table4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4965"/>
        <w:gridCol w:w="1335"/>
        <w:tblGridChange w:id="0">
          <w:tblGrid>
            <w:gridCol w:w="2850"/>
            <w:gridCol w:w="4965"/>
            <w:gridCol w:w="1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Milestone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Planning &amp; Wireframing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Requirement analysis, UI mockups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Backend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API creation, DB schema, auth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Frontend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Develop UI components, dashboard, timeline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2-4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API Creation and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Connect frontend with backend, test validations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3-5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UI/UX and functional testing, bug fixing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5-6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Host on AWS, CI/CD pipeline setup,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01u963q95vj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Week 6</w:t>
            </w:r>
          </w:p>
        </w:tc>
      </w:tr>
    </w:tbl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01u963q95v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ty4tzsbb4mr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pc5o7rg9fv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uf9w8vnyyi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u7riva6jr0f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470qq1xq5s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czya4imkzb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hsqd6pqiqta" w:id="56"/>
      <w:bookmarkEnd w:id="5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12. RACI Chart</w:t>
      </w:r>
    </w:p>
    <w:tbl>
      <w:tblPr>
        <w:tblStyle w:val="Table5"/>
        <w:tblW w:w="9735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185"/>
        <w:gridCol w:w="1380"/>
        <w:gridCol w:w="1125"/>
        <w:gridCol w:w="1065"/>
        <w:gridCol w:w="990"/>
        <w:gridCol w:w="990"/>
        <w:gridCol w:w="1185"/>
        <w:tblGridChange w:id="0">
          <w:tblGrid>
            <w:gridCol w:w="1815"/>
            <w:gridCol w:w="1185"/>
            <w:gridCol w:w="1380"/>
            <w:gridCol w:w="1125"/>
            <w:gridCol w:w="1065"/>
            <w:gridCol w:w="990"/>
            <w:gridCol w:w="990"/>
            <w:gridCol w:w="11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ACTIVITY /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Dhanwantari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Viraj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Shripad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Jayesh Sir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Anuradha Mam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&amp;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API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&amp;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R&amp;A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UI Design /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&amp;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API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 Management &amp;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 &amp;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qgdex2yans3" w:id="57"/>
            <w:bookmarkEnd w:id="5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qgdex2yans3" w:id="57"/>
            <w:bookmarkEnd w:id="5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Project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ghsqd6pqiqta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R&amp;A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qgdex2yans3" w:id="57"/>
            <w:bookmarkEnd w:id="5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qgdex2yans3" w:id="57"/>
            <w:bookmarkEnd w:id="5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3g75215jngf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vll8qx6j3hg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ara20mz87d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58s3zhzepq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fg8yjhqqrt8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colFirst="0" w:colLast="0" w:name="_s6godgfw2kti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13.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2760"/>
        <w:tblGridChange w:id="0">
          <w:tblGrid>
            <w:gridCol w:w="3165"/>
            <w:gridCol w:w="276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gc0o39hxmwjx" w:id="64"/>
            <w:bookmarkEnd w:id="64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ttfloch6iogm" w:id="65"/>
            <w:bookmarkEnd w:id="65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Monthly Cost (INR)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1l2hvca20uh0" w:id="66"/>
            <w:bookmarkEnd w:id="6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AWS EC2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j8kivrsmfjw2" w:id="67"/>
            <w:bookmarkEnd w:id="6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567.07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f8h7qvdltgou" w:id="68"/>
            <w:bookmarkEnd w:id="6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AWS RDS (MySQL)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l26hhpkpgv5" w:id="69"/>
            <w:bookmarkEnd w:id="6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7119.80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7nwmbwr8dsk" w:id="70"/>
            <w:bookmarkEnd w:id="7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AWS S3 + CloudWatch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ncm32zcbdtwe" w:id="71"/>
            <w:bookmarkEnd w:id="7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2000.00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7nwmbwr8dsk" w:id="70"/>
            <w:bookmarkEnd w:id="7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ncm32zcbdtwe" w:id="71"/>
            <w:bookmarkEnd w:id="7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20000 * 5 = 100000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b4f56mqcgqie" w:id="72"/>
            <w:bookmarkEnd w:id="7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Total Estimated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crpzhbh6aad" w:id="73"/>
            <w:bookmarkEnd w:id="73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109686.87 INR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