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Footer"/>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eGrid"/>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7E9983D9" w14:textId="77777777" w:rsidR="001A4A28" w:rsidRPr="001A4A28" w:rsidRDefault="001A4A28" w:rsidP="001A4A28">
            <w:pPr>
              <w:jc w:val="both"/>
              <w:rPr>
                <w:rFonts w:ascii="Calibri" w:hAnsi="Calibri" w:cs="Arial"/>
                <w:iCs/>
                <w:sz w:val="20"/>
                <w:szCs w:val="20"/>
                <w:lang w:val="es-419" w:eastAsia="es-CL"/>
              </w:rPr>
            </w:pPr>
            <w:r w:rsidRPr="001A4A28">
              <w:rPr>
                <w:rFonts w:ascii="Calibri" w:hAnsi="Calibri" w:cs="Arial"/>
                <w:iCs/>
                <w:sz w:val="20"/>
                <w:szCs w:val="20"/>
                <w:lang w:val="es-419" w:eastAsia="es-CL"/>
              </w:rPr>
              <w:t>Durante las últimas semanas finalizamos la fase de documentación y planificación. Quedaron cerrados y validados: el diagrama de BD, la arquitectura del sistema, el conjunto de épicas e historias de usuario (con criterios de aceptación), y la planificación con hitos y cronograma. Con ello se cumplieron los objetivos de esta etapa: definir alcance, levantar y priorizar requerimientos, y dejar listo el plan de trabajo.</w:t>
            </w:r>
          </w:p>
          <w:p w14:paraId="62642300" w14:textId="7E4B05D3" w:rsidR="001A4A28" w:rsidRPr="001A4A28" w:rsidRDefault="001A4A28" w:rsidP="001A4A28">
            <w:pPr>
              <w:jc w:val="both"/>
              <w:rPr>
                <w:rFonts w:ascii="Calibri" w:hAnsi="Calibri" w:cs="Arial"/>
                <w:i/>
                <w:color w:val="548DD4"/>
                <w:sz w:val="20"/>
                <w:szCs w:val="20"/>
                <w:lang w:val="es-419" w:eastAsia="es-CL"/>
              </w:rPr>
            </w:pPr>
            <w:r>
              <w:rPr>
                <w:rFonts w:ascii="Calibri" w:hAnsi="Calibri" w:cs="Arial"/>
                <w:iCs/>
                <w:sz w:val="20"/>
                <w:szCs w:val="20"/>
                <w:lang w:val="es-419" w:eastAsia="es-CL"/>
              </w:rPr>
              <w:t xml:space="preserve">Situacion_Actual: </w:t>
            </w:r>
            <w:r w:rsidRPr="001A4A28">
              <w:rPr>
                <w:rFonts w:ascii="Calibri" w:hAnsi="Calibri" w:cs="Arial"/>
                <w:iCs/>
                <w:sz w:val="20"/>
                <w:szCs w:val="20"/>
                <w:lang w:val="es-419" w:eastAsia="es-CL"/>
              </w:rPr>
              <w:br/>
              <w:t>Con la planificación terminada, iniciamos la fase de desarrollo. Partiremos con el MVP, implementando primero las funcionalidades críticas definidas en el backlog</w:t>
            </w:r>
            <w:r w:rsidRPr="001A4A28">
              <w:rPr>
                <w:rFonts w:ascii="Calibri" w:hAnsi="Calibri" w:cs="Arial"/>
                <w:i/>
                <w:color w:val="548DD4"/>
                <w:sz w:val="20"/>
                <w:szCs w:val="20"/>
                <w:lang w:val="es-419" w:eastAsia="es-CL"/>
              </w:rPr>
              <w:t>.</w:t>
            </w:r>
          </w:p>
          <w:p w14:paraId="6C70E0C9" w14:textId="591E6870"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16A9DCC7" w:rsidR="0003309E" w:rsidRPr="00A370C8" w:rsidRDefault="004152F3" w:rsidP="001A4A28">
            <w:pPr>
              <w:rPr>
                <w:b/>
                <w:color w:val="548DD4"/>
                <w:lang w:eastAsia="es-CL"/>
              </w:rPr>
            </w:pPr>
            <w:r w:rsidRPr="004152F3">
              <w:rPr>
                <w:lang w:eastAsia="es-CL"/>
              </w:rPr>
              <w:t>Sin Cambios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8EE107D" w:rsidR="0003309E" w:rsidRPr="00FB2765" w:rsidRDefault="004152F3" w:rsidP="00585A13">
            <w:pPr>
              <w:jc w:val="both"/>
              <w:rPr>
                <w:rFonts w:ascii="Calibri" w:hAnsi="Calibri" w:cs="Arial"/>
                <w:iCs/>
                <w:color w:val="548DD4"/>
                <w:sz w:val="20"/>
                <w:szCs w:val="20"/>
                <w:lang w:eastAsia="es-CL"/>
              </w:rPr>
            </w:pPr>
            <w:r w:rsidRPr="00FB2765">
              <w:rPr>
                <w:rFonts w:ascii="Calibri" w:hAnsi="Calibri" w:cs="Arial"/>
                <w:iCs/>
                <w:sz w:val="20"/>
                <w:szCs w:val="20"/>
                <w:lang w:eastAsia="es-CL"/>
              </w:rPr>
              <w:t>Se mantuvo la metodología Scrumban, pero se reforzaron las reuniones de seguimiento semanal</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E940231" w14:textId="41C40C50" w:rsidR="0003309E" w:rsidRPr="00507652" w:rsidRDefault="00507652" w:rsidP="00585A13">
            <w:pPr>
              <w:jc w:val="both"/>
              <w:rPr>
                <w:rFonts w:ascii="Calibri" w:hAnsi="Calibri" w:cs="Arial"/>
                <w:bCs/>
                <w:iCs/>
                <w:sz w:val="20"/>
                <w:szCs w:val="20"/>
                <w:lang w:eastAsia="es-CL"/>
              </w:rPr>
            </w:pPr>
            <w:r w:rsidRPr="00507652">
              <w:rPr>
                <w:rFonts w:ascii="Calibri" w:hAnsi="Calibri" w:cs="Arial"/>
                <w:b/>
                <w:iCs/>
                <w:sz w:val="20"/>
                <w:szCs w:val="20"/>
                <w:lang w:eastAsia="es-CL"/>
              </w:rPr>
              <w:t>Documento de levantamiento de información con el cliente</w:t>
            </w:r>
            <w:r w:rsidRPr="00507652">
              <w:rPr>
                <w:rFonts w:ascii="Calibri" w:hAnsi="Calibri" w:cs="Arial"/>
                <w:bCs/>
                <w:iCs/>
                <w:sz w:val="20"/>
                <w:szCs w:val="20"/>
                <w:lang w:eastAsia="es-CL"/>
              </w:rPr>
              <w:t>:</w:t>
            </w:r>
            <w:r w:rsidRPr="00507652">
              <w:rPr>
                <w:bCs/>
                <w:iCs/>
              </w:rPr>
              <w:t xml:space="preserve"> </w:t>
            </w:r>
            <w:r>
              <w:rPr>
                <w:bCs/>
                <w:iCs/>
              </w:rPr>
              <w:t xml:space="preserve"> </w:t>
            </w:r>
            <w:r w:rsidRPr="00507652">
              <w:rPr>
                <w:rFonts w:ascii="Calibri" w:hAnsi="Calibri" w:cs="Arial"/>
                <w:bCs/>
                <w:iCs/>
                <w:sz w:val="20"/>
                <w:szCs w:val="20"/>
                <w:lang w:eastAsia="es-CL"/>
              </w:rPr>
              <w:t>Permite captar la voz del cliente, definir el problema real y sentar la base de los requerimientos funcionales y no funcionales. Asegura que el desarrollo responda a necesidades reales.</w:t>
            </w:r>
          </w:p>
          <w:p w14:paraId="01BBABD6" w14:textId="0B8DFD50" w:rsidR="00507652" w:rsidRPr="00507652" w:rsidRDefault="00507652" w:rsidP="00507652">
            <w:pPr>
              <w:tabs>
                <w:tab w:val="center" w:pos="4419"/>
                <w:tab w:val="right" w:pos="8838"/>
              </w:tabs>
              <w:spacing w:after="0" w:line="240" w:lineRule="auto"/>
              <w:jc w:val="both"/>
              <w:rPr>
                <w:bCs/>
              </w:rPr>
            </w:pPr>
            <w:r w:rsidRPr="00507652">
              <w:rPr>
                <w:b/>
              </w:rPr>
              <w:t xml:space="preserve">Documento de </w:t>
            </w:r>
            <w:r w:rsidRPr="00507652">
              <w:rPr>
                <w:b/>
              </w:rPr>
              <w:t>Diseño</w:t>
            </w:r>
            <w:r w:rsidRPr="00507652">
              <w:rPr>
                <w:b/>
              </w:rPr>
              <w:t xml:space="preserve"> y arquitectura</w:t>
            </w:r>
            <w:r w:rsidRPr="00507652">
              <w:rPr>
                <w:bCs/>
              </w:rPr>
              <w:t>: permite</w:t>
            </w:r>
            <w:r w:rsidRPr="00507652">
              <w:rPr>
                <w:bCs/>
              </w:rPr>
              <w:t xml:space="preserve"> tener una visión clara y estructurada del sistema antes de iniciar la programación. Facilita la planificación técnica, asegura coherencia en la implementación y sirve como guía base para el desarrollo.</w:t>
            </w:r>
          </w:p>
          <w:p w14:paraId="1E94927A" w14:textId="77777777" w:rsidR="00507652" w:rsidRDefault="00507652" w:rsidP="00585A13">
            <w:pPr>
              <w:jc w:val="both"/>
              <w:rPr>
                <w:rFonts w:ascii="Calibri" w:hAnsi="Calibri" w:cs="Arial"/>
                <w:b/>
                <w:i/>
                <w:color w:val="548DD4"/>
                <w:sz w:val="20"/>
                <w:szCs w:val="20"/>
                <w:lang w:eastAsia="es-CL"/>
              </w:rPr>
            </w:pPr>
          </w:p>
          <w:p w14:paraId="044E33D4" w14:textId="35ABE59D" w:rsidR="00507652" w:rsidRDefault="0050765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lastRenderedPageBreak/>
              <w:t>Adjunto 1:</w:t>
            </w:r>
          </w:p>
          <w:p w14:paraId="51E5B895" w14:textId="64914FB6" w:rsidR="00507652" w:rsidRPr="00A370C8" w:rsidRDefault="00507652"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t>Adjunto 2:</w:t>
            </w:r>
          </w:p>
        </w:tc>
      </w:tr>
    </w:tbl>
    <w:tbl>
      <w:tblPr>
        <w:tblStyle w:val="TableGrid"/>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eGrid"/>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FootnoteReferenc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A0C09">
        <w:trPr>
          <w:trHeight w:val="2410"/>
        </w:trPr>
        <w:tc>
          <w:tcPr>
            <w:tcW w:w="1328" w:type="dxa"/>
          </w:tcPr>
          <w:p w14:paraId="29F01B29" w14:textId="235B033E" w:rsidR="00FD5149" w:rsidRPr="006D4262" w:rsidRDefault="006D4262" w:rsidP="00FD5149">
            <w:pPr>
              <w:jc w:val="both"/>
              <w:rPr>
                <w:iCs/>
                <w:sz w:val="18"/>
                <w:szCs w:val="24"/>
              </w:rPr>
            </w:pPr>
            <w:r w:rsidRPr="006D4262">
              <w:rPr>
                <w:rFonts w:ascii="Calibri" w:hAnsi="Calibri" w:cs="Arial"/>
                <w:iCs/>
                <w:sz w:val="18"/>
                <w:szCs w:val="20"/>
                <w:lang w:eastAsia="es-CL"/>
              </w:rPr>
              <w:t>Levantamiento de requerimientos y entendimiento del negocio</w:t>
            </w:r>
          </w:p>
        </w:tc>
        <w:tc>
          <w:tcPr>
            <w:tcW w:w="1077" w:type="dxa"/>
          </w:tcPr>
          <w:p w14:paraId="7B4EBE25" w14:textId="3B402B91" w:rsidR="00FD5149" w:rsidRPr="006D4262" w:rsidRDefault="006D4262" w:rsidP="00FD5149">
            <w:pPr>
              <w:jc w:val="both"/>
              <w:rPr>
                <w:rFonts w:ascii="Calibri" w:hAnsi="Calibri" w:cs="Arial"/>
                <w:iCs/>
                <w:color w:val="548DD4"/>
                <w:sz w:val="18"/>
                <w:szCs w:val="20"/>
                <w:lang w:eastAsia="es-CL"/>
              </w:rPr>
            </w:pPr>
            <w:r w:rsidRPr="006D4262">
              <w:rPr>
                <w:rFonts w:ascii="Calibri" w:hAnsi="Calibri" w:cs="Arial"/>
                <w:iCs/>
                <w:sz w:val="18"/>
                <w:szCs w:val="20"/>
                <w:lang w:eastAsia="es-CL"/>
              </w:rPr>
              <w:t>Extracción de requerimientos.</w:t>
            </w:r>
          </w:p>
        </w:tc>
        <w:tc>
          <w:tcPr>
            <w:tcW w:w="1276" w:type="dxa"/>
          </w:tcPr>
          <w:p w14:paraId="16E191DF" w14:textId="3012986B" w:rsidR="00FD5149" w:rsidRPr="006D4262" w:rsidRDefault="006D4262" w:rsidP="00FD5149">
            <w:pPr>
              <w:jc w:val="both"/>
              <w:rPr>
                <w:b/>
                <w:iCs/>
                <w:sz w:val="18"/>
                <w:szCs w:val="24"/>
              </w:rPr>
            </w:pPr>
            <w:r w:rsidRPr="006D4262">
              <w:rPr>
                <w:rFonts w:ascii="Calibri" w:hAnsi="Calibri" w:cs="Arial"/>
                <w:iCs/>
                <w:sz w:val="18"/>
                <w:szCs w:val="20"/>
                <w:lang w:eastAsia="es-CL"/>
              </w:rPr>
              <w:t>PC con internet, pauta de entrevista, grabadora (con autorización)</w:t>
            </w:r>
          </w:p>
        </w:tc>
        <w:tc>
          <w:tcPr>
            <w:tcW w:w="1276" w:type="dxa"/>
          </w:tcPr>
          <w:p w14:paraId="66A5D860" w14:textId="53C547D1" w:rsidR="00FD5149" w:rsidRPr="006D4262" w:rsidRDefault="006D4262" w:rsidP="00FD5149">
            <w:pPr>
              <w:jc w:val="both"/>
              <w:rPr>
                <w:b/>
                <w:iCs/>
                <w:sz w:val="18"/>
                <w:szCs w:val="24"/>
              </w:rPr>
            </w:pPr>
            <w:r w:rsidRPr="006D4262">
              <w:rPr>
                <w:rFonts w:ascii="Calibri" w:hAnsi="Calibri" w:cs="Arial"/>
                <w:iCs/>
                <w:sz w:val="18"/>
                <w:szCs w:val="20"/>
                <w:lang w:eastAsia="es-CL"/>
              </w:rPr>
              <w:t xml:space="preserve">1 </w:t>
            </w:r>
            <w:r w:rsidR="00413353" w:rsidRPr="006D4262">
              <w:rPr>
                <w:rFonts w:ascii="Calibri" w:hAnsi="Calibri" w:cs="Arial"/>
                <w:iCs/>
                <w:sz w:val="18"/>
                <w:szCs w:val="20"/>
                <w:lang w:eastAsia="es-CL"/>
              </w:rPr>
              <w:t>semana</w:t>
            </w:r>
            <w:r w:rsidR="00FD5149" w:rsidRPr="006D4262">
              <w:rPr>
                <w:rFonts w:ascii="Calibri" w:hAnsi="Calibri" w:cs="Arial"/>
                <w:iCs/>
                <w:sz w:val="18"/>
                <w:szCs w:val="20"/>
                <w:lang w:eastAsia="es-CL"/>
              </w:rPr>
              <w:t xml:space="preserve"> </w:t>
            </w:r>
          </w:p>
        </w:tc>
        <w:tc>
          <w:tcPr>
            <w:tcW w:w="1275" w:type="dxa"/>
          </w:tcPr>
          <w:p w14:paraId="036AB5D8" w14:textId="1BD86FDD" w:rsidR="00FD5149" w:rsidRPr="006D4262" w:rsidRDefault="006D4262" w:rsidP="00FD5149">
            <w:pPr>
              <w:jc w:val="both"/>
              <w:rPr>
                <w:rFonts w:ascii="Calibri" w:hAnsi="Calibri" w:cs="Arial"/>
                <w:iCs/>
                <w:color w:val="548DD4"/>
                <w:sz w:val="18"/>
                <w:szCs w:val="20"/>
                <w:lang w:eastAsia="es-CL"/>
              </w:rPr>
            </w:pPr>
            <w:r w:rsidRPr="006D4262">
              <w:rPr>
                <w:rFonts w:ascii="Calibri" w:hAnsi="Calibri" w:cs="Arial"/>
                <w:iCs/>
                <w:sz w:val="18"/>
                <w:szCs w:val="20"/>
                <w:lang w:eastAsia="es-CL"/>
              </w:rPr>
              <w:t>Iván</w:t>
            </w:r>
          </w:p>
        </w:tc>
        <w:tc>
          <w:tcPr>
            <w:tcW w:w="1276" w:type="dxa"/>
          </w:tcPr>
          <w:p w14:paraId="2FCEC037" w14:textId="223CF00D" w:rsidR="00FD5149" w:rsidRPr="006D4262" w:rsidRDefault="006D4262" w:rsidP="00FD5149">
            <w:pPr>
              <w:jc w:val="both"/>
              <w:rPr>
                <w:rFonts w:ascii="Calibri" w:hAnsi="Calibri" w:cs="Arial"/>
                <w:iCs/>
                <w:sz w:val="18"/>
                <w:szCs w:val="20"/>
                <w:lang w:eastAsia="es-CL"/>
              </w:rPr>
            </w:pPr>
            <w:r w:rsidRPr="006D4262">
              <w:rPr>
                <w:rFonts w:ascii="Calibri" w:hAnsi="Calibri" w:cs="Arial"/>
                <w:iCs/>
                <w:sz w:val="18"/>
                <w:szCs w:val="20"/>
                <w:lang w:eastAsia="es-CL"/>
              </w:rPr>
              <w:t>Riesgo: baja disponibilidad de la contraparte</w:t>
            </w:r>
          </w:p>
        </w:tc>
        <w:tc>
          <w:tcPr>
            <w:tcW w:w="1418" w:type="dxa"/>
          </w:tcPr>
          <w:p w14:paraId="2163602D" w14:textId="7AED76A0" w:rsidR="00FD5149" w:rsidRPr="006D4262" w:rsidRDefault="006D4262" w:rsidP="006D4262">
            <w:pPr>
              <w:jc w:val="both"/>
              <w:rPr>
                <w:rFonts w:ascii="Calibri" w:hAnsi="Calibri" w:cs="Arial"/>
                <w:b/>
                <w:bCs/>
                <w:iCs/>
                <w:color w:val="C00000"/>
                <w:sz w:val="16"/>
                <w:szCs w:val="20"/>
                <w:lang w:eastAsia="es-CL"/>
              </w:rPr>
            </w:pPr>
            <w:r w:rsidRPr="006D4262">
              <w:rPr>
                <w:rFonts w:ascii="Calibri" w:hAnsi="Calibri" w:cs="Arial"/>
                <w:b/>
                <w:bCs/>
                <w:iCs/>
                <w:sz w:val="18"/>
                <w:szCs w:val="20"/>
                <w:lang w:eastAsia="es-CL"/>
              </w:rPr>
              <w:t>Completado</w:t>
            </w:r>
            <w:r w:rsidR="00FD5149" w:rsidRPr="006D4262">
              <w:rPr>
                <w:rFonts w:ascii="Calibri" w:hAnsi="Calibri" w:cs="Arial"/>
                <w:b/>
                <w:bCs/>
                <w:iCs/>
                <w:sz w:val="16"/>
                <w:szCs w:val="20"/>
                <w:lang w:eastAsia="es-CL"/>
              </w:rPr>
              <w:t xml:space="preserve"> </w:t>
            </w:r>
          </w:p>
        </w:tc>
        <w:tc>
          <w:tcPr>
            <w:tcW w:w="850" w:type="dxa"/>
          </w:tcPr>
          <w:p w14:paraId="7C6D6F31" w14:textId="192716FD" w:rsidR="00FD5149" w:rsidRPr="006D4262" w:rsidRDefault="006D4262" w:rsidP="00FD5149">
            <w:pPr>
              <w:jc w:val="both"/>
              <w:rPr>
                <w:rFonts w:ascii="Calibri" w:hAnsi="Calibri" w:cs="Arial"/>
                <w:iCs/>
                <w:color w:val="548DD4"/>
                <w:sz w:val="18"/>
                <w:szCs w:val="20"/>
                <w:lang w:eastAsia="es-CL"/>
              </w:rPr>
            </w:pPr>
            <w:r w:rsidRPr="006D4262">
              <w:rPr>
                <w:rFonts w:ascii="Calibri" w:hAnsi="Calibri" w:cs="Arial"/>
                <w:iCs/>
                <w:sz w:val="18"/>
                <w:szCs w:val="20"/>
                <w:lang w:eastAsia="es-CL"/>
              </w:rPr>
              <w:t>Sin Ajustes</w:t>
            </w:r>
            <w:r w:rsidR="00FD5149" w:rsidRPr="006D4262">
              <w:rPr>
                <w:rFonts w:ascii="Calibri" w:hAnsi="Calibri" w:cs="Arial"/>
                <w:iCs/>
                <w:sz w:val="18"/>
                <w:szCs w:val="20"/>
                <w:lang w:eastAsia="es-CL"/>
              </w:rPr>
              <w:t xml:space="preserve"> </w:t>
            </w:r>
          </w:p>
        </w:tc>
      </w:tr>
      <w:tr w:rsidR="006D4262" w:rsidRPr="006E3B0D" w14:paraId="03720709" w14:textId="77777777" w:rsidTr="00EA0C09">
        <w:trPr>
          <w:trHeight w:val="2410"/>
        </w:trPr>
        <w:tc>
          <w:tcPr>
            <w:tcW w:w="1328" w:type="dxa"/>
          </w:tcPr>
          <w:p w14:paraId="2EFDA11C" w14:textId="312057D1"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Análisis de requerimiento</w:t>
            </w:r>
            <w:r w:rsidRPr="00413353">
              <w:rPr>
                <w:rFonts w:ascii="Calibri" w:hAnsi="Calibri" w:cs="Arial"/>
                <w:sz w:val="18"/>
                <w:szCs w:val="20"/>
                <w:lang w:eastAsia="es-CL"/>
              </w:rPr>
              <w:t>s</w:t>
            </w:r>
          </w:p>
        </w:tc>
        <w:tc>
          <w:tcPr>
            <w:tcW w:w="1077" w:type="dxa"/>
          </w:tcPr>
          <w:p w14:paraId="346B5F14" w14:textId="77777777"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Priorización de requerimientos e historias de usuario</w:t>
            </w:r>
            <w:r w:rsidRPr="00413353">
              <w:rPr>
                <w:rFonts w:ascii="Calibri" w:hAnsi="Calibri" w:cs="Arial"/>
                <w:sz w:val="18"/>
                <w:szCs w:val="20"/>
                <w:lang w:eastAsia="es-CL"/>
              </w:rPr>
              <w:t>.</w:t>
            </w:r>
          </w:p>
          <w:p w14:paraId="531A7B00" w14:textId="42747804" w:rsidR="006D4262" w:rsidRPr="006D4262" w:rsidRDefault="006D4262" w:rsidP="00FD5149">
            <w:pPr>
              <w:jc w:val="both"/>
              <w:rPr>
                <w:rFonts w:ascii="Calibri" w:hAnsi="Calibri" w:cs="Arial"/>
                <w:iCs/>
                <w:sz w:val="18"/>
                <w:szCs w:val="20"/>
                <w:lang w:eastAsia="es-CL"/>
              </w:rPr>
            </w:pPr>
            <w:r w:rsidRPr="00413353">
              <w:rPr>
                <w:rFonts w:ascii="Calibri" w:hAnsi="Calibri" w:cs="Arial"/>
                <w:sz w:val="18"/>
                <w:szCs w:val="20"/>
                <w:lang w:eastAsia="es-CL"/>
              </w:rPr>
              <w:t>Revisar y clasificar requerimientos, priorizar (debe/debería/podría), transformarlos en historias de usuario con criterios de aceptación.</w:t>
            </w:r>
          </w:p>
        </w:tc>
        <w:tc>
          <w:tcPr>
            <w:tcW w:w="1276" w:type="dxa"/>
          </w:tcPr>
          <w:p w14:paraId="39ED81F2" w14:textId="5473C69F"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PC, plantillas de análisis</w:t>
            </w:r>
          </w:p>
        </w:tc>
        <w:tc>
          <w:tcPr>
            <w:tcW w:w="1276" w:type="dxa"/>
          </w:tcPr>
          <w:p w14:paraId="3CA0DA7F" w14:textId="77777777" w:rsidR="006D4262" w:rsidRPr="00413353" w:rsidRDefault="006D4262" w:rsidP="006D4262">
            <w:pPr>
              <w:jc w:val="both"/>
              <w:rPr>
                <w:iCs/>
                <w:sz w:val="18"/>
                <w:szCs w:val="18"/>
              </w:rPr>
            </w:pPr>
            <w:r w:rsidRPr="00413353">
              <w:rPr>
                <w:iCs/>
                <w:sz w:val="18"/>
                <w:szCs w:val="18"/>
              </w:rPr>
              <w:t>2 semana</w:t>
            </w:r>
          </w:p>
          <w:p w14:paraId="679EFDAC" w14:textId="77777777" w:rsidR="006D4262" w:rsidRPr="006D4262" w:rsidRDefault="006D4262" w:rsidP="00FD5149">
            <w:pPr>
              <w:jc w:val="both"/>
              <w:rPr>
                <w:rFonts w:ascii="Calibri" w:hAnsi="Calibri" w:cs="Arial"/>
                <w:iCs/>
                <w:sz w:val="18"/>
                <w:szCs w:val="20"/>
                <w:lang w:eastAsia="es-CL"/>
              </w:rPr>
            </w:pPr>
          </w:p>
        </w:tc>
        <w:tc>
          <w:tcPr>
            <w:tcW w:w="1275" w:type="dxa"/>
          </w:tcPr>
          <w:p w14:paraId="5976AABD" w14:textId="1593EB27" w:rsidR="006D4262" w:rsidRP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Iván, Italo</w:t>
            </w:r>
          </w:p>
        </w:tc>
        <w:tc>
          <w:tcPr>
            <w:tcW w:w="1276" w:type="dxa"/>
          </w:tcPr>
          <w:p w14:paraId="38810D25" w14:textId="3EF4B818"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ambigüedad y cambios de alcance</w:t>
            </w:r>
          </w:p>
        </w:tc>
        <w:tc>
          <w:tcPr>
            <w:tcW w:w="1418" w:type="dxa"/>
          </w:tcPr>
          <w:p w14:paraId="49E22147" w14:textId="15B99FB7" w:rsidR="006D4262" w:rsidRPr="006D4262" w:rsidRDefault="006D4262" w:rsidP="006D4262">
            <w:pPr>
              <w:jc w:val="both"/>
              <w:rPr>
                <w:rFonts w:ascii="Calibri" w:hAnsi="Calibri" w:cs="Arial"/>
                <w:b/>
                <w:bCs/>
                <w:iCs/>
                <w:sz w:val="18"/>
                <w:szCs w:val="20"/>
                <w:lang w:eastAsia="es-CL"/>
              </w:rPr>
            </w:pPr>
            <w:r>
              <w:rPr>
                <w:rFonts w:ascii="Calibri" w:hAnsi="Calibri" w:cs="Arial"/>
                <w:b/>
                <w:bCs/>
                <w:iCs/>
                <w:sz w:val="18"/>
                <w:szCs w:val="20"/>
                <w:lang w:eastAsia="es-CL"/>
              </w:rPr>
              <w:t>Completado</w:t>
            </w:r>
          </w:p>
        </w:tc>
        <w:tc>
          <w:tcPr>
            <w:tcW w:w="850" w:type="dxa"/>
          </w:tcPr>
          <w:p w14:paraId="03237CA9" w14:textId="1C30B6EF" w:rsidR="006D4262" w:rsidRP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Sin Ajustes</w:t>
            </w:r>
          </w:p>
        </w:tc>
      </w:tr>
      <w:tr w:rsidR="006D4262" w:rsidRPr="006E3B0D" w14:paraId="6DE927E6" w14:textId="77777777" w:rsidTr="00EA0C09">
        <w:trPr>
          <w:trHeight w:val="2410"/>
        </w:trPr>
        <w:tc>
          <w:tcPr>
            <w:tcW w:w="1328" w:type="dxa"/>
          </w:tcPr>
          <w:p w14:paraId="24F9906B" w14:textId="7F81EE1F"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lastRenderedPageBreak/>
              <w:t>Diseño del sistema</w:t>
            </w:r>
          </w:p>
        </w:tc>
        <w:tc>
          <w:tcPr>
            <w:tcW w:w="1077" w:type="dxa"/>
          </w:tcPr>
          <w:p w14:paraId="3038BE59" w14:textId="77777777"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Modelo de datos y arquitectura funcional</w:t>
            </w:r>
            <w:r w:rsidRPr="00413353">
              <w:rPr>
                <w:rFonts w:ascii="Calibri" w:hAnsi="Calibri" w:cs="Arial"/>
                <w:sz w:val="18"/>
                <w:szCs w:val="20"/>
                <w:lang w:eastAsia="es-CL"/>
              </w:rPr>
              <w:t>.</w:t>
            </w:r>
          </w:p>
          <w:p w14:paraId="15262321" w14:textId="1AF8B76F"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Definir estructura de base de datos, flujos y modelo funcional del sistema, wireframe</w:t>
            </w:r>
          </w:p>
        </w:tc>
        <w:tc>
          <w:tcPr>
            <w:tcW w:w="1276" w:type="dxa"/>
          </w:tcPr>
          <w:p w14:paraId="731E5CB0" w14:textId="499A11F6"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PC, software de diagramación</w:t>
            </w:r>
          </w:p>
        </w:tc>
        <w:tc>
          <w:tcPr>
            <w:tcW w:w="1276" w:type="dxa"/>
          </w:tcPr>
          <w:p w14:paraId="6ED6B283" w14:textId="61A09B51" w:rsidR="006D4262" w:rsidRP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3 Semanas</w:t>
            </w:r>
          </w:p>
        </w:tc>
        <w:tc>
          <w:tcPr>
            <w:tcW w:w="1275" w:type="dxa"/>
          </w:tcPr>
          <w:p w14:paraId="3D8B3F0E" w14:textId="1A97387D" w:rsidR="006D4262" w:rsidRP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Italo</w:t>
            </w:r>
          </w:p>
        </w:tc>
        <w:tc>
          <w:tcPr>
            <w:tcW w:w="1276" w:type="dxa"/>
          </w:tcPr>
          <w:p w14:paraId="21FED27B" w14:textId="1B7583E7"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Riesgo de retrasos en la etapa de diseño por ajustes de alcance.</w:t>
            </w:r>
          </w:p>
        </w:tc>
        <w:tc>
          <w:tcPr>
            <w:tcW w:w="1418" w:type="dxa"/>
          </w:tcPr>
          <w:p w14:paraId="47DD7CB8" w14:textId="40CB2300" w:rsidR="006D4262" w:rsidRPr="006D4262" w:rsidRDefault="006D4262" w:rsidP="006D4262">
            <w:pPr>
              <w:jc w:val="both"/>
              <w:rPr>
                <w:rFonts w:ascii="Calibri" w:hAnsi="Calibri" w:cs="Arial"/>
                <w:b/>
                <w:bCs/>
                <w:iCs/>
                <w:sz w:val="18"/>
                <w:szCs w:val="20"/>
                <w:lang w:eastAsia="es-CL"/>
              </w:rPr>
            </w:pPr>
            <w:r>
              <w:rPr>
                <w:rFonts w:ascii="Calibri" w:hAnsi="Calibri" w:cs="Arial"/>
                <w:b/>
                <w:bCs/>
                <w:iCs/>
                <w:sz w:val="18"/>
                <w:szCs w:val="20"/>
                <w:lang w:eastAsia="es-CL"/>
              </w:rPr>
              <w:t>Completado</w:t>
            </w:r>
          </w:p>
        </w:tc>
        <w:tc>
          <w:tcPr>
            <w:tcW w:w="850" w:type="dxa"/>
          </w:tcPr>
          <w:p w14:paraId="170675FD" w14:textId="314AE21B" w:rsidR="006D4262" w:rsidRP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 xml:space="preserve">Se tomo </w:t>
            </w:r>
            <w:r w:rsidR="00477149">
              <w:rPr>
                <w:rFonts w:ascii="Calibri" w:hAnsi="Calibri" w:cs="Arial"/>
                <w:iCs/>
                <w:sz w:val="18"/>
                <w:szCs w:val="20"/>
                <w:lang w:eastAsia="es-CL"/>
              </w:rPr>
              <w:t>más</w:t>
            </w:r>
            <w:r>
              <w:rPr>
                <w:rFonts w:ascii="Calibri" w:hAnsi="Calibri" w:cs="Arial"/>
                <w:iCs/>
                <w:sz w:val="18"/>
                <w:szCs w:val="20"/>
                <w:lang w:eastAsia="es-CL"/>
              </w:rPr>
              <w:t xml:space="preserve"> tiempo en </w:t>
            </w:r>
            <w:r w:rsidR="00477149">
              <w:rPr>
                <w:rFonts w:ascii="Calibri" w:hAnsi="Calibri" w:cs="Arial"/>
                <w:iCs/>
                <w:sz w:val="18"/>
                <w:szCs w:val="20"/>
                <w:lang w:eastAsia="es-CL"/>
              </w:rPr>
              <w:t>desarrollar</w:t>
            </w:r>
            <w:r>
              <w:rPr>
                <w:rFonts w:ascii="Calibri" w:hAnsi="Calibri" w:cs="Arial"/>
                <w:iCs/>
                <w:sz w:val="18"/>
                <w:szCs w:val="20"/>
                <w:lang w:eastAsia="es-CL"/>
              </w:rPr>
              <w:t xml:space="preserve"> esta </w:t>
            </w:r>
            <w:r w:rsidR="00477149">
              <w:rPr>
                <w:rFonts w:ascii="Calibri" w:hAnsi="Calibri" w:cs="Arial"/>
                <w:iCs/>
                <w:sz w:val="18"/>
                <w:szCs w:val="20"/>
                <w:lang w:eastAsia="es-CL"/>
              </w:rPr>
              <w:t>fase,</w:t>
            </w:r>
            <w:r>
              <w:rPr>
                <w:rFonts w:ascii="Calibri" w:hAnsi="Calibri" w:cs="Arial"/>
                <w:iCs/>
                <w:sz w:val="18"/>
                <w:szCs w:val="20"/>
                <w:lang w:eastAsia="es-CL"/>
              </w:rPr>
              <w:t xml:space="preserve"> pero se </w:t>
            </w:r>
            <w:r w:rsidR="00477149">
              <w:rPr>
                <w:rFonts w:ascii="Calibri" w:hAnsi="Calibri" w:cs="Arial"/>
                <w:iCs/>
                <w:sz w:val="18"/>
                <w:szCs w:val="20"/>
                <w:lang w:eastAsia="es-CL"/>
              </w:rPr>
              <w:t>tomarán</w:t>
            </w:r>
            <w:r>
              <w:rPr>
                <w:rFonts w:ascii="Calibri" w:hAnsi="Calibri" w:cs="Arial"/>
                <w:iCs/>
                <w:sz w:val="18"/>
                <w:szCs w:val="20"/>
                <w:lang w:eastAsia="es-CL"/>
              </w:rPr>
              <w:t xml:space="preserve"> medidas a nivel grupal para avanzar rápido a la otra fase</w:t>
            </w:r>
          </w:p>
        </w:tc>
      </w:tr>
      <w:tr w:rsidR="006D4262" w:rsidRPr="006E3B0D" w14:paraId="59C28887" w14:textId="77777777" w:rsidTr="00EA0C09">
        <w:trPr>
          <w:trHeight w:val="2410"/>
        </w:trPr>
        <w:tc>
          <w:tcPr>
            <w:tcW w:w="1328" w:type="dxa"/>
          </w:tcPr>
          <w:p w14:paraId="333C4617" w14:textId="423D0141"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Desarrollo de MVP</w:t>
            </w:r>
          </w:p>
        </w:tc>
        <w:tc>
          <w:tcPr>
            <w:tcW w:w="1077" w:type="dxa"/>
          </w:tcPr>
          <w:p w14:paraId="1F69E441" w14:textId="77777777"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Programación del sistema</w:t>
            </w:r>
            <w:r w:rsidRPr="00413353">
              <w:rPr>
                <w:rFonts w:ascii="Calibri" w:hAnsi="Calibri" w:cs="Arial"/>
                <w:sz w:val="18"/>
                <w:szCs w:val="20"/>
                <w:lang w:eastAsia="es-CL"/>
              </w:rPr>
              <w:t>.</w:t>
            </w:r>
          </w:p>
          <w:p w14:paraId="2A59C210" w14:textId="57226600" w:rsidR="006D4262" w:rsidRPr="006D4262" w:rsidRDefault="006D4262" w:rsidP="00FD5149">
            <w:pPr>
              <w:jc w:val="both"/>
              <w:rPr>
                <w:rFonts w:ascii="Calibri" w:hAnsi="Calibri" w:cs="Arial"/>
                <w:i/>
                <w:iCs/>
                <w:sz w:val="18"/>
                <w:szCs w:val="20"/>
                <w:lang w:val="es-419" w:eastAsia="es-CL"/>
              </w:rPr>
            </w:pPr>
            <w:r w:rsidRPr="00413353">
              <w:rPr>
                <w:rFonts w:ascii="Calibri" w:hAnsi="Calibri" w:cs="Arial"/>
                <w:sz w:val="18"/>
                <w:szCs w:val="20"/>
                <w:lang w:val="es-419" w:eastAsia="es-CL"/>
              </w:rPr>
              <w:t>Implementar panel de gestión, mapa de calor y analítica predictiva básica.</w:t>
            </w:r>
          </w:p>
        </w:tc>
        <w:tc>
          <w:tcPr>
            <w:tcW w:w="1276" w:type="dxa"/>
          </w:tcPr>
          <w:p w14:paraId="5076B442" w14:textId="69AF9DE1"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 xml:space="preserve">PC, </w:t>
            </w:r>
            <w:r w:rsidRPr="00413353">
              <w:rPr>
                <w:rFonts w:ascii="Calibri" w:hAnsi="Calibri" w:cs="Arial"/>
                <w:sz w:val="18"/>
                <w:szCs w:val="20"/>
                <w:lang w:eastAsia="es-CL"/>
              </w:rPr>
              <w:t>IDE, BD, librerías de desarrollo</w:t>
            </w:r>
          </w:p>
        </w:tc>
        <w:tc>
          <w:tcPr>
            <w:tcW w:w="1276" w:type="dxa"/>
          </w:tcPr>
          <w:p w14:paraId="74EE16A6" w14:textId="70CAC4D7" w:rsidR="006D4262" w:rsidRDefault="006D4262" w:rsidP="00FD5149">
            <w:pPr>
              <w:jc w:val="both"/>
              <w:rPr>
                <w:rFonts w:ascii="Calibri" w:hAnsi="Calibri" w:cs="Arial"/>
                <w:iCs/>
                <w:sz w:val="18"/>
                <w:szCs w:val="20"/>
                <w:lang w:eastAsia="es-CL"/>
              </w:rPr>
            </w:pPr>
            <w:r w:rsidRPr="006D4262">
              <w:rPr>
                <w:rFonts w:ascii="Calibri" w:hAnsi="Calibri" w:cs="Arial"/>
                <w:iCs/>
                <w:sz w:val="18"/>
                <w:szCs w:val="20"/>
                <w:lang w:eastAsia="es-CL"/>
              </w:rPr>
              <w:t>7 semanas</w:t>
            </w:r>
          </w:p>
        </w:tc>
        <w:tc>
          <w:tcPr>
            <w:tcW w:w="1275" w:type="dxa"/>
          </w:tcPr>
          <w:p w14:paraId="6CE7D3DD" w14:textId="7EEAF0B2" w:rsid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Italo, Iván</w:t>
            </w:r>
          </w:p>
        </w:tc>
        <w:tc>
          <w:tcPr>
            <w:tcW w:w="1276" w:type="dxa"/>
          </w:tcPr>
          <w:p w14:paraId="14B7C557" w14:textId="4937726F" w:rsidR="006D4262" w:rsidRPr="00413353" w:rsidRDefault="006D4262" w:rsidP="00FD5149">
            <w:pPr>
              <w:jc w:val="both"/>
              <w:rPr>
                <w:rFonts w:ascii="Calibri" w:hAnsi="Calibri" w:cs="Arial"/>
                <w:sz w:val="18"/>
                <w:szCs w:val="20"/>
                <w:lang w:eastAsia="es-CL"/>
              </w:rPr>
            </w:pPr>
            <w:r w:rsidRPr="00413353">
              <w:rPr>
                <w:rFonts w:ascii="Calibri" w:hAnsi="Calibri" w:cs="Arial"/>
                <w:sz w:val="18"/>
                <w:szCs w:val="20"/>
                <w:lang w:eastAsia="es-CL"/>
              </w:rPr>
              <w:t>Riesgo de Retraso</w:t>
            </w:r>
          </w:p>
        </w:tc>
        <w:tc>
          <w:tcPr>
            <w:tcW w:w="1418" w:type="dxa"/>
          </w:tcPr>
          <w:p w14:paraId="691A5E6A" w14:textId="5596B96F" w:rsidR="006D4262" w:rsidRDefault="006D4262" w:rsidP="006D4262">
            <w:pPr>
              <w:jc w:val="both"/>
              <w:rPr>
                <w:rFonts w:ascii="Calibri" w:hAnsi="Calibri" w:cs="Arial"/>
                <w:b/>
                <w:bCs/>
                <w:iCs/>
                <w:sz w:val="18"/>
                <w:szCs w:val="20"/>
                <w:lang w:eastAsia="es-CL"/>
              </w:rPr>
            </w:pPr>
            <w:r>
              <w:rPr>
                <w:rFonts w:ascii="Calibri" w:hAnsi="Calibri" w:cs="Arial"/>
                <w:b/>
                <w:bCs/>
                <w:iCs/>
                <w:sz w:val="18"/>
                <w:szCs w:val="20"/>
                <w:lang w:eastAsia="es-CL"/>
              </w:rPr>
              <w:t>En Curso</w:t>
            </w:r>
          </w:p>
        </w:tc>
        <w:tc>
          <w:tcPr>
            <w:tcW w:w="850" w:type="dxa"/>
          </w:tcPr>
          <w:p w14:paraId="33A4F11C" w14:textId="0727FBB6" w:rsidR="006D4262" w:rsidRDefault="006D4262" w:rsidP="00FD5149">
            <w:pPr>
              <w:jc w:val="both"/>
              <w:rPr>
                <w:rFonts w:ascii="Calibri" w:hAnsi="Calibri" w:cs="Arial"/>
                <w:iCs/>
                <w:sz w:val="18"/>
                <w:szCs w:val="20"/>
                <w:lang w:eastAsia="es-CL"/>
              </w:rPr>
            </w:pPr>
            <w:r>
              <w:rPr>
                <w:rFonts w:ascii="Calibri" w:hAnsi="Calibri" w:cs="Arial"/>
                <w:iCs/>
                <w:sz w:val="18"/>
                <w:szCs w:val="20"/>
                <w:lang w:eastAsia="es-CL"/>
              </w:rPr>
              <w:t>Ajuste de algunos alcances por tiempo como auditoria serán revisados si serán incluidos</w:t>
            </w:r>
          </w:p>
        </w:tc>
      </w:tr>
      <w:tr w:rsidR="00413353" w:rsidRPr="006E3B0D" w14:paraId="06E87BF2" w14:textId="77777777" w:rsidTr="00EA0C09">
        <w:trPr>
          <w:trHeight w:val="2410"/>
        </w:trPr>
        <w:tc>
          <w:tcPr>
            <w:tcW w:w="1328" w:type="dxa"/>
          </w:tcPr>
          <w:p w14:paraId="7C70DB7D" w14:textId="4B857CF3"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Validación del sistema</w:t>
            </w:r>
          </w:p>
        </w:tc>
        <w:tc>
          <w:tcPr>
            <w:tcW w:w="1077" w:type="dxa"/>
          </w:tcPr>
          <w:p w14:paraId="044BA775" w14:textId="77777777"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Pruebas y ajustes</w:t>
            </w:r>
            <w:r w:rsidRPr="00413353">
              <w:rPr>
                <w:rFonts w:ascii="Calibri" w:hAnsi="Calibri" w:cs="Arial"/>
                <w:sz w:val="18"/>
                <w:szCs w:val="20"/>
                <w:lang w:eastAsia="es-CL"/>
              </w:rPr>
              <w:t>.</w:t>
            </w:r>
          </w:p>
          <w:p w14:paraId="10A136D6" w14:textId="143987EB" w:rsidR="00413353" w:rsidRPr="006D4262" w:rsidRDefault="00413353" w:rsidP="00FD5149">
            <w:pPr>
              <w:jc w:val="both"/>
              <w:rPr>
                <w:rFonts w:ascii="Calibri" w:hAnsi="Calibri" w:cs="Arial"/>
                <w:i/>
                <w:iCs/>
                <w:sz w:val="18"/>
                <w:szCs w:val="20"/>
                <w:lang w:eastAsia="es-CL"/>
              </w:rPr>
            </w:pPr>
            <w:r w:rsidRPr="00413353">
              <w:rPr>
                <w:rFonts w:ascii="Calibri" w:hAnsi="Calibri" w:cs="Arial"/>
                <w:sz w:val="18"/>
                <w:szCs w:val="20"/>
                <w:lang w:eastAsia="es-CL"/>
              </w:rPr>
              <w:t>Ejecutar pruebas funcionales con datos sintéticos, checklist de validación y corrección de errores.</w:t>
            </w:r>
          </w:p>
        </w:tc>
        <w:tc>
          <w:tcPr>
            <w:tcW w:w="1276" w:type="dxa"/>
          </w:tcPr>
          <w:p w14:paraId="13C15CED" w14:textId="6BBF7F90"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PC, dataset sintético</w:t>
            </w:r>
          </w:p>
        </w:tc>
        <w:tc>
          <w:tcPr>
            <w:tcW w:w="1276" w:type="dxa"/>
          </w:tcPr>
          <w:p w14:paraId="7C16B7E0" w14:textId="4BF279B6" w:rsidR="00413353" w:rsidRPr="006D4262" w:rsidRDefault="00413353" w:rsidP="00FD5149">
            <w:pPr>
              <w:jc w:val="both"/>
              <w:rPr>
                <w:rFonts w:ascii="Calibri" w:hAnsi="Calibri" w:cs="Arial"/>
                <w:iCs/>
                <w:sz w:val="18"/>
                <w:szCs w:val="20"/>
                <w:lang w:eastAsia="es-CL"/>
              </w:rPr>
            </w:pPr>
            <w:r>
              <w:rPr>
                <w:rFonts w:ascii="Calibri" w:hAnsi="Calibri" w:cs="Arial"/>
                <w:iCs/>
                <w:sz w:val="18"/>
                <w:szCs w:val="20"/>
                <w:lang w:eastAsia="es-CL"/>
              </w:rPr>
              <w:t>2 semanas</w:t>
            </w:r>
          </w:p>
        </w:tc>
        <w:tc>
          <w:tcPr>
            <w:tcW w:w="1275" w:type="dxa"/>
          </w:tcPr>
          <w:p w14:paraId="0E990D08" w14:textId="5B9B8F93" w:rsidR="00413353" w:rsidRDefault="00413353" w:rsidP="00FD5149">
            <w:pPr>
              <w:jc w:val="both"/>
              <w:rPr>
                <w:rFonts w:ascii="Calibri" w:hAnsi="Calibri" w:cs="Arial"/>
                <w:iCs/>
                <w:sz w:val="18"/>
                <w:szCs w:val="20"/>
                <w:lang w:eastAsia="es-CL"/>
              </w:rPr>
            </w:pPr>
            <w:r>
              <w:rPr>
                <w:rFonts w:ascii="Calibri" w:hAnsi="Calibri" w:cs="Arial"/>
                <w:iCs/>
                <w:sz w:val="18"/>
                <w:szCs w:val="20"/>
                <w:lang w:eastAsia="es-CL"/>
              </w:rPr>
              <w:t>Iván</w:t>
            </w:r>
          </w:p>
        </w:tc>
        <w:tc>
          <w:tcPr>
            <w:tcW w:w="1276" w:type="dxa"/>
          </w:tcPr>
          <w:p w14:paraId="20959ABD" w14:textId="4B05663F"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 xml:space="preserve">Riesgo de salir muchas pruebas </w:t>
            </w:r>
            <w:r w:rsidR="00477149" w:rsidRPr="00413353">
              <w:rPr>
                <w:rFonts w:ascii="Calibri" w:hAnsi="Calibri" w:cs="Arial"/>
                <w:sz w:val="18"/>
                <w:szCs w:val="20"/>
                <w:lang w:eastAsia="es-CL"/>
              </w:rPr>
              <w:t>criticas erróneas</w:t>
            </w:r>
            <w:r w:rsidRPr="00413353">
              <w:rPr>
                <w:rFonts w:ascii="Calibri" w:hAnsi="Calibri" w:cs="Arial"/>
                <w:sz w:val="18"/>
                <w:szCs w:val="20"/>
                <w:lang w:eastAsia="es-CL"/>
              </w:rPr>
              <w:t xml:space="preserve"> </w:t>
            </w:r>
          </w:p>
        </w:tc>
        <w:tc>
          <w:tcPr>
            <w:tcW w:w="1418" w:type="dxa"/>
          </w:tcPr>
          <w:p w14:paraId="265E0C4B" w14:textId="21674660" w:rsidR="00413353" w:rsidRDefault="00413353" w:rsidP="006D4262">
            <w:pPr>
              <w:jc w:val="both"/>
              <w:rPr>
                <w:rFonts w:ascii="Calibri" w:hAnsi="Calibri" w:cs="Arial"/>
                <w:b/>
                <w:bCs/>
                <w:iCs/>
                <w:sz w:val="18"/>
                <w:szCs w:val="20"/>
                <w:lang w:eastAsia="es-CL"/>
              </w:rPr>
            </w:pPr>
            <w:r>
              <w:rPr>
                <w:rFonts w:ascii="Calibri" w:hAnsi="Calibri" w:cs="Arial"/>
                <w:b/>
                <w:bCs/>
                <w:iCs/>
                <w:sz w:val="18"/>
                <w:szCs w:val="20"/>
                <w:lang w:eastAsia="es-CL"/>
              </w:rPr>
              <w:t>Pendiente</w:t>
            </w:r>
          </w:p>
        </w:tc>
        <w:tc>
          <w:tcPr>
            <w:tcW w:w="850" w:type="dxa"/>
          </w:tcPr>
          <w:p w14:paraId="010A659A" w14:textId="093D45C7" w:rsidR="00413353" w:rsidRDefault="00413353" w:rsidP="00FD5149">
            <w:pPr>
              <w:jc w:val="both"/>
              <w:rPr>
                <w:rFonts w:ascii="Calibri" w:hAnsi="Calibri" w:cs="Arial"/>
                <w:iCs/>
                <w:sz w:val="18"/>
                <w:szCs w:val="20"/>
                <w:lang w:eastAsia="es-CL"/>
              </w:rPr>
            </w:pPr>
            <w:r>
              <w:rPr>
                <w:rFonts w:ascii="Calibri" w:hAnsi="Calibri" w:cs="Arial"/>
                <w:iCs/>
                <w:sz w:val="18"/>
                <w:szCs w:val="20"/>
                <w:lang w:eastAsia="es-CL"/>
              </w:rPr>
              <w:t>Sin Ajustes</w:t>
            </w:r>
          </w:p>
        </w:tc>
      </w:tr>
      <w:tr w:rsidR="00413353" w:rsidRPr="006E3B0D" w14:paraId="5D2743F1" w14:textId="77777777" w:rsidTr="00EA0C09">
        <w:trPr>
          <w:trHeight w:val="2410"/>
        </w:trPr>
        <w:tc>
          <w:tcPr>
            <w:tcW w:w="1328" w:type="dxa"/>
          </w:tcPr>
          <w:p w14:paraId="47859517" w14:textId="6FC920B3"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Documentación</w:t>
            </w:r>
          </w:p>
        </w:tc>
        <w:tc>
          <w:tcPr>
            <w:tcW w:w="1077" w:type="dxa"/>
          </w:tcPr>
          <w:p w14:paraId="205492C5" w14:textId="77777777"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Informe técnico y manual de usuario</w:t>
            </w:r>
            <w:r w:rsidRPr="00413353">
              <w:rPr>
                <w:rFonts w:ascii="Calibri" w:hAnsi="Calibri" w:cs="Arial"/>
                <w:sz w:val="18"/>
                <w:szCs w:val="20"/>
                <w:lang w:eastAsia="es-CL"/>
              </w:rPr>
              <w:t>.</w:t>
            </w:r>
          </w:p>
          <w:p w14:paraId="6AB57549" w14:textId="784C28A5"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 xml:space="preserve">Elaborar documentación técnica, de seguridad y </w:t>
            </w:r>
            <w:r w:rsidRPr="00413353">
              <w:rPr>
                <w:rFonts w:ascii="Calibri" w:hAnsi="Calibri" w:cs="Arial"/>
                <w:sz w:val="18"/>
                <w:szCs w:val="20"/>
                <w:lang w:eastAsia="es-CL"/>
              </w:rPr>
              <w:lastRenderedPageBreak/>
              <w:t>manual de uso.</w:t>
            </w:r>
          </w:p>
        </w:tc>
        <w:tc>
          <w:tcPr>
            <w:tcW w:w="1276" w:type="dxa"/>
          </w:tcPr>
          <w:p w14:paraId="4E615ADE" w14:textId="19B0DC37"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lastRenderedPageBreak/>
              <w:t>PC, procesador de texto</w:t>
            </w:r>
          </w:p>
        </w:tc>
        <w:tc>
          <w:tcPr>
            <w:tcW w:w="1276" w:type="dxa"/>
          </w:tcPr>
          <w:p w14:paraId="6C0BAF5A" w14:textId="77777777" w:rsidR="00413353" w:rsidRPr="00413353" w:rsidRDefault="00413353" w:rsidP="00413353">
            <w:pPr>
              <w:jc w:val="both"/>
              <w:rPr>
                <w:iCs/>
                <w:sz w:val="18"/>
                <w:szCs w:val="18"/>
              </w:rPr>
            </w:pPr>
            <w:r w:rsidRPr="00413353">
              <w:rPr>
                <w:iCs/>
                <w:sz w:val="18"/>
                <w:szCs w:val="18"/>
              </w:rPr>
              <w:t>2 semanas</w:t>
            </w:r>
          </w:p>
          <w:p w14:paraId="07E7DF54" w14:textId="77777777" w:rsidR="00413353" w:rsidRDefault="00413353" w:rsidP="00FD5149">
            <w:pPr>
              <w:jc w:val="both"/>
              <w:rPr>
                <w:rFonts w:ascii="Calibri" w:hAnsi="Calibri" w:cs="Arial"/>
                <w:iCs/>
                <w:sz w:val="18"/>
                <w:szCs w:val="20"/>
                <w:lang w:eastAsia="es-CL"/>
              </w:rPr>
            </w:pPr>
          </w:p>
        </w:tc>
        <w:tc>
          <w:tcPr>
            <w:tcW w:w="1275" w:type="dxa"/>
          </w:tcPr>
          <w:p w14:paraId="656F4379" w14:textId="744C8288" w:rsidR="00413353" w:rsidRDefault="00413353" w:rsidP="00FD5149">
            <w:pPr>
              <w:jc w:val="both"/>
              <w:rPr>
                <w:rFonts w:ascii="Calibri" w:hAnsi="Calibri" w:cs="Arial"/>
                <w:iCs/>
                <w:sz w:val="18"/>
                <w:szCs w:val="20"/>
                <w:lang w:eastAsia="es-CL"/>
              </w:rPr>
            </w:pPr>
            <w:r>
              <w:rPr>
                <w:rFonts w:ascii="Calibri" w:hAnsi="Calibri" w:cs="Arial"/>
                <w:iCs/>
                <w:sz w:val="18"/>
                <w:szCs w:val="20"/>
                <w:lang w:eastAsia="es-CL"/>
              </w:rPr>
              <w:t>Italo</w:t>
            </w:r>
          </w:p>
        </w:tc>
        <w:tc>
          <w:tcPr>
            <w:tcW w:w="1276" w:type="dxa"/>
          </w:tcPr>
          <w:p w14:paraId="787C6E5E" w14:textId="7AA01A84" w:rsidR="00413353" w:rsidRPr="00413353" w:rsidRDefault="00413353" w:rsidP="00FD5149">
            <w:pPr>
              <w:jc w:val="both"/>
              <w:rPr>
                <w:rFonts w:ascii="Calibri" w:hAnsi="Calibri" w:cs="Arial"/>
                <w:sz w:val="18"/>
                <w:szCs w:val="20"/>
                <w:lang w:eastAsia="es-CL"/>
              </w:rPr>
            </w:pPr>
            <w:r w:rsidRPr="00413353">
              <w:rPr>
                <w:rFonts w:ascii="Calibri" w:hAnsi="Calibri" w:cs="Arial"/>
                <w:sz w:val="18"/>
                <w:szCs w:val="20"/>
                <w:lang w:eastAsia="es-CL"/>
              </w:rPr>
              <w:t>Tiempo limitado</w:t>
            </w:r>
          </w:p>
        </w:tc>
        <w:tc>
          <w:tcPr>
            <w:tcW w:w="1418" w:type="dxa"/>
          </w:tcPr>
          <w:p w14:paraId="58A2FE30" w14:textId="21C7BEEE" w:rsidR="00413353" w:rsidRDefault="00413353" w:rsidP="006D4262">
            <w:pPr>
              <w:jc w:val="both"/>
              <w:rPr>
                <w:rFonts w:ascii="Calibri" w:hAnsi="Calibri" w:cs="Arial"/>
                <w:b/>
                <w:bCs/>
                <w:iCs/>
                <w:sz w:val="18"/>
                <w:szCs w:val="20"/>
                <w:lang w:eastAsia="es-CL"/>
              </w:rPr>
            </w:pPr>
            <w:r>
              <w:rPr>
                <w:rFonts w:ascii="Calibri" w:hAnsi="Calibri" w:cs="Arial"/>
                <w:b/>
                <w:bCs/>
                <w:iCs/>
                <w:sz w:val="18"/>
                <w:szCs w:val="20"/>
                <w:lang w:eastAsia="es-CL"/>
              </w:rPr>
              <w:t>Pendiente</w:t>
            </w:r>
          </w:p>
        </w:tc>
        <w:tc>
          <w:tcPr>
            <w:tcW w:w="850" w:type="dxa"/>
          </w:tcPr>
          <w:p w14:paraId="7FFE62F5" w14:textId="05FC34A9" w:rsidR="00413353" w:rsidRDefault="00413353" w:rsidP="00FD5149">
            <w:pPr>
              <w:jc w:val="both"/>
              <w:rPr>
                <w:rFonts w:ascii="Calibri" w:hAnsi="Calibri" w:cs="Arial"/>
                <w:iCs/>
                <w:sz w:val="18"/>
                <w:szCs w:val="20"/>
                <w:lang w:eastAsia="es-CL"/>
              </w:rPr>
            </w:pPr>
            <w:r>
              <w:rPr>
                <w:rFonts w:ascii="Calibri" w:hAnsi="Calibri" w:cs="Arial"/>
                <w:iCs/>
                <w:sz w:val="18"/>
                <w:szCs w:val="20"/>
                <w:lang w:eastAsia="es-CL"/>
              </w:rPr>
              <w:t>Sin Ajustes</w:t>
            </w:r>
          </w:p>
        </w:tc>
      </w:tr>
    </w:tbl>
    <w:p w14:paraId="66FF4E8D" w14:textId="77777777" w:rsidR="0003309E" w:rsidRDefault="0003309E" w:rsidP="0003309E">
      <w:pPr>
        <w:rPr>
          <w:rFonts w:cs="Calibri Light"/>
          <w:color w:val="595959" w:themeColor="text1" w:themeTint="A6"/>
          <w:sz w:val="24"/>
          <w:szCs w:val="24"/>
          <w:lang w:val="es-ES"/>
        </w:rPr>
      </w:pPr>
    </w:p>
    <w:tbl>
      <w:tblPr>
        <w:tblStyle w:val="TableGrid"/>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Footer"/>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629F7D29" w:rsidR="0003309E" w:rsidRPr="00507652" w:rsidRDefault="0003309E" w:rsidP="00C5122E">
            <w:pPr>
              <w:jc w:val="both"/>
              <w:rPr>
                <w:rFonts w:ascii="Calibri" w:hAnsi="Calibri" w:cs="Arial"/>
                <w:i/>
                <w:iCs/>
                <w:sz w:val="20"/>
                <w:szCs w:val="20"/>
                <w:lang w:eastAsia="es-CL"/>
              </w:rPr>
            </w:pPr>
            <w:r w:rsidRPr="00507652">
              <w:rPr>
                <w:rFonts w:ascii="Calibri" w:hAnsi="Calibri"/>
              </w:rPr>
              <w:t>Factores que han facilitado y/o dificultado el desarrollo de mi plan de trabajo</w:t>
            </w:r>
            <w:r w:rsidRPr="00507652">
              <w:rPr>
                <w:rFonts w:ascii="Calibri" w:hAnsi="Calibri" w:cs="Arial"/>
                <w:sz w:val="20"/>
                <w:szCs w:val="20"/>
                <w:lang w:eastAsia="es-CL"/>
              </w:rPr>
              <w:t xml:space="preserve">: </w:t>
            </w:r>
          </w:p>
          <w:p w14:paraId="5F34C839" w14:textId="21FFDD86" w:rsidR="0003309E" w:rsidRPr="00507652" w:rsidRDefault="008F4DF9" w:rsidP="00C5122E">
            <w:pPr>
              <w:rPr>
                <w:rFonts w:ascii="Calibri" w:hAnsi="Calibri"/>
                <w:lang w:val="es-419"/>
              </w:rPr>
            </w:pPr>
            <w:r w:rsidRPr="00507652">
              <w:rPr>
                <w:rFonts w:ascii="Calibri" w:hAnsi="Calibri"/>
                <w:lang w:val="es-419"/>
              </w:rPr>
              <w:t>Entre los factores que han facilitado el desarrollo del proyecto destacan:</w:t>
            </w:r>
          </w:p>
          <w:p w14:paraId="2DBE600B" w14:textId="10069B86" w:rsidR="008F4DF9" w:rsidRPr="00507652" w:rsidRDefault="008F4DF9" w:rsidP="008F4DF9">
            <w:pPr>
              <w:pStyle w:val="ListParagraph"/>
              <w:numPr>
                <w:ilvl w:val="0"/>
                <w:numId w:val="3"/>
              </w:numPr>
              <w:rPr>
                <w:rFonts w:ascii="Calibri" w:hAnsi="Calibri"/>
                <w:lang w:val="es-419"/>
              </w:rPr>
            </w:pPr>
            <w:r w:rsidRPr="00507652">
              <w:rPr>
                <w:rFonts w:ascii="Calibri" w:hAnsi="Calibri"/>
                <w:lang w:val="es-419"/>
              </w:rPr>
              <w:t>Uso de metodologías ágiles (Scrumban) con reuniones de seguimiento semanales y tablero de control, lo que ha contribuido a mantener visibilidad sobre avances y bloqueos.</w:t>
            </w:r>
          </w:p>
          <w:p w14:paraId="3BE44098" w14:textId="450BDCE1" w:rsidR="008F4DF9" w:rsidRPr="00507652" w:rsidRDefault="008F4DF9" w:rsidP="008F4DF9">
            <w:pPr>
              <w:pStyle w:val="ListParagraph"/>
              <w:numPr>
                <w:ilvl w:val="0"/>
                <w:numId w:val="3"/>
              </w:numPr>
              <w:rPr>
                <w:rFonts w:ascii="Calibri" w:hAnsi="Calibri"/>
                <w:lang w:val="es-419"/>
              </w:rPr>
            </w:pPr>
            <w:r w:rsidRPr="00507652">
              <w:rPr>
                <w:rFonts w:ascii="Calibri" w:hAnsi="Calibri"/>
                <w:lang w:val="es-419"/>
              </w:rPr>
              <w:t>Buena definición de roles internos, lo que ha permitido organizar las tareas de manera más ordenada y dar seguimiento al backlog.</w:t>
            </w:r>
          </w:p>
          <w:p w14:paraId="35050906" w14:textId="77777777" w:rsidR="008F4DF9" w:rsidRPr="00507652" w:rsidRDefault="008F4DF9" w:rsidP="008F4DF9">
            <w:pPr>
              <w:rPr>
                <w:rFonts w:ascii="Calibri" w:hAnsi="Calibri"/>
                <w:lang w:val="es-419"/>
              </w:rPr>
            </w:pPr>
          </w:p>
          <w:p w14:paraId="4BFBA09E" w14:textId="77777777" w:rsidR="008F4DF9" w:rsidRPr="00507652" w:rsidRDefault="008F4DF9" w:rsidP="008F4DF9">
            <w:pPr>
              <w:rPr>
                <w:rFonts w:ascii="Calibri" w:hAnsi="Calibri"/>
                <w:lang w:val="es-419"/>
              </w:rPr>
            </w:pPr>
          </w:p>
          <w:p w14:paraId="06F208CE" w14:textId="480C94E3" w:rsidR="0003309E" w:rsidRPr="00507652" w:rsidRDefault="008F4DF9" w:rsidP="00C5122E">
            <w:pPr>
              <w:rPr>
                <w:rFonts w:ascii="Calibri" w:hAnsi="Calibri"/>
                <w:lang w:val="es-419"/>
              </w:rPr>
            </w:pPr>
            <w:r w:rsidRPr="00507652">
              <w:rPr>
                <w:rFonts w:ascii="Calibri" w:hAnsi="Calibri"/>
                <w:lang w:val="es-419"/>
              </w:rPr>
              <w:t>Por otro lado, los principales factores que han dificultado el avance han sido:</w:t>
            </w:r>
          </w:p>
          <w:p w14:paraId="7E919038" w14:textId="704A7229" w:rsidR="008F4DF9" w:rsidRPr="00507652" w:rsidRDefault="008F4DF9" w:rsidP="008F4DF9">
            <w:pPr>
              <w:pStyle w:val="ListParagraph"/>
              <w:numPr>
                <w:ilvl w:val="0"/>
                <w:numId w:val="2"/>
              </w:numPr>
              <w:rPr>
                <w:rFonts w:ascii="Calibri" w:hAnsi="Calibri"/>
                <w:lang w:val="es-419"/>
              </w:rPr>
            </w:pPr>
            <w:r w:rsidRPr="00507652">
              <w:rPr>
                <w:rFonts w:ascii="Calibri" w:hAnsi="Calibri"/>
                <w:lang w:val="es-419"/>
              </w:rPr>
              <w:t xml:space="preserve">Brechas técnicas en herramientas nuevas para el equipo (Leaflet, PostGIS avanzado, </w:t>
            </w:r>
            <w:r w:rsidR="00477149" w:rsidRPr="00507652">
              <w:rPr>
                <w:rFonts w:ascii="Calibri" w:hAnsi="Calibri"/>
                <w:lang w:val="es-419"/>
              </w:rPr>
              <w:t>GeoDjango, Django</w:t>
            </w:r>
            <w:r w:rsidRPr="00507652">
              <w:rPr>
                <w:rFonts w:ascii="Calibri" w:hAnsi="Calibri"/>
                <w:lang w:val="es-419"/>
              </w:rPr>
              <w:t xml:space="preserve"> Signals</w:t>
            </w:r>
            <w:r w:rsidRPr="00507652">
              <w:rPr>
                <w:rFonts w:ascii="Calibri" w:hAnsi="Calibri"/>
                <w:lang w:val="es-419"/>
              </w:rPr>
              <w:t>), que generaron un retraso aproximado de 2 semanas respecto al plan inicial.</w:t>
            </w:r>
          </w:p>
          <w:p w14:paraId="37DF8468" w14:textId="54E90A65" w:rsidR="008F4DF9" w:rsidRPr="00507652" w:rsidRDefault="008F4DF9" w:rsidP="008F4DF9">
            <w:pPr>
              <w:pStyle w:val="ListParagraph"/>
              <w:numPr>
                <w:ilvl w:val="0"/>
                <w:numId w:val="2"/>
              </w:numPr>
              <w:rPr>
                <w:rFonts w:ascii="Calibri" w:hAnsi="Calibri"/>
                <w:lang w:val="es-419"/>
              </w:rPr>
            </w:pPr>
            <w:r w:rsidRPr="00507652">
              <w:rPr>
                <w:rFonts w:ascii="Calibri" w:hAnsi="Calibri"/>
                <w:lang w:val="es-419"/>
              </w:rPr>
              <w:t>Feriados y clases no impartidas al inicio del semestre, que redujeron el tiempo efectivo para el diseño y la organización de tareas en las primeras semanas.</w:t>
            </w:r>
          </w:p>
          <w:p w14:paraId="0E486F00" w14:textId="3580F59B" w:rsidR="0003309E" w:rsidRPr="008F4DF9" w:rsidRDefault="008F4DF9" w:rsidP="00C5122E">
            <w:pPr>
              <w:jc w:val="both"/>
              <w:rPr>
                <w:rFonts w:ascii="Calibri" w:hAnsi="Calibri" w:cs="Arial"/>
                <w:iCs/>
                <w:sz w:val="20"/>
                <w:szCs w:val="20"/>
                <w:lang w:eastAsia="es-CL"/>
              </w:rPr>
            </w:pPr>
            <w:r w:rsidRPr="008F4DF9">
              <w:rPr>
                <w:rFonts w:ascii="Calibri" w:hAnsi="Calibri" w:cs="Arial"/>
                <w:iCs/>
                <w:sz w:val="20"/>
                <w:szCs w:val="20"/>
                <w:lang w:eastAsia="es-CL"/>
              </w:rPr>
              <w:t>Acciones correctivas:</w:t>
            </w:r>
          </w:p>
          <w:p w14:paraId="50B50D9A" w14:textId="538678AD" w:rsidR="008F4DF9" w:rsidRPr="008F4DF9" w:rsidRDefault="008F4DF9" w:rsidP="008F4DF9">
            <w:pPr>
              <w:pStyle w:val="ListParagraph"/>
              <w:numPr>
                <w:ilvl w:val="0"/>
                <w:numId w:val="2"/>
              </w:numPr>
              <w:jc w:val="both"/>
              <w:rPr>
                <w:rFonts w:ascii="Calibri" w:hAnsi="Calibri" w:cs="Arial"/>
                <w:iCs/>
                <w:sz w:val="20"/>
                <w:szCs w:val="20"/>
                <w:lang w:eastAsia="es-CL"/>
              </w:rPr>
            </w:pPr>
            <w:r w:rsidRPr="008F4DF9">
              <w:rPr>
                <w:rFonts w:ascii="Calibri" w:hAnsi="Calibri" w:cs="Arial"/>
                <w:iCs/>
                <w:sz w:val="20"/>
                <w:szCs w:val="20"/>
                <w:lang w:eastAsia="es-CL"/>
              </w:rPr>
              <w:t>Se implementaron bloques de estudio técnico y programación en parejas para acortar la curva de aprendizaje en Leaflet y PostGIS.</w:t>
            </w: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eGrid"/>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F2B7E78"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p>
          <w:p w14:paraId="7480B77D" w14:textId="77777777" w:rsidR="004F2979" w:rsidRPr="004F2979" w:rsidRDefault="004F2979" w:rsidP="004F2979">
            <w:pPr>
              <w:jc w:val="both"/>
              <w:rPr>
                <w:rFonts w:ascii="Calibri" w:hAnsi="Calibri" w:cs="Arial"/>
                <w:iCs/>
                <w:sz w:val="20"/>
                <w:szCs w:val="20"/>
                <w:lang w:eastAsia="es-CL"/>
              </w:rPr>
            </w:pPr>
            <w:r w:rsidRPr="004F2979">
              <w:rPr>
                <w:rFonts w:ascii="Calibri" w:hAnsi="Calibri" w:cs="Arial"/>
                <w:iCs/>
                <w:sz w:val="20"/>
                <w:szCs w:val="20"/>
                <w:lang w:eastAsia="es-CL"/>
              </w:rPr>
              <w:t>Las principales actividades sujetas a ajuste corresponden a los modelos de Machine Learning, ya que en esta etapa se optó por implementar modelos simples con fines demostrativos y de validación de concepto, en lugar de modelos robustos. El objetivo es alcanzar los indicadores mínimos esperados de precisión; sin embargo, se deja abierta la posibilidad de realizar ajustes en etapas posteriores si el rendimiento no es suficiente para las necesidades municipales.</w:t>
            </w:r>
          </w:p>
          <w:p w14:paraId="090C1EF0" w14:textId="77777777" w:rsidR="004F2979" w:rsidRPr="004F2979" w:rsidRDefault="004F2979" w:rsidP="004F2979">
            <w:pPr>
              <w:jc w:val="both"/>
              <w:rPr>
                <w:rFonts w:ascii="Calibri" w:hAnsi="Calibri" w:cs="Arial"/>
                <w:iCs/>
                <w:sz w:val="20"/>
                <w:szCs w:val="20"/>
                <w:lang w:eastAsia="es-CL"/>
              </w:rPr>
            </w:pPr>
          </w:p>
          <w:p w14:paraId="269AA2D0" w14:textId="310B9FA6" w:rsidR="0003309E" w:rsidRDefault="004F2979" w:rsidP="004F2979">
            <w:pPr>
              <w:jc w:val="both"/>
              <w:rPr>
                <w:rFonts w:ascii="Calibri" w:hAnsi="Calibri" w:cs="Arial"/>
                <w:i/>
                <w:color w:val="C00000"/>
                <w:sz w:val="20"/>
                <w:szCs w:val="20"/>
                <w:lang w:eastAsia="es-CL"/>
              </w:rPr>
            </w:pPr>
            <w:r w:rsidRPr="004F2979">
              <w:rPr>
                <w:rFonts w:ascii="Calibri" w:hAnsi="Calibri" w:cs="Arial"/>
                <w:iCs/>
                <w:sz w:val="20"/>
                <w:szCs w:val="20"/>
                <w:lang w:eastAsia="es-CL"/>
              </w:rPr>
              <w:t>Otra actividad que podría ser ajustada o eliminada corresponde a la trazabilidad de acciones de los usuarios dentro del sistema (auditoría de eventos en la ventana de administración). Hasta ahora esta funcionalidad no es crítica para cumplir los objetivos centrales del MVP, por lo que se priorizó concentrar recursos en el desarrollo geoespacial, dashboard principal y módulo de predicción básica. Su implementación podría aplazarse para la Fase 3 o entregas posteriores.</w:t>
            </w: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eGrid"/>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0D3EC771" w14:textId="1B91773F" w:rsidR="005C6CEF"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14:paraId="6B5D082F" w14:textId="042B84CD" w:rsidR="00FD5149" w:rsidRDefault="005C6CEF" w:rsidP="00585A13">
            <w:pPr>
              <w:jc w:val="both"/>
              <w:rPr>
                <w:rFonts w:ascii="Calibri" w:hAnsi="Calibri" w:cs="Arial"/>
                <w:iCs/>
                <w:sz w:val="20"/>
                <w:szCs w:val="20"/>
                <w:lang w:eastAsia="es-CL"/>
              </w:rPr>
            </w:pPr>
            <w:r w:rsidRPr="005C6CEF">
              <w:rPr>
                <w:rFonts w:ascii="Calibri" w:hAnsi="Calibri" w:cs="Arial"/>
                <w:iCs/>
                <w:sz w:val="20"/>
                <w:szCs w:val="20"/>
                <w:lang w:eastAsia="es-CL"/>
              </w:rPr>
              <w:t xml:space="preserve">En esta fase registramos un </w:t>
            </w:r>
            <w:r w:rsidRPr="005C6CEF">
              <w:rPr>
                <w:rFonts w:ascii="Calibri" w:hAnsi="Calibri" w:cs="Arial"/>
                <w:b/>
                <w:bCs/>
                <w:iCs/>
                <w:sz w:val="20"/>
                <w:szCs w:val="20"/>
                <w:lang w:eastAsia="es-CL"/>
              </w:rPr>
              <w:t>retraso de 2 semanas</w:t>
            </w:r>
            <w:r w:rsidRPr="005C6CEF">
              <w:rPr>
                <w:rFonts w:ascii="Calibri" w:hAnsi="Calibri" w:cs="Arial"/>
                <w:iCs/>
                <w:sz w:val="20"/>
                <w:szCs w:val="20"/>
                <w:lang w:eastAsia="es-CL"/>
              </w:rPr>
              <w:t xml:space="preserve"> en el inicio de Desarrollo </w:t>
            </w:r>
            <w:r w:rsidRPr="005C6CEF">
              <w:rPr>
                <w:rFonts w:ascii="Calibri" w:hAnsi="Calibri" w:cs="Arial"/>
                <w:i/>
                <w:sz w:val="20"/>
                <w:szCs w:val="20"/>
                <w:lang w:eastAsia="es-CL"/>
              </w:rPr>
              <w:br/>
            </w:r>
            <w:r w:rsidRPr="005C6CEF">
              <w:rPr>
                <w:rFonts w:ascii="Calibri" w:hAnsi="Calibri" w:cs="Arial"/>
                <w:b/>
                <w:bCs/>
                <w:iCs/>
                <w:sz w:val="20"/>
                <w:szCs w:val="20"/>
                <w:lang w:eastAsia="es-CL"/>
              </w:rPr>
              <w:t>Causa raíz:</w:t>
            </w:r>
            <w:r w:rsidRPr="005C6CEF">
              <w:rPr>
                <w:rFonts w:ascii="Calibri" w:hAnsi="Calibri" w:cs="Arial"/>
                <w:iCs/>
                <w:sz w:val="20"/>
                <w:szCs w:val="20"/>
                <w:lang w:eastAsia="es-CL"/>
              </w:rPr>
              <w:t xml:space="preserve"> brechas técnicas en herramientas específicas (Leaflet/PostGIS</w:t>
            </w:r>
            <w:r>
              <w:rPr>
                <w:rFonts w:ascii="Calibri" w:hAnsi="Calibri" w:cs="Arial"/>
                <w:iCs/>
                <w:sz w:val="20"/>
                <w:szCs w:val="20"/>
                <w:lang w:eastAsia="es-CL"/>
              </w:rPr>
              <w:t>/</w:t>
            </w:r>
            <w:r w:rsidR="00477149">
              <w:rPr>
                <w:rFonts w:ascii="Calibri" w:hAnsi="Calibri" w:cs="Arial"/>
                <w:iCs/>
                <w:sz w:val="20"/>
                <w:szCs w:val="20"/>
                <w:lang w:eastAsia="es-CL"/>
              </w:rPr>
              <w:t>Geo Django</w:t>
            </w:r>
            <w:r w:rsidRPr="005C6CEF">
              <w:rPr>
                <w:rFonts w:ascii="Calibri" w:hAnsi="Calibri" w:cs="Arial"/>
                <w:iCs/>
                <w:sz w:val="20"/>
                <w:szCs w:val="20"/>
                <w:lang w:eastAsia="es-CL"/>
              </w:rPr>
              <w:t>), lo que obligó a invertir horas en aprendizaje guiado y prototipos descartables.</w:t>
            </w:r>
          </w:p>
          <w:p w14:paraId="3F93C312" w14:textId="12266C2B" w:rsidR="005C6CEF" w:rsidRDefault="005C6CEF" w:rsidP="00585A13">
            <w:pPr>
              <w:jc w:val="both"/>
              <w:rPr>
                <w:rFonts w:ascii="Calibri" w:hAnsi="Calibri" w:cs="Arial"/>
                <w:iCs/>
                <w:sz w:val="20"/>
                <w:szCs w:val="20"/>
                <w:lang w:eastAsia="es-CL"/>
              </w:rPr>
            </w:pPr>
            <w:r>
              <w:rPr>
                <w:rFonts w:ascii="Calibri" w:hAnsi="Calibri" w:cs="Arial"/>
                <w:iCs/>
                <w:sz w:val="20"/>
                <w:szCs w:val="20"/>
                <w:lang w:eastAsia="es-CL"/>
              </w:rPr>
              <w:t>Nuestra estrategia será:</w:t>
            </w:r>
          </w:p>
          <w:p w14:paraId="452CE812" w14:textId="0A756D59" w:rsidR="005C6CEF" w:rsidRPr="005C6CEF" w:rsidRDefault="005C6CEF" w:rsidP="00585A13">
            <w:pPr>
              <w:jc w:val="both"/>
              <w:rPr>
                <w:rFonts w:ascii="Calibri" w:hAnsi="Calibri" w:cs="Arial"/>
                <w:iCs/>
                <w:sz w:val="20"/>
                <w:szCs w:val="20"/>
                <w:lang w:eastAsia="es-CL"/>
              </w:rPr>
            </w:pPr>
            <w:r w:rsidRPr="005C6CEF">
              <w:rPr>
                <w:rFonts w:ascii="Calibri" w:hAnsi="Calibri" w:cs="Arial"/>
                <w:b/>
                <w:bCs/>
                <w:iCs/>
                <w:sz w:val="20"/>
                <w:szCs w:val="20"/>
                <w:lang w:eastAsia="es-CL"/>
              </w:rPr>
              <w:t>Parejas de programación</w:t>
            </w:r>
            <w:r w:rsidRPr="005C6CEF">
              <w:rPr>
                <w:rFonts w:ascii="Calibri" w:hAnsi="Calibri" w:cs="Arial"/>
                <w:iCs/>
                <w:sz w:val="20"/>
                <w:szCs w:val="20"/>
                <w:lang w:eastAsia="es-CL"/>
              </w:rPr>
              <w:t xml:space="preserve"> (Italo ↔ Iván) para acelerar la curva de aprendizaje y reducir bloqueos.</w:t>
            </w:r>
          </w:p>
          <w:p w14:paraId="0F4AE7D0" w14:textId="73B7FC3E" w:rsidR="0003309E" w:rsidRPr="001A4A28" w:rsidRDefault="005C6CEF" w:rsidP="00585A13">
            <w:pPr>
              <w:jc w:val="both"/>
              <w:rPr>
                <w:rFonts w:ascii="Calibri" w:hAnsi="Calibri" w:cs="Arial"/>
                <w:i/>
                <w:sz w:val="20"/>
                <w:szCs w:val="20"/>
                <w:lang w:eastAsia="es-CL"/>
              </w:rPr>
            </w:pPr>
            <w:r w:rsidRPr="005C6CEF">
              <w:rPr>
                <w:rFonts w:ascii="Calibri" w:hAnsi="Calibri" w:cs="Arial"/>
                <w:i/>
                <w:sz w:val="20"/>
                <w:szCs w:val="20"/>
                <w:lang w:eastAsia="es-CL"/>
              </w:rPr>
              <w:t>Y Reuniones para dudas sobre el teórico de cada herramienta a utilizar</w:t>
            </w: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A5189" w14:textId="77777777" w:rsidR="00C879F2" w:rsidRDefault="00C879F2" w:rsidP="0003309E">
      <w:pPr>
        <w:spacing w:after="0" w:line="240" w:lineRule="auto"/>
      </w:pPr>
      <w:r>
        <w:separator/>
      </w:r>
    </w:p>
  </w:endnote>
  <w:endnote w:type="continuationSeparator" w:id="0">
    <w:p w14:paraId="757C563D" w14:textId="77777777" w:rsidR="00C879F2" w:rsidRDefault="00C879F2"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07754" w14:textId="77777777" w:rsidR="00C879F2" w:rsidRDefault="00C879F2" w:rsidP="0003309E">
      <w:pPr>
        <w:spacing w:after="0" w:line="240" w:lineRule="auto"/>
      </w:pPr>
      <w:r>
        <w:separator/>
      </w:r>
    </w:p>
  </w:footnote>
  <w:footnote w:type="continuationSeparator" w:id="0">
    <w:p w14:paraId="6498CDAB" w14:textId="77777777" w:rsidR="00C879F2" w:rsidRDefault="00C879F2" w:rsidP="0003309E">
      <w:pPr>
        <w:spacing w:after="0" w:line="240" w:lineRule="auto"/>
      </w:pPr>
      <w:r>
        <w:continuationSeparator/>
      </w:r>
    </w:p>
  </w:footnote>
  <w:footnote w:id="1">
    <w:p w14:paraId="4451B7D5" w14:textId="77777777" w:rsidR="00FD5149" w:rsidRPr="002819E3" w:rsidRDefault="00FD5149" w:rsidP="00FD5149">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11970BD"/>
    <w:multiLevelType w:val="hybridMultilevel"/>
    <w:tmpl w:val="0D9EC384"/>
    <w:lvl w:ilvl="0" w:tplc="72E2EA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7363EB"/>
    <w:multiLevelType w:val="hybridMultilevel"/>
    <w:tmpl w:val="B2F4F158"/>
    <w:lvl w:ilvl="0" w:tplc="A2B236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665935">
    <w:abstractNumId w:val="0"/>
  </w:num>
  <w:num w:numId="2" w16cid:durableId="621501156">
    <w:abstractNumId w:val="1"/>
  </w:num>
  <w:num w:numId="3" w16cid:durableId="6960083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A4A28"/>
    <w:rsid w:val="003608EA"/>
    <w:rsid w:val="00413353"/>
    <w:rsid w:val="004152F3"/>
    <w:rsid w:val="00470CE4"/>
    <w:rsid w:val="00477149"/>
    <w:rsid w:val="004B75F6"/>
    <w:rsid w:val="004E7587"/>
    <w:rsid w:val="004F2979"/>
    <w:rsid w:val="00507652"/>
    <w:rsid w:val="00521026"/>
    <w:rsid w:val="00545F23"/>
    <w:rsid w:val="00563B43"/>
    <w:rsid w:val="00586C9C"/>
    <w:rsid w:val="005A0A7C"/>
    <w:rsid w:val="005B4D4A"/>
    <w:rsid w:val="005C6CEF"/>
    <w:rsid w:val="00603474"/>
    <w:rsid w:val="00675035"/>
    <w:rsid w:val="00675A73"/>
    <w:rsid w:val="006858A7"/>
    <w:rsid w:val="00695E7C"/>
    <w:rsid w:val="006B242E"/>
    <w:rsid w:val="006D4262"/>
    <w:rsid w:val="007518A5"/>
    <w:rsid w:val="00806DE0"/>
    <w:rsid w:val="0081536B"/>
    <w:rsid w:val="008479F5"/>
    <w:rsid w:val="0085275A"/>
    <w:rsid w:val="008F4DF9"/>
    <w:rsid w:val="008F621F"/>
    <w:rsid w:val="009378F7"/>
    <w:rsid w:val="009552E5"/>
    <w:rsid w:val="00976ABB"/>
    <w:rsid w:val="009E52DF"/>
    <w:rsid w:val="00B31361"/>
    <w:rsid w:val="00B4258F"/>
    <w:rsid w:val="00B8164D"/>
    <w:rsid w:val="00BE1024"/>
    <w:rsid w:val="00C20F3D"/>
    <w:rsid w:val="00C44557"/>
    <w:rsid w:val="00C5122E"/>
    <w:rsid w:val="00C879F2"/>
    <w:rsid w:val="00CE0AA8"/>
    <w:rsid w:val="00D67975"/>
    <w:rsid w:val="00D714E2"/>
    <w:rsid w:val="00DF3386"/>
    <w:rsid w:val="00E50368"/>
    <w:rsid w:val="00EA0C09"/>
    <w:rsid w:val="00FB276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Heading3">
    <w:name w:val="heading 3"/>
    <w:basedOn w:val="Normal"/>
    <w:next w:val="Normal"/>
    <w:link w:val="Heading3Ch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3309E"/>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3309E"/>
    <w:pPr>
      <w:tabs>
        <w:tab w:val="center" w:pos="4419"/>
        <w:tab w:val="right" w:pos="8838"/>
      </w:tabs>
      <w:spacing w:after="0" w:line="240" w:lineRule="auto"/>
    </w:pPr>
  </w:style>
  <w:style w:type="character" w:customStyle="1" w:styleId="FooterChar">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unhideWhenUsed/>
    <w:rsid w:val="0003309E"/>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03309E"/>
    <w:rPr>
      <w:sz w:val="20"/>
      <w:szCs w:val="20"/>
      <w:lang w:val="es-ES"/>
    </w:rPr>
  </w:style>
  <w:style w:type="character" w:styleId="FootnoteReference">
    <w:name w:val="footnote reference"/>
    <w:basedOn w:val="DefaultParagraphFont"/>
    <w:unhideWhenUsed/>
    <w:rsid w:val="0003309E"/>
    <w:rPr>
      <w:vertAlign w:val="superscript"/>
    </w:rPr>
  </w:style>
  <w:style w:type="paragraph" w:styleId="Header">
    <w:name w:val="header"/>
    <w:basedOn w:val="Normal"/>
    <w:link w:val="HeaderChar"/>
    <w:uiPriority w:val="99"/>
    <w:unhideWhenUsed/>
    <w:rsid w:val="00586C9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86C9C"/>
    <w:rPr>
      <w:sz w:val="22"/>
      <w:szCs w:val="22"/>
    </w:rPr>
  </w:style>
  <w:style w:type="table" w:customStyle="1" w:styleId="Tablaconcuadrcula1">
    <w:name w:val="Tabla con cuadrícula1"/>
    <w:basedOn w:val="TableNormal"/>
    <w:next w:val="TableGrid"/>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5122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22E"/>
    <w:rPr>
      <w:rFonts w:ascii="Segoe UI" w:hAnsi="Segoe UI" w:cs="Segoe UI"/>
      <w:sz w:val="18"/>
      <w:szCs w:val="18"/>
    </w:rPr>
  </w:style>
  <w:style w:type="character" w:styleId="CommentReference">
    <w:name w:val="annotation reference"/>
    <w:basedOn w:val="DefaultParagraphFont"/>
    <w:uiPriority w:val="99"/>
    <w:semiHidden/>
    <w:unhideWhenUsed/>
    <w:rsid w:val="009E52DF"/>
    <w:rPr>
      <w:sz w:val="16"/>
      <w:szCs w:val="16"/>
    </w:rPr>
  </w:style>
  <w:style w:type="paragraph" w:styleId="CommentText">
    <w:name w:val="annotation text"/>
    <w:basedOn w:val="Normal"/>
    <w:link w:val="CommentTextChar"/>
    <w:uiPriority w:val="99"/>
    <w:semiHidden/>
    <w:unhideWhenUsed/>
    <w:rsid w:val="009E52DF"/>
    <w:pPr>
      <w:spacing w:line="240" w:lineRule="auto"/>
    </w:pPr>
    <w:rPr>
      <w:sz w:val="20"/>
      <w:szCs w:val="20"/>
    </w:rPr>
  </w:style>
  <w:style w:type="character" w:customStyle="1" w:styleId="CommentTextChar">
    <w:name w:val="Comment Text Char"/>
    <w:basedOn w:val="DefaultParagraphFont"/>
    <w:link w:val="CommentText"/>
    <w:uiPriority w:val="99"/>
    <w:semiHidden/>
    <w:rsid w:val="009E52DF"/>
    <w:rPr>
      <w:sz w:val="20"/>
      <w:szCs w:val="20"/>
    </w:rPr>
  </w:style>
  <w:style w:type="paragraph" w:styleId="CommentSubject">
    <w:name w:val="annotation subject"/>
    <w:basedOn w:val="CommentText"/>
    <w:next w:val="CommentText"/>
    <w:link w:val="CommentSubjectChar"/>
    <w:uiPriority w:val="99"/>
    <w:semiHidden/>
    <w:unhideWhenUsed/>
    <w:rsid w:val="009E52DF"/>
    <w:rPr>
      <w:b/>
      <w:bCs/>
    </w:rPr>
  </w:style>
  <w:style w:type="character" w:customStyle="1" w:styleId="CommentSubjectChar">
    <w:name w:val="Comment Subject Char"/>
    <w:basedOn w:val="CommentTextChar"/>
    <w:link w:val="CommentSubject"/>
    <w:uiPriority w:val="99"/>
    <w:semiHidden/>
    <w:rsid w:val="009E52DF"/>
    <w:rPr>
      <w:b/>
      <w:bCs/>
      <w:sz w:val="20"/>
      <w:szCs w:val="20"/>
    </w:rPr>
  </w:style>
  <w:style w:type="paragraph" w:styleId="ListParagraph">
    <w:name w:val="List Paragraph"/>
    <w:basedOn w:val="Normal"/>
    <w:uiPriority w:val="34"/>
    <w:qFormat/>
    <w:rsid w:val="008F4D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6</Pages>
  <Words>941</Words>
  <Characters>5367</Characters>
  <Application>Microsoft Office Word</Application>
  <DocSecurity>0</DocSecurity>
  <Lines>44</Lines>
  <Paragraphs>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Italo Gariazzo</cp:lastModifiedBy>
  <cp:revision>10</cp:revision>
  <dcterms:created xsi:type="dcterms:W3CDTF">2022-08-24T18:14:00Z</dcterms:created>
  <dcterms:modified xsi:type="dcterms:W3CDTF">2025-10-15T19:40:00Z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