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5E0E" w14:textId="39001195" w:rsidR="000366B5" w:rsidRDefault="000366B5">
      <w:pPr>
        <w:jc w:val="center"/>
        <w:rPr>
          <w:b/>
          <w:sz w:val="36"/>
        </w:rPr>
      </w:pPr>
      <w:r>
        <w:rPr>
          <w:noProof/>
        </w:rPr>
        <w:drawing>
          <wp:inline distT="0" distB="0" distL="0" distR="0" wp14:anchorId="52AF5A71" wp14:editId="2B683996">
            <wp:extent cx="5486400" cy="1349647"/>
            <wp:effectExtent l="0" t="0" r="0" b="0"/>
            <wp:docPr id="790942218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2218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AABD" w14:textId="77777777" w:rsidR="000366B5" w:rsidRDefault="000366B5">
      <w:pPr>
        <w:jc w:val="center"/>
        <w:rPr>
          <w:b/>
          <w:sz w:val="36"/>
          <w:lang w:val="es-419"/>
        </w:rPr>
      </w:pPr>
    </w:p>
    <w:p w14:paraId="705587ED" w14:textId="77777777" w:rsidR="000366B5" w:rsidRDefault="000366B5">
      <w:pPr>
        <w:jc w:val="center"/>
        <w:rPr>
          <w:b/>
          <w:sz w:val="36"/>
          <w:lang w:val="es-419"/>
        </w:rPr>
      </w:pPr>
    </w:p>
    <w:p w14:paraId="74BDABC7" w14:textId="29C11BD5" w:rsidR="000245FD" w:rsidRPr="000366B5" w:rsidRDefault="00000000">
      <w:pPr>
        <w:jc w:val="center"/>
        <w:rPr>
          <w:lang w:val="es-419"/>
        </w:rPr>
      </w:pPr>
      <w:r w:rsidRPr="000366B5">
        <w:rPr>
          <w:b/>
          <w:sz w:val="36"/>
          <w:lang w:val="es-419"/>
        </w:rPr>
        <w:t>INFORME DE AVANCE</w:t>
      </w:r>
      <w:r w:rsidRPr="000366B5">
        <w:rPr>
          <w:b/>
          <w:sz w:val="36"/>
          <w:lang w:val="es-419"/>
        </w:rPr>
        <w:br/>
      </w:r>
    </w:p>
    <w:p w14:paraId="2B73EF79" w14:textId="77777777" w:rsidR="000245FD" w:rsidRPr="000366B5" w:rsidRDefault="00000000">
      <w:pPr>
        <w:jc w:val="center"/>
        <w:rPr>
          <w:lang w:val="es-419"/>
        </w:rPr>
      </w:pPr>
      <w:r w:rsidRPr="000366B5">
        <w:rPr>
          <w:b/>
          <w:sz w:val="32"/>
          <w:lang w:val="es-419"/>
        </w:rPr>
        <w:t>Documento de Diseño y Arquitectura</w:t>
      </w:r>
      <w:r w:rsidRPr="000366B5">
        <w:rPr>
          <w:b/>
          <w:sz w:val="32"/>
          <w:lang w:val="es-419"/>
        </w:rPr>
        <w:br/>
      </w:r>
    </w:p>
    <w:p w14:paraId="19B6CA4E" w14:textId="77777777" w:rsidR="000245FD" w:rsidRPr="000366B5" w:rsidRDefault="00000000">
      <w:pPr>
        <w:jc w:val="center"/>
        <w:rPr>
          <w:lang w:val="es-419"/>
        </w:rPr>
      </w:pPr>
      <w:r w:rsidRPr="000366B5">
        <w:rPr>
          <w:sz w:val="28"/>
          <w:lang w:val="es-419"/>
        </w:rPr>
        <w:t xml:space="preserve">Sistema </w:t>
      </w:r>
      <w:proofErr w:type="spellStart"/>
      <w:r w:rsidRPr="000366B5">
        <w:rPr>
          <w:sz w:val="28"/>
          <w:lang w:val="es-419"/>
        </w:rPr>
        <w:t>OnHealth</w:t>
      </w:r>
      <w:proofErr w:type="spellEnd"/>
      <w:r w:rsidRPr="000366B5">
        <w:rPr>
          <w:sz w:val="28"/>
          <w:lang w:val="es-419"/>
        </w:rPr>
        <w:t xml:space="preserve"> Monitor</w:t>
      </w:r>
      <w:r w:rsidRPr="000366B5">
        <w:rPr>
          <w:sz w:val="28"/>
          <w:lang w:val="es-419"/>
        </w:rPr>
        <w:br/>
      </w:r>
    </w:p>
    <w:p w14:paraId="147BC18B" w14:textId="77777777" w:rsidR="000245FD" w:rsidRPr="000366B5" w:rsidRDefault="000245FD">
      <w:pPr>
        <w:rPr>
          <w:lang w:val="es-419"/>
        </w:rPr>
      </w:pPr>
    </w:p>
    <w:p w14:paraId="6ABCB59B" w14:textId="77777777" w:rsidR="000245FD" w:rsidRPr="000366B5" w:rsidRDefault="000245FD">
      <w:pPr>
        <w:rPr>
          <w:lang w:val="es-419"/>
        </w:rPr>
      </w:pPr>
    </w:p>
    <w:p w14:paraId="648FD96B" w14:textId="77777777" w:rsidR="000245FD" w:rsidRPr="000366B5" w:rsidRDefault="000245FD">
      <w:pPr>
        <w:rPr>
          <w:lang w:val="es-419"/>
        </w:rPr>
      </w:pPr>
    </w:p>
    <w:p w14:paraId="7D94BD1A" w14:textId="77777777" w:rsidR="000245FD" w:rsidRPr="000366B5" w:rsidRDefault="000245FD">
      <w:pPr>
        <w:rPr>
          <w:lang w:val="es-419"/>
        </w:rPr>
      </w:pPr>
    </w:p>
    <w:p w14:paraId="4E27897A" w14:textId="77777777" w:rsidR="000245FD" w:rsidRPr="000366B5" w:rsidRDefault="000245FD">
      <w:pPr>
        <w:rPr>
          <w:lang w:val="es-419"/>
        </w:rPr>
      </w:pPr>
    </w:p>
    <w:p w14:paraId="3A09919D" w14:textId="77777777" w:rsidR="000245FD" w:rsidRPr="000366B5" w:rsidRDefault="000245FD" w:rsidP="000366B5">
      <w:pPr>
        <w:rPr>
          <w:lang w:val="es-419"/>
        </w:rPr>
      </w:pPr>
    </w:p>
    <w:p w14:paraId="1C23FFA4" w14:textId="132F1C6B" w:rsidR="000245FD" w:rsidRPr="000366B5" w:rsidRDefault="000366B5" w:rsidP="000366B5">
      <w:pPr>
        <w:rPr>
          <w:lang w:val="es-419"/>
        </w:rPr>
      </w:pPr>
      <w:r>
        <w:rPr>
          <w:b/>
          <w:lang w:val="es-419"/>
        </w:rPr>
        <w:t>Integrantes</w:t>
      </w:r>
      <w:r w:rsidR="00000000" w:rsidRPr="000366B5">
        <w:rPr>
          <w:b/>
          <w:lang w:val="es-419"/>
        </w:rPr>
        <w:t>:</w:t>
      </w:r>
    </w:p>
    <w:p w14:paraId="2C12F49F" w14:textId="546B15C9" w:rsidR="000245FD" w:rsidRPr="000366B5" w:rsidRDefault="00000000" w:rsidP="000366B5">
      <w:pPr>
        <w:pStyle w:val="Prrafodelista"/>
        <w:numPr>
          <w:ilvl w:val="0"/>
          <w:numId w:val="10"/>
        </w:numPr>
        <w:rPr>
          <w:lang w:val="es-419"/>
        </w:rPr>
      </w:pPr>
      <w:r w:rsidRPr="000366B5">
        <w:rPr>
          <w:lang w:val="es-419"/>
        </w:rPr>
        <w:t xml:space="preserve">Italo  Gariazzo </w:t>
      </w:r>
    </w:p>
    <w:p w14:paraId="6E3F3A85" w14:textId="441EF67C" w:rsidR="000245FD" w:rsidRPr="000366B5" w:rsidRDefault="00000000" w:rsidP="000366B5">
      <w:pPr>
        <w:pStyle w:val="Prrafodelista"/>
        <w:numPr>
          <w:ilvl w:val="0"/>
          <w:numId w:val="10"/>
        </w:numPr>
        <w:rPr>
          <w:lang w:val="es-419"/>
        </w:rPr>
      </w:pPr>
      <w:r w:rsidRPr="000366B5">
        <w:rPr>
          <w:lang w:val="es-419"/>
        </w:rPr>
        <w:t xml:space="preserve">Iván </w:t>
      </w:r>
      <w:r w:rsidR="000366B5" w:rsidRPr="000366B5">
        <w:rPr>
          <w:lang w:val="es-419"/>
        </w:rPr>
        <w:t>Flores</w:t>
      </w:r>
    </w:p>
    <w:p w14:paraId="0AB4FA74" w14:textId="77777777" w:rsidR="000245FD" w:rsidRPr="000366B5" w:rsidRDefault="000245FD">
      <w:pPr>
        <w:jc w:val="center"/>
        <w:rPr>
          <w:lang w:val="es-419"/>
        </w:rPr>
      </w:pPr>
    </w:p>
    <w:p w14:paraId="6F24998D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6A23B9DF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ÍNDICE</w:t>
      </w:r>
    </w:p>
    <w:p w14:paraId="779E7F64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1. INTRODUCCIÓN</w:t>
      </w:r>
    </w:p>
    <w:p w14:paraId="168A284D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2. WIREFRAMES (DISEÑO DE BAJO NIVEL)</w:t>
      </w:r>
    </w:p>
    <w:p w14:paraId="4D38C6F2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2.1. </w:t>
      </w:r>
      <w:proofErr w:type="spellStart"/>
      <w:r w:rsidRPr="000366B5">
        <w:rPr>
          <w:lang w:val="es-419"/>
        </w:rPr>
        <w:t>Dashboard</w:t>
      </w:r>
      <w:proofErr w:type="spellEnd"/>
      <w:r w:rsidRPr="000366B5">
        <w:rPr>
          <w:lang w:val="es-419"/>
        </w:rPr>
        <w:t xml:space="preserve"> Comunal</w:t>
      </w:r>
    </w:p>
    <w:p w14:paraId="16351BDE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2.2. Visualizaciones Estadísticas</w:t>
      </w:r>
    </w:p>
    <w:p w14:paraId="0E7AC0FC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2.3. Sistema de Alertas</w:t>
      </w:r>
    </w:p>
    <w:p w14:paraId="164A32E8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2.4. Administrador de Usuarios</w:t>
      </w:r>
    </w:p>
    <w:p w14:paraId="378F99F7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2.5. Auditoría del Sistema</w:t>
      </w:r>
    </w:p>
    <w:p w14:paraId="1B126E9A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2.6. Gestor de Vecinos</w:t>
      </w:r>
    </w:p>
    <w:p w14:paraId="2D29C391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2.7. </w:t>
      </w:r>
      <w:proofErr w:type="spellStart"/>
      <w:r w:rsidRPr="000366B5">
        <w:rPr>
          <w:lang w:val="es-419"/>
        </w:rPr>
        <w:t>Login</w:t>
      </w:r>
      <w:proofErr w:type="spellEnd"/>
    </w:p>
    <w:p w14:paraId="36405F4D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3. MOCKUPS (DISEÑO DE ALTA FIDELIDAD)</w:t>
      </w:r>
    </w:p>
    <w:p w14:paraId="5E94EDB4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3.1. </w:t>
      </w:r>
      <w:proofErr w:type="spellStart"/>
      <w:r w:rsidRPr="000366B5">
        <w:rPr>
          <w:lang w:val="es-419"/>
        </w:rPr>
        <w:t>Login</w:t>
      </w:r>
      <w:proofErr w:type="spellEnd"/>
    </w:p>
    <w:p w14:paraId="126FFF57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3.2. </w:t>
      </w:r>
      <w:proofErr w:type="spellStart"/>
      <w:r w:rsidRPr="000366B5">
        <w:rPr>
          <w:lang w:val="es-419"/>
        </w:rPr>
        <w:t>Dashboard</w:t>
      </w:r>
      <w:proofErr w:type="spellEnd"/>
      <w:r w:rsidRPr="000366B5">
        <w:rPr>
          <w:lang w:val="es-419"/>
        </w:rPr>
        <w:t xml:space="preserve"> Comunal</w:t>
      </w:r>
    </w:p>
    <w:p w14:paraId="6DA36420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3.3. Gestor de Vecinos</w:t>
      </w:r>
    </w:p>
    <w:p w14:paraId="30451052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3.4. Sistema de Alertas</w:t>
      </w:r>
    </w:p>
    <w:p w14:paraId="648FD475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3.5. Administrador de Usuarios</w:t>
      </w:r>
    </w:p>
    <w:p w14:paraId="7CD66EF5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3.6. Auditoría del Sistema</w:t>
      </w:r>
    </w:p>
    <w:p w14:paraId="496BA0C5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4. ARQUITECTURA DEL SISTEMA</w:t>
      </w:r>
    </w:p>
    <w:p w14:paraId="41037178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4.1. Arquitectura de Software</w:t>
      </w:r>
    </w:p>
    <w:p w14:paraId="3C24E282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4.2. Componentes y Capas</w:t>
      </w:r>
    </w:p>
    <w:p w14:paraId="6E126DDD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5. BASE DE DATOS</w:t>
      </w:r>
    </w:p>
    <w:p w14:paraId="540DB2EA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5.1. Modelo Entidad-Relación</w:t>
      </w:r>
    </w:p>
    <w:p w14:paraId="2C95B01F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   5.2. Tablas y Relaciones</w:t>
      </w:r>
    </w:p>
    <w:p w14:paraId="05926B6F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6. CONCLUSIONES</w:t>
      </w:r>
    </w:p>
    <w:p w14:paraId="5D303074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1CBFB5A6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1. INTRODUCCIÓN</w:t>
      </w:r>
    </w:p>
    <w:p w14:paraId="20FE806E" w14:textId="77777777" w:rsidR="000366B5" w:rsidRDefault="00000000">
      <w:pPr>
        <w:rPr>
          <w:lang w:val="es-419"/>
        </w:rPr>
      </w:pPr>
      <w:r w:rsidRPr="000366B5">
        <w:rPr>
          <w:lang w:val="es-419"/>
        </w:rPr>
        <w:t xml:space="preserve">El presente informe tiene como objetivo demostrar el avance realizado en el Documento de Diseño y Arquitectura del Sistema </w:t>
      </w:r>
      <w:proofErr w:type="spellStart"/>
      <w:r w:rsidRPr="000366B5">
        <w:rPr>
          <w:lang w:val="es-419"/>
        </w:rPr>
        <w:t>OnHealth</w:t>
      </w:r>
      <w:proofErr w:type="spellEnd"/>
      <w:r w:rsidRPr="000366B5">
        <w:rPr>
          <w:lang w:val="es-419"/>
        </w:rPr>
        <w:t xml:space="preserve"> Monitor, proyecto de tesis desarrollado para la gestión de personas vulnerables en la comuna de Pedro Aguirre Cerda.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Este documento presenta:</w:t>
      </w:r>
    </w:p>
    <w:p w14:paraId="7E717EC4" w14:textId="0E32CDCC" w:rsidR="000366B5" w:rsidRPr="000366B5" w:rsidRDefault="00000000" w:rsidP="000366B5">
      <w:pPr>
        <w:pStyle w:val="Prrafodelista"/>
        <w:numPr>
          <w:ilvl w:val="0"/>
          <w:numId w:val="12"/>
        </w:numPr>
        <w:rPr>
          <w:lang w:val="es-419"/>
        </w:rPr>
      </w:pPr>
      <w:proofErr w:type="spellStart"/>
      <w:r w:rsidRPr="000366B5">
        <w:rPr>
          <w:lang w:val="es-419"/>
        </w:rPr>
        <w:t>Wireframes</w:t>
      </w:r>
      <w:proofErr w:type="spellEnd"/>
      <w:r w:rsidRPr="000366B5">
        <w:rPr>
          <w:lang w:val="es-419"/>
        </w:rPr>
        <w:t xml:space="preserve"> esquemáticos que definen la estructura y arquitectura de información</w:t>
      </w:r>
    </w:p>
    <w:p w14:paraId="3CF2A4DC" w14:textId="0CD8B3B9" w:rsidR="000366B5" w:rsidRDefault="00000000" w:rsidP="000366B5">
      <w:pPr>
        <w:pStyle w:val="Prrafodelista"/>
        <w:numPr>
          <w:ilvl w:val="0"/>
          <w:numId w:val="12"/>
        </w:numPr>
        <w:rPr>
          <w:lang w:val="es-419"/>
        </w:rPr>
      </w:pPr>
      <w:r w:rsidRPr="000366B5">
        <w:rPr>
          <w:lang w:val="es-419"/>
        </w:rPr>
        <w:t xml:space="preserve">Mockups de alta fidelidad con diseño vectorial </w:t>
      </w:r>
      <w:proofErr w:type="spellStart"/>
      <w:r w:rsidRPr="000366B5">
        <w:rPr>
          <w:lang w:val="es-419"/>
        </w:rPr>
        <w:t>profesiona</w:t>
      </w:r>
      <w:proofErr w:type="spellEnd"/>
    </w:p>
    <w:p w14:paraId="516C36C0" w14:textId="77777777" w:rsidR="000366B5" w:rsidRPr="000366B5" w:rsidRDefault="000366B5" w:rsidP="000366B5">
      <w:pPr>
        <w:pStyle w:val="Prrafodelista"/>
        <w:numPr>
          <w:ilvl w:val="0"/>
          <w:numId w:val="11"/>
        </w:numPr>
        <w:rPr>
          <w:lang w:val="es-419"/>
        </w:rPr>
      </w:pPr>
      <w:r w:rsidRPr="000366B5">
        <w:rPr>
          <w:lang w:val="es-419"/>
        </w:rPr>
        <w:t>Arquitectura de Software</w:t>
      </w:r>
    </w:p>
    <w:p w14:paraId="01A85D2D" w14:textId="47525B5E" w:rsidR="000245FD" w:rsidRPr="000366B5" w:rsidRDefault="000366B5" w:rsidP="000366B5">
      <w:pPr>
        <w:pStyle w:val="Prrafodelista"/>
        <w:numPr>
          <w:ilvl w:val="0"/>
          <w:numId w:val="11"/>
        </w:numPr>
        <w:rPr>
          <w:lang w:val="es-419"/>
        </w:rPr>
      </w:pPr>
      <w:r w:rsidRPr="000366B5">
        <w:rPr>
          <w:lang w:val="es-419"/>
        </w:rPr>
        <w:t>Modelo BDD</w:t>
      </w:r>
      <w:r w:rsidR="00000000" w:rsidRPr="000366B5">
        <w:rPr>
          <w:lang w:val="es-419"/>
        </w:rPr>
        <w:br/>
      </w:r>
    </w:p>
    <w:p w14:paraId="330B3FD8" w14:textId="77777777" w:rsidR="000245FD" w:rsidRPr="000366B5" w:rsidRDefault="000245FD">
      <w:pPr>
        <w:rPr>
          <w:lang w:val="es-419"/>
        </w:rPr>
      </w:pPr>
    </w:p>
    <w:p w14:paraId="519D19A9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>Objetivos del Documento</w:t>
      </w:r>
    </w:p>
    <w:p w14:paraId="12EE45B9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1. Presentar los </w:t>
      </w:r>
      <w:proofErr w:type="spellStart"/>
      <w:r w:rsidRPr="000366B5">
        <w:rPr>
          <w:lang w:val="es-419"/>
        </w:rPr>
        <w:t>wireframes</w:t>
      </w:r>
      <w:proofErr w:type="spellEnd"/>
      <w:r w:rsidRPr="000366B5">
        <w:rPr>
          <w:lang w:val="es-419"/>
        </w:rPr>
        <w:t xml:space="preserve"> esquemáticos de los 6 módulos principales del sistema</w:t>
      </w:r>
    </w:p>
    <w:p w14:paraId="59F5736B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2. Mostrar los mockups vectoriales de alta fidelidad para visualización profesional</w:t>
      </w:r>
    </w:p>
    <w:p w14:paraId="3859A5F7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3. Documentar la arquitectura de software siguiendo el patrón MVT de Django</w:t>
      </w:r>
    </w:p>
    <w:p w14:paraId="6240C341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4. Detallar el modelo de base de datos con PostgreSQL y extensión 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 xml:space="preserve"> para geolocalización</w:t>
      </w:r>
    </w:p>
    <w:p w14:paraId="698F7C3D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409E1204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2. WIREFRAMES (DISEÑO DE BAJO NIVEL)</w:t>
      </w:r>
    </w:p>
    <w:p w14:paraId="0B2605D6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Los </w:t>
      </w:r>
      <w:proofErr w:type="spellStart"/>
      <w:r w:rsidRPr="000366B5">
        <w:rPr>
          <w:lang w:val="es-419"/>
        </w:rPr>
        <w:t>wireframes</w:t>
      </w:r>
      <w:proofErr w:type="spellEnd"/>
      <w:r w:rsidRPr="000366B5">
        <w:rPr>
          <w:lang w:val="es-419"/>
        </w:rPr>
        <w:t xml:space="preserve"> representan el diseño esquemático de bajo nivel del sistema, mostrando la arquitectura de información sin elementos visuales detallados. Estos diagramas utilizan cajas, líneas y </w:t>
      </w:r>
      <w:proofErr w:type="spellStart"/>
      <w:r w:rsidRPr="000366B5">
        <w:rPr>
          <w:lang w:val="es-419"/>
        </w:rPr>
        <w:t>placeholders</w:t>
      </w:r>
      <w:proofErr w:type="spellEnd"/>
      <w:r w:rsidRPr="000366B5">
        <w:rPr>
          <w:lang w:val="es-419"/>
        </w:rPr>
        <w:t xml:space="preserve"> genéricos para definir la estructura y distribución de componentes en cada interfaz.</w:t>
      </w:r>
    </w:p>
    <w:p w14:paraId="4CBAA92D" w14:textId="77777777" w:rsidR="000245FD" w:rsidRPr="000366B5" w:rsidRDefault="000245FD">
      <w:pPr>
        <w:rPr>
          <w:lang w:val="es-419"/>
        </w:rPr>
      </w:pPr>
    </w:p>
    <w:p w14:paraId="2FF8F34C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 xml:space="preserve">2.1. </w:t>
      </w:r>
      <w:proofErr w:type="spellStart"/>
      <w:r w:rsidRPr="000366B5">
        <w:rPr>
          <w:lang w:val="es-419"/>
        </w:rPr>
        <w:t>Dashboard</w:t>
      </w:r>
      <w:proofErr w:type="spellEnd"/>
      <w:r w:rsidRPr="000366B5">
        <w:rPr>
          <w:lang w:val="es-419"/>
        </w:rPr>
        <w:t xml:space="preserve"> Comunal</w:t>
      </w:r>
    </w:p>
    <w:p w14:paraId="7C9A7D2D" w14:textId="77777777" w:rsidR="000245FD" w:rsidRPr="000366B5" w:rsidRDefault="00000000">
      <w:pPr>
        <w:rPr>
          <w:lang w:val="es-419"/>
        </w:rPr>
      </w:pPr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del panel principal que muestra las estadísticas generales de la comuna, con 4 </w:t>
      </w:r>
      <w:proofErr w:type="spellStart"/>
      <w:r w:rsidRPr="000366B5">
        <w:rPr>
          <w:lang w:val="es-419"/>
        </w:rPr>
        <w:t>cards</w:t>
      </w:r>
      <w:proofErr w:type="spellEnd"/>
      <w:r w:rsidRPr="000366B5">
        <w:rPr>
          <w:lang w:val="es-419"/>
        </w:rPr>
        <w:t xml:space="preserve"> de métricas y un mapa geoespacial 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 xml:space="preserve"> para visualizar la distribución de personas vulnerables por cuadrantes.</w:t>
      </w:r>
    </w:p>
    <w:p w14:paraId="4DC12DFE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144ED357" wp14:editId="2F0E704C">
            <wp:extent cx="5943600" cy="2695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_Comunal_wirefra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260C" w14:textId="77777777" w:rsidR="000245FD" w:rsidRDefault="000245FD">
      <w:pPr>
        <w:rPr>
          <w:i/>
          <w:color w:val="595959"/>
          <w:sz w:val="20"/>
          <w:lang w:val="es-419"/>
        </w:rPr>
      </w:pPr>
    </w:p>
    <w:p w14:paraId="1F88D16B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6DDD9979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170A60F5" w14:textId="77777777" w:rsidR="000366B5" w:rsidRDefault="000366B5">
      <w:pPr>
        <w:rPr>
          <w:lang w:val="es-419"/>
        </w:rPr>
      </w:pPr>
    </w:p>
    <w:p w14:paraId="2317BB10" w14:textId="77777777" w:rsidR="000366B5" w:rsidRDefault="000366B5">
      <w:pPr>
        <w:rPr>
          <w:lang w:val="es-419"/>
        </w:rPr>
      </w:pPr>
    </w:p>
    <w:p w14:paraId="45D82699" w14:textId="77777777" w:rsidR="000366B5" w:rsidRDefault="000366B5">
      <w:pPr>
        <w:rPr>
          <w:lang w:val="es-419"/>
        </w:rPr>
      </w:pPr>
    </w:p>
    <w:p w14:paraId="09C954A9" w14:textId="77777777" w:rsidR="000366B5" w:rsidRDefault="000366B5">
      <w:pPr>
        <w:rPr>
          <w:lang w:val="es-419"/>
        </w:rPr>
      </w:pPr>
    </w:p>
    <w:p w14:paraId="1E381950" w14:textId="77777777" w:rsidR="000366B5" w:rsidRDefault="000366B5">
      <w:pPr>
        <w:rPr>
          <w:lang w:val="es-419"/>
        </w:rPr>
      </w:pPr>
    </w:p>
    <w:p w14:paraId="6866B48E" w14:textId="77777777" w:rsidR="000366B5" w:rsidRPr="000366B5" w:rsidRDefault="000366B5">
      <w:pPr>
        <w:rPr>
          <w:lang w:val="es-419"/>
        </w:rPr>
      </w:pPr>
    </w:p>
    <w:p w14:paraId="00F984B0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2.2. Visualizaciones Estadísticas</w:t>
      </w:r>
    </w:p>
    <w:p w14:paraId="7F63FDBE" w14:textId="77777777" w:rsidR="000245FD" w:rsidRPr="000366B5" w:rsidRDefault="00000000">
      <w:pPr>
        <w:rPr>
          <w:lang w:val="es-419"/>
        </w:rPr>
      </w:pPr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 la sección de gráficos estadísticos que incluye 4 visualizaciones: Top condiciones de salud (barras horizontales), distribución por cuadrante (barras apiladas), evolución temporal (gráfico de línea) y complejidad de casos (barras).</w:t>
      </w:r>
    </w:p>
    <w:p w14:paraId="3A0A6FDD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57F6D638" wp14:editId="33850E8B">
            <wp:extent cx="5943600" cy="2064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_Graficos_wirefra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5277" w14:textId="77777777" w:rsidR="000245FD" w:rsidRPr="000366B5" w:rsidRDefault="000245FD">
      <w:pPr>
        <w:rPr>
          <w:lang w:val="es-419"/>
        </w:rPr>
      </w:pPr>
    </w:p>
    <w:p w14:paraId="5FCF98B0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>2.3. Sistema de Alertas Vecinal</w:t>
      </w:r>
    </w:p>
    <w:p w14:paraId="3A2182A3" w14:textId="77777777" w:rsidR="000245FD" w:rsidRPr="000366B5" w:rsidRDefault="00000000">
      <w:pPr>
        <w:rPr>
          <w:lang w:val="es-419"/>
        </w:rPr>
      </w:pPr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del módulo de alertas que muestra el contador de alertas críticas activas y una tabla con 7 columnas para gestionar las notificaciones automáticas del sistema.</w:t>
      </w:r>
    </w:p>
    <w:p w14:paraId="329D73DE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128BA910" wp14:editId="12E197FE">
            <wp:extent cx="5943600" cy="2715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istema_Alertas_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A1D" w14:textId="77777777" w:rsidR="000245FD" w:rsidRDefault="000245FD">
      <w:pPr>
        <w:rPr>
          <w:lang w:val="es-419"/>
        </w:rPr>
      </w:pPr>
    </w:p>
    <w:p w14:paraId="36438F46" w14:textId="77777777" w:rsidR="000366B5" w:rsidRPr="000366B5" w:rsidRDefault="000366B5">
      <w:pPr>
        <w:rPr>
          <w:lang w:val="es-419"/>
        </w:rPr>
      </w:pPr>
    </w:p>
    <w:p w14:paraId="22268D30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2.4. Administrador de Usuarios</w:t>
      </w:r>
    </w:p>
    <w:p w14:paraId="3C033C2F" w14:textId="77777777" w:rsidR="000245FD" w:rsidRPr="000366B5" w:rsidRDefault="00000000">
      <w:pPr>
        <w:rPr>
          <w:lang w:val="es-419"/>
        </w:rPr>
      </w:pPr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del módulo de gestión de usuarios internos del sistema, con búsqueda, filtros por roles y estados, y tabla de 8 columnas para visualizar información completa de administradores y operadores municipales.</w:t>
      </w:r>
    </w:p>
    <w:p w14:paraId="45E83317" w14:textId="58DC3942" w:rsidR="000245FD" w:rsidRPr="000366B5" w:rsidRDefault="00000000" w:rsidP="000366B5">
      <w:pPr>
        <w:jc w:val="center"/>
      </w:pPr>
      <w:r>
        <w:rPr>
          <w:noProof/>
        </w:rPr>
        <w:drawing>
          <wp:inline distT="0" distB="0" distL="0" distR="0" wp14:anchorId="7390A231" wp14:editId="0EAB377A">
            <wp:extent cx="5943600" cy="26867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istrador_Usuarios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C1CF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>2.5. Auditoría del Sistema</w:t>
      </w:r>
    </w:p>
    <w:p w14:paraId="36A414D7" w14:textId="77777777" w:rsidR="000245FD" w:rsidRDefault="00000000"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del módulo de auditoría y trazabilidad que registra todas las acciones realizadas en el sistema. </w:t>
      </w:r>
      <w:proofErr w:type="spellStart"/>
      <w:r>
        <w:t>Incluye</w:t>
      </w:r>
      <w:proofErr w:type="spellEnd"/>
      <w:r>
        <w:t xml:space="preserve"> 5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y botón de exportación a CSV.</w:t>
      </w:r>
    </w:p>
    <w:p w14:paraId="4FC052A6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597BF898" wp14:editId="03FCBEAE">
            <wp:extent cx="5943600" cy="27093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uditoria_Sistema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7EB1" w14:textId="77777777" w:rsidR="000245FD" w:rsidRPr="000366B5" w:rsidRDefault="000245FD">
      <w:pPr>
        <w:rPr>
          <w:lang w:val="es-419"/>
        </w:rPr>
      </w:pPr>
    </w:p>
    <w:p w14:paraId="456C3068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2.6. Gestor de Vecinos</w:t>
      </w:r>
    </w:p>
    <w:p w14:paraId="6289D308" w14:textId="77777777" w:rsidR="000245FD" w:rsidRPr="000366B5" w:rsidRDefault="00000000">
      <w:pPr>
        <w:rPr>
          <w:lang w:val="es-419"/>
        </w:rPr>
      </w:pPr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del módulo principal de gestión de personas vulnerables. Muestra 4 </w:t>
      </w:r>
      <w:proofErr w:type="spellStart"/>
      <w:r w:rsidRPr="000366B5">
        <w:rPr>
          <w:lang w:val="es-419"/>
        </w:rPr>
        <w:t>cards</w:t>
      </w:r>
      <w:proofErr w:type="spellEnd"/>
      <w:r w:rsidRPr="000366B5">
        <w:rPr>
          <w:lang w:val="es-419"/>
        </w:rPr>
        <w:t xml:space="preserve"> de estadísticas en fila horizontal (Total, Alta, Media, Baja), filtros múltiples y tabla de 10 columnas para CRUD completo de registros.</w:t>
      </w:r>
    </w:p>
    <w:p w14:paraId="5C71BE29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122BDC6D" wp14:editId="37B3F274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estor_Vecinos_wireframe_CORREG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616" w14:textId="35B2834E" w:rsidR="000245FD" w:rsidRDefault="000245FD">
      <w:pPr>
        <w:jc w:val="center"/>
        <w:rPr>
          <w:i/>
          <w:color w:val="595959"/>
          <w:sz w:val="20"/>
          <w:lang w:val="es-419"/>
        </w:rPr>
      </w:pPr>
    </w:p>
    <w:p w14:paraId="4679829E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6B5BB79D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6D4C1249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68A9FB16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4A8EB009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3E59089C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7DCBF7BC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3756BFAE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3F51AAF4" w14:textId="77777777" w:rsidR="000366B5" w:rsidRPr="000366B5" w:rsidRDefault="000366B5">
      <w:pPr>
        <w:jc w:val="center"/>
        <w:rPr>
          <w:lang w:val="es-419"/>
        </w:rPr>
      </w:pPr>
    </w:p>
    <w:p w14:paraId="138B2FA5" w14:textId="77777777" w:rsidR="000245FD" w:rsidRPr="000366B5" w:rsidRDefault="000245FD">
      <w:pPr>
        <w:rPr>
          <w:lang w:val="es-419"/>
        </w:rPr>
      </w:pPr>
    </w:p>
    <w:p w14:paraId="5DAF8283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 xml:space="preserve">2.7. </w:t>
      </w:r>
      <w:proofErr w:type="spellStart"/>
      <w:r w:rsidRPr="000366B5">
        <w:rPr>
          <w:lang w:val="es-419"/>
        </w:rPr>
        <w:t>Login</w:t>
      </w:r>
      <w:proofErr w:type="spellEnd"/>
    </w:p>
    <w:p w14:paraId="312ED6EC" w14:textId="77777777" w:rsidR="000245FD" w:rsidRPr="000366B5" w:rsidRDefault="00000000">
      <w:pPr>
        <w:rPr>
          <w:lang w:val="es-419"/>
        </w:rPr>
      </w:pPr>
      <w:proofErr w:type="spellStart"/>
      <w:r w:rsidRPr="000366B5">
        <w:rPr>
          <w:lang w:val="es-419"/>
        </w:rPr>
        <w:t>Wireframe</w:t>
      </w:r>
      <w:proofErr w:type="spellEnd"/>
      <w:r w:rsidRPr="000366B5">
        <w:rPr>
          <w:lang w:val="es-419"/>
        </w:rPr>
        <w:t xml:space="preserve"> de la interfaz de autenticación del sistema, con formulario de 2 campos (Usuario y Contraseña) y logo institucional PAC.</w:t>
      </w:r>
    </w:p>
    <w:p w14:paraId="6CF7F4D2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0D69101B" wp14:editId="129B859F">
            <wp:extent cx="5943600" cy="26960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ogin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B5D" w14:textId="77777777" w:rsidR="000245FD" w:rsidRPr="000366B5" w:rsidRDefault="00000000">
      <w:pPr>
        <w:jc w:val="center"/>
        <w:rPr>
          <w:lang w:val="es-419"/>
        </w:rPr>
      </w:pPr>
      <w:r w:rsidRPr="000366B5">
        <w:rPr>
          <w:i/>
          <w:color w:val="595959"/>
          <w:sz w:val="20"/>
          <w:lang w:val="es-419"/>
        </w:rPr>
        <w:t xml:space="preserve">Figura 2.7: </w:t>
      </w:r>
      <w:proofErr w:type="spellStart"/>
      <w:r w:rsidRPr="000366B5">
        <w:rPr>
          <w:i/>
          <w:color w:val="595959"/>
          <w:sz w:val="20"/>
          <w:lang w:val="es-419"/>
        </w:rPr>
        <w:t>Wireframe</w:t>
      </w:r>
      <w:proofErr w:type="spellEnd"/>
      <w:r w:rsidRPr="000366B5">
        <w:rPr>
          <w:i/>
          <w:color w:val="595959"/>
          <w:sz w:val="20"/>
          <w:lang w:val="es-419"/>
        </w:rPr>
        <w:t xml:space="preserve"> </w:t>
      </w:r>
      <w:proofErr w:type="spellStart"/>
      <w:r w:rsidRPr="000366B5">
        <w:rPr>
          <w:i/>
          <w:color w:val="595959"/>
          <w:sz w:val="20"/>
          <w:lang w:val="es-419"/>
        </w:rPr>
        <w:t>Login</w:t>
      </w:r>
      <w:proofErr w:type="spellEnd"/>
      <w:r w:rsidRPr="000366B5">
        <w:rPr>
          <w:i/>
          <w:color w:val="595959"/>
          <w:sz w:val="20"/>
          <w:lang w:val="es-419"/>
        </w:rPr>
        <w:br/>
        <w:t>Fuente: Elaboración propia (2025)</w:t>
      </w:r>
    </w:p>
    <w:p w14:paraId="3DBEC163" w14:textId="77777777" w:rsidR="000245FD" w:rsidRPr="000366B5" w:rsidRDefault="000245FD">
      <w:pPr>
        <w:rPr>
          <w:lang w:val="es-419"/>
        </w:rPr>
      </w:pPr>
    </w:p>
    <w:p w14:paraId="5A0DBD84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5C2C66E4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3. MOCKUPS (DISEÑO DE ALTA FIDELIDAD)</w:t>
      </w:r>
    </w:p>
    <w:p w14:paraId="2E740EEC" w14:textId="7FF9F0BA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Los mockups representan el diseño de alta fidelidad del sistema, creados vectorialmente con elementos visuales profesionales</w:t>
      </w:r>
    </w:p>
    <w:p w14:paraId="356D4243" w14:textId="77777777" w:rsidR="000245FD" w:rsidRPr="000366B5" w:rsidRDefault="000245FD">
      <w:pPr>
        <w:rPr>
          <w:lang w:val="es-419"/>
        </w:rPr>
      </w:pPr>
    </w:p>
    <w:p w14:paraId="3B93C59A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 xml:space="preserve">3.1. </w:t>
      </w:r>
      <w:proofErr w:type="spellStart"/>
      <w:r w:rsidRPr="000366B5">
        <w:rPr>
          <w:lang w:val="es-419"/>
        </w:rPr>
        <w:t>Login</w:t>
      </w:r>
      <w:proofErr w:type="spellEnd"/>
    </w:p>
    <w:p w14:paraId="2F1086CE" w14:textId="329505BC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Mockup de la interfaz de autenticación con, formulario de usuario/contraseña, mensaje de sesión cerrada en verde, y área decorativa lateral con el nombre del sistema.</w:t>
      </w:r>
    </w:p>
    <w:p w14:paraId="281048DB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7361E5DF" wp14:editId="0DBC964C">
            <wp:extent cx="5943600" cy="33963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4338" w14:textId="77777777" w:rsidR="000245FD" w:rsidRDefault="000245FD">
      <w:pPr>
        <w:rPr>
          <w:i/>
          <w:color w:val="595959"/>
          <w:sz w:val="20"/>
          <w:lang w:val="es-419"/>
        </w:rPr>
      </w:pPr>
    </w:p>
    <w:p w14:paraId="03648FDC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5C3A6E1A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0E9A20CB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035E23F7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204AEAB4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1CB040F1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238B6786" w14:textId="77777777" w:rsidR="000366B5" w:rsidRPr="000366B5" w:rsidRDefault="000366B5">
      <w:pPr>
        <w:rPr>
          <w:lang w:val="es-419"/>
        </w:rPr>
      </w:pPr>
    </w:p>
    <w:p w14:paraId="0AA8B448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 xml:space="preserve">3.2. </w:t>
      </w:r>
      <w:proofErr w:type="spellStart"/>
      <w:r w:rsidRPr="000366B5">
        <w:rPr>
          <w:lang w:val="es-419"/>
        </w:rPr>
        <w:t>Dashboard</w:t>
      </w:r>
      <w:proofErr w:type="spellEnd"/>
      <w:r w:rsidRPr="000366B5">
        <w:rPr>
          <w:lang w:val="es-419"/>
        </w:rPr>
        <w:t xml:space="preserve"> Comunal</w:t>
      </w:r>
    </w:p>
    <w:p w14:paraId="0518E83B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Mockup del panel principal con 4 </w:t>
      </w:r>
      <w:proofErr w:type="spellStart"/>
      <w:r w:rsidRPr="000366B5">
        <w:rPr>
          <w:lang w:val="es-419"/>
        </w:rPr>
        <w:t>cards</w:t>
      </w:r>
      <w:proofErr w:type="spellEnd"/>
      <w:r w:rsidRPr="000366B5">
        <w:rPr>
          <w:lang w:val="es-419"/>
        </w:rPr>
        <w:t xml:space="preserve"> de estadísticas (152, 60, 49, 43), alerta de zona crítica (Cuadrante 64 con 19 casos altos), mapa 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 xml:space="preserve"> con 50 marcadores vectoriales coloreados por criticidad, y 2 gráficos: Top condiciones de salud y Distribución por cuadrante.</w:t>
      </w:r>
    </w:p>
    <w:p w14:paraId="2791CA25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16DEA5DF" wp14:editId="768E21B1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oc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C59C" w14:textId="77777777" w:rsidR="000245FD" w:rsidRDefault="000245FD">
      <w:pPr>
        <w:rPr>
          <w:i/>
          <w:color w:val="595959"/>
          <w:sz w:val="20"/>
          <w:lang w:val="es-419"/>
        </w:rPr>
      </w:pPr>
    </w:p>
    <w:p w14:paraId="021E80B4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0C46FEAB" w14:textId="1AA4A391" w:rsidR="000366B5" w:rsidRDefault="000366B5">
      <w:pPr>
        <w:rPr>
          <w:i/>
          <w:color w:val="595959"/>
          <w:sz w:val="20"/>
          <w:lang w:val="es-419"/>
        </w:rPr>
      </w:pPr>
      <w:r>
        <w:rPr>
          <w:i/>
          <w:color w:val="595959"/>
          <w:sz w:val="20"/>
          <w:lang w:val="es-419"/>
        </w:rPr>
        <w:br/>
      </w:r>
    </w:p>
    <w:p w14:paraId="27331E76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63B227AF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2CF72CBB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269CD8C3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6373422D" w14:textId="77777777" w:rsidR="000366B5" w:rsidRPr="000366B5" w:rsidRDefault="000366B5">
      <w:pPr>
        <w:rPr>
          <w:lang w:val="es-419"/>
        </w:rPr>
      </w:pPr>
    </w:p>
    <w:p w14:paraId="48F6BA6D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3.3. Gestor de Vecinos</w:t>
      </w:r>
    </w:p>
    <w:p w14:paraId="3C5ACFC0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Mockup del módulo de gestión con 4 </w:t>
      </w:r>
      <w:proofErr w:type="spellStart"/>
      <w:r w:rsidRPr="000366B5">
        <w:rPr>
          <w:lang w:val="es-419"/>
        </w:rPr>
        <w:t>cards</w:t>
      </w:r>
      <w:proofErr w:type="spellEnd"/>
      <w:r w:rsidRPr="000366B5">
        <w:rPr>
          <w:lang w:val="es-419"/>
        </w:rPr>
        <w:t xml:space="preserve"> de estadísticas en fila horizontal, búsqueda, 3 filtros (Condición, Criticidad, Cuadrante), botón verde '+ Agregar Vecino', y tabla con 5 personas ficticias con </w:t>
      </w:r>
      <w:proofErr w:type="spellStart"/>
      <w:r w:rsidRPr="000366B5">
        <w:rPr>
          <w:lang w:val="es-419"/>
        </w:rPr>
        <w:t>badges</w:t>
      </w:r>
      <w:proofErr w:type="spellEnd"/>
      <w:r w:rsidRPr="000366B5">
        <w:rPr>
          <w:lang w:val="es-419"/>
        </w:rPr>
        <w:t xml:space="preserve"> de condiciones y criticidad.</w:t>
      </w:r>
    </w:p>
    <w:p w14:paraId="02AFC29D" w14:textId="77777777" w:rsidR="000245FD" w:rsidRPr="000366B5" w:rsidRDefault="000245FD">
      <w:pPr>
        <w:rPr>
          <w:lang w:val="es-419"/>
        </w:rPr>
      </w:pPr>
    </w:p>
    <w:p w14:paraId="2BC9A8AC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45AF80A8" wp14:editId="78E78285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or_de_Vecinos_mock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BB02" w14:textId="77777777" w:rsidR="000245FD" w:rsidRDefault="000245FD">
      <w:pPr>
        <w:rPr>
          <w:lang w:val="es-419"/>
        </w:rPr>
      </w:pPr>
    </w:p>
    <w:p w14:paraId="497039C4" w14:textId="77777777" w:rsidR="000366B5" w:rsidRDefault="000366B5">
      <w:pPr>
        <w:rPr>
          <w:lang w:val="es-419"/>
        </w:rPr>
      </w:pPr>
    </w:p>
    <w:p w14:paraId="4A03F709" w14:textId="77777777" w:rsidR="000366B5" w:rsidRDefault="000366B5">
      <w:pPr>
        <w:rPr>
          <w:lang w:val="es-419"/>
        </w:rPr>
      </w:pPr>
    </w:p>
    <w:p w14:paraId="5F5D2D2B" w14:textId="77777777" w:rsidR="000366B5" w:rsidRDefault="000366B5">
      <w:pPr>
        <w:rPr>
          <w:lang w:val="es-419"/>
        </w:rPr>
      </w:pPr>
    </w:p>
    <w:p w14:paraId="0E4A7605" w14:textId="77777777" w:rsidR="000366B5" w:rsidRDefault="000366B5">
      <w:pPr>
        <w:rPr>
          <w:lang w:val="es-419"/>
        </w:rPr>
      </w:pPr>
    </w:p>
    <w:p w14:paraId="2D4A91C2" w14:textId="77777777" w:rsidR="000366B5" w:rsidRDefault="000366B5">
      <w:pPr>
        <w:rPr>
          <w:lang w:val="es-419"/>
        </w:rPr>
      </w:pPr>
    </w:p>
    <w:p w14:paraId="7DC68C2A" w14:textId="77777777" w:rsidR="000366B5" w:rsidRDefault="000366B5">
      <w:pPr>
        <w:rPr>
          <w:lang w:val="es-419"/>
        </w:rPr>
      </w:pPr>
    </w:p>
    <w:p w14:paraId="16D37F04" w14:textId="77777777" w:rsidR="000366B5" w:rsidRDefault="000366B5">
      <w:pPr>
        <w:rPr>
          <w:lang w:val="es-419"/>
        </w:rPr>
      </w:pPr>
    </w:p>
    <w:p w14:paraId="3BBF9C62" w14:textId="77777777" w:rsidR="000366B5" w:rsidRPr="000366B5" w:rsidRDefault="000366B5">
      <w:pPr>
        <w:rPr>
          <w:lang w:val="es-419"/>
        </w:rPr>
      </w:pPr>
    </w:p>
    <w:p w14:paraId="2C761292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3.4. Sistema de Alertas Vecinal</w:t>
      </w:r>
    </w:p>
    <w:p w14:paraId="48B33285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Mockup del sistema de alertas con contador '59 alertas críticas activas' destacado en rojo, tabla de 8 columnas con 5 alertas de ejemplo, </w:t>
      </w:r>
      <w:proofErr w:type="spellStart"/>
      <w:r w:rsidRPr="000366B5">
        <w:rPr>
          <w:lang w:val="es-419"/>
        </w:rPr>
        <w:t>badges</w:t>
      </w:r>
      <w:proofErr w:type="spellEnd"/>
      <w:r w:rsidRPr="000366B5">
        <w:rPr>
          <w:lang w:val="es-419"/>
        </w:rPr>
        <w:t xml:space="preserve"> de criticidad ALTA (rojo) y estado ACTIVA (naranja), y botones de acción (✓ ✗) para resolución.</w:t>
      </w:r>
    </w:p>
    <w:p w14:paraId="1DA5FD19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6487322F" wp14:editId="319D174E">
            <wp:extent cx="5943600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stema_de_Alertas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9A50" w14:textId="77777777" w:rsidR="000245FD" w:rsidRDefault="000245FD">
      <w:pPr>
        <w:rPr>
          <w:i/>
          <w:color w:val="595959"/>
          <w:sz w:val="20"/>
          <w:lang w:val="es-419"/>
        </w:rPr>
      </w:pPr>
    </w:p>
    <w:p w14:paraId="4AB0C8A6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73B241C6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3AD39FBA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0F61D6EB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12093408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41907043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0676CD53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6AE4B4FA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08D65125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3FC0C06A" w14:textId="77777777" w:rsidR="000366B5" w:rsidRPr="000366B5" w:rsidRDefault="000366B5">
      <w:pPr>
        <w:rPr>
          <w:lang w:val="es-419"/>
        </w:rPr>
      </w:pPr>
    </w:p>
    <w:p w14:paraId="6817F3FC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3.5. Administrador de Usuarios</w:t>
      </w:r>
    </w:p>
    <w:p w14:paraId="79F7ED60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Mockup del módulo de gestión de usuarios internos con 4 usuarios ficticios: Roberto Silva, Patricia Morales, Fernando López e Italo Gariazzo. Incluye </w:t>
      </w:r>
      <w:proofErr w:type="spellStart"/>
      <w:r w:rsidRPr="000366B5">
        <w:rPr>
          <w:lang w:val="es-419"/>
        </w:rPr>
        <w:t>badges</w:t>
      </w:r>
      <w:proofErr w:type="spellEnd"/>
      <w:r w:rsidRPr="000366B5">
        <w:rPr>
          <w:lang w:val="es-419"/>
        </w:rPr>
        <w:t xml:space="preserve"> de rol (OPERADOR en azul, ADMIN en naranja) y estado (ACTIVO en verde).</w:t>
      </w:r>
    </w:p>
    <w:p w14:paraId="375A6C1E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7293EA31" wp14:editId="2F8C585B">
            <wp:extent cx="5943600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strador_Usuarios_moc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98A3" w14:textId="1774214B" w:rsidR="000245FD" w:rsidRDefault="000245FD">
      <w:pPr>
        <w:jc w:val="center"/>
        <w:rPr>
          <w:i/>
          <w:color w:val="595959"/>
          <w:sz w:val="20"/>
          <w:lang w:val="es-419"/>
        </w:rPr>
      </w:pPr>
    </w:p>
    <w:p w14:paraId="46226296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46418A3E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3C318257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172D85D1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0BFA3CC4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22310744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1BC94AAE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5CAA3578" w14:textId="77777777" w:rsidR="000366B5" w:rsidRDefault="000366B5">
      <w:pPr>
        <w:jc w:val="center"/>
        <w:rPr>
          <w:i/>
          <w:color w:val="595959"/>
          <w:sz w:val="20"/>
          <w:lang w:val="es-419"/>
        </w:rPr>
      </w:pPr>
    </w:p>
    <w:p w14:paraId="01DE0D88" w14:textId="77777777" w:rsidR="000366B5" w:rsidRPr="000366B5" w:rsidRDefault="000366B5">
      <w:pPr>
        <w:jc w:val="center"/>
        <w:rPr>
          <w:lang w:val="es-419"/>
        </w:rPr>
      </w:pPr>
    </w:p>
    <w:p w14:paraId="4FD6619B" w14:textId="77777777" w:rsidR="000245FD" w:rsidRPr="000366B5" w:rsidRDefault="000245FD">
      <w:pPr>
        <w:rPr>
          <w:lang w:val="es-419"/>
        </w:rPr>
      </w:pPr>
    </w:p>
    <w:p w14:paraId="6E6B6095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3.6. Auditoría del Sistema</w:t>
      </w:r>
    </w:p>
    <w:p w14:paraId="286515D6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Mockup del módulo de auditoría y trazabilidad con 31 registros totales, 5 filtros (Tabla, Acción, Usuario, Fecha Desde, Fecha Hasta), botón 'Exportar CSV' en verde, y </w:t>
      </w:r>
      <w:proofErr w:type="spellStart"/>
      <w:r w:rsidRPr="000366B5">
        <w:rPr>
          <w:lang w:val="es-419"/>
        </w:rPr>
        <w:t>badges</w:t>
      </w:r>
      <w:proofErr w:type="spellEnd"/>
      <w:r w:rsidRPr="000366B5">
        <w:rPr>
          <w:lang w:val="es-419"/>
        </w:rPr>
        <w:t xml:space="preserve"> de acciones por color: CREAR (verde), ELIMINAR (rojo), LOGIN (azul), EDITAR (naranja).</w:t>
      </w:r>
    </w:p>
    <w:p w14:paraId="49038730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36266CF5" wp14:editId="7B2EBAEF">
            <wp:extent cx="5943600" cy="3343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oria_Sistema_mock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26BD" w14:textId="77777777" w:rsidR="000245FD" w:rsidRPr="000366B5" w:rsidRDefault="000245FD">
      <w:pPr>
        <w:rPr>
          <w:lang w:val="es-419"/>
        </w:rPr>
      </w:pPr>
    </w:p>
    <w:p w14:paraId="766BD3E8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21AD74C7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4. ARQUITECTURA DEL SISTEMA</w:t>
      </w:r>
    </w:p>
    <w:p w14:paraId="1665B5C3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>4.1. Arquitectura de Software</w:t>
      </w:r>
    </w:p>
    <w:p w14:paraId="56FAA78C" w14:textId="1C4CA808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El Sistema </w:t>
      </w:r>
      <w:proofErr w:type="spellStart"/>
      <w:r w:rsidRPr="000366B5">
        <w:rPr>
          <w:lang w:val="es-419"/>
        </w:rPr>
        <w:t>OnHealth</w:t>
      </w:r>
      <w:proofErr w:type="spellEnd"/>
      <w:r w:rsidRPr="000366B5">
        <w:rPr>
          <w:lang w:val="es-419"/>
        </w:rPr>
        <w:t xml:space="preserve"> Monitor se desarrolló siguiendo el patrón arquitectónico Modelo-Vista-</w:t>
      </w:r>
      <w:proofErr w:type="spellStart"/>
      <w:r w:rsidRPr="000366B5">
        <w:rPr>
          <w:lang w:val="es-419"/>
        </w:rPr>
        <w:t>Template</w:t>
      </w:r>
      <w:proofErr w:type="spellEnd"/>
      <w:r w:rsidRPr="000366B5">
        <w:rPr>
          <w:lang w:val="es-419"/>
        </w:rPr>
        <w:t xml:space="preserve"> (MVT) de Django, con una estructura de 3 capas claramente definidas: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Capa de Presentación (Cliente Web):</w:t>
      </w:r>
      <w:r w:rsidRPr="000366B5">
        <w:rPr>
          <w:lang w:val="es-419"/>
        </w:rPr>
        <w:br/>
        <w:t>• Navegador web con renderizado HTML</w:t>
      </w:r>
      <w:r w:rsidRPr="000366B5">
        <w:rPr>
          <w:lang w:val="es-419"/>
        </w:rPr>
        <w:br/>
        <w:t>• JavaScript para interactividad (Leaflet.js, Chart.js)</w:t>
      </w:r>
      <w:r w:rsidRPr="000366B5">
        <w:rPr>
          <w:lang w:val="es-419"/>
        </w:rPr>
        <w:br/>
        <w:t>• CSS para estilos (</w:t>
      </w:r>
      <w:proofErr w:type="spellStart"/>
      <w:r w:rsidRPr="000366B5">
        <w:rPr>
          <w:lang w:val="es-419"/>
        </w:rPr>
        <w:t>Tailwind</w:t>
      </w:r>
      <w:proofErr w:type="spellEnd"/>
      <w:r w:rsidRPr="000366B5">
        <w:rPr>
          <w:lang w:val="es-419"/>
        </w:rPr>
        <w:t xml:space="preserve"> CSS, Bootstrap)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Capa de Aplicación (Servidor Django):</w:t>
      </w:r>
      <w:r w:rsidRPr="000366B5">
        <w:rPr>
          <w:lang w:val="es-419"/>
        </w:rPr>
        <w:br/>
        <w:t>• Servidor Django 5.1 con Python 3.12</w:t>
      </w:r>
      <w:r w:rsidRPr="000366B5">
        <w:rPr>
          <w:lang w:val="es-419"/>
        </w:rPr>
        <w:br/>
        <w:t xml:space="preserve">• </w:t>
      </w:r>
      <w:proofErr w:type="spellStart"/>
      <w:r w:rsidRPr="000366B5">
        <w:rPr>
          <w:lang w:val="es-419"/>
        </w:rPr>
        <w:t>Templates</w:t>
      </w:r>
      <w:proofErr w:type="spellEnd"/>
      <w:r w:rsidRPr="000366B5">
        <w:rPr>
          <w:lang w:val="es-419"/>
        </w:rPr>
        <w:t xml:space="preserve"> Django para renderizado del lado del servidor</w:t>
      </w:r>
      <w:r w:rsidRPr="000366B5">
        <w:rPr>
          <w:lang w:val="es-419"/>
        </w:rPr>
        <w:br/>
        <w:t>• 3 aplicaciones principales:</w:t>
      </w:r>
      <w:r w:rsidRPr="000366B5">
        <w:rPr>
          <w:lang w:val="es-419"/>
        </w:rPr>
        <w:br/>
        <w:t xml:space="preserve">  - </w:t>
      </w:r>
      <w:proofErr w:type="spellStart"/>
      <w:r w:rsidRPr="000366B5">
        <w:rPr>
          <w:lang w:val="es-419"/>
        </w:rPr>
        <w:t>accounts</w:t>
      </w:r>
      <w:proofErr w:type="spellEnd"/>
      <w:r w:rsidRPr="000366B5">
        <w:rPr>
          <w:lang w:val="es-419"/>
        </w:rPr>
        <w:t>/ (autenticación, usuarios, auditoría)</w:t>
      </w:r>
      <w:r w:rsidRPr="000366B5">
        <w:rPr>
          <w:lang w:val="es-419"/>
        </w:rPr>
        <w:br/>
        <w:t xml:space="preserve">  - </w:t>
      </w:r>
      <w:proofErr w:type="spellStart"/>
      <w:r w:rsidRPr="000366B5">
        <w:rPr>
          <w:lang w:val="es-419"/>
        </w:rPr>
        <w:t>analytics</w:t>
      </w:r>
      <w:proofErr w:type="spellEnd"/>
      <w:r w:rsidRPr="000366B5">
        <w:rPr>
          <w:lang w:val="es-419"/>
        </w:rPr>
        <w:t>/ (</w:t>
      </w:r>
      <w:proofErr w:type="spellStart"/>
      <w:r w:rsidRPr="000366B5">
        <w:rPr>
          <w:lang w:val="es-419"/>
        </w:rPr>
        <w:t>dashboard</w:t>
      </w:r>
      <w:proofErr w:type="spellEnd"/>
      <w:r w:rsidRPr="000366B5">
        <w:rPr>
          <w:lang w:val="es-419"/>
        </w:rPr>
        <w:t>, reportes, estadísticas, alertas)</w:t>
      </w:r>
      <w:r w:rsidRPr="000366B5">
        <w:rPr>
          <w:lang w:val="es-419"/>
        </w:rPr>
        <w:br/>
        <w:t xml:space="preserve">  - vulnerables/ (gestión personas, geolocalización, CRUD)</w:t>
      </w:r>
      <w:r w:rsidRPr="000366B5">
        <w:rPr>
          <w:lang w:val="es-419"/>
        </w:rPr>
        <w:br/>
        <w:t>• Django ORM para abstracción de base de datos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Capa de Datos:</w:t>
      </w:r>
      <w:r w:rsidRPr="000366B5">
        <w:rPr>
          <w:lang w:val="es-419"/>
        </w:rPr>
        <w:br/>
        <w:t>• PostgreSQL 15 para almacenamiento relacional</w:t>
      </w:r>
      <w:r w:rsidRPr="000366B5">
        <w:rPr>
          <w:lang w:val="es-419"/>
        </w:rPr>
        <w:br/>
        <w:t xml:space="preserve">• 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 xml:space="preserve"> para extensión geoespacial (campos GEOMETRY, validación PAC)</w:t>
      </w:r>
    </w:p>
    <w:p w14:paraId="68FA780E" w14:textId="77777777" w:rsidR="000245FD" w:rsidRDefault="000245FD">
      <w:pPr>
        <w:rPr>
          <w:lang w:val="es-419"/>
        </w:rPr>
      </w:pPr>
    </w:p>
    <w:p w14:paraId="3FB5DA3C" w14:textId="77777777" w:rsidR="000366B5" w:rsidRDefault="000366B5">
      <w:pPr>
        <w:rPr>
          <w:lang w:val="es-419"/>
        </w:rPr>
      </w:pPr>
    </w:p>
    <w:p w14:paraId="1FE06B0F" w14:textId="77777777" w:rsidR="000366B5" w:rsidRDefault="000366B5">
      <w:pPr>
        <w:rPr>
          <w:lang w:val="es-419"/>
        </w:rPr>
      </w:pPr>
    </w:p>
    <w:p w14:paraId="34D3EAB7" w14:textId="77777777" w:rsidR="000366B5" w:rsidRDefault="000366B5">
      <w:pPr>
        <w:rPr>
          <w:lang w:val="es-419"/>
        </w:rPr>
      </w:pPr>
    </w:p>
    <w:p w14:paraId="774EC2F1" w14:textId="77777777" w:rsidR="000366B5" w:rsidRDefault="000366B5">
      <w:pPr>
        <w:rPr>
          <w:lang w:val="es-419"/>
        </w:rPr>
      </w:pPr>
    </w:p>
    <w:p w14:paraId="53D5F616" w14:textId="77777777" w:rsidR="000366B5" w:rsidRDefault="000366B5">
      <w:pPr>
        <w:rPr>
          <w:lang w:val="es-419"/>
        </w:rPr>
      </w:pPr>
    </w:p>
    <w:p w14:paraId="2BB69670" w14:textId="77777777" w:rsidR="000366B5" w:rsidRDefault="000366B5">
      <w:pPr>
        <w:rPr>
          <w:lang w:val="es-419"/>
        </w:rPr>
      </w:pPr>
    </w:p>
    <w:p w14:paraId="6086F531" w14:textId="77777777" w:rsidR="000366B5" w:rsidRDefault="000366B5">
      <w:pPr>
        <w:rPr>
          <w:lang w:val="es-419"/>
        </w:rPr>
      </w:pPr>
    </w:p>
    <w:p w14:paraId="2C1C46C6" w14:textId="77777777" w:rsidR="000366B5" w:rsidRDefault="000366B5">
      <w:pPr>
        <w:rPr>
          <w:lang w:val="es-419"/>
        </w:rPr>
      </w:pPr>
    </w:p>
    <w:p w14:paraId="01956846" w14:textId="77777777" w:rsidR="000366B5" w:rsidRPr="000366B5" w:rsidRDefault="000366B5">
      <w:pPr>
        <w:rPr>
          <w:lang w:val="es-419"/>
        </w:rPr>
      </w:pPr>
    </w:p>
    <w:p w14:paraId="6BDC94E3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lastRenderedPageBreak/>
        <w:t>4.2. Componentes y Capas</w:t>
      </w:r>
    </w:p>
    <w:p w14:paraId="0848C693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El siguiente diagrama muestra la arquitectura completa del sistema con sus capas, componentes y conexiones. Se observa la separación clara entre cliente web, servidor Django (con sus 3 aplicaciones MVT) y la base de datos PostgreSQL/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>.</w:t>
      </w:r>
    </w:p>
    <w:p w14:paraId="1204A512" w14:textId="44E4D3EB" w:rsidR="000245FD" w:rsidRDefault="00000000" w:rsidP="000366B5">
      <w:pPr>
        <w:jc w:val="center"/>
      </w:pPr>
      <w:r>
        <w:rPr>
          <w:noProof/>
        </w:rPr>
        <w:drawing>
          <wp:inline distT="0" distB="0" distL="0" distR="0" wp14:anchorId="4AC64B0D" wp14:editId="0AC79461">
            <wp:extent cx="4286734" cy="634231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Final_drawio__1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4318" cy="635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E6A7" w14:textId="77777777" w:rsidR="000366B5" w:rsidRPr="000366B5" w:rsidRDefault="000366B5" w:rsidP="000366B5">
      <w:pPr>
        <w:jc w:val="center"/>
      </w:pPr>
    </w:p>
    <w:p w14:paraId="573D634D" w14:textId="77777777" w:rsidR="000245FD" w:rsidRPr="000366B5" w:rsidRDefault="000245FD">
      <w:pPr>
        <w:rPr>
          <w:lang w:val="es-419"/>
        </w:rPr>
      </w:pPr>
    </w:p>
    <w:p w14:paraId="691770EA" w14:textId="77777777" w:rsidR="000245FD" w:rsidRPr="000366B5" w:rsidRDefault="000245FD">
      <w:pPr>
        <w:rPr>
          <w:lang w:val="es-419"/>
        </w:rPr>
      </w:pPr>
    </w:p>
    <w:p w14:paraId="4353A915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lastRenderedPageBreak/>
        <w:t>Comunicación entre capas:</w:t>
      </w:r>
    </w:p>
    <w:p w14:paraId="7B8A6FEE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• HTTP/HTTPS para comunicación cliente-servidor</w:t>
      </w:r>
    </w:p>
    <w:p w14:paraId="08F4ED7C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• TCP/IP PostgreSQL </w:t>
      </w:r>
      <w:proofErr w:type="spellStart"/>
      <w:r w:rsidRPr="000366B5">
        <w:rPr>
          <w:lang w:val="es-419"/>
        </w:rPr>
        <w:t>Protocol</w:t>
      </w:r>
      <w:proofErr w:type="spellEnd"/>
      <w:r w:rsidRPr="000366B5">
        <w:rPr>
          <w:lang w:val="es-419"/>
        </w:rPr>
        <w:t xml:space="preserve"> (Puerto 5432) para servidor-base de datos</w:t>
      </w:r>
    </w:p>
    <w:p w14:paraId="37475071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>• Django ORM para abstracción y mapeo objeto-relacional</w:t>
      </w:r>
    </w:p>
    <w:p w14:paraId="45E5C0D6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• </w:t>
      </w:r>
      <w:proofErr w:type="spellStart"/>
      <w:r w:rsidRPr="000366B5">
        <w:rPr>
          <w:lang w:val="es-419"/>
        </w:rPr>
        <w:t>Signals</w:t>
      </w:r>
      <w:proofErr w:type="spellEnd"/>
      <w:r w:rsidRPr="000366B5">
        <w:rPr>
          <w:lang w:val="es-419"/>
        </w:rPr>
        <w:t xml:space="preserve"> de Django para desacoplamiento entre aplicaciones</w:t>
      </w:r>
    </w:p>
    <w:p w14:paraId="1A23BE04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683D64FC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5. BASE DE DATOS</w:t>
      </w:r>
    </w:p>
    <w:p w14:paraId="165806F8" w14:textId="77777777" w:rsidR="000245FD" w:rsidRPr="000366B5" w:rsidRDefault="00000000">
      <w:pPr>
        <w:pStyle w:val="Ttulo2"/>
        <w:rPr>
          <w:lang w:val="es-419"/>
        </w:rPr>
      </w:pPr>
      <w:r w:rsidRPr="000366B5">
        <w:rPr>
          <w:lang w:val="es-419"/>
        </w:rPr>
        <w:t>5.1. Modelo Entidad-Relación</w:t>
      </w:r>
    </w:p>
    <w:p w14:paraId="4A100F64" w14:textId="4545FDCC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El Sistema </w:t>
      </w:r>
      <w:proofErr w:type="spellStart"/>
      <w:r w:rsidRPr="000366B5">
        <w:rPr>
          <w:lang w:val="es-419"/>
        </w:rPr>
        <w:t>OnHealth</w:t>
      </w:r>
      <w:proofErr w:type="spellEnd"/>
      <w:r w:rsidRPr="000366B5">
        <w:rPr>
          <w:lang w:val="es-419"/>
        </w:rPr>
        <w:t xml:space="preserve"> Monitor utiliza una base de datos relacional PostgreSQL 15 con la extensión 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 xml:space="preserve"> para manejo de datos geoespaciales. El modelo de datos está normalizado hasta la tercera forma normal (3FN) para evitar redundancia y garantizar integridad referencial.</w:t>
      </w:r>
    </w:p>
    <w:p w14:paraId="652B4B1D" w14:textId="77777777" w:rsidR="000245FD" w:rsidRPr="000366B5" w:rsidRDefault="000245FD">
      <w:pPr>
        <w:rPr>
          <w:lang w:val="es-419"/>
        </w:rPr>
      </w:pPr>
    </w:p>
    <w:p w14:paraId="5B117FCB" w14:textId="2303FD29" w:rsidR="000245FD" w:rsidRPr="000366B5" w:rsidRDefault="00000000" w:rsidP="000366B5">
      <w:pPr>
        <w:pStyle w:val="Ttulo2"/>
        <w:rPr>
          <w:lang w:val="es-419"/>
        </w:rPr>
      </w:pPr>
      <w:r w:rsidRPr="000366B5">
        <w:rPr>
          <w:lang w:val="es-419"/>
        </w:rPr>
        <w:t xml:space="preserve">5.2. Diagrama </w:t>
      </w:r>
      <w:r w:rsidR="000366B5">
        <w:rPr>
          <w:lang w:val="es-419"/>
        </w:rPr>
        <w:t>BD</w:t>
      </w:r>
    </w:p>
    <w:p w14:paraId="496066B6" w14:textId="77777777" w:rsidR="000245FD" w:rsidRDefault="00000000">
      <w:pPr>
        <w:jc w:val="center"/>
      </w:pPr>
      <w:r>
        <w:rPr>
          <w:noProof/>
        </w:rPr>
        <w:drawing>
          <wp:inline distT="0" distB="0" distL="0" distR="0" wp14:anchorId="2FEBFB3B" wp14:editId="0B11CBBF">
            <wp:extent cx="6217920" cy="46820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8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1161" w14:textId="77777777" w:rsidR="000245FD" w:rsidRDefault="000245FD">
      <w:pPr>
        <w:rPr>
          <w:i/>
          <w:color w:val="595959"/>
          <w:sz w:val="20"/>
          <w:lang w:val="es-419"/>
        </w:rPr>
      </w:pPr>
    </w:p>
    <w:p w14:paraId="706CA57E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4312C332" w14:textId="77777777" w:rsidR="000366B5" w:rsidRDefault="000366B5">
      <w:pPr>
        <w:rPr>
          <w:i/>
          <w:color w:val="595959"/>
          <w:sz w:val="20"/>
          <w:lang w:val="es-419"/>
        </w:rPr>
      </w:pPr>
    </w:p>
    <w:p w14:paraId="74AC4821" w14:textId="77777777" w:rsidR="000366B5" w:rsidRPr="000366B5" w:rsidRDefault="000366B5">
      <w:pPr>
        <w:rPr>
          <w:lang w:val="es-419"/>
        </w:rPr>
      </w:pPr>
    </w:p>
    <w:p w14:paraId="76473694" w14:textId="77777777" w:rsidR="000245FD" w:rsidRPr="000366B5" w:rsidRDefault="00000000">
      <w:pPr>
        <w:rPr>
          <w:lang w:val="es-419"/>
        </w:rPr>
      </w:pPr>
      <w:r w:rsidRPr="000366B5">
        <w:rPr>
          <w:lang w:val="es-419"/>
        </w:rPr>
        <w:br w:type="page"/>
      </w:r>
    </w:p>
    <w:p w14:paraId="2505D410" w14:textId="77777777" w:rsidR="000245FD" w:rsidRPr="000366B5" w:rsidRDefault="00000000">
      <w:pPr>
        <w:pStyle w:val="Ttulo1"/>
        <w:rPr>
          <w:lang w:val="es-419"/>
        </w:rPr>
      </w:pPr>
      <w:r w:rsidRPr="000366B5">
        <w:rPr>
          <w:lang w:val="es-419"/>
        </w:rPr>
        <w:lastRenderedPageBreak/>
        <w:t>6. CONCLUSIONES</w:t>
      </w:r>
    </w:p>
    <w:p w14:paraId="6BA52CDF" w14:textId="19C5EA5E" w:rsidR="000245FD" w:rsidRPr="000366B5" w:rsidRDefault="00000000">
      <w:pPr>
        <w:rPr>
          <w:lang w:val="es-419"/>
        </w:rPr>
      </w:pPr>
      <w:r w:rsidRPr="000366B5">
        <w:rPr>
          <w:lang w:val="es-419"/>
        </w:rPr>
        <w:t xml:space="preserve">El presente informe ha demostrado el avance significativo realizado en el Documento de Diseño y Arquitectura del Sistema </w:t>
      </w:r>
      <w:proofErr w:type="spellStart"/>
      <w:r w:rsidRPr="000366B5">
        <w:rPr>
          <w:lang w:val="es-419"/>
        </w:rPr>
        <w:t>OnHealth</w:t>
      </w:r>
      <w:proofErr w:type="spellEnd"/>
      <w:r w:rsidRPr="000366B5">
        <w:rPr>
          <w:lang w:val="es-419"/>
        </w:rPr>
        <w:t xml:space="preserve"> Monitor. Se han completado exitosamente las siguientes etapas: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1. Diseño de Interfaces (</w:t>
      </w:r>
      <w:proofErr w:type="spellStart"/>
      <w:r w:rsidRPr="000366B5">
        <w:rPr>
          <w:lang w:val="es-419"/>
        </w:rPr>
        <w:t>Wireframes</w:t>
      </w:r>
      <w:proofErr w:type="spellEnd"/>
      <w:r w:rsidRPr="000366B5">
        <w:rPr>
          <w:lang w:val="es-419"/>
        </w:rPr>
        <w:t xml:space="preserve"> y Mockups):</w:t>
      </w:r>
      <w:r w:rsidRPr="000366B5">
        <w:rPr>
          <w:lang w:val="es-419"/>
        </w:rPr>
        <w:br/>
        <w:t xml:space="preserve">• 7 </w:t>
      </w:r>
      <w:proofErr w:type="spellStart"/>
      <w:r w:rsidRPr="000366B5">
        <w:rPr>
          <w:lang w:val="es-419"/>
        </w:rPr>
        <w:t>wireframes</w:t>
      </w:r>
      <w:proofErr w:type="spellEnd"/>
      <w:r w:rsidRPr="000366B5">
        <w:rPr>
          <w:lang w:val="es-419"/>
        </w:rPr>
        <w:t xml:space="preserve"> esquemáticos que definen la arquitectura de información</w:t>
      </w:r>
      <w:r w:rsidRPr="000366B5">
        <w:rPr>
          <w:lang w:val="es-419"/>
        </w:rPr>
        <w:br/>
        <w:t>• 6 mockups vectoriales de alta fidelidad con diseño profesional</w:t>
      </w:r>
      <w:r w:rsidRPr="000366B5">
        <w:rPr>
          <w:lang w:val="es-419"/>
        </w:rPr>
        <w:br/>
        <w:t xml:space="preserve">• Cobertura completa de los módulos: </w:t>
      </w:r>
      <w:proofErr w:type="spellStart"/>
      <w:r w:rsidRPr="000366B5">
        <w:rPr>
          <w:lang w:val="es-419"/>
        </w:rPr>
        <w:t>Login</w:t>
      </w:r>
      <w:proofErr w:type="spellEnd"/>
      <w:r w:rsidRPr="000366B5">
        <w:rPr>
          <w:lang w:val="es-419"/>
        </w:rPr>
        <w:t xml:space="preserve">, </w:t>
      </w:r>
      <w:proofErr w:type="spellStart"/>
      <w:r w:rsidRPr="000366B5">
        <w:rPr>
          <w:lang w:val="es-419"/>
        </w:rPr>
        <w:t>Dashboard</w:t>
      </w:r>
      <w:proofErr w:type="spellEnd"/>
      <w:r w:rsidRPr="000366B5">
        <w:rPr>
          <w:lang w:val="es-419"/>
        </w:rPr>
        <w:t>, Gestor de Vecinos, Alertas, Administrador de Usuarios y Auditoría</w:t>
      </w:r>
      <w:r w:rsidRPr="000366B5">
        <w:rPr>
          <w:lang w:val="es-419"/>
        </w:rPr>
        <w:br/>
        <w:t>• Datos ficticios que protegen la privacidad de personas vulnerables reales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2. Arquitectura de Software:</w:t>
      </w:r>
      <w:r w:rsidRPr="000366B5">
        <w:rPr>
          <w:lang w:val="es-419"/>
        </w:rPr>
        <w:br/>
        <w:t>• Patrón MVT de Django con separación de capas (Presentación, Aplicación, Datos)</w:t>
      </w:r>
      <w:r w:rsidRPr="000366B5">
        <w:rPr>
          <w:lang w:val="es-419"/>
        </w:rPr>
        <w:br/>
        <w:t xml:space="preserve">• 3 aplicaciones Django especializadas: </w:t>
      </w:r>
      <w:proofErr w:type="spellStart"/>
      <w:r w:rsidRPr="000366B5">
        <w:rPr>
          <w:lang w:val="es-419"/>
        </w:rPr>
        <w:t>accounts</w:t>
      </w:r>
      <w:proofErr w:type="spellEnd"/>
      <w:r w:rsidRPr="000366B5">
        <w:rPr>
          <w:lang w:val="es-419"/>
        </w:rPr>
        <w:t xml:space="preserve">, </w:t>
      </w:r>
      <w:proofErr w:type="spellStart"/>
      <w:r w:rsidRPr="000366B5">
        <w:rPr>
          <w:lang w:val="es-419"/>
        </w:rPr>
        <w:t>analytics</w:t>
      </w:r>
      <w:proofErr w:type="spellEnd"/>
      <w:r w:rsidRPr="000366B5">
        <w:rPr>
          <w:lang w:val="es-419"/>
        </w:rPr>
        <w:t>, vulnerables</w:t>
      </w:r>
      <w:r w:rsidRPr="000366B5">
        <w:rPr>
          <w:lang w:val="es-419"/>
        </w:rPr>
        <w:br/>
        <w:t>• Comunicación HTTP/HTTPS cliente-servidor y TCP/IP servidor-base de datos</w:t>
      </w:r>
      <w:r w:rsidRPr="000366B5">
        <w:rPr>
          <w:lang w:val="es-419"/>
        </w:rPr>
        <w:br/>
        <w:t xml:space="preserve">• Uso de Django ORM para abstracción y </w:t>
      </w:r>
      <w:proofErr w:type="spellStart"/>
      <w:r w:rsidRPr="000366B5">
        <w:rPr>
          <w:lang w:val="es-419"/>
        </w:rPr>
        <w:t>Signals</w:t>
      </w:r>
      <w:proofErr w:type="spellEnd"/>
      <w:r w:rsidRPr="000366B5">
        <w:rPr>
          <w:lang w:val="es-419"/>
        </w:rPr>
        <w:t xml:space="preserve"> para desacoplamiento</w:t>
      </w:r>
      <w:r w:rsidRPr="000366B5">
        <w:rPr>
          <w:lang w:val="es-419"/>
        </w:rPr>
        <w:br/>
      </w:r>
      <w:r w:rsidRPr="000366B5">
        <w:rPr>
          <w:lang w:val="es-419"/>
        </w:rPr>
        <w:br/>
        <w:t>3. Base de Datos:</w:t>
      </w:r>
      <w:r w:rsidRPr="000366B5">
        <w:rPr>
          <w:lang w:val="es-419"/>
        </w:rPr>
        <w:br/>
        <w:t>• Modelo relacional normalizado hasta 3FN con PostgreSQL 15</w:t>
      </w:r>
      <w:r w:rsidRPr="000366B5">
        <w:rPr>
          <w:lang w:val="es-419"/>
        </w:rPr>
        <w:br/>
        <w:t xml:space="preserve">• Extensión </w:t>
      </w:r>
      <w:proofErr w:type="spellStart"/>
      <w:r w:rsidRPr="000366B5">
        <w:rPr>
          <w:lang w:val="es-419"/>
        </w:rPr>
        <w:t>PostGIS</w:t>
      </w:r>
      <w:proofErr w:type="spellEnd"/>
      <w:r w:rsidRPr="000366B5">
        <w:rPr>
          <w:lang w:val="es-419"/>
        </w:rPr>
        <w:t xml:space="preserve"> para datos geoespaciales con validación de límites comunales</w:t>
      </w:r>
      <w:r w:rsidRPr="000366B5">
        <w:rPr>
          <w:lang w:val="es-419"/>
        </w:rPr>
        <w:br/>
      </w:r>
      <w:r w:rsidRPr="000366B5">
        <w:rPr>
          <w:lang w:val="es-419"/>
        </w:rPr>
        <w:br/>
      </w:r>
      <w:r w:rsidRPr="000366B5">
        <w:rPr>
          <w:lang w:val="es-419"/>
        </w:rPr>
        <w:br/>
      </w:r>
      <w:r w:rsidRPr="000366B5">
        <w:rPr>
          <w:lang w:val="es-419"/>
        </w:rPr>
        <w:br/>
      </w:r>
    </w:p>
    <w:p w14:paraId="3AB756A8" w14:textId="77777777" w:rsidR="000245FD" w:rsidRPr="000366B5" w:rsidRDefault="000245FD">
      <w:pPr>
        <w:rPr>
          <w:lang w:val="es-419"/>
        </w:rPr>
      </w:pPr>
    </w:p>
    <w:p w14:paraId="26843763" w14:textId="77777777" w:rsidR="000245FD" w:rsidRPr="000366B5" w:rsidRDefault="000245FD">
      <w:pPr>
        <w:rPr>
          <w:lang w:val="es-419"/>
        </w:rPr>
      </w:pPr>
    </w:p>
    <w:p w14:paraId="52B56775" w14:textId="10582043" w:rsidR="000245FD" w:rsidRPr="000366B5" w:rsidRDefault="000245FD">
      <w:pPr>
        <w:jc w:val="center"/>
        <w:rPr>
          <w:lang w:val="es-419"/>
        </w:rPr>
      </w:pPr>
    </w:p>
    <w:sectPr w:rsidR="000245FD" w:rsidRPr="00036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77E0E"/>
    <w:multiLevelType w:val="hybridMultilevel"/>
    <w:tmpl w:val="8AF09D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62609"/>
    <w:multiLevelType w:val="hybridMultilevel"/>
    <w:tmpl w:val="9C56FB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60D44"/>
    <w:multiLevelType w:val="hybridMultilevel"/>
    <w:tmpl w:val="591E49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753808">
    <w:abstractNumId w:val="8"/>
  </w:num>
  <w:num w:numId="2" w16cid:durableId="920288743">
    <w:abstractNumId w:val="6"/>
  </w:num>
  <w:num w:numId="3" w16cid:durableId="206337919">
    <w:abstractNumId w:val="5"/>
  </w:num>
  <w:num w:numId="4" w16cid:durableId="1701975439">
    <w:abstractNumId w:val="4"/>
  </w:num>
  <w:num w:numId="5" w16cid:durableId="505679560">
    <w:abstractNumId w:val="7"/>
  </w:num>
  <w:num w:numId="6" w16cid:durableId="207883893">
    <w:abstractNumId w:val="3"/>
  </w:num>
  <w:num w:numId="7" w16cid:durableId="120535456">
    <w:abstractNumId w:val="2"/>
  </w:num>
  <w:num w:numId="8" w16cid:durableId="328219143">
    <w:abstractNumId w:val="1"/>
  </w:num>
  <w:num w:numId="9" w16cid:durableId="284700163">
    <w:abstractNumId w:val="0"/>
  </w:num>
  <w:num w:numId="10" w16cid:durableId="191112370">
    <w:abstractNumId w:val="11"/>
  </w:num>
  <w:num w:numId="11" w16cid:durableId="1979678541">
    <w:abstractNumId w:val="9"/>
  </w:num>
  <w:num w:numId="12" w16cid:durableId="1428691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D"/>
    <w:rsid w:val="00034616"/>
    <w:rsid w:val="000366B5"/>
    <w:rsid w:val="0006063C"/>
    <w:rsid w:val="0015074B"/>
    <w:rsid w:val="0029639D"/>
    <w:rsid w:val="00326F90"/>
    <w:rsid w:val="003307A0"/>
    <w:rsid w:val="00821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20EBD"/>
  <w14:defaultImageDpi w14:val="300"/>
  <w15:docId w15:val="{43FF7EA3-16B2-4920-98E2-DE22650C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1224</Words>
  <Characters>7015</Characters>
  <Application>Microsoft Office Word</Application>
  <DocSecurity>0</DocSecurity>
  <Lines>539</Lines>
  <Paragraphs>411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Italo Gariazzo Lazcano</cp:lastModifiedBy>
  <cp:revision>2</cp:revision>
  <dcterms:created xsi:type="dcterms:W3CDTF">2013-12-23T23:15:00Z</dcterms:created>
  <dcterms:modified xsi:type="dcterms:W3CDTF">2025-11-21T04:52:00Z</dcterms:modified>
  <cp:category/>
</cp:coreProperties>
</file>