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44DFD35" w:rsidR="00050706" w:rsidRPr="00657ABB" w:rsidRDefault="00657ABB" w:rsidP="00E42375">
            <w:pPr>
              <w:rPr>
                <w:b/>
              </w:rPr>
            </w:pPr>
            <w:r w:rsidRPr="00657ABB">
              <w:rPr>
                <w:rFonts w:ascii="Calibri" w:hAnsi="Calibri" w:cs="Arial"/>
                <w:i/>
                <w:sz w:val="20"/>
                <w:szCs w:val="20"/>
                <w:lang w:eastAsia="es-CL"/>
              </w:rPr>
              <w:t>ON-</w:t>
            </w:r>
            <w:proofErr w:type="spellStart"/>
            <w:r w:rsidRPr="00657ABB">
              <w:rPr>
                <w:rFonts w:ascii="Calibri" w:hAnsi="Calibri" w:cs="Arial"/>
                <w:i/>
                <w:sz w:val="20"/>
                <w:szCs w:val="20"/>
                <w:lang w:eastAsia="es-CL"/>
              </w:rPr>
              <w:t>Health</w:t>
            </w:r>
            <w:proofErr w:type="spellEnd"/>
            <w:r w:rsidRPr="00657ABB">
              <w:rPr>
                <w:rFonts w:ascii="Calibri" w:hAnsi="Calibri" w:cs="Arial"/>
                <w:i/>
                <w:sz w:val="20"/>
                <w:szCs w:val="20"/>
                <w:lang w:eastAsia="es-CL"/>
              </w:rPr>
              <w:t xml:space="preserve"> Monitor</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1E54FC42" w:rsidR="00050706" w:rsidRPr="00146CAB" w:rsidRDefault="00146CAB" w:rsidP="00050706">
            <w:pPr>
              <w:rPr>
                <w:b/>
                <w:iCs/>
                <w:color w:val="000000" w:themeColor="text1"/>
              </w:rPr>
            </w:pPr>
            <w:r w:rsidRPr="00146CAB">
              <w:rPr>
                <w:rFonts w:ascii="Calibri" w:hAnsi="Calibri" w:cs="Arial"/>
                <w:iCs/>
                <w:color w:val="000000" w:themeColor="text1"/>
                <w:sz w:val="20"/>
                <w:szCs w:val="20"/>
                <w:lang w:eastAsia="es-CL"/>
              </w:rPr>
              <w:t>Desarrollo de Software y Aplicaciones, Gestión de Sistemas y Tecnologías de la Información, Metodología Ágil, Seguridad Informática, Base de datos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1D73045D" w:rsidR="00050706" w:rsidRPr="00146CAB" w:rsidRDefault="00146CAB" w:rsidP="00050706">
            <w:pPr>
              <w:rPr>
                <w:bCs/>
                <w:iCs/>
                <w:color w:val="000000" w:themeColor="text1"/>
              </w:rPr>
            </w:pPr>
            <w:r w:rsidRPr="00146CAB">
              <w:rPr>
                <w:rFonts w:ascii="Calibri" w:hAnsi="Calibri" w:cs="Arial"/>
                <w:bCs/>
                <w:iCs/>
                <w:color w:val="000000" w:themeColor="text1"/>
                <w:sz w:val="20"/>
                <w:szCs w:val="20"/>
                <w:lang w:eastAsia="es-CL"/>
              </w:rPr>
              <w:t>Desarrollar e implementar soluciones de software, Diseñar y administrar bases de datos, Aplicar principios de seguridad informática y buenas prácticas, Gestionar proyectos tecnológicos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4E0A2E9B" w14:textId="1BC4C857" w:rsidR="00146CAB" w:rsidRPr="00347C43" w:rsidRDefault="00146CAB" w:rsidP="00146CAB">
            <w:pPr>
              <w:spacing w:before="240" w:after="240"/>
              <w:jc w:val="both"/>
              <w:rPr>
                <w:iCs/>
                <w:sz w:val="20"/>
                <w:szCs w:val="20"/>
              </w:rPr>
            </w:pPr>
            <w:r w:rsidRPr="00347C43">
              <w:rPr>
                <w:iCs/>
                <w:sz w:val="20"/>
                <w:szCs w:val="20"/>
              </w:rPr>
              <w:t xml:space="preserve">El problema que buscamos solucionar es la falta de herramientas tecnológicas en las municipalidades para tener un catastro comunal de </w:t>
            </w:r>
            <w:proofErr w:type="gramStart"/>
            <w:r w:rsidRPr="00347C43">
              <w:rPr>
                <w:iCs/>
                <w:sz w:val="20"/>
                <w:szCs w:val="20"/>
              </w:rPr>
              <w:t>las  personas</w:t>
            </w:r>
            <w:proofErr w:type="gramEnd"/>
            <w:r w:rsidRPr="00347C43">
              <w:rPr>
                <w:iCs/>
                <w:sz w:val="20"/>
                <w:szCs w:val="20"/>
              </w:rPr>
              <w:t xml:space="preserve"> con condiciones críticas de salud, como adultos mayores, electrodependientes y personas con movilidad reducida. Nuestro proyecto propone una solución informática que permita visualizar a estos grupos en un </w:t>
            </w:r>
            <w:r w:rsidRPr="00347C43">
              <w:rPr>
                <w:b/>
                <w:iCs/>
                <w:sz w:val="20"/>
                <w:szCs w:val="20"/>
              </w:rPr>
              <w:t>sistema de monitoreo</w:t>
            </w:r>
            <w:r w:rsidRPr="00347C43">
              <w:rPr>
                <w:iCs/>
                <w:sz w:val="20"/>
                <w:szCs w:val="20"/>
              </w:rPr>
              <w:t xml:space="preserve">, entregando además </w:t>
            </w:r>
            <w:r w:rsidRPr="00347C43">
              <w:rPr>
                <w:b/>
                <w:iCs/>
                <w:sz w:val="20"/>
                <w:szCs w:val="20"/>
              </w:rPr>
              <w:t>mapas de concentración geográfica</w:t>
            </w:r>
            <w:r w:rsidRPr="00347C43">
              <w:rPr>
                <w:iCs/>
                <w:sz w:val="20"/>
                <w:szCs w:val="20"/>
              </w:rPr>
              <w:t xml:space="preserve"> y</w:t>
            </w:r>
            <w:r w:rsidRPr="00347C43">
              <w:rPr>
                <w:b/>
                <w:iCs/>
                <w:sz w:val="20"/>
                <w:szCs w:val="20"/>
              </w:rPr>
              <w:t xml:space="preserve"> gráficos descriptivos</w:t>
            </w:r>
            <w:r w:rsidRPr="00347C43">
              <w:rPr>
                <w:iCs/>
                <w:sz w:val="20"/>
                <w:szCs w:val="20"/>
              </w:rPr>
              <w:t>, con el fin de optimizar la asignación de recursos y personal.</w:t>
            </w:r>
          </w:p>
          <w:p w14:paraId="77AABD68" w14:textId="77777777" w:rsidR="00146CAB" w:rsidRPr="00347C43" w:rsidRDefault="00146CAB" w:rsidP="00146CAB">
            <w:pPr>
              <w:spacing w:before="240" w:after="240"/>
              <w:jc w:val="both"/>
              <w:rPr>
                <w:iCs/>
                <w:sz w:val="20"/>
                <w:szCs w:val="20"/>
              </w:rPr>
            </w:pPr>
            <w:r w:rsidRPr="00347C43">
              <w:rPr>
                <w:iCs/>
                <w:sz w:val="20"/>
                <w:szCs w:val="20"/>
              </w:rPr>
              <w:t xml:space="preserve">Este tema resulta especialmente relevante en el contexto actual de un país cada vez más envejecido, donde muchas personas requieren asistencia constante y personalizada. Desde la perspectiva municipal, contar con un </w:t>
            </w:r>
            <w:r w:rsidRPr="00347C43">
              <w:rPr>
                <w:b/>
                <w:iCs/>
                <w:sz w:val="20"/>
                <w:szCs w:val="20"/>
              </w:rPr>
              <w:t>panel de control centralizado</w:t>
            </w:r>
            <w:r w:rsidRPr="00347C43">
              <w:rPr>
                <w:iCs/>
                <w:sz w:val="20"/>
                <w:szCs w:val="20"/>
              </w:rPr>
              <w:t xml:space="preserve"> facilita el levantamiento de catastros, la implementación de planes de apoyo y la mejora en la calidad de vida de la comunidad.</w:t>
            </w:r>
          </w:p>
          <w:p w14:paraId="6C313B76" w14:textId="77777777" w:rsidR="00146CAB" w:rsidRPr="00347C43" w:rsidRDefault="00146CAB" w:rsidP="00146CAB">
            <w:pPr>
              <w:spacing w:before="240" w:after="240"/>
              <w:jc w:val="both"/>
              <w:rPr>
                <w:iCs/>
                <w:sz w:val="20"/>
                <w:szCs w:val="20"/>
              </w:rPr>
            </w:pPr>
            <w:r w:rsidRPr="00347C43">
              <w:rPr>
                <w:iCs/>
                <w:sz w:val="20"/>
                <w:szCs w:val="20"/>
              </w:rPr>
              <w:t xml:space="preserve">La importancia de este proyecto se justifica también porque la salud es un área crítica en toda sociedad. Una herramienta como la que proponemos no solo permitirá un seguimiento más efectivo, sino también una </w:t>
            </w:r>
            <w:r w:rsidRPr="00347C43">
              <w:rPr>
                <w:b/>
                <w:iCs/>
                <w:sz w:val="20"/>
                <w:szCs w:val="20"/>
              </w:rPr>
              <w:t>gestión preventiva</w:t>
            </w:r>
            <w:r w:rsidRPr="00347C43">
              <w:rPr>
                <w:iCs/>
                <w:sz w:val="20"/>
                <w:szCs w:val="20"/>
              </w:rPr>
              <w:t xml:space="preserve">, </w:t>
            </w:r>
            <w:r w:rsidRPr="00347C43">
              <w:rPr>
                <w:iCs/>
                <w:sz w:val="20"/>
                <w:szCs w:val="20"/>
              </w:rPr>
              <w:lastRenderedPageBreak/>
              <w:t>evitando la saturación de los servicios y apoyando decisiones más precisas y eficientes.</w:t>
            </w:r>
          </w:p>
          <w:p w14:paraId="37C3014C" w14:textId="77777777" w:rsidR="00146CAB" w:rsidRPr="00347C43" w:rsidRDefault="00146CAB" w:rsidP="00146CAB">
            <w:pPr>
              <w:spacing w:before="240" w:after="240"/>
              <w:jc w:val="both"/>
              <w:rPr>
                <w:iCs/>
                <w:sz w:val="20"/>
                <w:szCs w:val="20"/>
              </w:rPr>
            </w:pPr>
            <w:r w:rsidRPr="00347C43">
              <w:rPr>
                <w:iCs/>
                <w:sz w:val="20"/>
                <w:szCs w:val="20"/>
              </w:rPr>
              <w:t xml:space="preserve">El caso de uso inicial se desarrollará en la </w:t>
            </w:r>
            <w:r w:rsidRPr="00347C43">
              <w:rPr>
                <w:b/>
                <w:iCs/>
                <w:sz w:val="20"/>
                <w:szCs w:val="20"/>
              </w:rPr>
              <w:t>comuna de Pedro Aguirre Cerda (PAC)</w:t>
            </w:r>
            <w:r w:rsidRPr="00347C43">
              <w:rPr>
                <w:iCs/>
                <w:sz w:val="20"/>
                <w:szCs w:val="20"/>
              </w:rPr>
              <w:t>, donde la propia municipalidad ha manifestado la necesidad de implementar un sistema de este tipo, dado el alto porcentaje de población electrodependiente y con condiciones de salud vulnerables.</w:t>
            </w:r>
          </w:p>
          <w:p w14:paraId="4F159BF2" w14:textId="49C59DEA" w:rsidR="00146CAB" w:rsidRPr="00347C43" w:rsidRDefault="00146CAB" w:rsidP="00146CAB">
            <w:pPr>
              <w:spacing w:before="240" w:after="240"/>
              <w:jc w:val="both"/>
              <w:rPr>
                <w:iCs/>
                <w:sz w:val="20"/>
                <w:szCs w:val="20"/>
                <w:u w:val="single"/>
              </w:rPr>
            </w:pPr>
            <w:r w:rsidRPr="00347C43">
              <w:rPr>
                <w:b/>
                <w:iCs/>
                <w:sz w:val="20"/>
                <w:szCs w:val="20"/>
              </w:rPr>
              <w:t>Grupo afectado:</w:t>
            </w:r>
            <w:r w:rsidRPr="00347C43">
              <w:rPr>
                <w:iCs/>
                <w:sz w:val="20"/>
                <w:szCs w:val="20"/>
              </w:rPr>
              <w:t xml:space="preserve"> Electrodependientes, adultos mayores, personas con movilidad reducida.</w:t>
            </w:r>
          </w:p>
          <w:p w14:paraId="0B0C7CDE" w14:textId="77777777" w:rsidR="00146CAB" w:rsidRPr="00347C43" w:rsidRDefault="00146CAB" w:rsidP="00146CAB">
            <w:pPr>
              <w:spacing w:before="240" w:after="240"/>
              <w:jc w:val="both"/>
              <w:rPr>
                <w:iCs/>
                <w:sz w:val="20"/>
                <w:szCs w:val="20"/>
              </w:rPr>
            </w:pPr>
            <w:r w:rsidRPr="00347C43">
              <w:rPr>
                <w:b/>
                <w:iCs/>
                <w:sz w:val="20"/>
                <w:szCs w:val="20"/>
              </w:rPr>
              <w:t>Aporte de valor:</w:t>
            </w:r>
            <w:r w:rsidRPr="00347C43">
              <w:rPr>
                <w:iCs/>
                <w:sz w:val="20"/>
                <w:szCs w:val="20"/>
              </w:rPr>
              <w:t xml:space="preserve"> Este proyecto ofrece un impacto social significativo, ya que permitirá a la municipalidad asistir de manera más efectiva y oportuna a sus vecinos, priorizando recursos y personal en las zonas y grupos que más lo necesitan.</w:t>
            </w:r>
          </w:p>
          <w:p w14:paraId="0C6B3D1F" w14:textId="3BC6B93A" w:rsidR="00146CAB" w:rsidRPr="00347C43" w:rsidRDefault="00146CAB" w:rsidP="00146CAB">
            <w:pPr>
              <w:spacing w:before="240" w:after="240"/>
              <w:jc w:val="both"/>
              <w:rPr>
                <w:iCs/>
                <w:sz w:val="20"/>
                <w:szCs w:val="20"/>
              </w:rPr>
            </w:pPr>
            <w:r w:rsidRPr="00347C43">
              <w:rPr>
                <w:iCs/>
                <w:sz w:val="20"/>
                <w:szCs w:val="20"/>
              </w:rPr>
              <w:t>Este proyecto aportara un valor muy grande en el campo de TI ya que se esta realizando una gran innovación que se requieres habilidades ingenieriles acorde al área el cual en este caso DUOC UC nos ha entregado a lo largo del tiempo.</w:t>
            </w:r>
          </w:p>
          <w:p w14:paraId="21900DF3" w14:textId="77777777" w:rsidR="00146CAB" w:rsidRPr="00347C43" w:rsidRDefault="00146CAB" w:rsidP="00C62521">
            <w:pPr>
              <w:pStyle w:val="Prrafodelista"/>
              <w:spacing w:after="0" w:line="240" w:lineRule="auto"/>
              <w:jc w:val="both"/>
              <w:rPr>
                <w:rFonts w:ascii="Calibri" w:hAnsi="Calibri" w:cs="Arial"/>
                <w:iCs/>
                <w:color w:val="0070C0"/>
                <w:sz w:val="18"/>
                <w:szCs w:val="20"/>
                <w:lang w:eastAsia="es-CL"/>
              </w:rPr>
            </w:pPr>
          </w:p>
          <w:p w14:paraId="543D7C6B" w14:textId="4057CA90" w:rsidR="00146CAB" w:rsidRPr="00347C43" w:rsidRDefault="00146CAB" w:rsidP="00C62521">
            <w:pPr>
              <w:pStyle w:val="Prrafodelista"/>
              <w:spacing w:after="0" w:line="240" w:lineRule="auto"/>
              <w:jc w:val="both"/>
              <w:rPr>
                <w:rFonts w:ascii="Calibri" w:hAnsi="Calibri" w:cs="Arial"/>
                <w:iCs/>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7A84E9D1" w14:textId="7EF73686" w:rsidR="005D0BD8" w:rsidRPr="00347C43" w:rsidRDefault="005D0BD8" w:rsidP="00585A13">
            <w:pPr>
              <w:pStyle w:val="Prrafodelista"/>
              <w:jc w:val="both"/>
              <w:rPr>
                <w:rFonts w:ascii="Calibri" w:hAnsi="Calibri" w:cs="Arial"/>
                <w:iCs/>
                <w:color w:val="000000" w:themeColor="text1"/>
                <w:sz w:val="18"/>
                <w:szCs w:val="20"/>
                <w:lang w:eastAsia="es-CL"/>
              </w:rPr>
            </w:pPr>
            <w:r w:rsidRPr="00347C43">
              <w:rPr>
                <w:rFonts w:ascii="Calibri" w:hAnsi="Calibri" w:cs="Arial"/>
                <w:iCs/>
                <w:color w:val="000000" w:themeColor="text1"/>
                <w:sz w:val="18"/>
                <w:szCs w:val="20"/>
                <w:lang w:eastAsia="es-CL"/>
              </w:rPr>
              <w:t>Objetivo General:</w:t>
            </w:r>
            <w:r w:rsidRPr="00347C43">
              <w:rPr>
                <w:iCs/>
                <w:sz w:val="20"/>
                <w:szCs w:val="20"/>
              </w:rPr>
              <w:t xml:space="preserve"> </w:t>
            </w:r>
            <w:r w:rsidRPr="00347C43">
              <w:rPr>
                <w:rFonts w:ascii="Calibri" w:hAnsi="Calibri" w:cs="Arial"/>
                <w:iCs/>
                <w:color w:val="000000" w:themeColor="text1"/>
                <w:sz w:val="18"/>
                <w:szCs w:val="20"/>
                <w:lang w:eastAsia="es-CL"/>
              </w:rPr>
              <w:t>Desarrollar una plataforma municipal que permita identificar, registrar y monitorear a las personas con necesidades prioritarias de salud —en especial electrodependientes—, para prevenir riesgos y mejorar la respuesta oportuna mediante visualización geográfica y análisis de información.</w:t>
            </w:r>
          </w:p>
          <w:p w14:paraId="3071723F" w14:textId="77777777" w:rsidR="005D0BD8" w:rsidRPr="00347C43" w:rsidRDefault="005D0BD8" w:rsidP="00585A13">
            <w:pPr>
              <w:pStyle w:val="Prrafodelista"/>
              <w:jc w:val="both"/>
              <w:rPr>
                <w:rFonts w:ascii="Calibri" w:hAnsi="Calibri" w:cs="Arial"/>
                <w:iCs/>
                <w:color w:val="000000" w:themeColor="text1"/>
                <w:sz w:val="18"/>
                <w:szCs w:val="20"/>
                <w:lang w:eastAsia="es-CL"/>
              </w:rPr>
            </w:pPr>
          </w:p>
          <w:p w14:paraId="504AC1B4" w14:textId="24ECEDF4" w:rsidR="005D0BD8" w:rsidRPr="00347C43" w:rsidRDefault="005D0BD8" w:rsidP="00585A13">
            <w:pPr>
              <w:pStyle w:val="Prrafodelista"/>
              <w:jc w:val="both"/>
              <w:rPr>
                <w:rFonts w:ascii="Calibri" w:hAnsi="Calibri" w:cs="Arial"/>
                <w:iCs/>
                <w:color w:val="000000" w:themeColor="text1"/>
                <w:sz w:val="18"/>
                <w:szCs w:val="20"/>
                <w:lang w:eastAsia="es-CL"/>
              </w:rPr>
            </w:pPr>
            <w:r w:rsidRPr="00347C43">
              <w:rPr>
                <w:rFonts w:ascii="Calibri" w:hAnsi="Calibri" w:cs="Arial"/>
                <w:iCs/>
                <w:color w:val="000000" w:themeColor="text1"/>
                <w:sz w:val="18"/>
                <w:szCs w:val="20"/>
                <w:lang w:eastAsia="es-CL"/>
              </w:rPr>
              <w:t xml:space="preserve">Objetivo Especifico: </w:t>
            </w:r>
          </w:p>
          <w:p w14:paraId="43FF1573" w14:textId="77777777" w:rsidR="005D0BD8" w:rsidRPr="00347C43" w:rsidRDefault="005D0BD8" w:rsidP="005D0BD8">
            <w:pPr>
              <w:pStyle w:val="Prrafodelista"/>
              <w:numPr>
                <w:ilvl w:val="0"/>
                <w:numId w:val="7"/>
              </w:numPr>
              <w:jc w:val="both"/>
              <w:rPr>
                <w:rFonts w:ascii="Calibri" w:hAnsi="Calibri" w:cs="Arial"/>
                <w:iCs/>
                <w:color w:val="0070C0"/>
                <w:sz w:val="18"/>
                <w:szCs w:val="20"/>
                <w:lang w:eastAsia="es-CL"/>
              </w:rPr>
            </w:pPr>
            <w:r w:rsidRPr="00347C43">
              <w:rPr>
                <w:rFonts w:ascii="Calibri" w:hAnsi="Calibri" w:cs="Arial"/>
                <w:iCs/>
                <w:color w:val="000000" w:themeColor="text1"/>
                <w:sz w:val="18"/>
                <w:szCs w:val="20"/>
                <w:lang w:eastAsia="es-CL"/>
              </w:rPr>
              <w:t>1. Contar con un catastro comunal actualizado de personas priorizadas y su localización.</w:t>
            </w:r>
          </w:p>
          <w:p w14:paraId="388DD840" w14:textId="1AB4C96B" w:rsidR="005D0BD8" w:rsidRPr="00347C43" w:rsidRDefault="005D0BD8" w:rsidP="005D0BD8">
            <w:pPr>
              <w:pStyle w:val="Prrafodelista"/>
              <w:numPr>
                <w:ilvl w:val="0"/>
                <w:numId w:val="7"/>
              </w:numPr>
              <w:rPr>
                <w:rFonts w:ascii="Calibri" w:hAnsi="Calibri" w:cs="Arial"/>
                <w:iCs/>
                <w:color w:val="000000" w:themeColor="text1"/>
                <w:sz w:val="18"/>
                <w:szCs w:val="20"/>
                <w:lang w:eastAsia="es-CL"/>
              </w:rPr>
            </w:pPr>
            <w:r w:rsidRPr="00347C43">
              <w:rPr>
                <w:rFonts w:ascii="Calibri" w:hAnsi="Calibri" w:cs="Arial"/>
                <w:iCs/>
                <w:color w:val="000000" w:themeColor="text1"/>
                <w:sz w:val="18"/>
                <w:szCs w:val="20"/>
                <w:lang w:eastAsia="es-CL"/>
              </w:rPr>
              <w:t>2. Generar reportes e indicadores que apoyen la asignación precisa de recursos y personal.</w:t>
            </w:r>
          </w:p>
          <w:p w14:paraId="5A034707" w14:textId="70005496" w:rsidR="005D0BD8" w:rsidRPr="00347C43" w:rsidRDefault="005D0BD8" w:rsidP="005D0BD8">
            <w:pPr>
              <w:pStyle w:val="Prrafodelista"/>
              <w:numPr>
                <w:ilvl w:val="0"/>
                <w:numId w:val="7"/>
              </w:numPr>
              <w:jc w:val="both"/>
              <w:rPr>
                <w:rFonts w:ascii="Calibri" w:hAnsi="Calibri" w:cs="Arial"/>
                <w:iCs/>
                <w:color w:val="000000" w:themeColor="text1"/>
                <w:sz w:val="18"/>
                <w:szCs w:val="20"/>
                <w:lang w:eastAsia="es-CL"/>
              </w:rPr>
            </w:pPr>
            <w:r w:rsidRPr="00347C43">
              <w:rPr>
                <w:rFonts w:ascii="Calibri" w:hAnsi="Calibri" w:cs="Arial"/>
                <w:iCs/>
                <w:color w:val="000000" w:themeColor="text1"/>
                <w:sz w:val="18"/>
                <w:szCs w:val="20"/>
                <w:lang w:eastAsia="es-CL"/>
              </w:rPr>
              <w:t xml:space="preserve">3. Herramientas de análisis para toma de decisiones mediante </w:t>
            </w:r>
            <w:r w:rsidR="005849F4" w:rsidRPr="00347C43">
              <w:rPr>
                <w:rFonts w:ascii="Calibri" w:hAnsi="Calibri" w:cs="Arial"/>
                <w:iCs/>
                <w:color w:val="000000" w:themeColor="text1"/>
                <w:sz w:val="18"/>
                <w:szCs w:val="20"/>
                <w:lang w:eastAsia="es-CL"/>
              </w:rPr>
              <w:t>gráficos básicos</w:t>
            </w:r>
            <w:r w:rsidRPr="00347C43">
              <w:rPr>
                <w:rFonts w:ascii="Calibri" w:hAnsi="Calibri" w:cs="Arial"/>
                <w:iCs/>
                <w:color w:val="000000" w:themeColor="text1"/>
                <w:sz w:val="18"/>
                <w:szCs w:val="20"/>
                <w:lang w:eastAsia="es-CL"/>
              </w:rPr>
              <w:t xml:space="preserve"> orientada al entendimiento del estado de la comuna.</w:t>
            </w:r>
          </w:p>
          <w:p w14:paraId="3F52E2FB" w14:textId="781051E4" w:rsidR="005D0BD8" w:rsidRPr="00347C43" w:rsidRDefault="005D0BD8" w:rsidP="005D0BD8">
            <w:pPr>
              <w:pStyle w:val="Prrafodelista"/>
              <w:ind w:left="1440"/>
              <w:jc w:val="both"/>
              <w:rPr>
                <w:rFonts w:ascii="Calibri" w:hAnsi="Calibri" w:cs="Arial"/>
                <w:iCs/>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18C12A03" w14:textId="77777777" w:rsidR="00B754AE" w:rsidRPr="00347C43" w:rsidRDefault="00B754AE" w:rsidP="00B754AE">
            <w:pPr>
              <w:pStyle w:val="Prrafodelista"/>
              <w:spacing w:after="0"/>
              <w:ind w:left="630"/>
              <w:jc w:val="both"/>
              <w:rPr>
                <w:rFonts w:ascii="Calibri" w:hAnsi="Calibri" w:cs="Arial"/>
                <w:iCs/>
                <w:color w:val="000000" w:themeColor="text1"/>
                <w:sz w:val="18"/>
                <w:szCs w:val="20"/>
                <w:lang w:val="es-419" w:eastAsia="es-CL"/>
              </w:rPr>
            </w:pPr>
            <w:r w:rsidRPr="00B754AE">
              <w:rPr>
                <w:rFonts w:ascii="Calibri" w:hAnsi="Calibri" w:cs="Arial"/>
                <w:iCs/>
                <w:color w:val="000000" w:themeColor="text1"/>
                <w:sz w:val="18"/>
                <w:szCs w:val="20"/>
                <w:lang w:val="es-419" w:eastAsia="es-CL"/>
              </w:rPr>
              <w:t xml:space="preserve">Usé una </w:t>
            </w:r>
            <w:r w:rsidRPr="00B754AE">
              <w:rPr>
                <w:rFonts w:ascii="Calibri" w:hAnsi="Calibri" w:cs="Arial"/>
                <w:b/>
                <w:bCs/>
                <w:iCs/>
                <w:color w:val="000000" w:themeColor="text1"/>
                <w:sz w:val="18"/>
                <w:szCs w:val="20"/>
                <w:lang w:val="es-419" w:eastAsia="es-CL"/>
              </w:rPr>
              <w:t xml:space="preserve">metodología ágil </w:t>
            </w:r>
            <w:proofErr w:type="spellStart"/>
            <w:r w:rsidRPr="00B754AE">
              <w:rPr>
                <w:rFonts w:ascii="Calibri" w:hAnsi="Calibri" w:cs="Arial"/>
                <w:b/>
                <w:bCs/>
                <w:iCs/>
                <w:color w:val="000000" w:themeColor="text1"/>
                <w:sz w:val="18"/>
                <w:szCs w:val="20"/>
                <w:lang w:val="es-419" w:eastAsia="es-CL"/>
              </w:rPr>
              <w:t>Scrumban</w:t>
            </w:r>
            <w:proofErr w:type="spellEnd"/>
            <w:r w:rsidRPr="00B754AE">
              <w:rPr>
                <w:rFonts w:ascii="Calibri" w:hAnsi="Calibri" w:cs="Arial"/>
                <w:iCs/>
                <w:color w:val="000000" w:themeColor="text1"/>
                <w:sz w:val="18"/>
                <w:szCs w:val="20"/>
                <w:lang w:val="es-419" w:eastAsia="es-CL"/>
              </w:rPr>
              <w:t xml:space="preserve">, combinando Scrum (trabajo por </w:t>
            </w:r>
            <w:proofErr w:type="spellStart"/>
            <w:r w:rsidRPr="00B754AE">
              <w:rPr>
                <w:rFonts w:ascii="Calibri" w:hAnsi="Calibri" w:cs="Arial"/>
                <w:iCs/>
                <w:color w:val="000000" w:themeColor="text1"/>
                <w:sz w:val="18"/>
                <w:szCs w:val="20"/>
                <w:lang w:val="es-419" w:eastAsia="es-CL"/>
              </w:rPr>
              <w:t>sprints</w:t>
            </w:r>
            <w:proofErr w:type="spellEnd"/>
            <w:r w:rsidRPr="00B754AE">
              <w:rPr>
                <w:rFonts w:ascii="Calibri" w:hAnsi="Calibri" w:cs="Arial"/>
                <w:iCs/>
                <w:color w:val="000000" w:themeColor="text1"/>
                <w:sz w:val="18"/>
                <w:szCs w:val="20"/>
                <w:lang w:val="es-419" w:eastAsia="es-CL"/>
              </w:rPr>
              <w:t xml:space="preserve">, backlog, retrospectivas) con Kanban (tablero visual). El desarrollo se organizó en </w:t>
            </w:r>
            <w:r w:rsidRPr="00B754AE">
              <w:rPr>
                <w:rFonts w:ascii="Calibri" w:hAnsi="Calibri" w:cs="Arial"/>
                <w:b/>
                <w:bCs/>
                <w:iCs/>
                <w:color w:val="000000" w:themeColor="text1"/>
                <w:sz w:val="18"/>
                <w:szCs w:val="20"/>
                <w:lang w:val="es-419" w:eastAsia="es-CL"/>
              </w:rPr>
              <w:t>6 ciclos de 3 semanas</w:t>
            </w:r>
            <w:r w:rsidRPr="00B754AE">
              <w:rPr>
                <w:rFonts w:ascii="Calibri" w:hAnsi="Calibri" w:cs="Arial"/>
                <w:iCs/>
                <w:color w:val="000000" w:themeColor="text1"/>
                <w:sz w:val="18"/>
                <w:szCs w:val="20"/>
                <w:lang w:val="es-419" w:eastAsia="es-CL"/>
              </w:rPr>
              <w:t>.</w:t>
            </w:r>
          </w:p>
          <w:p w14:paraId="04FEECED" w14:textId="77777777" w:rsidR="00B754AE" w:rsidRPr="00B754AE" w:rsidRDefault="00B754AE" w:rsidP="00B754AE">
            <w:pPr>
              <w:pStyle w:val="Prrafodelista"/>
              <w:spacing w:after="0"/>
              <w:ind w:left="630"/>
              <w:jc w:val="both"/>
              <w:rPr>
                <w:rFonts w:ascii="Calibri" w:hAnsi="Calibri" w:cs="Arial"/>
                <w:iCs/>
                <w:color w:val="000000" w:themeColor="text1"/>
                <w:sz w:val="18"/>
                <w:szCs w:val="20"/>
                <w:lang w:val="es-419" w:eastAsia="es-CL"/>
              </w:rPr>
            </w:pPr>
          </w:p>
          <w:p w14:paraId="45757D3F" w14:textId="77777777" w:rsidR="00B754AE" w:rsidRPr="00347C43" w:rsidRDefault="00B754AE" w:rsidP="00B754AE">
            <w:pPr>
              <w:pStyle w:val="Prrafodelista"/>
              <w:spacing w:after="0"/>
              <w:ind w:left="630"/>
              <w:jc w:val="both"/>
              <w:rPr>
                <w:rFonts w:ascii="Calibri" w:hAnsi="Calibri" w:cs="Arial"/>
                <w:b/>
                <w:bCs/>
                <w:iCs/>
                <w:color w:val="000000" w:themeColor="text1"/>
                <w:sz w:val="18"/>
                <w:szCs w:val="20"/>
                <w:lang w:val="es-419" w:eastAsia="es-CL"/>
              </w:rPr>
            </w:pPr>
            <w:r w:rsidRPr="00B754AE">
              <w:rPr>
                <w:rFonts w:ascii="Calibri" w:hAnsi="Calibri" w:cs="Arial"/>
                <w:b/>
                <w:bCs/>
                <w:iCs/>
                <w:color w:val="000000" w:themeColor="text1"/>
                <w:sz w:val="18"/>
                <w:szCs w:val="20"/>
                <w:lang w:val="es-419" w:eastAsia="es-CL"/>
              </w:rPr>
              <w:t>Fases y procedimientos</w:t>
            </w:r>
          </w:p>
          <w:p w14:paraId="56C150C2" w14:textId="77777777" w:rsidR="00B754AE" w:rsidRPr="00B754AE" w:rsidRDefault="00B754AE" w:rsidP="00B754AE">
            <w:pPr>
              <w:pStyle w:val="Prrafodelista"/>
              <w:spacing w:after="0"/>
              <w:ind w:left="630"/>
              <w:jc w:val="both"/>
              <w:rPr>
                <w:rFonts w:ascii="Calibri" w:hAnsi="Calibri" w:cs="Arial"/>
                <w:iCs/>
                <w:color w:val="000000" w:themeColor="text1"/>
                <w:sz w:val="18"/>
                <w:szCs w:val="20"/>
                <w:lang w:val="es-419" w:eastAsia="es-CL"/>
              </w:rPr>
            </w:pPr>
          </w:p>
          <w:p w14:paraId="4752B0A7" w14:textId="77777777" w:rsidR="00B754AE" w:rsidRPr="00B754AE" w:rsidRDefault="00B754AE" w:rsidP="00B754AE">
            <w:pPr>
              <w:pStyle w:val="Prrafodelista"/>
              <w:numPr>
                <w:ilvl w:val="0"/>
                <w:numId w:val="8"/>
              </w:numPr>
              <w:spacing w:after="0"/>
              <w:jc w:val="both"/>
              <w:rPr>
                <w:rFonts w:ascii="Calibri" w:hAnsi="Calibri" w:cs="Arial"/>
                <w:iCs/>
                <w:color w:val="000000" w:themeColor="text1"/>
                <w:sz w:val="18"/>
                <w:szCs w:val="20"/>
                <w:lang w:val="es-419" w:eastAsia="es-CL"/>
              </w:rPr>
            </w:pPr>
            <w:r w:rsidRPr="00B754AE">
              <w:rPr>
                <w:rFonts w:ascii="Calibri" w:hAnsi="Calibri" w:cs="Arial"/>
                <w:b/>
                <w:bCs/>
                <w:iCs/>
                <w:color w:val="000000" w:themeColor="text1"/>
                <w:sz w:val="18"/>
                <w:szCs w:val="20"/>
                <w:lang w:val="es-419" w:eastAsia="es-CL"/>
              </w:rPr>
              <w:t>Planificación y análisis</w:t>
            </w:r>
            <w:r w:rsidRPr="00B754AE">
              <w:rPr>
                <w:rFonts w:ascii="Calibri" w:hAnsi="Calibri" w:cs="Arial"/>
                <w:iCs/>
                <w:color w:val="000000" w:themeColor="text1"/>
                <w:sz w:val="18"/>
                <w:szCs w:val="20"/>
                <w:lang w:val="es-419" w:eastAsia="es-CL"/>
              </w:rPr>
              <w:t>: definición de objetivos, alcance del MVP y redacción de épicas e historias de usuario.</w:t>
            </w:r>
          </w:p>
          <w:p w14:paraId="4A4FDD8B" w14:textId="77777777" w:rsidR="00B754AE" w:rsidRPr="00B754AE" w:rsidRDefault="00B754AE" w:rsidP="00B754AE">
            <w:pPr>
              <w:pStyle w:val="Prrafodelista"/>
              <w:numPr>
                <w:ilvl w:val="0"/>
                <w:numId w:val="8"/>
              </w:numPr>
              <w:spacing w:after="0"/>
              <w:jc w:val="both"/>
              <w:rPr>
                <w:rFonts w:ascii="Calibri" w:hAnsi="Calibri" w:cs="Arial"/>
                <w:iCs/>
                <w:color w:val="000000" w:themeColor="text1"/>
                <w:sz w:val="18"/>
                <w:szCs w:val="20"/>
                <w:lang w:val="es-419" w:eastAsia="es-CL"/>
              </w:rPr>
            </w:pPr>
            <w:r w:rsidRPr="00B754AE">
              <w:rPr>
                <w:rFonts w:ascii="Calibri" w:hAnsi="Calibri" w:cs="Arial"/>
                <w:b/>
                <w:bCs/>
                <w:iCs/>
                <w:color w:val="000000" w:themeColor="text1"/>
                <w:sz w:val="18"/>
                <w:szCs w:val="20"/>
                <w:lang w:val="es-419" w:eastAsia="es-CL"/>
              </w:rPr>
              <w:t>Diseño</w:t>
            </w:r>
            <w:r w:rsidRPr="00B754AE">
              <w:rPr>
                <w:rFonts w:ascii="Calibri" w:hAnsi="Calibri" w:cs="Arial"/>
                <w:iCs/>
                <w:color w:val="000000" w:themeColor="text1"/>
                <w:sz w:val="18"/>
                <w:szCs w:val="20"/>
                <w:lang w:val="es-419" w:eastAsia="es-CL"/>
              </w:rPr>
              <w:t>: arquitectura del sistema (Django + PostgreSQL/</w:t>
            </w:r>
            <w:proofErr w:type="spellStart"/>
            <w:r w:rsidRPr="00B754AE">
              <w:rPr>
                <w:rFonts w:ascii="Calibri" w:hAnsi="Calibri" w:cs="Arial"/>
                <w:iCs/>
                <w:color w:val="000000" w:themeColor="text1"/>
                <w:sz w:val="18"/>
                <w:szCs w:val="20"/>
                <w:lang w:val="es-419" w:eastAsia="es-CL"/>
              </w:rPr>
              <w:t>PostGIS</w:t>
            </w:r>
            <w:proofErr w:type="spellEnd"/>
            <w:r w:rsidRPr="00B754AE">
              <w:rPr>
                <w:rFonts w:ascii="Calibri" w:hAnsi="Calibri" w:cs="Arial"/>
                <w:iCs/>
                <w:color w:val="000000" w:themeColor="text1"/>
                <w:sz w:val="18"/>
                <w:szCs w:val="20"/>
                <w:lang w:val="es-419" w:eastAsia="es-CL"/>
              </w:rPr>
              <w:t xml:space="preserve"> + </w:t>
            </w:r>
            <w:proofErr w:type="spellStart"/>
            <w:r w:rsidRPr="00B754AE">
              <w:rPr>
                <w:rFonts w:ascii="Calibri" w:hAnsi="Calibri" w:cs="Arial"/>
                <w:iCs/>
                <w:color w:val="000000" w:themeColor="text1"/>
                <w:sz w:val="18"/>
                <w:szCs w:val="20"/>
                <w:lang w:val="es-419" w:eastAsia="es-CL"/>
              </w:rPr>
              <w:t>Leaflet</w:t>
            </w:r>
            <w:proofErr w:type="spellEnd"/>
            <w:r w:rsidRPr="00B754AE">
              <w:rPr>
                <w:rFonts w:ascii="Calibri" w:hAnsi="Calibri" w:cs="Arial"/>
                <w:iCs/>
                <w:color w:val="000000" w:themeColor="text1"/>
                <w:sz w:val="18"/>
                <w:szCs w:val="20"/>
                <w:lang w:val="es-419" w:eastAsia="es-CL"/>
              </w:rPr>
              <w:t>) y modelo de datos.</w:t>
            </w:r>
          </w:p>
          <w:p w14:paraId="74F30665" w14:textId="7AF340A1" w:rsidR="00B754AE" w:rsidRPr="00B754AE" w:rsidRDefault="00B754AE" w:rsidP="00B754AE">
            <w:pPr>
              <w:pStyle w:val="Prrafodelista"/>
              <w:numPr>
                <w:ilvl w:val="0"/>
                <w:numId w:val="8"/>
              </w:numPr>
              <w:spacing w:after="0"/>
              <w:jc w:val="both"/>
              <w:rPr>
                <w:rFonts w:ascii="Calibri" w:hAnsi="Calibri" w:cs="Arial"/>
                <w:iCs/>
                <w:color w:val="000000" w:themeColor="text1"/>
                <w:sz w:val="18"/>
                <w:szCs w:val="20"/>
                <w:lang w:val="es-419" w:eastAsia="es-CL"/>
              </w:rPr>
            </w:pPr>
            <w:r w:rsidRPr="00B754AE">
              <w:rPr>
                <w:rFonts w:ascii="Calibri" w:hAnsi="Calibri" w:cs="Arial"/>
                <w:b/>
                <w:bCs/>
                <w:iCs/>
                <w:color w:val="000000" w:themeColor="text1"/>
                <w:sz w:val="18"/>
                <w:szCs w:val="20"/>
                <w:lang w:val="es-419" w:eastAsia="es-CL"/>
              </w:rPr>
              <w:t xml:space="preserve">Desarrollo por </w:t>
            </w:r>
            <w:r w:rsidR="00A30742">
              <w:rPr>
                <w:rFonts w:ascii="Calibri" w:hAnsi="Calibri" w:cs="Arial"/>
                <w:b/>
                <w:bCs/>
                <w:iCs/>
                <w:color w:val="000000" w:themeColor="text1"/>
                <w:sz w:val="18"/>
                <w:szCs w:val="20"/>
                <w:lang w:val="es-419" w:eastAsia="es-CL"/>
              </w:rPr>
              <w:t>ciclos</w:t>
            </w:r>
            <w:r w:rsidRPr="00B754AE">
              <w:rPr>
                <w:rFonts w:ascii="Calibri" w:hAnsi="Calibri" w:cs="Arial"/>
                <w:iCs/>
                <w:color w:val="000000" w:themeColor="text1"/>
                <w:sz w:val="18"/>
                <w:szCs w:val="20"/>
                <w:lang w:val="es-419" w:eastAsia="es-CL"/>
              </w:rPr>
              <w:t xml:space="preserve">: Sprint </w:t>
            </w:r>
            <w:proofErr w:type="spellStart"/>
            <w:r w:rsidRPr="00B754AE">
              <w:rPr>
                <w:rFonts w:ascii="Calibri" w:hAnsi="Calibri" w:cs="Arial"/>
                <w:iCs/>
                <w:color w:val="000000" w:themeColor="text1"/>
                <w:sz w:val="18"/>
                <w:szCs w:val="20"/>
                <w:lang w:val="es-419" w:eastAsia="es-CL"/>
              </w:rPr>
              <w:t>Planning</w:t>
            </w:r>
            <w:proofErr w:type="spellEnd"/>
            <w:r w:rsidRPr="00B754AE">
              <w:rPr>
                <w:rFonts w:ascii="Calibri" w:hAnsi="Calibri" w:cs="Arial"/>
                <w:iCs/>
                <w:color w:val="000000" w:themeColor="text1"/>
                <w:sz w:val="18"/>
                <w:szCs w:val="20"/>
                <w:lang w:val="es-419" w:eastAsia="es-CL"/>
              </w:rPr>
              <w:t>, implementación de historias en cada ciclo, uso de tablero Kanban (Por hacer, En progreso, En pruebas, Hecho) y revisiones al final de cada sprint.</w:t>
            </w:r>
          </w:p>
          <w:p w14:paraId="2A4935EC" w14:textId="77777777" w:rsidR="00B754AE" w:rsidRPr="00B754AE" w:rsidRDefault="00B754AE" w:rsidP="00B754AE">
            <w:pPr>
              <w:pStyle w:val="Prrafodelista"/>
              <w:numPr>
                <w:ilvl w:val="0"/>
                <w:numId w:val="8"/>
              </w:numPr>
              <w:spacing w:after="0"/>
              <w:jc w:val="both"/>
              <w:rPr>
                <w:rFonts w:ascii="Calibri" w:hAnsi="Calibri" w:cs="Arial"/>
                <w:iCs/>
                <w:color w:val="000000" w:themeColor="text1"/>
                <w:sz w:val="18"/>
                <w:szCs w:val="20"/>
                <w:lang w:val="es-419" w:eastAsia="es-CL"/>
              </w:rPr>
            </w:pPr>
            <w:r w:rsidRPr="00B754AE">
              <w:rPr>
                <w:rFonts w:ascii="Calibri" w:hAnsi="Calibri" w:cs="Arial"/>
                <w:b/>
                <w:bCs/>
                <w:iCs/>
                <w:color w:val="000000" w:themeColor="text1"/>
                <w:sz w:val="18"/>
                <w:szCs w:val="20"/>
                <w:lang w:val="es-419" w:eastAsia="es-CL"/>
              </w:rPr>
              <w:t>Pruebas y cierre</w:t>
            </w:r>
            <w:r w:rsidRPr="00B754AE">
              <w:rPr>
                <w:rFonts w:ascii="Calibri" w:hAnsi="Calibri" w:cs="Arial"/>
                <w:iCs/>
                <w:color w:val="000000" w:themeColor="text1"/>
                <w:sz w:val="18"/>
                <w:szCs w:val="20"/>
                <w:lang w:val="es-419" w:eastAsia="es-CL"/>
              </w:rPr>
              <w:t>: ejecución de pruebas funcionales, corrección de errores, documentación técnica y manual de usuario.</w:t>
            </w:r>
          </w:p>
          <w:p w14:paraId="55A6617F" w14:textId="77777777" w:rsidR="00B754AE" w:rsidRPr="00B754AE" w:rsidRDefault="00B754AE" w:rsidP="00B754AE">
            <w:pPr>
              <w:pStyle w:val="Prrafodelista"/>
              <w:spacing w:after="0"/>
              <w:ind w:left="630"/>
              <w:jc w:val="both"/>
              <w:rPr>
                <w:rFonts w:ascii="Calibri" w:hAnsi="Calibri" w:cs="Arial"/>
                <w:iCs/>
                <w:color w:val="000000" w:themeColor="text1"/>
                <w:sz w:val="18"/>
                <w:szCs w:val="20"/>
                <w:lang w:val="es-419" w:eastAsia="es-CL"/>
              </w:rPr>
            </w:pPr>
            <w:r w:rsidRPr="00B754AE">
              <w:rPr>
                <w:rFonts w:ascii="Calibri" w:hAnsi="Calibri" w:cs="Arial"/>
                <w:b/>
                <w:bCs/>
                <w:iCs/>
                <w:color w:val="000000" w:themeColor="text1"/>
                <w:sz w:val="18"/>
                <w:szCs w:val="20"/>
                <w:lang w:val="es-419" w:eastAsia="es-CL"/>
              </w:rPr>
              <w:t>Pertinencia para los objetivos</w:t>
            </w:r>
            <w:r w:rsidRPr="00B754AE">
              <w:rPr>
                <w:rFonts w:ascii="Calibri" w:hAnsi="Calibri" w:cs="Arial"/>
                <w:iCs/>
                <w:color w:val="000000" w:themeColor="text1"/>
                <w:sz w:val="18"/>
                <w:szCs w:val="20"/>
                <w:lang w:val="es-419" w:eastAsia="es-CL"/>
              </w:rPr>
              <w:br/>
              <w:t xml:space="preserve">Fue pertinente porque permitió </w:t>
            </w:r>
            <w:r w:rsidRPr="00B754AE">
              <w:rPr>
                <w:rFonts w:ascii="Calibri" w:hAnsi="Calibri" w:cs="Arial"/>
                <w:b/>
                <w:bCs/>
                <w:iCs/>
                <w:color w:val="000000" w:themeColor="text1"/>
                <w:sz w:val="18"/>
                <w:szCs w:val="20"/>
                <w:lang w:val="es-419" w:eastAsia="es-CL"/>
              </w:rPr>
              <w:t>priorizar y asegurar un MVP funcional dentro del plazo fijo</w:t>
            </w:r>
            <w:r w:rsidRPr="00B754AE">
              <w:rPr>
                <w:rFonts w:ascii="Calibri" w:hAnsi="Calibri" w:cs="Arial"/>
                <w:iCs/>
                <w:color w:val="000000" w:themeColor="text1"/>
                <w:sz w:val="18"/>
                <w:szCs w:val="20"/>
                <w:lang w:val="es-419" w:eastAsia="es-CL"/>
              </w:rPr>
              <w:t xml:space="preserve">, manejar la </w:t>
            </w:r>
            <w:r w:rsidRPr="00B754AE">
              <w:rPr>
                <w:rFonts w:ascii="Calibri" w:hAnsi="Calibri" w:cs="Arial"/>
                <w:b/>
                <w:bCs/>
                <w:iCs/>
                <w:color w:val="000000" w:themeColor="text1"/>
                <w:sz w:val="18"/>
                <w:szCs w:val="20"/>
                <w:lang w:val="es-419" w:eastAsia="es-CL"/>
              </w:rPr>
              <w:t>incertidumbre técnica</w:t>
            </w:r>
            <w:r w:rsidRPr="00B754AE">
              <w:rPr>
                <w:rFonts w:ascii="Calibri" w:hAnsi="Calibri" w:cs="Arial"/>
                <w:iCs/>
                <w:color w:val="000000" w:themeColor="text1"/>
                <w:sz w:val="18"/>
                <w:szCs w:val="20"/>
                <w:lang w:val="es-419" w:eastAsia="es-CL"/>
              </w:rPr>
              <w:t xml:space="preserve"> (GIS, seguridad, auditoría) con </w:t>
            </w:r>
            <w:r w:rsidRPr="00B754AE">
              <w:rPr>
                <w:rFonts w:ascii="Calibri" w:hAnsi="Calibri" w:cs="Arial"/>
                <w:iCs/>
                <w:color w:val="000000" w:themeColor="text1"/>
                <w:sz w:val="18"/>
                <w:szCs w:val="20"/>
                <w:lang w:val="es-419" w:eastAsia="es-CL"/>
              </w:rPr>
              <w:lastRenderedPageBreak/>
              <w:t xml:space="preserve">iteraciones cortas y </w:t>
            </w:r>
            <w:r w:rsidRPr="00B754AE">
              <w:rPr>
                <w:rFonts w:ascii="Calibri" w:hAnsi="Calibri" w:cs="Arial"/>
                <w:b/>
                <w:bCs/>
                <w:iCs/>
                <w:color w:val="000000" w:themeColor="text1"/>
                <w:sz w:val="18"/>
                <w:szCs w:val="20"/>
                <w:lang w:val="es-419" w:eastAsia="es-CL"/>
              </w:rPr>
              <w:t>ajustar el alcance y las prioridades</w:t>
            </w:r>
            <w:r w:rsidRPr="00B754AE">
              <w:rPr>
                <w:rFonts w:ascii="Calibri" w:hAnsi="Calibri" w:cs="Arial"/>
                <w:iCs/>
                <w:color w:val="000000" w:themeColor="text1"/>
                <w:sz w:val="18"/>
                <w:szCs w:val="20"/>
                <w:lang w:val="es-419" w:eastAsia="es-CL"/>
              </w:rPr>
              <w:t xml:space="preserve"> sin perder de vista los objetivos del proyecto APT.</w:t>
            </w:r>
          </w:p>
          <w:p w14:paraId="396694F6" w14:textId="42F1244C" w:rsidR="001202BF" w:rsidRPr="00347C43" w:rsidRDefault="001202BF" w:rsidP="00B754AE">
            <w:pPr>
              <w:pStyle w:val="Prrafodelista"/>
              <w:spacing w:after="0" w:line="240" w:lineRule="auto"/>
              <w:ind w:left="630"/>
              <w:jc w:val="both"/>
              <w:rPr>
                <w:rFonts w:ascii="Calibri" w:hAnsi="Calibri" w:cs="Arial"/>
                <w:iCs/>
                <w:color w:val="0070C0"/>
                <w:sz w:val="18"/>
                <w:szCs w:val="20"/>
                <w:lang w:val="es-419"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69A8F25" w14:textId="69637BBC" w:rsidR="001202BF" w:rsidRPr="00385345" w:rsidRDefault="00385345" w:rsidP="00585A13">
            <w:pPr>
              <w:pStyle w:val="Prrafodelista"/>
              <w:jc w:val="both"/>
              <w:rPr>
                <w:rFonts w:ascii="Calibri" w:hAnsi="Calibri" w:cs="Arial"/>
                <w:i/>
                <w:color w:val="000000" w:themeColor="text1"/>
                <w:sz w:val="18"/>
                <w:szCs w:val="20"/>
                <w:lang w:eastAsia="es-CL"/>
              </w:rPr>
            </w:pPr>
            <w:r w:rsidRPr="00385345">
              <w:rPr>
                <w:rFonts w:ascii="Calibri" w:hAnsi="Calibri" w:cs="Arial"/>
                <w:i/>
                <w:color w:val="000000" w:themeColor="text1"/>
                <w:sz w:val="18"/>
                <w:szCs w:val="20"/>
                <w:lang w:eastAsia="es-CL"/>
              </w:rPr>
              <w:t>El proyecto se divida en 6 ciclos, los cuales en el plan de trabajo se definen a nivel general las siguientes fases:</w:t>
            </w:r>
          </w:p>
          <w:p w14:paraId="1D573551" w14:textId="1B4C6BDB" w:rsidR="00385345" w:rsidRPr="00385345" w:rsidRDefault="00385345" w:rsidP="00385345">
            <w:pPr>
              <w:pStyle w:val="Prrafodelista"/>
              <w:numPr>
                <w:ilvl w:val="0"/>
                <w:numId w:val="10"/>
              </w:numPr>
              <w:jc w:val="both"/>
              <w:rPr>
                <w:rFonts w:ascii="Calibri" w:hAnsi="Calibri" w:cs="Arial"/>
                <w:i/>
                <w:color w:val="0070C0"/>
                <w:sz w:val="18"/>
                <w:szCs w:val="20"/>
                <w:lang w:eastAsia="es-CL"/>
              </w:rPr>
            </w:pPr>
            <w:r w:rsidRPr="006D4262">
              <w:rPr>
                <w:rFonts w:ascii="Calibri" w:hAnsi="Calibri" w:cs="Arial"/>
                <w:iCs/>
                <w:sz w:val="18"/>
                <w:szCs w:val="20"/>
                <w:lang w:eastAsia="es-CL"/>
              </w:rPr>
              <w:t>Levantamiento de requerimientos y entendimiento del negocio</w:t>
            </w:r>
          </w:p>
          <w:p w14:paraId="447C4349" w14:textId="4A60E213" w:rsidR="00385345" w:rsidRPr="00385345" w:rsidRDefault="00385345" w:rsidP="00385345">
            <w:pPr>
              <w:pStyle w:val="Prrafodelista"/>
              <w:numPr>
                <w:ilvl w:val="0"/>
                <w:numId w:val="10"/>
              </w:numPr>
              <w:jc w:val="both"/>
              <w:rPr>
                <w:rFonts w:ascii="Calibri" w:hAnsi="Calibri" w:cs="Arial"/>
                <w:i/>
                <w:color w:val="0070C0"/>
                <w:sz w:val="18"/>
                <w:szCs w:val="20"/>
                <w:lang w:eastAsia="es-CL"/>
              </w:rPr>
            </w:pPr>
            <w:r w:rsidRPr="00413353">
              <w:rPr>
                <w:rFonts w:ascii="Calibri" w:hAnsi="Calibri" w:cs="Arial"/>
                <w:sz w:val="18"/>
                <w:szCs w:val="20"/>
                <w:lang w:eastAsia="es-CL"/>
              </w:rPr>
              <w:t>Análisis de requerimientos</w:t>
            </w:r>
          </w:p>
          <w:p w14:paraId="35E8578E" w14:textId="3BF90935" w:rsidR="00385345" w:rsidRPr="00385345" w:rsidRDefault="00385345" w:rsidP="00385345">
            <w:pPr>
              <w:pStyle w:val="Prrafodelista"/>
              <w:numPr>
                <w:ilvl w:val="0"/>
                <w:numId w:val="10"/>
              </w:numPr>
              <w:jc w:val="both"/>
              <w:rPr>
                <w:rFonts w:ascii="Calibri" w:hAnsi="Calibri" w:cs="Arial"/>
                <w:i/>
                <w:color w:val="0070C0"/>
                <w:sz w:val="18"/>
                <w:szCs w:val="20"/>
                <w:lang w:eastAsia="es-CL"/>
              </w:rPr>
            </w:pPr>
            <w:r w:rsidRPr="00413353">
              <w:rPr>
                <w:rFonts w:ascii="Calibri" w:hAnsi="Calibri" w:cs="Arial"/>
                <w:sz w:val="18"/>
                <w:szCs w:val="20"/>
                <w:lang w:eastAsia="es-CL"/>
              </w:rPr>
              <w:t>Diseño del sistema</w:t>
            </w:r>
          </w:p>
          <w:p w14:paraId="58AE4A7C" w14:textId="3EC4320F" w:rsidR="00385345" w:rsidRPr="00385345" w:rsidRDefault="00385345" w:rsidP="00385345">
            <w:pPr>
              <w:pStyle w:val="Prrafodelista"/>
              <w:numPr>
                <w:ilvl w:val="0"/>
                <w:numId w:val="10"/>
              </w:numPr>
              <w:jc w:val="both"/>
              <w:rPr>
                <w:rFonts w:ascii="Calibri" w:hAnsi="Calibri" w:cs="Arial"/>
                <w:i/>
                <w:color w:val="0070C0"/>
                <w:sz w:val="18"/>
                <w:szCs w:val="20"/>
                <w:lang w:eastAsia="es-CL"/>
              </w:rPr>
            </w:pPr>
            <w:r w:rsidRPr="00413353">
              <w:rPr>
                <w:rFonts w:ascii="Calibri" w:hAnsi="Calibri" w:cs="Arial"/>
                <w:sz w:val="18"/>
                <w:szCs w:val="20"/>
                <w:lang w:eastAsia="es-CL"/>
              </w:rPr>
              <w:t>Desarrollo de MVP</w:t>
            </w:r>
          </w:p>
          <w:p w14:paraId="769DE2F1" w14:textId="3D1745A0" w:rsidR="00385345" w:rsidRPr="00385345" w:rsidRDefault="00385345" w:rsidP="00385345">
            <w:pPr>
              <w:pStyle w:val="Prrafodelista"/>
              <w:numPr>
                <w:ilvl w:val="0"/>
                <w:numId w:val="10"/>
              </w:numPr>
              <w:jc w:val="both"/>
              <w:rPr>
                <w:rFonts w:ascii="Calibri" w:hAnsi="Calibri" w:cs="Arial"/>
                <w:i/>
                <w:color w:val="0070C0"/>
                <w:sz w:val="18"/>
                <w:szCs w:val="20"/>
                <w:lang w:eastAsia="es-CL"/>
              </w:rPr>
            </w:pPr>
            <w:r w:rsidRPr="00413353">
              <w:rPr>
                <w:rFonts w:ascii="Calibri" w:hAnsi="Calibri" w:cs="Arial"/>
                <w:sz w:val="18"/>
                <w:szCs w:val="20"/>
                <w:lang w:eastAsia="es-CL"/>
              </w:rPr>
              <w:t>Validación del sistema</w:t>
            </w:r>
          </w:p>
          <w:p w14:paraId="32D1242E" w14:textId="1C65CC55" w:rsidR="00385345" w:rsidRDefault="00385345" w:rsidP="00385345">
            <w:pPr>
              <w:pStyle w:val="Prrafodelista"/>
              <w:numPr>
                <w:ilvl w:val="0"/>
                <w:numId w:val="10"/>
              </w:numPr>
              <w:jc w:val="both"/>
              <w:rPr>
                <w:rFonts w:ascii="Calibri" w:hAnsi="Calibri" w:cs="Arial"/>
                <w:i/>
                <w:color w:val="0070C0"/>
                <w:sz w:val="18"/>
                <w:szCs w:val="20"/>
                <w:lang w:eastAsia="es-CL"/>
              </w:rPr>
            </w:pPr>
            <w:r w:rsidRPr="00413353">
              <w:rPr>
                <w:rFonts w:ascii="Calibri" w:hAnsi="Calibri" w:cs="Arial"/>
                <w:sz w:val="18"/>
                <w:szCs w:val="20"/>
                <w:lang w:eastAsia="es-CL"/>
              </w:rPr>
              <w:t>Documentación</w:t>
            </w:r>
          </w:p>
          <w:p w14:paraId="06A24790" w14:textId="77777777" w:rsidR="00385345" w:rsidRDefault="00385345" w:rsidP="00585A13">
            <w:pPr>
              <w:pStyle w:val="Prrafodelista"/>
              <w:jc w:val="both"/>
              <w:rPr>
                <w:rFonts w:ascii="Calibri" w:hAnsi="Calibri" w:cs="Arial"/>
                <w:i/>
                <w:color w:val="0070C0"/>
                <w:sz w:val="18"/>
                <w:szCs w:val="20"/>
                <w:lang w:eastAsia="es-CL"/>
              </w:rPr>
            </w:pPr>
          </w:p>
          <w:p w14:paraId="75EEC98F" w14:textId="4F3F0B3C" w:rsidR="00703B28" w:rsidRPr="00385345" w:rsidRDefault="00703B28" w:rsidP="00703B28">
            <w:pPr>
              <w:jc w:val="both"/>
              <w:rPr>
                <w:rFonts w:ascii="Calibri" w:hAnsi="Calibri" w:cs="Arial"/>
                <w:iCs/>
                <w:color w:val="000000" w:themeColor="text1"/>
                <w:sz w:val="20"/>
                <w:szCs w:val="20"/>
                <w:lang w:eastAsia="es-CL"/>
              </w:rPr>
            </w:pPr>
            <w:r w:rsidRPr="00385345">
              <w:rPr>
                <w:rFonts w:ascii="Calibri" w:hAnsi="Calibri" w:cs="Arial"/>
                <w:iCs/>
                <w:color w:val="000000" w:themeColor="text1"/>
                <w:sz w:val="20"/>
                <w:szCs w:val="20"/>
                <w:lang w:eastAsia="es-CL"/>
              </w:rPr>
              <w:t xml:space="preserve">Los factores que ayudaron a mejorar nuestra efectivada en el grupo es </w:t>
            </w:r>
            <w:r w:rsidR="00385345" w:rsidRPr="00385345">
              <w:rPr>
                <w:rFonts w:ascii="Calibri" w:hAnsi="Calibri" w:cs="Arial"/>
                <w:iCs/>
                <w:color w:val="000000" w:themeColor="text1"/>
                <w:sz w:val="20"/>
                <w:szCs w:val="20"/>
                <w:lang w:eastAsia="es-CL"/>
              </w:rPr>
              <w:t>replantear</w:t>
            </w:r>
            <w:r w:rsidRPr="00385345">
              <w:rPr>
                <w:rFonts w:ascii="Calibri" w:hAnsi="Calibri" w:cs="Arial"/>
                <w:iCs/>
                <w:color w:val="000000" w:themeColor="text1"/>
                <w:sz w:val="20"/>
                <w:szCs w:val="20"/>
                <w:lang w:eastAsia="es-CL"/>
              </w:rPr>
              <w:t xml:space="preserve"> ciertos alcances que no eran prioritarios en el proceso de transformación digital, lo cuales muchas tareas fueron descartadas. </w:t>
            </w:r>
          </w:p>
          <w:p w14:paraId="2D6C76A6" w14:textId="21D9C947" w:rsidR="00703B28" w:rsidRPr="00385345" w:rsidRDefault="00703B28" w:rsidP="00385345">
            <w:pPr>
              <w:jc w:val="both"/>
              <w:rPr>
                <w:rFonts w:ascii="Calibri" w:hAnsi="Calibri" w:cs="Arial"/>
                <w:iCs/>
                <w:color w:val="000000" w:themeColor="text1"/>
                <w:sz w:val="20"/>
                <w:szCs w:val="20"/>
                <w:lang w:eastAsia="es-CL"/>
              </w:rPr>
            </w:pPr>
            <w:r w:rsidRPr="00385345">
              <w:rPr>
                <w:rFonts w:ascii="Calibri" w:hAnsi="Calibri" w:cs="Arial"/>
                <w:iCs/>
                <w:color w:val="000000" w:themeColor="text1"/>
                <w:sz w:val="20"/>
                <w:szCs w:val="20"/>
                <w:lang w:eastAsia="es-CL"/>
              </w:rPr>
              <w:t xml:space="preserve">también realización de algunas reuniones especificas al estudio en pareja para tener un mayor </w:t>
            </w:r>
            <w:r w:rsidR="00385345" w:rsidRPr="00385345">
              <w:rPr>
                <w:rFonts w:ascii="Calibri" w:hAnsi="Calibri" w:cs="Arial"/>
                <w:iCs/>
                <w:color w:val="000000" w:themeColor="text1"/>
                <w:sz w:val="20"/>
                <w:szCs w:val="20"/>
                <w:lang w:eastAsia="es-CL"/>
              </w:rPr>
              <w:t>entendimiento de</w:t>
            </w:r>
            <w:r w:rsidRPr="00385345">
              <w:rPr>
                <w:rFonts w:ascii="Calibri" w:hAnsi="Calibri" w:cs="Arial"/>
                <w:iCs/>
                <w:color w:val="000000" w:themeColor="text1"/>
                <w:sz w:val="20"/>
                <w:szCs w:val="20"/>
                <w:lang w:eastAsia="es-CL"/>
              </w:rPr>
              <w:t xml:space="preserve"> las tecnologías fue bastante fructífero ya que hubo una mejor coordinación en el </w:t>
            </w:r>
            <w:r w:rsidR="00385345" w:rsidRPr="00385345">
              <w:rPr>
                <w:rFonts w:ascii="Calibri" w:hAnsi="Calibri" w:cs="Arial"/>
                <w:iCs/>
                <w:color w:val="000000" w:themeColor="text1"/>
                <w:sz w:val="20"/>
                <w:szCs w:val="20"/>
                <w:lang w:eastAsia="es-CL"/>
              </w:rPr>
              <w:t>desarrollo</w:t>
            </w:r>
          </w:p>
          <w:p w14:paraId="35107BAC" w14:textId="77777777" w:rsidR="00703B28" w:rsidRPr="00385345" w:rsidRDefault="00703B28" w:rsidP="00703B28">
            <w:pPr>
              <w:rPr>
                <w:rFonts w:ascii="Calibri" w:hAnsi="Calibri"/>
                <w:sz w:val="20"/>
                <w:szCs w:val="20"/>
                <w:lang w:val="es-419"/>
              </w:rPr>
            </w:pPr>
            <w:r w:rsidRPr="00385345">
              <w:rPr>
                <w:rFonts w:ascii="Calibri" w:hAnsi="Calibri"/>
                <w:sz w:val="20"/>
                <w:szCs w:val="20"/>
                <w:lang w:val="es-419"/>
              </w:rPr>
              <w:t>Por otro lado, los principales factores que han dificultado el avance han sido:</w:t>
            </w:r>
          </w:p>
          <w:p w14:paraId="54654642" w14:textId="77777777" w:rsidR="00703B28" w:rsidRPr="00385345" w:rsidRDefault="00703B28" w:rsidP="00703B28">
            <w:pPr>
              <w:pStyle w:val="Prrafodelista"/>
              <w:numPr>
                <w:ilvl w:val="0"/>
                <w:numId w:val="9"/>
              </w:numPr>
              <w:rPr>
                <w:rFonts w:ascii="Calibri" w:hAnsi="Calibri"/>
                <w:sz w:val="20"/>
                <w:szCs w:val="20"/>
                <w:lang w:val="es-419"/>
              </w:rPr>
            </w:pPr>
            <w:r w:rsidRPr="00385345">
              <w:rPr>
                <w:rFonts w:ascii="Calibri" w:hAnsi="Calibri"/>
                <w:sz w:val="20"/>
                <w:szCs w:val="20"/>
                <w:lang w:val="es-419"/>
              </w:rPr>
              <w:t>Brechas técnicas en herramientas nuevas para el equipo (</w:t>
            </w:r>
            <w:proofErr w:type="spellStart"/>
            <w:r w:rsidRPr="00385345">
              <w:rPr>
                <w:rFonts w:ascii="Calibri" w:hAnsi="Calibri"/>
                <w:sz w:val="20"/>
                <w:szCs w:val="20"/>
                <w:lang w:val="es-419"/>
              </w:rPr>
              <w:t>Leaflet</w:t>
            </w:r>
            <w:proofErr w:type="spellEnd"/>
            <w:r w:rsidRPr="00385345">
              <w:rPr>
                <w:rFonts w:ascii="Calibri" w:hAnsi="Calibri"/>
                <w:sz w:val="20"/>
                <w:szCs w:val="20"/>
                <w:lang w:val="es-419"/>
              </w:rPr>
              <w:t xml:space="preserve">, </w:t>
            </w:r>
            <w:proofErr w:type="spellStart"/>
            <w:r w:rsidRPr="00385345">
              <w:rPr>
                <w:rFonts w:ascii="Calibri" w:hAnsi="Calibri"/>
                <w:sz w:val="20"/>
                <w:szCs w:val="20"/>
                <w:lang w:val="es-419"/>
              </w:rPr>
              <w:t>PostGIS</w:t>
            </w:r>
            <w:proofErr w:type="spellEnd"/>
            <w:r w:rsidRPr="00385345">
              <w:rPr>
                <w:rFonts w:ascii="Calibri" w:hAnsi="Calibri"/>
                <w:sz w:val="20"/>
                <w:szCs w:val="20"/>
                <w:lang w:val="es-419"/>
              </w:rPr>
              <w:t xml:space="preserve"> avanzado, </w:t>
            </w:r>
            <w:proofErr w:type="spellStart"/>
            <w:r w:rsidRPr="00385345">
              <w:rPr>
                <w:rFonts w:ascii="Calibri" w:hAnsi="Calibri"/>
                <w:sz w:val="20"/>
                <w:szCs w:val="20"/>
                <w:lang w:val="es-419"/>
              </w:rPr>
              <w:t>GeoDjango</w:t>
            </w:r>
            <w:proofErr w:type="spellEnd"/>
            <w:r w:rsidRPr="00385345">
              <w:rPr>
                <w:rFonts w:ascii="Calibri" w:hAnsi="Calibri"/>
                <w:sz w:val="20"/>
                <w:szCs w:val="20"/>
                <w:lang w:val="es-419"/>
              </w:rPr>
              <w:t xml:space="preserve">, Django </w:t>
            </w:r>
            <w:proofErr w:type="spellStart"/>
            <w:r w:rsidRPr="00385345">
              <w:rPr>
                <w:rFonts w:ascii="Calibri" w:hAnsi="Calibri"/>
                <w:sz w:val="20"/>
                <w:szCs w:val="20"/>
                <w:lang w:val="es-419"/>
              </w:rPr>
              <w:t>Signals</w:t>
            </w:r>
            <w:proofErr w:type="spellEnd"/>
            <w:r w:rsidRPr="00385345">
              <w:rPr>
                <w:rFonts w:ascii="Calibri" w:hAnsi="Calibri"/>
                <w:sz w:val="20"/>
                <w:szCs w:val="20"/>
                <w:lang w:val="es-419"/>
              </w:rPr>
              <w:t>), que generaron un retraso aproximado de 2 semanas respecto al plan inicial.</w:t>
            </w:r>
          </w:p>
          <w:p w14:paraId="4C452479" w14:textId="77777777" w:rsidR="00703B28" w:rsidRPr="00385345" w:rsidRDefault="00703B28" w:rsidP="00703B28">
            <w:pPr>
              <w:pStyle w:val="Prrafodelista"/>
              <w:numPr>
                <w:ilvl w:val="0"/>
                <w:numId w:val="9"/>
              </w:numPr>
              <w:rPr>
                <w:rFonts w:ascii="Calibri" w:hAnsi="Calibri"/>
                <w:sz w:val="20"/>
                <w:szCs w:val="20"/>
                <w:lang w:val="es-419"/>
              </w:rPr>
            </w:pPr>
            <w:r w:rsidRPr="00385345">
              <w:rPr>
                <w:rFonts w:ascii="Calibri" w:hAnsi="Calibri"/>
                <w:sz w:val="20"/>
                <w:szCs w:val="20"/>
                <w:lang w:val="es-419"/>
              </w:rPr>
              <w:t>Feriados y clases no impartidas al inicio del semestre, que redujeron el tiempo efectivo para el diseño y la organización de tareas en las primeras semanas.</w:t>
            </w:r>
          </w:p>
          <w:p w14:paraId="13950F46" w14:textId="77777777" w:rsidR="00703B28" w:rsidRPr="00385345" w:rsidRDefault="00703B28" w:rsidP="00703B28">
            <w:pPr>
              <w:jc w:val="both"/>
              <w:rPr>
                <w:rFonts w:ascii="Calibri" w:hAnsi="Calibri" w:cs="Arial"/>
                <w:iCs/>
                <w:sz w:val="20"/>
                <w:szCs w:val="20"/>
                <w:lang w:eastAsia="es-CL"/>
              </w:rPr>
            </w:pPr>
            <w:r w:rsidRPr="00385345">
              <w:rPr>
                <w:rFonts w:ascii="Calibri" w:hAnsi="Calibri" w:cs="Arial"/>
                <w:iCs/>
                <w:sz w:val="20"/>
                <w:szCs w:val="20"/>
                <w:lang w:eastAsia="es-CL"/>
              </w:rPr>
              <w:t>Acciones correctivas:</w:t>
            </w:r>
          </w:p>
          <w:p w14:paraId="5877B7AF" w14:textId="77777777" w:rsidR="00703B28" w:rsidRPr="00385345" w:rsidRDefault="00703B28" w:rsidP="00703B28">
            <w:pPr>
              <w:pStyle w:val="Prrafodelista"/>
              <w:numPr>
                <w:ilvl w:val="0"/>
                <w:numId w:val="9"/>
              </w:numPr>
              <w:jc w:val="both"/>
              <w:rPr>
                <w:rFonts w:ascii="Calibri" w:hAnsi="Calibri" w:cs="Arial"/>
                <w:iCs/>
                <w:sz w:val="20"/>
                <w:szCs w:val="20"/>
                <w:lang w:eastAsia="es-CL"/>
              </w:rPr>
            </w:pPr>
            <w:r w:rsidRPr="00385345">
              <w:rPr>
                <w:rFonts w:ascii="Calibri" w:hAnsi="Calibri" w:cs="Arial"/>
                <w:iCs/>
                <w:sz w:val="20"/>
                <w:szCs w:val="20"/>
                <w:lang w:eastAsia="es-CL"/>
              </w:rPr>
              <w:t xml:space="preserve">Se implementaron bloques de estudio técnico y programación en parejas para acortar la curva de aprendizaje en </w:t>
            </w:r>
            <w:proofErr w:type="spellStart"/>
            <w:r w:rsidRPr="00385345">
              <w:rPr>
                <w:rFonts w:ascii="Calibri" w:hAnsi="Calibri" w:cs="Arial"/>
                <w:iCs/>
                <w:sz w:val="20"/>
                <w:szCs w:val="20"/>
                <w:lang w:eastAsia="es-CL"/>
              </w:rPr>
              <w:t>Leaflet</w:t>
            </w:r>
            <w:proofErr w:type="spellEnd"/>
            <w:r w:rsidRPr="00385345">
              <w:rPr>
                <w:rFonts w:ascii="Calibri" w:hAnsi="Calibri" w:cs="Arial"/>
                <w:iCs/>
                <w:sz w:val="20"/>
                <w:szCs w:val="20"/>
                <w:lang w:eastAsia="es-CL"/>
              </w:rPr>
              <w:t xml:space="preserve"> y </w:t>
            </w:r>
            <w:proofErr w:type="spellStart"/>
            <w:r w:rsidRPr="00385345">
              <w:rPr>
                <w:rFonts w:ascii="Calibri" w:hAnsi="Calibri" w:cs="Arial"/>
                <w:iCs/>
                <w:sz w:val="20"/>
                <w:szCs w:val="20"/>
                <w:lang w:eastAsia="es-CL"/>
              </w:rPr>
              <w:t>PostGIS</w:t>
            </w:r>
            <w:proofErr w:type="spellEnd"/>
            <w:r w:rsidRPr="00385345">
              <w:rPr>
                <w:rFonts w:ascii="Calibri" w:hAnsi="Calibri" w:cs="Arial"/>
                <w:iCs/>
                <w:sz w:val="20"/>
                <w:szCs w:val="20"/>
                <w:lang w:eastAsia="es-CL"/>
              </w:rPr>
              <w:t>.</w:t>
            </w:r>
          </w:p>
          <w:p w14:paraId="59784A1A" w14:textId="5568B820"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2E47C127" w14:textId="77777777" w:rsidR="00A30742" w:rsidRPr="00507652" w:rsidRDefault="00A30742" w:rsidP="00A30742">
            <w:pPr>
              <w:jc w:val="both"/>
              <w:rPr>
                <w:rFonts w:ascii="Calibri" w:hAnsi="Calibri" w:cs="Arial"/>
                <w:bCs/>
                <w:iCs/>
                <w:sz w:val="20"/>
                <w:szCs w:val="20"/>
                <w:lang w:eastAsia="es-CL"/>
              </w:rPr>
            </w:pPr>
            <w:r w:rsidRPr="00507652">
              <w:rPr>
                <w:rFonts w:ascii="Calibri" w:hAnsi="Calibri" w:cs="Arial"/>
                <w:b/>
                <w:iCs/>
                <w:sz w:val="20"/>
                <w:szCs w:val="20"/>
                <w:lang w:eastAsia="es-CL"/>
              </w:rPr>
              <w:t>Documento de levantamiento de información con el cliente</w:t>
            </w:r>
            <w:r w:rsidRPr="00507652">
              <w:rPr>
                <w:rFonts w:ascii="Calibri" w:hAnsi="Calibri" w:cs="Arial"/>
                <w:bCs/>
                <w:iCs/>
                <w:sz w:val="20"/>
                <w:szCs w:val="20"/>
                <w:lang w:eastAsia="es-CL"/>
              </w:rPr>
              <w:t>:</w:t>
            </w:r>
            <w:r w:rsidRPr="00507652">
              <w:rPr>
                <w:bCs/>
                <w:iCs/>
              </w:rPr>
              <w:t xml:space="preserve"> </w:t>
            </w:r>
            <w:r>
              <w:rPr>
                <w:bCs/>
                <w:iCs/>
              </w:rPr>
              <w:t xml:space="preserve"> </w:t>
            </w:r>
            <w:r w:rsidRPr="00507652">
              <w:rPr>
                <w:rFonts w:ascii="Calibri" w:hAnsi="Calibri" w:cs="Arial"/>
                <w:bCs/>
                <w:iCs/>
                <w:sz w:val="20"/>
                <w:szCs w:val="20"/>
                <w:lang w:eastAsia="es-CL"/>
              </w:rPr>
              <w:t>Permite captar la voz del cliente, definir el problema real y sentar la base de los requerimientos funcionales y no funcionales. Asegura que el desarrollo responda a necesidades reales.</w:t>
            </w:r>
          </w:p>
          <w:p w14:paraId="11C9B8D5" w14:textId="77777777" w:rsidR="00A30742" w:rsidRPr="00507652" w:rsidRDefault="00A30742" w:rsidP="00A30742">
            <w:pPr>
              <w:tabs>
                <w:tab w:val="center" w:pos="4419"/>
                <w:tab w:val="right" w:pos="8838"/>
              </w:tabs>
              <w:spacing w:after="0" w:line="240" w:lineRule="auto"/>
              <w:jc w:val="both"/>
              <w:rPr>
                <w:bCs/>
              </w:rPr>
            </w:pPr>
            <w:r w:rsidRPr="00507652">
              <w:rPr>
                <w:b/>
              </w:rPr>
              <w:t>Documento de Diseño y arquitectura</w:t>
            </w:r>
            <w:r w:rsidRPr="00507652">
              <w:rPr>
                <w:bCs/>
              </w:rPr>
              <w:t>: permite tener una visión clara y estructurada del sistema antes de iniciar la programación. Facilita la planificación técnica, asegura coherencia en la implementación y sirve como guía base para el desarrollo.</w:t>
            </w:r>
          </w:p>
          <w:p w14:paraId="02C477AF" w14:textId="77777777" w:rsidR="00A30742" w:rsidRDefault="00A30742" w:rsidP="00A30742">
            <w:pPr>
              <w:jc w:val="both"/>
              <w:rPr>
                <w:rFonts w:ascii="Calibri" w:hAnsi="Calibri" w:cs="Arial"/>
                <w:b/>
                <w:i/>
                <w:color w:val="548DD4"/>
                <w:sz w:val="20"/>
                <w:szCs w:val="20"/>
                <w:lang w:eastAsia="es-CL"/>
              </w:rPr>
            </w:pPr>
          </w:p>
          <w:p w14:paraId="46301FCF" w14:textId="77777777" w:rsidR="00A30742" w:rsidRPr="005A2A1F" w:rsidRDefault="00A30742" w:rsidP="00A30742">
            <w:pPr>
              <w:jc w:val="both"/>
              <w:rPr>
                <w:rFonts w:ascii="Calibri" w:hAnsi="Calibri" w:cs="Arial"/>
                <w:b/>
                <w:iCs/>
                <w:color w:val="000000" w:themeColor="text1"/>
                <w:sz w:val="20"/>
                <w:szCs w:val="20"/>
                <w:lang w:eastAsia="es-CL"/>
              </w:rPr>
            </w:pPr>
            <w:r w:rsidRPr="005A2A1F">
              <w:rPr>
                <w:rFonts w:ascii="Calibri" w:hAnsi="Calibri" w:cs="Arial"/>
                <w:b/>
                <w:iCs/>
                <w:color w:val="000000" w:themeColor="text1"/>
                <w:sz w:val="20"/>
                <w:szCs w:val="20"/>
                <w:lang w:eastAsia="es-CL"/>
              </w:rPr>
              <w:t>Bitácora de trabajo</w:t>
            </w:r>
            <w:r>
              <w:rPr>
                <w:rFonts w:ascii="Calibri" w:hAnsi="Calibri" w:cs="Arial"/>
                <w:b/>
                <w:iCs/>
                <w:color w:val="000000" w:themeColor="text1"/>
                <w:sz w:val="20"/>
                <w:szCs w:val="20"/>
                <w:lang w:eastAsia="es-CL"/>
              </w:rPr>
              <w:t xml:space="preserve">: </w:t>
            </w:r>
            <w:r w:rsidRPr="00C728EF">
              <w:rPr>
                <w:rFonts w:ascii="Calibri" w:hAnsi="Calibri" w:cs="Arial"/>
                <w:bCs/>
                <w:iCs/>
                <w:color w:val="000000" w:themeColor="text1"/>
                <w:sz w:val="20"/>
                <w:szCs w:val="20"/>
                <w:lang w:eastAsia="es-CL"/>
              </w:rPr>
              <w:t xml:space="preserve">Se realiza documentación de avances del proyecto </w:t>
            </w:r>
          </w:p>
          <w:p w14:paraId="3F411AA0" w14:textId="77777777" w:rsidR="00A30742" w:rsidRDefault="00A30742" w:rsidP="00A30742">
            <w:pPr>
              <w:tabs>
                <w:tab w:val="center" w:pos="4419"/>
                <w:tab w:val="right" w:pos="8838"/>
              </w:tabs>
              <w:spacing w:after="0" w:line="240" w:lineRule="auto"/>
              <w:jc w:val="both"/>
              <w:rPr>
                <w:b/>
              </w:rPr>
            </w:pPr>
          </w:p>
          <w:p w14:paraId="3FA72F1C" w14:textId="77777777" w:rsidR="00A30742" w:rsidRDefault="00A30742" w:rsidP="00A30742">
            <w:pPr>
              <w:tabs>
                <w:tab w:val="center" w:pos="4419"/>
                <w:tab w:val="right" w:pos="8838"/>
              </w:tabs>
              <w:spacing w:after="0" w:line="240" w:lineRule="auto"/>
              <w:jc w:val="both"/>
              <w:rPr>
                <w:b/>
              </w:rPr>
            </w:pPr>
            <w:r>
              <w:rPr>
                <w:b/>
              </w:rPr>
              <w:t xml:space="preserve">Informe técnico: </w:t>
            </w:r>
            <w:r w:rsidRPr="00C728EF">
              <w:rPr>
                <w:bCs/>
              </w:rPr>
              <w:t>Documento que describe el tipo de metodología utilizada, el desarrollo del proyecto, las pruebas y el resultado esperado.</w:t>
            </w:r>
          </w:p>
          <w:p w14:paraId="0BC72DDA" w14:textId="77777777" w:rsidR="00A30742" w:rsidRDefault="00A30742" w:rsidP="00A30742">
            <w:pPr>
              <w:jc w:val="both"/>
              <w:rPr>
                <w:rFonts w:ascii="Calibri" w:hAnsi="Calibri" w:cs="Arial"/>
                <w:b/>
                <w:i/>
                <w:color w:val="548DD4"/>
                <w:sz w:val="20"/>
                <w:szCs w:val="20"/>
                <w:lang w:eastAsia="es-CL"/>
              </w:rPr>
            </w:pPr>
          </w:p>
          <w:p w14:paraId="7336AE27" w14:textId="77777777" w:rsidR="00A30742" w:rsidRPr="00C728EF" w:rsidRDefault="00A30742" w:rsidP="00A30742">
            <w:pPr>
              <w:jc w:val="both"/>
              <w:rPr>
                <w:rFonts w:ascii="Calibri" w:hAnsi="Calibri" w:cs="Arial"/>
                <w:b/>
                <w:iCs/>
                <w:color w:val="000000" w:themeColor="text1"/>
                <w:sz w:val="20"/>
                <w:szCs w:val="20"/>
                <w:lang w:eastAsia="es-CL"/>
              </w:rPr>
            </w:pPr>
            <w:r w:rsidRPr="00C728EF">
              <w:rPr>
                <w:rFonts w:ascii="Calibri" w:hAnsi="Calibri" w:cs="Arial"/>
                <w:b/>
                <w:iCs/>
                <w:color w:val="000000" w:themeColor="text1"/>
                <w:sz w:val="20"/>
                <w:szCs w:val="20"/>
                <w:lang w:eastAsia="es-CL"/>
              </w:rPr>
              <w:t>Propuestas de mejoras</w:t>
            </w:r>
            <w:r>
              <w:rPr>
                <w:rFonts w:ascii="Calibri" w:hAnsi="Calibri" w:cs="Arial"/>
                <w:b/>
                <w:iCs/>
                <w:color w:val="000000" w:themeColor="text1"/>
                <w:sz w:val="20"/>
                <w:szCs w:val="20"/>
                <w:lang w:eastAsia="es-CL"/>
              </w:rPr>
              <w:t xml:space="preserve">: </w:t>
            </w:r>
            <w:r w:rsidRPr="00C728EF">
              <w:rPr>
                <w:rFonts w:ascii="Calibri" w:hAnsi="Calibri" w:cs="Arial"/>
                <w:bCs/>
                <w:iCs/>
                <w:color w:val="000000" w:themeColor="text1"/>
                <w:sz w:val="20"/>
                <w:szCs w:val="20"/>
                <w:lang w:eastAsia="es-CL"/>
              </w:rPr>
              <w:t>Se presenta propuesta de mejoras.</w:t>
            </w:r>
          </w:p>
          <w:p w14:paraId="6743CCDD" w14:textId="5F3DCCCC" w:rsidR="001202BF" w:rsidRPr="00B340E1" w:rsidRDefault="00A30742" w:rsidP="00A30742">
            <w:pPr>
              <w:ind w:left="743"/>
              <w:rPr>
                <w:b/>
                <w:i/>
                <w:color w:val="0070C0"/>
                <w:sz w:val="18"/>
              </w:rPr>
            </w:pPr>
            <w:r w:rsidRPr="00C728EF">
              <w:rPr>
                <w:rFonts w:ascii="Calibri" w:hAnsi="Calibri" w:cs="Arial"/>
                <w:b/>
                <w:i/>
                <w:color w:val="000000" w:themeColor="text1"/>
                <w:sz w:val="20"/>
                <w:szCs w:val="20"/>
                <w:lang w:eastAsia="es-CL"/>
              </w:rPr>
              <w:lastRenderedPageBreak/>
              <w:t>Adjuntos</w:t>
            </w:r>
            <w:r>
              <w:rPr>
                <w:rFonts w:ascii="Calibri" w:hAnsi="Calibri" w:cs="Arial"/>
                <w:b/>
                <w:i/>
                <w:color w:val="548DD4"/>
                <w:sz w:val="20"/>
                <w:szCs w:val="20"/>
                <w:lang w:eastAsia="es-CL"/>
              </w:rPr>
              <w:t xml:space="preserve">: </w:t>
            </w:r>
            <w:r w:rsidR="00703B28" w:rsidRPr="00C728EF">
              <w:rPr>
                <w:rFonts w:ascii="Calibri" w:hAnsi="Calibri" w:cs="Arial"/>
                <w:bCs/>
                <w:i/>
                <w:color w:val="000000" w:themeColor="text1"/>
                <w:sz w:val="20"/>
                <w:szCs w:val="20"/>
                <w:lang w:eastAsia="es-CL"/>
              </w:rPr>
              <w:t>estarán</w:t>
            </w:r>
            <w:r w:rsidRPr="00C728EF">
              <w:rPr>
                <w:rFonts w:ascii="Calibri" w:hAnsi="Calibri" w:cs="Arial"/>
                <w:bCs/>
                <w:i/>
                <w:color w:val="000000" w:themeColor="text1"/>
                <w:sz w:val="20"/>
                <w:szCs w:val="20"/>
                <w:lang w:eastAsia="es-CL"/>
              </w:rPr>
              <w:t xml:space="preserve"> en la carpeta de </w:t>
            </w:r>
            <w:r w:rsidR="00703B28" w:rsidRPr="00C728EF">
              <w:rPr>
                <w:rFonts w:ascii="Calibri" w:hAnsi="Calibri" w:cs="Arial"/>
                <w:bCs/>
                <w:i/>
                <w:color w:val="000000" w:themeColor="text1"/>
                <w:sz w:val="20"/>
                <w:szCs w:val="20"/>
                <w:lang w:eastAsia="es-CL"/>
              </w:rPr>
              <w:t>GitHub</w:t>
            </w:r>
            <w:r w:rsidRPr="00C728EF">
              <w:rPr>
                <w:rFonts w:ascii="Calibri" w:hAnsi="Calibri" w:cs="Arial"/>
                <w:bCs/>
                <w:i/>
                <w:color w:val="000000" w:themeColor="text1"/>
                <w:sz w:val="20"/>
                <w:szCs w:val="20"/>
                <w:lang w:eastAsia="es-CL"/>
              </w:rPr>
              <w:t xml:space="preserve"> evidencia proyecto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502C6D21" w14:textId="4B5CC0C8" w:rsidR="00703B28" w:rsidRPr="00703B28" w:rsidRDefault="00703B28" w:rsidP="00585A13">
            <w:pPr>
              <w:pStyle w:val="Prrafodelista"/>
              <w:jc w:val="both"/>
              <w:rPr>
                <w:rFonts w:ascii="Calibri" w:hAnsi="Calibri" w:cs="Arial"/>
                <w:iCs/>
                <w:color w:val="000000" w:themeColor="text1"/>
                <w:sz w:val="18"/>
                <w:szCs w:val="20"/>
                <w:lang w:eastAsia="es-CL"/>
              </w:rPr>
            </w:pPr>
            <w:r w:rsidRPr="00703B28">
              <w:rPr>
                <w:rFonts w:ascii="Calibri" w:hAnsi="Calibri" w:cs="Arial"/>
                <w:iCs/>
                <w:color w:val="000000" w:themeColor="text1"/>
                <w:sz w:val="18"/>
                <w:szCs w:val="20"/>
                <w:lang w:eastAsia="es-CL"/>
              </w:rPr>
              <w:t xml:space="preserve">Totalmente se alinea con nuestros intereses profesionales ya que como se nombró anteriormente se tocan puntos en el desarrollo como la seguridad de la información más cumplimiento legal, también metodologías agiles en este caso scrumban algo que nos interesa mucho a nivel metodológico de como se trabaja. </w:t>
            </w:r>
            <w:proofErr w:type="gramStart"/>
            <w:r w:rsidRPr="00703B28">
              <w:rPr>
                <w:rFonts w:ascii="Calibri" w:hAnsi="Calibri" w:cs="Arial"/>
                <w:iCs/>
                <w:color w:val="000000" w:themeColor="text1"/>
                <w:sz w:val="18"/>
                <w:szCs w:val="20"/>
                <w:lang w:eastAsia="es-CL"/>
              </w:rPr>
              <w:t>Las bases de datos en esta parte también nos beneficia bastante</w:t>
            </w:r>
            <w:proofErr w:type="gramEnd"/>
            <w:r w:rsidRPr="00703B28">
              <w:rPr>
                <w:rFonts w:ascii="Calibri" w:hAnsi="Calibri" w:cs="Arial"/>
                <w:iCs/>
                <w:color w:val="000000" w:themeColor="text1"/>
                <w:sz w:val="18"/>
                <w:szCs w:val="20"/>
                <w:lang w:eastAsia="es-CL"/>
              </w:rPr>
              <w:t xml:space="preserve"> ya que por primera vez hemos estado utilizando y interactuando mas con datos de georreferencia</w:t>
            </w:r>
          </w:p>
          <w:p w14:paraId="0C2D6A09" w14:textId="77777777" w:rsidR="00703B28" w:rsidRDefault="00703B28" w:rsidP="00585A13">
            <w:pPr>
              <w:pStyle w:val="Prrafodelista"/>
              <w:jc w:val="both"/>
              <w:rPr>
                <w:rFonts w:ascii="Calibri" w:hAnsi="Calibri" w:cs="Arial"/>
                <w:i/>
                <w:iCs/>
                <w:color w:val="0070C0"/>
                <w:sz w:val="18"/>
                <w:szCs w:val="20"/>
                <w:lang w:eastAsia="es-CL"/>
              </w:rPr>
            </w:pPr>
          </w:p>
          <w:p w14:paraId="7487B83A" w14:textId="6269B40E" w:rsidR="00703B28" w:rsidRDefault="00703B28" w:rsidP="00585A13">
            <w:pPr>
              <w:pStyle w:val="Prrafodelista"/>
              <w:jc w:val="both"/>
              <w:rPr>
                <w:rFonts w:ascii="Calibri" w:hAnsi="Calibri" w:cs="Arial"/>
                <w:i/>
                <w:color w:val="000000" w:themeColor="text1"/>
                <w:sz w:val="18"/>
                <w:szCs w:val="20"/>
                <w:lang w:eastAsia="es-CL"/>
              </w:rPr>
            </w:pPr>
            <w:r w:rsidRPr="00703B28">
              <w:rPr>
                <w:rFonts w:ascii="Calibri" w:hAnsi="Calibri" w:cs="Arial"/>
                <w:i/>
                <w:color w:val="000000" w:themeColor="text1"/>
                <w:sz w:val="18"/>
                <w:szCs w:val="20"/>
                <w:lang w:eastAsia="es-CL"/>
              </w:rPr>
              <w:t xml:space="preserve">Nos gustaría interiorizarnos mucho </w:t>
            </w:r>
            <w:proofErr w:type="spellStart"/>
            <w:r w:rsidRPr="00703B28">
              <w:rPr>
                <w:rFonts w:ascii="Calibri" w:hAnsi="Calibri" w:cs="Arial"/>
                <w:i/>
                <w:color w:val="000000" w:themeColor="text1"/>
                <w:sz w:val="18"/>
                <w:szCs w:val="20"/>
                <w:lang w:eastAsia="es-CL"/>
              </w:rPr>
              <w:t>mas</w:t>
            </w:r>
            <w:proofErr w:type="spellEnd"/>
            <w:r w:rsidRPr="00703B28">
              <w:rPr>
                <w:rFonts w:ascii="Calibri" w:hAnsi="Calibri" w:cs="Arial"/>
                <w:i/>
                <w:color w:val="000000" w:themeColor="text1"/>
                <w:sz w:val="18"/>
                <w:szCs w:val="20"/>
                <w:lang w:eastAsia="es-CL"/>
              </w:rPr>
              <w:t xml:space="preserve"> en el como se tratan los datos y todo lo relacionado a lo normativo para seguir los lineamientos de cumplimiento legal y entregarle un producto de mayor calidad al usuario final</w:t>
            </w:r>
          </w:p>
          <w:p w14:paraId="39E3DFD0" w14:textId="77777777" w:rsidR="00703B28" w:rsidRPr="00703B28" w:rsidRDefault="00703B28" w:rsidP="00585A13">
            <w:pPr>
              <w:pStyle w:val="Prrafodelista"/>
              <w:jc w:val="both"/>
              <w:rPr>
                <w:rFonts w:ascii="Calibri" w:hAnsi="Calibri" w:cs="Arial"/>
                <w:i/>
                <w:color w:val="000000" w:themeColor="text1"/>
                <w:sz w:val="18"/>
                <w:szCs w:val="20"/>
                <w:lang w:eastAsia="es-CL"/>
              </w:rPr>
            </w:pPr>
          </w:p>
          <w:p w14:paraId="29E8CF0E" w14:textId="5F7E01C7" w:rsidR="001202BF" w:rsidRPr="00B340E1" w:rsidRDefault="00703B28" w:rsidP="00585A13">
            <w:pPr>
              <w:pStyle w:val="Prrafodelista"/>
              <w:jc w:val="both"/>
              <w:rPr>
                <w:rFonts w:ascii="Calibri" w:hAnsi="Calibri" w:cs="Arial"/>
                <w:i/>
                <w:color w:val="0070C0"/>
                <w:sz w:val="18"/>
                <w:szCs w:val="20"/>
                <w:lang w:eastAsia="es-CL"/>
              </w:rPr>
            </w:pPr>
            <w:r w:rsidRPr="00703B28">
              <w:rPr>
                <w:rFonts w:ascii="Calibri" w:hAnsi="Calibri" w:cs="Arial"/>
                <w:i/>
                <w:color w:val="000000" w:themeColor="text1"/>
                <w:sz w:val="18"/>
                <w:szCs w:val="20"/>
                <w:lang w:eastAsia="es-CL"/>
              </w:rPr>
              <w:t>Nos vemos proyectados en un futuro entregando servicios de consultoría a empresas importantes del país relacionado a la seguridad informática, metodología de trabajo y tratamiento de datos sensibles</w:t>
            </w:r>
            <w:r w:rsidR="001202BF" w:rsidRPr="00703B28">
              <w:rPr>
                <w:rFonts w:ascii="Calibri" w:hAnsi="Calibri" w:cs="Arial"/>
                <w:i/>
                <w:color w:val="000000" w:themeColor="text1"/>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4F99" w14:textId="77777777" w:rsidR="00C7795F" w:rsidRDefault="00C7795F" w:rsidP="00EE1135">
      <w:pPr>
        <w:spacing w:after="0" w:line="240" w:lineRule="auto"/>
      </w:pPr>
      <w:r>
        <w:separator/>
      </w:r>
    </w:p>
  </w:endnote>
  <w:endnote w:type="continuationSeparator" w:id="0">
    <w:p w14:paraId="101CBA7C" w14:textId="77777777" w:rsidR="00C7795F" w:rsidRDefault="00C7795F"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92AF0" w14:textId="77777777" w:rsidR="00C7795F" w:rsidRDefault="00C7795F" w:rsidP="00EE1135">
      <w:pPr>
        <w:spacing w:after="0" w:line="240" w:lineRule="auto"/>
      </w:pPr>
      <w:r>
        <w:separator/>
      </w:r>
    </w:p>
  </w:footnote>
  <w:footnote w:type="continuationSeparator" w:id="0">
    <w:p w14:paraId="3F8824B3" w14:textId="77777777" w:rsidR="00C7795F" w:rsidRDefault="00C7795F"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630" w:hanging="360"/>
      </w:pPr>
      <w:rPr>
        <w:rFonts w:ascii="Courier New" w:hAnsi="Courier New" w:cs="Courier New" w:hint="default"/>
      </w:rPr>
    </w:lvl>
    <w:lvl w:ilvl="1" w:tplc="340A0003">
      <w:start w:val="1"/>
      <w:numFmt w:val="bullet"/>
      <w:lvlText w:val="o"/>
      <w:lvlJc w:val="left"/>
      <w:pPr>
        <w:ind w:left="1350" w:hanging="360"/>
      </w:pPr>
      <w:rPr>
        <w:rFonts w:ascii="Courier New" w:hAnsi="Courier New" w:cs="Courier New" w:hint="default"/>
      </w:rPr>
    </w:lvl>
    <w:lvl w:ilvl="2" w:tplc="340A0005" w:tentative="1">
      <w:start w:val="1"/>
      <w:numFmt w:val="bullet"/>
      <w:lvlText w:val=""/>
      <w:lvlJc w:val="left"/>
      <w:pPr>
        <w:ind w:left="2070" w:hanging="360"/>
      </w:pPr>
      <w:rPr>
        <w:rFonts w:ascii="Wingdings" w:hAnsi="Wingdings" w:hint="default"/>
      </w:rPr>
    </w:lvl>
    <w:lvl w:ilvl="3" w:tplc="340A0001" w:tentative="1">
      <w:start w:val="1"/>
      <w:numFmt w:val="bullet"/>
      <w:lvlText w:val=""/>
      <w:lvlJc w:val="left"/>
      <w:pPr>
        <w:ind w:left="2790" w:hanging="360"/>
      </w:pPr>
      <w:rPr>
        <w:rFonts w:ascii="Symbol" w:hAnsi="Symbol" w:hint="default"/>
      </w:rPr>
    </w:lvl>
    <w:lvl w:ilvl="4" w:tplc="340A0003" w:tentative="1">
      <w:start w:val="1"/>
      <w:numFmt w:val="bullet"/>
      <w:lvlText w:val="o"/>
      <w:lvlJc w:val="left"/>
      <w:pPr>
        <w:ind w:left="3510" w:hanging="360"/>
      </w:pPr>
      <w:rPr>
        <w:rFonts w:ascii="Courier New" w:hAnsi="Courier New" w:cs="Courier New" w:hint="default"/>
      </w:rPr>
    </w:lvl>
    <w:lvl w:ilvl="5" w:tplc="340A0005" w:tentative="1">
      <w:start w:val="1"/>
      <w:numFmt w:val="bullet"/>
      <w:lvlText w:val=""/>
      <w:lvlJc w:val="left"/>
      <w:pPr>
        <w:ind w:left="4230" w:hanging="360"/>
      </w:pPr>
      <w:rPr>
        <w:rFonts w:ascii="Wingdings" w:hAnsi="Wingdings" w:hint="default"/>
      </w:rPr>
    </w:lvl>
    <w:lvl w:ilvl="6" w:tplc="340A0001" w:tentative="1">
      <w:start w:val="1"/>
      <w:numFmt w:val="bullet"/>
      <w:lvlText w:val=""/>
      <w:lvlJc w:val="left"/>
      <w:pPr>
        <w:ind w:left="4950" w:hanging="360"/>
      </w:pPr>
      <w:rPr>
        <w:rFonts w:ascii="Symbol" w:hAnsi="Symbol" w:hint="default"/>
      </w:rPr>
    </w:lvl>
    <w:lvl w:ilvl="7" w:tplc="340A0003" w:tentative="1">
      <w:start w:val="1"/>
      <w:numFmt w:val="bullet"/>
      <w:lvlText w:val="o"/>
      <w:lvlJc w:val="left"/>
      <w:pPr>
        <w:ind w:left="5670" w:hanging="360"/>
      </w:pPr>
      <w:rPr>
        <w:rFonts w:ascii="Courier New" w:hAnsi="Courier New" w:cs="Courier New" w:hint="default"/>
      </w:rPr>
    </w:lvl>
    <w:lvl w:ilvl="8" w:tplc="340A0005" w:tentative="1">
      <w:start w:val="1"/>
      <w:numFmt w:val="bullet"/>
      <w:lvlText w:val=""/>
      <w:lvlJc w:val="left"/>
      <w:pPr>
        <w:ind w:left="639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95E5B33"/>
    <w:multiLevelType w:val="hybridMultilevel"/>
    <w:tmpl w:val="C16AAF44"/>
    <w:lvl w:ilvl="0" w:tplc="A36A83EE">
      <w:start w:val="4"/>
      <w:numFmt w:val="bullet"/>
      <w:lvlText w:val="-"/>
      <w:lvlJc w:val="left"/>
      <w:pPr>
        <w:ind w:left="1080" w:hanging="360"/>
      </w:pPr>
      <w:rPr>
        <w:rFonts w:ascii="Calibri" w:eastAsiaTheme="minorHAnsi" w:hAnsi="Calibri" w:cs="Calibri"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 w15:restartNumberingAfterBreak="0">
    <w:nsid w:val="511970BD"/>
    <w:multiLevelType w:val="hybridMultilevel"/>
    <w:tmpl w:val="0D9EC384"/>
    <w:lvl w:ilvl="0" w:tplc="72E2EA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A26ECD"/>
    <w:multiLevelType w:val="multilevel"/>
    <w:tmpl w:val="11E8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74D34AC"/>
    <w:multiLevelType w:val="hybridMultilevel"/>
    <w:tmpl w:val="E558E72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9"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96168168">
    <w:abstractNumId w:val="0"/>
  </w:num>
  <w:num w:numId="2" w16cid:durableId="1374888874">
    <w:abstractNumId w:val="2"/>
  </w:num>
  <w:num w:numId="3" w16cid:durableId="126357236">
    <w:abstractNumId w:val="9"/>
  </w:num>
  <w:num w:numId="4" w16cid:durableId="1497724150">
    <w:abstractNumId w:val="1"/>
  </w:num>
  <w:num w:numId="5" w16cid:durableId="313487359">
    <w:abstractNumId w:val="6"/>
  </w:num>
  <w:num w:numId="6" w16cid:durableId="1869373181">
    <w:abstractNumId w:val="7"/>
  </w:num>
  <w:num w:numId="7" w16cid:durableId="927731658">
    <w:abstractNumId w:val="8"/>
  </w:num>
  <w:num w:numId="8" w16cid:durableId="1711222081">
    <w:abstractNumId w:val="5"/>
  </w:num>
  <w:num w:numId="9" w16cid:durableId="621501156">
    <w:abstractNumId w:val="4"/>
  </w:num>
  <w:num w:numId="10" w16cid:durableId="1980769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46CAB"/>
    <w:rsid w:val="001B12D8"/>
    <w:rsid w:val="002541D2"/>
    <w:rsid w:val="00296D71"/>
    <w:rsid w:val="002B1998"/>
    <w:rsid w:val="00347C43"/>
    <w:rsid w:val="00385345"/>
    <w:rsid w:val="00385BEA"/>
    <w:rsid w:val="003A0263"/>
    <w:rsid w:val="003B7101"/>
    <w:rsid w:val="003E474B"/>
    <w:rsid w:val="0041433E"/>
    <w:rsid w:val="00434472"/>
    <w:rsid w:val="00434DA2"/>
    <w:rsid w:val="00463DB6"/>
    <w:rsid w:val="004B72CB"/>
    <w:rsid w:val="0055712B"/>
    <w:rsid w:val="005849F4"/>
    <w:rsid w:val="005B0610"/>
    <w:rsid w:val="005B4D4A"/>
    <w:rsid w:val="005D0BD8"/>
    <w:rsid w:val="005E5F03"/>
    <w:rsid w:val="00612A14"/>
    <w:rsid w:val="00657ABB"/>
    <w:rsid w:val="006672AA"/>
    <w:rsid w:val="00675035"/>
    <w:rsid w:val="006B7645"/>
    <w:rsid w:val="006D77DC"/>
    <w:rsid w:val="00703B28"/>
    <w:rsid w:val="00750DF5"/>
    <w:rsid w:val="00771AB3"/>
    <w:rsid w:val="00785D14"/>
    <w:rsid w:val="00837894"/>
    <w:rsid w:val="008539F6"/>
    <w:rsid w:val="00855F25"/>
    <w:rsid w:val="009378F7"/>
    <w:rsid w:val="00946E78"/>
    <w:rsid w:val="00960A7F"/>
    <w:rsid w:val="009A3C06"/>
    <w:rsid w:val="00A076F3"/>
    <w:rsid w:val="00A30742"/>
    <w:rsid w:val="00A46203"/>
    <w:rsid w:val="00B0399B"/>
    <w:rsid w:val="00B340E1"/>
    <w:rsid w:val="00B4008E"/>
    <w:rsid w:val="00B754AE"/>
    <w:rsid w:val="00BB3E8C"/>
    <w:rsid w:val="00C62521"/>
    <w:rsid w:val="00C7795F"/>
    <w:rsid w:val="00D22182"/>
    <w:rsid w:val="00D608E0"/>
    <w:rsid w:val="00D67975"/>
    <w:rsid w:val="00E35BBD"/>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1178</Words>
  <Characters>6484</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Italo Gariazzo Lazcano</cp:lastModifiedBy>
  <cp:revision>17</cp:revision>
  <dcterms:created xsi:type="dcterms:W3CDTF">2022-08-24T18:22:00Z</dcterms:created>
  <dcterms:modified xsi:type="dcterms:W3CDTF">2025-11-20T00:14:00Z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