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ESP32 CW TRAINER V3</w:t>
      </w:r>
    </w:p>
    <w:p>
      <w:pPr>
        <w:jc w:val="center"/>
      </w:pPr>
      <w:r>
        <w:rPr>
          <w:sz w:val="28"/>
        </w:rPr>
        <w:t>Projectlogboek • Schema • PCB • BOM • Productie</w:t>
      </w:r>
    </w:p>
    <w:p>
      <w:pPr>
        <w:jc w:val="center"/>
      </w:pPr>
      <w:r>
        <w:t>Revisiedatum: 19 september 2026</w:t>
        <w:br/>
        <w:t>KiCad 10.0.4</w:t>
        <w:br/>
        <w:t>GitHub: ON2DK/ESP32-CW-trainer-V3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685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d95c9ec-702d-48db-b67b-ccbd2418df1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5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3D-weergave bovenzijde van de ESP32 CW Trainer V3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6639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073ec-e1f2-4a0b-9625-ee44d543125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63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3D-weergave onderzijde van de ESP32 CW Trainer V3</w:t>
      </w:r>
    </w:p>
    <w:p>
      <w:pPr>
        <w:pStyle w:val="Heading1"/>
      </w:pPr>
      <w:r>
        <w:t>1. Projectoverzicht</w:t>
      </w:r>
    </w:p>
    <w:p>
      <w:r>
        <w:t>De ESP32 CW Trainer V3 is de verder uitgewerkte hardwareversie van de Morse-trainer. De print is bedoeld als zelfstandige trainer en bevat de ESP32, TFT-aansluitingen, paddle- en straight-key-ingangen, audioversterker, buzzer, volumeregeling, encoder en een 12 V naar 5 V voedingsgedeelte.</w:t>
      </w:r>
    </w:p>
    <w:p>
      <w:r>
        <w:t>V3 gebruikt nu concrete PCB-gemonteerde connectoren in plaats van generieke connectoraansluitingen: een GCT DCJ200-10-A DC-jack voor de voeding en CUI/Same Sky SJ1-3533NG 3,5 mm jacks voor paddle, audio en straight key.</w:t>
      </w:r>
    </w:p>
    <w:p>
      <w:pPr>
        <w:pStyle w:val="Heading1"/>
      </w:pPr>
      <w:r>
        <w:t>2. Belangrijkste wijzigingen in V3</w:t>
      </w:r>
    </w:p>
    <w:p>
      <w:pPr>
        <w:pStyle w:val="ListBullet"/>
      </w:pPr>
      <w:r>
        <w:t>J4 vervangen door Barrel_Jack_Switch met footprint Connector_BarrelJack:BarrelJack_GCT_DCJ200-10-A_Horizontal.</w:t>
      </w:r>
    </w:p>
    <w:p>
      <w:pPr>
        <w:pStyle w:val="ListBullet"/>
      </w:pPr>
      <w:r>
        <w:t>J10 Paddle uitgevoerd met CUI/Same Sky SJ1-3533NG horizontale THT TRS-jack: Tip = DIT, Ring = DAH, Sleeve = GND.</w:t>
      </w:r>
    </w:p>
    <w:p>
      <w:pPr>
        <w:pStyle w:val="ListBullet"/>
      </w:pPr>
      <w:r>
        <w:t>J11 Audio uitgevoerd met dezelfde SJ1-3533NG: Tip en Ring krijgen het mono-audiosignaal via elk 100 Ω; Sleeve = GND.</w:t>
      </w:r>
    </w:p>
    <w:p>
      <w:pPr>
        <w:pStyle w:val="ListBullet"/>
      </w:pPr>
      <w:r>
        <w:t>J14 Straight Key uitgevoerd met dezelfde SJ1-3533NG: Tip = STRAIGHT_KEY, Sleeve = GND, Ring bewust niet aangesloten.</w:t>
      </w:r>
    </w:p>
    <w:p>
      <w:pPr>
        <w:pStyle w:val="ListBullet"/>
      </w:pPr>
      <w:r>
        <w:t>Schema opnieuw met ERC gecontroleerd: 0 fouten en 0 waarschuwingen; twee bewuste uitzonderingen blijven gedocumenteerd.</w:t>
      </w:r>
    </w:p>
    <w:p>
      <w:pPr>
        <w:pStyle w:val="ListBullet"/>
      </w:pPr>
      <w:r>
        <w:t>PCB opnieuw vanuit schema bijgewerkt en DRC opnieuw uitgevoerd: 0 overtredingen, 0 niet-verbonden items en 0 schemapariteitsproblemen.</w:t>
      </w:r>
    </w:p>
    <w:p>
      <w:pPr>
        <w:pStyle w:val="Heading1"/>
      </w:pPr>
      <w:r>
        <w:t>3. Voeding</w:t>
      </w:r>
    </w:p>
    <w:p>
      <w:r>
        <w:t>De normale externe voeding is 12 V DC. De ingang loopt via J4 naar F1 (MF-RHT050, 0,5 A hold), de POWER ON/OFF-schakelaar en de voedingsindicatie. U6 (TRACO TSR 1-2450) maakt hiervan 5 V voor de elektronica. J4 pin 1 voert de voedingsingang, pin 2 is GND en pin 3 (intern schakelcontact) wordt niet gebruikt.</w:t>
      </w:r>
    </w:p>
    <w:p>
      <w:pPr>
        <w:pStyle w:val="Heading1"/>
      </w:pPr>
      <w:r>
        <w:t>4. Bedienings- en aansluitfuncties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</w:tcPr>
          <w:p>
            <w:r>
              <w:t>Functie</w:t>
            </w:r>
          </w:p>
        </w:tc>
        <w:tc>
          <w:tcPr>
            <w:tcW w:type="dxa" w:w="3437"/>
          </w:tcPr>
          <w:p>
            <w:r>
              <w:t>Referentie</w:t>
            </w:r>
          </w:p>
        </w:tc>
        <w:tc>
          <w:tcPr>
            <w:tcW w:type="dxa" w:w="3437"/>
          </w:tcPr>
          <w:p>
            <w:r>
              <w:t>Uitvoering</w:t>
            </w:r>
          </w:p>
        </w:tc>
      </w:tr>
      <w:tr>
        <w:tc>
          <w:tcPr>
            <w:tcW w:type="dxa" w:w="3437"/>
          </w:tcPr>
          <w:p>
            <w:r>
              <w:t>DC ingang</w:t>
            </w:r>
          </w:p>
        </w:tc>
        <w:tc>
          <w:tcPr>
            <w:tcW w:type="dxa" w:w="3437"/>
          </w:tcPr>
          <w:p>
            <w:r>
              <w:t>J4</w:t>
            </w:r>
          </w:p>
        </w:tc>
        <w:tc>
          <w:tcPr>
            <w:tcW w:type="dxa" w:w="3437"/>
          </w:tcPr>
          <w:p>
            <w:r>
              <w:t>GCT DCJ200-10-A, horizontaal THT</w:t>
            </w:r>
          </w:p>
        </w:tc>
      </w:tr>
      <w:tr>
        <w:tc>
          <w:tcPr>
            <w:tcW w:type="dxa" w:w="3437"/>
          </w:tcPr>
          <w:p>
            <w:r>
              <w:t>Paddle</w:t>
            </w:r>
          </w:p>
        </w:tc>
        <w:tc>
          <w:tcPr>
            <w:tcW w:type="dxa" w:w="3437"/>
          </w:tcPr>
          <w:p>
            <w:r>
              <w:t>J10</w:t>
            </w:r>
          </w:p>
        </w:tc>
        <w:tc>
          <w:tcPr>
            <w:tcW w:type="dxa" w:w="3437"/>
          </w:tcPr>
          <w:p>
            <w:r>
              <w:t>3,5 mm TRS SJ1-3533NG; T=DIT, R=DAH, S=GND</w:t>
            </w:r>
          </w:p>
        </w:tc>
      </w:tr>
      <w:tr>
        <w:tc>
          <w:tcPr>
            <w:tcW w:type="dxa" w:w="3437"/>
          </w:tcPr>
          <w:p>
            <w:r>
              <w:t>Audio / hoofdtelefoon</w:t>
            </w:r>
          </w:p>
        </w:tc>
        <w:tc>
          <w:tcPr>
            <w:tcW w:type="dxa" w:w="3437"/>
          </w:tcPr>
          <w:p>
            <w:r>
              <w:t>J11</w:t>
            </w:r>
          </w:p>
        </w:tc>
        <w:tc>
          <w:tcPr>
            <w:tcW w:type="dxa" w:w="3437"/>
          </w:tcPr>
          <w:p>
            <w:r>
              <w:t>3,5 mm TRS SJ1-3533NG; T/R=audio, S=GND</w:t>
            </w:r>
          </w:p>
        </w:tc>
      </w:tr>
      <w:tr>
        <w:tc>
          <w:tcPr>
            <w:tcW w:type="dxa" w:w="3437"/>
          </w:tcPr>
          <w:p>
            <w:r>
              <w:t>Straight Key</w:t>
            </w:r>
          </w:p>
        </w:tc>
        <w:tc>
          <w:tcPr>
            <w:tcW w:type="dxa" w:w="3437"/>
          </w:tcPr>
          <w:p>
            <w:r>
              <w:t>J14</w:t>
            </w:r>
          </w:p>
        </w:tc>
        <w:tc>
          <w:tcPr>
            <w:tcW w:type="dxa" w:w="3437"/>
          </w:tcPr>
          <w:p>
            <w:r>
              <w:t>3,5 mm TRS SJ1-3533NG; T=STRAIGHT_KEY, S=GND, R=NC</w:t>
            </w:r>
          </w:p>
        </w:tc>
      </w:tr>
      <w:tr>
        <w:tc>
          <w:tcPr>
            <w:tcW w:type="dxa" w:w="3437"/>
          </w:tcPr>
          <w:p>
            <w:r>
              <w:t>Encoder</w:t>
            </w:r>
          </w:p>
        </w:tc>
        <w:tc>
          <w:tcPr>
            <w:tcW w:type="dxa" w:w="3437"/>
          </w:tcPr>
          <w:p>
            <w:r>
              <w:t>J9</w:t>
            </w:r>
          </w:p>
        </w:tc>
        <w:tc>
          <w:tcPr>
            <w:tcW w:type="dxa" w:w="3437"/>
          </w:tcPr>
          <w:p>
            <w:r>
              <w:t>ALPS EC11E met drukschakelaar</w:t>
            </w:r>
          </w:p>
        </w:tc>
      </w:tr>
      <w:tr>
        <w:tc>
          <w:tcPr>
            <w:tcW w:type="dxa" w:w="3437"/>
          </w:tcPr>
          <w:p>
            <w:r>
              <w:t>Audioversterker</w:t>
            </w:r>
          </w:p>
        </w:tc>
        <w:tc>
          <w:tcPr>
            <w:tcW w:type="dxa" w:w="3437"/>
          </w:tcPr>
          <w:p>
            <w:r>
              <w:t>U3</w:t>
            </w:r>
          </w:p>
        </w:tc>
        <w:tc>
          <w:tcPr>
            <w:tcW w:type="dxa" w:w="3437"/>
          </w:tcPr>
          <w:p>
            <w:r>
              <w:t>LM386, DIP-8 socket</w:t>
            </w:r>
          </w:p>
        </w:tc>
      </w:tr>
      <w:tr>
        <w:tc>
          <w:tcPr>
            <w:tcW w:type="dxa" w:w="3437"/>
          </w:tcPr>
          <w:p>
            <w:r>
              <w:t>Buzzer</w:t>
            </w:r>
          </w:p>
        </w:tc>
        <w:tc>
          <w:tcPr>
            <w:tcW w:type="dxa" w:w="3437"/>
          </w:tcPr>
          <w:p>
            <w:r>
              <w:t>BZ1</w:t>
            </w:r>
          </w:p>
        </w:tc>
        <w:tc>
          <w:tcPr>
            <w:tcW w:type="dxa" w:w="3437"/>
          </w:tcPr>
          <w:p>
            <w:r>
              <w:t>12 × 9,5 mm THT buzzer</w:t>
            </w:r>
          </w:p>
        </w:tc>
      </w:tr>
      <w:tr>
        <w:tc>
          <w:tcPr>
            <w:tcW w:type="dxa" w:w="3437"/>
          </w:tcPr>
          <w:p>
            <w:r>
              <w:t>ESP32</w:t>
            </w:r>
          </w:p>
        </w:tc>
        <w:tc>
          <w:tcPr>
            <w:tcW w:type="dxa" w:w="3437"/>
          </w:tcPr>
          <w:p>
            <w:r>
              <w:t>U2</w:t>
            </w:r>
          </w:p>
        </w:tc>
        <w:tc>
          <w:tcPr>
            <w:tcW w:type="dxa" w:w="3437"/>
          </w:tcPr>
          <w:p>
            <w:r>
              <w:t>ESP32-WROOM-32 / 38-pins DevKit footprint</w:t>
            </w:r>
          </w:p>
        </w:tc>
      </w:tr>
    </w:tbl>
    <w:p>
      <w:pPr>
        <w:pStyle w:val="Heading1"/>
      </w:pPr>
      <w:r>
        <w:t>5. Componentenlijst (BOM)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Referentie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Waarde / onderdeel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Aantal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Footprint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U2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ESP32-WROOM-32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ESP32_DevKit:ESP32_DevKit_38P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U3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LM386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Package_DIP:DIP-8_W7.62mm_Socket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U6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TSR 1-2450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Converter_DCDC:Converter_DCDC_TRACO_TSR-1_THT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J4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Barrel Jack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Connector_BarrelJack:BarrelJack_GCT_DCJ200-10-A_Horizontal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J10, J11, J14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AudioJack3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Connector_Audio:Jack_3.5mm_CUI_SJ1-3533NG_Horizontal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J1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Conn_01x12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Phoenix MKDS-1,5-12, P5.00 mm Horizontal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J3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Conn_01x10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Phoenix MKDS-1,5-10, P5.00 mm Horizontal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J12, J13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Conn_01x03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Phoenix MKDS-1,5-3, P5.00 mm Horizontal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J9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Rotary Encoder + switch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RotaryEncoder_Alps_EC11E-Switch_Vertical_H20mm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F1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MF-RHT050 0.5A Hold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Fuse_Bourns_MF-RHT050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SW5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POWER ON/OFF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SW_CW_GPTS203211B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BZ1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Buzzer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Buzzer_12x9.5RM7.6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D1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LED_RED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LED_D5.0mm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D5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Schottky diode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D_DO-201AD_P15.24mm_Horizontal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RV1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10 kΩ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Potentiometer_ACP_CA14V-15_Vertical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R5, R8, R25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10 kΩ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Axial DIN0207, P10.16 mm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R7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330 Ω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Axial DIN0207, P10.16 mm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R9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 kΩ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Axial DIN0207, P10.16 mm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R10, R11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100 Ω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Axial DIN0207, P10.16 mm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R12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2,2 kΩ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Axial DIN0207, P10.16 mm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C4, C12, C20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100 nF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Disc D5.0 mm, P5.00 mm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C5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100 nF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Disc D5.0 mm, P5.00 mm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C6, C8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10 nF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Disc D5.0 mm, P5.00 mm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C7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 µF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Disc D5.0 mm, P5.00 mm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C13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10 µF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Disc D5.0 mm, P5.00 mm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C10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100 µF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Disc D5.0 mm, P5.00 mm</w:t>
            </w:r>
          </w:p>
        </w:tc>
      </w:tr>
      <w:tr>
        <w:tc>
          <w:tcPr>
            <w:tcW w:type="dxa" w:w="2578"/>
            <w:vAlign w:val="center"/>
          </w:tcPr>
          <w:p>
            <w:r>
              <w:rPr>
                <w:sz w:val="16"/>
              </w:rPr>
              <w:t>Montagegaten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M3 / 3,2 mm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578"/>
            <w:vAlign w:val="center"/>
          </w:tcPr>
          <w:p>
            <w:r>
              <w:rPr>
                <w:sz w:val="16"/>
              </w:rPr>
              <w:t>MountingHole_3.2mm_M3</w:t>
            </w:r>
          </w:p>
        </w:tc>
      </w:tr>
    </w:tbl>
    <w:p>
      <w:r>
        <w:t>Opmerking: de BOM hierboven is rechtstreeks gebaseerd op de aangeleverde V3-PCB. Voor bestelling altijd nog fabrikantonderdeel, mechanische maatvoering en gewenste spannings-/vermogensrating controleren.</w:t>
      </w:r>
    </w:p>
    <w:p>
      <w:pPr>
        <w:pStyle w:val="Heading1"/>
      </w:pPr>
      <w:r>
        <w:t>6. Schema- en connectorcontrole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900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96ff23-5b87-4acb-9365-60d26b9b657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0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J4 tijdens omzetting naar Barrel_Jack_Switch.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622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a034a70-34a4-433a-a433-c23dbeefa3f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62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J4 definitief: pin 1 naar F1, pin 2 naar GND, pin 3 NC.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296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9ff99c-16fb-4fb7-963f-735f1c1a578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29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J10 Paddle: Tip DIT, Ring DAH, Sleeve GND.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298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7cdf9b-5786-4b73-9ac3-5bd0c327c9d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29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J14 Straight Key: Tip signaal, Sleeve GND, Ring NC.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013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7c02ce-a411-4852-95c0-c840c5761b5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1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J11 Audio na correctie: Tip en Ring audio, Sleeve GND.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658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d488d9-0b7e-4b85-a350-8790242c82a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65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ERC na de wijzigingen: 0 fouten en 0 waarschuwingen.</w:t>
      </w:r>
    </w:p>
    <w:p>
      <w:pPr>
        <w:pStyle w:val="Heading1"/>
      </w:pPr>
      <w:r>
        <w:t>7. PCB- en productiecontrole</w:t>
      </w:r>
    </w:p>
    <w:p>
      <w:r>
        <w:t>Na de schemawijzigingen is de PCB opnieuw vanuit het schema bijgewerkt. De vier gewijzigde connectoren zijn mechanisch gecontroleerd in de 3D-weergave. De DRC bleef volledig schoon: 0 overtredingen, 0 niet-verbonden items en 0 schemapariteitsproblemen.</w:t>
      </w:r>
    </w:p>
    <w:p>
      <w:r>
        <w:t>De opgeschoonde productie-ZIP bevat 10 bestanden: F.Cu, B.Cu, F.Mask, B.Mask, F.Silkscreen, B.Silkscreen, Edge.Cuts, PTH drill, NPTH drill en het .gbrjob-bestand. Paste-lagen zijn niet nodig voor deze THT-print.</w:t>
      </w:r>
    </w:p>
    <w:p>
      <w:pPr>
        <w:pStyle w:val="Heading1"/>
      </w:pPr>
      <w:r>
        <w:t>8. Productiestatus</w:t>
      </w:r>
    </w:p>
    <w:p>
      <w:r>
        <w:t>Ontwerpstatus: schema en PCB elektrisch gecontroleerd en productiebestanden gegenereerd. Hardwarevalidatie op een werkelijk opgebouwde print blijft nog uit te voeren. Na assemblage moeten voeding, 5 V rail, ESP32, TFT, paddle, straight key, encoder, audio en buzzer afzonderlijk worden getest.</w:t>
      </w:r>
    </w:p>
    <w:p>
      <w:pPr>
        <w:pStyle w:val="Heading1"/>
      </w:pPr>
      <w:r>
        <w:t>9. Bestanden voor GitHub</w:t>
      </w:r>
    </w:p>
    <w:p>
      <w:r>
        <w:t>Aanbevolen repository-inhoud: README.md, KiCad .kicad_sch/.kicad_pcb/.kicad_pro, definitieve Gerber-ZIP, Arduino .ino firmware, dit projectlogboek en afbeeldingen van schema/PCB/3D-weergave. Repository: ON2DK/ESP32-CW-trainer-V3.</w:t>
      </w:r>
    </w:p>
    <w:p>
      <w:pPr>
        <w:pStyle w:val="Heading1"/>
      </w:pPr>
      <w:r>
        <w:t>10. Revisielog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</w:tcPr>
          <w:p>
            <w:r>
              <w:t>Datum</w:t>
            </w:r>
          </w:p>
        </w:tc>
        <w:tc>
          <w:tcPr>
            <w:tcW w:type="dxa" w:w="3437"/>
          </w:tcPr>
          <w:p>
            <w:r>
              <w:t>Versie</w:t>
            </w:r>
          </w:p>
        </w:tc>
        <w:tc>
          <w:tcPr>
            <w:tcW w:type="dxa" w:w="3437"/>
          </w:tcPr>
          <w:p>
            <w:r>
              <w:t>Wijziging</w:t>
            </w:r>
          </w:p>
        </w:tc>
      </w:tr>
      <w:tr>
        <w:tc>
          <w:tcPr>
            <w:tcW w:type="dxa" w:w="3437"/>
          </w:tcPr>
          <w:p>
            <w:r>
              <w:t>19-09-2026</w:t>
            </w:r>
          </w:p>
        </w:tc>
        <w:tc>
          <w:tcPr>
            <w:tcW w:type="dxa" w:w="3437"/>
          </w:tcPr>
          <w:p>
            <w:r>
              <w:t>V3</w:t>
            </w:r>
          </w:p>
        </w:tc>
        <w:tc>
          <w:tcPr>
            <w:tcW w:type="dxa" w:w="3437"/>
          </w:tcPr>
          <w:p>
            <w:r>
              <w:t>DC-jack vervangen door GCT DCJ200-10-A.</w:t>
            </w:r>
          </w:p>
        </w:tc>
      </w:tr>
      <w:tr>
        <w:tc>
          <w:tcPr>
            <w:tcW w:type="dxa" w:w="3437"/>
          </w:tcPr>
          <w:p>
            <w:r>
              <w:t>19-09-2026</w:t>
            </w:r>
          </w:p>
        </w:tc>
        <w:tc>
          <w:tcPr>
            <w:tcW w:type="dxa" w:w="3437"/>
          </w:tcPr>
          <w:p>
            <w:r>
              <w:t>V3</w:t>
            </w:r>
          </w:p>
        </w:tc>
        <w:tc>
          <w:tcPr>
            <w:tcW w:type="dxa" w:w="3437"/>
          </w:tcPr>
          <w:p>
            <w:r>
              <w:t>Paddle, audio en straight-key jacks gestandaardiseerd op SJ1-3533NG.</w:t>
            </w:r>
          </w:p>
        </w:tc>
      </w:tr>
      <w:tr>
        <w:tc>
          <w:tcPr>
            <w:tcW w:type="dxa" w:w="3437"/>
          </w:tcPr>
          <w:p>
            <w:r>
              <w:t>19-09-2026</w:t>
            </w:r>
          </w:p>
        </w:tc>
        <w:tc>
          <w:tcPr>
            <w:tcW w:type="dxa" w:w="3437"/>
          </w:tcPr>
          <w:p>
            <w:r>
              <w:t>V3</w:t>
            </w:r>
          </w:p>
        </w:tc>
        <w:tc>
          <w:tcPr>
            <w:tcW w:type="dxa" w:w="3437"/>
          </w:tcPr>
          <w:p>
            <w:r>
              <w:t>J11 audio pinout gecorrigeerd: T/R audio, S GND.</w:t>
            </w:r>
          </w:p>
        </w:tc>
      </w:tr>
      <w:tr>
        <w:tc>
          <w:tcPr>
            <w:tcW w:type="dxa" w:w="3437"/>
          </w:tcPr>
          <w:p>
            <w:r>
              <w:t>19-09-2026</w:t>
            </w:r>
          </w:p>
        </w:tc>
        <w:tc>
          <w:tcPr>
            <w:tcW w:type="dxa" w:w="3437"/>
          </w:tcPr>
          <w:p>
            <w:r>
              <w:t>V3</w:t>
            </w:r>
          </w:p>
        </w:tc>
        <w:tc>
          <w:tcPr>
            <w:tcW w:type="dxa" w:w="3437"/>
          </w:tcPr>
          <w:p>
            <w:r>
              <w:t>ERC en DRC opnieuw gecontroleerd; beide schoon.</w:t>
            </w:r>
          </w:p>
        </w:tc>
      </w:tr>
      <w:tr>
        <w:tc>
          <w:tcPr>
            <w:tcW w:type="dxa" w:w="3437"/>
          </w:tcPr>
          <w:p>
            <w:r>
              <w:t>19-09-2026</w:t>
            </w:r>
          </w:p>
        </w:tc>
        <w:tc>
          <w:tcPr>
            <w:tcW w:type="dxa" w:w="3437"/>
          </w:tcPr>
          <w:p>
            <w:r>
              <w:t>V3</w:t>
            </w:r>
          </w:p>
        </w:tc>
        <w:tc>
          <w:tcPr>
            <w:tcW w:type="dxa" w:w="3437"/>
          </w:tcPr>
          <w:p>
            <w:r>
              <w:t>Nieuwe opgeschoonde Gerber-set gegenereerd.</w:t>
            </w:r>
          </w:p>
        </w:tc>
      </w:tr>
    </w:tbl>
    <w:sectPr w:rsidR="00FC693F" w:rsidRPr="0006063C" w:rsidSect="00034616">
      <w:footerReference w:type="default" r:id="rId17"/>
      <w:pgSz w:w="12240" w:h="15840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ESP32 CW TRAINER V3 — Projectlogboek — 19/09/2026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