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Source Code: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https://github.com/langchain-ai/rag-from-scratch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Youtube video: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Documents - in PDF, word, txt, spreadsheet etc.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Partitioning into blocks - using customised partitioning or automated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Embeddings - Changing texts into vector (numeric representations) to compute relationships and entities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 store - embeddings are stored in a high dimensional vector space (2D or 3D) represented by vector points located in each region of the vector space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prompt input - user inputs questions in the form of a string of letters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Prompt embedding - text prompt represented in vector as well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 prompt store - vector prompt is stored in the same high dimensional vector space as document vectors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Comparison and return -  compare similar vector points in the vector space to return relevant documents. Typically done by using the prompt vector and find k number of neighbour vector points (relevant documents)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 (prompt) and relevant documents are passed as key value pairs into dictionaries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used to populate the prompt template (decided by user via code) and populated using relevant documents and prompt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Prompt template is passed through LLM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 message obtained is parsed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 message is printed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u w:val="single"/>
          <w:rtl w:val="0"/>
        </w:rPr>
        <w:t xml:space="preserve">Query Translation → Query modification to improve retrieval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Query Translation - Multi Query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Rewriting the input question into multiple questions in different ways, the carry out parallel retrieval to get relevant documents.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Query Translation - RAG Fusion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Query Translation - Decomposition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Query Translation - Step-back Prompting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Asking a more generic question from the user input, and combine the retrieved documents to generate an output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Query Translation - HyDE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Generating a hypothetical document based on the input query in hopes that a document will have higher similarity to vector indices generated by document chunks in vector space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Routing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 queries to appropriate retrieval or generative components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eg) python, json, etc.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Semantic routing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23050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Query Construction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Basically applying metadata filters to retrieve relevant documents, like date published, author etc. Changing unstructured prompt input into structured metadata filters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Multi-Representation Indexing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summary of a doc to be stored in a vector store and the original document in a document store. Then applying a query prompt to find relevant data from vector store (summary) then use index to reference and retrieve the original document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RAPTOR indexing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Colbert Indexing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Adaptive RAG  - Using fallback mechanism to reflect on every stage to generate more relevant and accurate output, avoiding hallucinations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langchain-ai/rag-from-scratch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