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contextualSpacing w:val="false"/>
      </w:pPr>
      <w:r>
        <w:drawing>
          <wp:inline xmlns:wp="http://schemas.openxmlformats.org/drawingml/2006/wordprocessingDrawing" distT="0" distB="0" distL="0" distR="0">
            <wp:extent cx="5943600" cy="8991599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l="0" t="0" r="0" b="0"/>
                    <a:stretch/>
                  </pic:blipFill>
                  <pic:spPr>
                    <a:xfrm>
                      <a:off x="0" y="0"/>
                      <a:ext cx="5943600" cy="899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 w:val="false"/>
        </w:rPr>
      </w:r>
    </w:p>
    <w:p>
      <w:pPr>
        <w:numPr>
          <w:numId w:val="1"/>
          <w:ilvl w:val="0"/>
        </w:numPr>
        <w:contextualSpacing w:val="true"/>
        <w:ind w:left="720" w:hanging="359"/>
        <w:rPr>
          <w:u w:val="none"/>
        </w:rPr>
      </w:pPr>
      <w:r>
        <w:rPr>
          <w:rtl w:val="false"/>
        </w:rPr>
        <w:t xml:space="preserve">En 3-4 oraciones en inglés, </w:t>
      </w:r>
      <w:r>
        <w:rPr>
          <w:b/>
          <w:i/>
          <w:rtl w:val="false"/>
        </w:rPr>
        <w:t xml:space="preserve">resume </w:t>
      </w:r>
      <w:r>
        <w:rPr>
          <w:b/>
          <w:rtl w:val="false"/>
        </w:rPr>
        <w:t xml:space="preserve">de qué se trata el cuento</w:t>
      </w:r>
      <w:r>
        <w:rPr>
          <w:rtl w:val="false"/>
        </w:rPr>
        <w:t xml:space="preserve">:</w:t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  <w:t xml:space="preserve">      2) Con tu compañero/a, organiza las palabras de vocabulario en estas dos columnas:</w:t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tbl>
      <w:tblPr>
        <w:tblStyle w:val="Table1"/>
        <w:tblW w:w="936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contextualSpacing w:val="false"/>
              <w:ind w:left="0" w:right="0" w:hanging="0"/>
              <w:jc w:val="left"/>
              <w:keepLines w:val="false"/>
              <w:keepNext w:val="false"/>
              <w:spacing w:lineRule="auto" w:line="240" w:after="0" w:before="0"/>
              <w:widowControl w:val="off"/>
            </w:pPr>
            <w:r>
              <w:rPr>
                <w:rtl w:val="false"/>
              </w:rPr>
              <w:t xml:space="preserve">Los verbos</w:t>
            </w:r>
          </w:p>
        </w:tc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contextualSpacing w:val="false"/>
              <w:ind w:left="0" w:right="0" w:hanging="0"/>
              <w:jc w:val="left"/>
              <w:keepLines w:val="false"/>
              <w:keepNext w:val="false"/>
              <w:spacing w:lineRule="auto" w:line="240" w:after="0" w:before="0"/>
              <w:widowControl w:val="off"/>
            </w:pPr>
            <w:r>
              <w:rPr>
                <w:rtl w:val="false"/>
              </w:rPr>
              <w:t xml:space="preserve">los sustantivos (nouns)</w:t>
            </w:r>
          </w:p>
        </w:tc>
      </w:tr>
      <w:tr>
        <w:trPr>
          <w:trHeight w:val="3800"/>
        </w:trPr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contextualSpacing w:val="false"/>
              <w:ind w:left="0" w:right="0" w:hanging="0"/>
              <w:jc w:val="left"/>
              <w:keepLines w:val="false"/>
              <w:keepNext w:val="false"/>
              <w:spacing w:lineRule="auto" w:line="240" w:after="0" w:before="0"/>
              <w:widowControl w:val="off"/>
            </w:pPr>
            <w:r>
              <w:rPr>
                <w:rtl w:val="false"/>
              </w:rPr>
            </w:r>
          </w:p>
        </w:tc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contextualSpacing w:val="false"/>
              <w:ind w:left="0" w:right="0" w:hanging="0"/>
              <w:jc w:val="left"/>
              <w:keepLines w:val="false"/>
              <w:keepNext w:val="false"/>
              <w:spacing w:lineRule="auto" w:line="240" w:after="0" w:before="0"/>
              <w:widowControl w:val="off"/>
            </w:pPr>
            <w:r>
              <w:rPr>
                <w:rtl w:val="false"/>
              </w:rPr>
            </w:r>
          </w:p>
        </w:tc>
      </w:tr>
    </w:tbl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  <w:t xml:space="preserve">3)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816599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5775" y="419100"/>
                          <a:ext cx="5943600" cy="5816600"/>
                          <a:chOff x="485775" y="419100"/>
                          <a:chExt cx="5991299" cy="4276800"/>
                        </a:xfrm>
                      </wpg:grpSpPr>
                      <wps:wsp>
                        <wps:cNvSpPr txBox="1"/>
                        <wps:spPr>
                          <a:xfrm>
                            <a:off x="485775" y="419100"/>
                            <a:ext cx="5991299" cy="42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hanging="0"/>
                                <w:jc w:val="left"/>
                                <w:spacing w:lineRule="auto" w:line="240" w:after="0" w:before="0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pic:pic xmlns:pic="http://schemas.openxmlformats.org/drawingml/2006/picture"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381000" y="152400"/>
                            <a:ext cx="8305798" cy="633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68.0pt;height:458.0pt;" coordorigin="485775,419100" coordsize="5991299,4276800">
                <v:shape id="shape 1" o:spid="_x0000_s0001" style="position:absolute;left:485775;top:419100;width:5991299;height:4276800;v-text-anchor:top;" coordsize="100000,100000" path="m0,0nfe" filled="f">
                  <v:path textboxrect="0,0,0,0"/>
                  <v:textbox>
                    <w:txbxContent>
                      <w:p>
                        <w:pPr>
                          <w:ind w:left="0" w:right="0" w:hanging="0"/>
                          <w:jc w:val="left"/>
                          <w:spacing w:lineRule="auto" w:line="240" w:after="0" w:before="0"/>
                        </w:pPr>
                      </w:p>
                    </w:txbxContent>
                  </v:textbox>
                </v:shape>
                <v:shape id="picture 2" o:spid="_x0000_s0002" style="position:absolute;left:381000;top:152400;width:8305798;height:6334125;" coordsize="100000,100000" path="m0,0nfe">
                  <v:path textboxrect="0,0,0,0"/>
                </v:shape>
              </v:group>
            </w:pict>
          </mc:Fallback>
        </mc:AlternateContent>
      </w:r>
      <w:r>
        <w:rPr>
          <w:rtl w:val="false"/>
        </w:rPr>
      </w:r>
    </w:p>
    <w:p>
      <w:pPr>
        <w:contextualSpacing w:val="false"/>
      </w:pPr>
      <w:r>
        <w:drawing>
          <wp:inline xmlns:wp="http://schemas.openxmlformats.org/drawingml/2006/wordprocessingDrawing" distT="0" distB="0" distL="0" distR="0">
            <wp:extent cx="3900487" cy="5386387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l="0" t="0" r="0" b="0"/>
                    <a:stretch/>
                  </pic:blipFill>
                  <pic:spPr>
                    <a:xfrm>
                      <a:off x="0" y="0"/>
                      <a:ext cx="3900488" cy="5386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 w:val="false"/>
        </w:rPr>
      </w:r>
    </w:p>
    <w:p>
      <w:pPr>
        <w:contextualSpacing w:val="false"/>
      </w:pPr>
      <w:r>
        <w:rPr>
          <w:rFonts w:ascii="Corsiva" w:hAnsi="Corsiva" w:cs="Corsiva" w:eastAsia="Corsiva"/>
          <w:sz w:val="60"/>
          <w:rtl w:val="false"/>
        </w:rPr>
        <w:t xml:space="preserve">  </w:t>
        <w:tab/>
        <w:t xml:space="preserve">El enamorado</w:t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drawing>
          <wp:inline xmlns:wp="http://schemas.openxmlformats.org/drawingml/2006/wordprocessingDrawing" distT="0" distB="0" distL="0" distR="0">
            <wp:extent cx="4491037" cy="5410199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l="0" t="0" r="0" b="0"/>
                    <a:stretch/>
                  </pic:blipFill>
                  <pic:spPr>
                    <a:xfrm>
                      <a:off x="0" y="0"/>
                      <a:ext cx="4491038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 w:val="false"/>
        </w:rPr>
      </w:r>
    </w:p>
    <w:p>
      <w:pPr>
        <w:contextualSpacing w:val="false"/>
      </w:pPr>
      <w:r>
        <w:rPr>
          <w:rFonts w:ascii="Corsiva" w:hAnsi="Corsiva" w:cs="Corsiva" w:eastAsia="Corsiva"/>
          <w:sz w:val="60"/>
          <w:rtl w:val="false"/>
        </w:rPr>
        <w:t xml:space="preserve">Resumen en inglés (4-5 oraciones):</w:t>
      </w:r>
    </w:p>
    <w:p>
      <w:pPr>
        <w:contextualSpacing w:val="false"/>
      </w:pPr>
      <w:r>
        <w:drawing>
          <wp:inline xmlns:wp="http://schemas.openxmlformats.org/drawingml/2006/wordprocessingDrawing" distT="0" distB="0" distL="0" distR="0">
            <wp:extent cx="4243387" cy="2362199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l="0" t="0" r="0" b="0"/>
                    <a:stretch/>
                  </pic:blipFill>
                  <pic:spPr>
                    <a:xfrm>
                      <a:off x="0" y="0"/>
                      <a:ext cx="4243388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 w:val="false"/>
        </w:rPr>
      </w:r>
    </w:p>
    <w:p>
      <w:pPr>
        <w:contextualSpacing w:val="false"/>
      </w:pPr>
      <w:r>
        <w:rPr>
          <w:rFonts w:ascii="Corsiva" w:hAnsi="Corsiva" w:cs="Corsiva" w:eastAsia="Corsiva"/>
          <w:sz w:val="60"/>
          <w:rtl w:val="false"/>
        </w:rPr>
        <w:t xml:space="preserve">Resumen en inglés (4-5 oraciones):</w:t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  <w:jc w:val="center"/>
      </w:pPr>
      <w:r>
        <w:rPr>
          <w:rFonts w:ascii="Corsiva" w:hAnsi="Corsiva" w:cs="Corsiva" w:eastAsia="Corsiva"/>
          <w:sz w:val="36"/>
          <w:u w:val="single"/>
          <w:rtl w:val="false"/>
        </w:rPr>
        <w:t xml:space="preserve">La explicación del cuento</w:t>
      </w:r>
    </w:p>
    <w:p>
      <w:pPr>
        <w:contextualSpacing w:val="false"/>
      </w:pPr>
      <w:r>
        <w:rPr>
          <w:rFonts w:ascii="Corsiva" w:hAnsi="Corsiva" w:cs="Corsiva" w:eastAsia="Corsiva"/>
          <w:sz w:val="36"/>
          <w:rtl w:val="false"/>
        </w:rPr>
        <w:t xml:space="preserve">Banco de palabras: el escenario, el argumento, el conflicto, la resolución, los personajes principales, la moraleja, yo pienso que…, en mi opinión…., se trata de…., creer, pensar, enseñar, el tema, </w:t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Fonts w:ascii="Corsiva" w:hAnsi="Corsiva" w:cs="Corsiva" w:eastAsia="Corsiva"/>
          <w:sz w:val="36"/>
          <w:rtl w:val="false"/>
        </w:rPr>
        <w:t xml:space="preserve">Identifica y explica las partes del cuento. Use las 6 partes del cuento y </w:t>
      </w:r>
      <w:r>
        <w:rPr>
          <w:rFonts w:ascii="Corsiva" w:hAnsi="Corsiva" w:cs="Corsiva" w:eastAsia="Corsiva"/>
          <w:sz w:val="36"/>
          <w:u w:val="single"/>
          <w:rtl w:val="false"/>
        </w:rPr>
        <w:t xml:space="preserve">5 palabras adicionales de vocabulario</w:t>
      </w:r>
      <w:r>
        <w:rPr>
          <w:rFonts w:ascii="Corsiva" w:hAnsi="Corsiva" w:cs="Corsiva" w:eastAsia="Corsiva"/>
          <w:sz w:val="36"/>
          <w:rtl w:val="false"/>
        </w:rPr>
        <w:t xml:space="preserve">. </w:t>
      </w:r>
      <w:r>
        <w:rPr>
          <w:rFonts w:ascii="Corsiva" w:hAnsi="Corsiva" w:cs="Corsiva" w:eastAsia="Corsiva"/>
          <w:b/>
          <w:sz w:val="36"/>
          <w:u w:val="single"/>
          <w:rtl w:val="false"/>
        </w:rPr>
        <w:t xml:space="preserve">Subrayan </w:t>
      </w:r>
      <w:r>
        <w:rPr>
          <w:rFonts w:ascii="Corsiva" w:hAnsi="Corsiva" w:cs="Corsiva" w:eastAsia="Corsiva"/>
          <w:sz w:val="36"/>
          <w:rtl w:val="false"/>
        </w:rPr>
        <w:t xml:space="preserve">las palabras de vocabulario (un total de 11).</w:t>
      </w:r>
    </w:p>
    <w:p>
      <w:pPr>
        <w:contextualSpacing w:val="false"/>
      </w:pPr>
      <w:r>
        <w:rPr>
          <w:rtl w:val="false"/>
        </w:rPr>
      </w:r>
    </w:p>
    <w:p>
      <w:pPr>
        <w:numPr>
          <w:numId w:val="3"/>
          <w:ilvl w:val="0"/>
        </w:numPr>
        <w:contextualSpacing w:val="true"/>
        <w:ind w:left="720" w:hanging="359"/>
        <w:rPr>
          <w:rFonts w:ascii="Georgia" w:hAnsi="Georgia" w:cs="Georgia" w:eastAsia="Georgia"/>
          <w:color w:val="1155CC"/>
          <w:sz w:val="24"/>
        </w:rPr>
      </w:pPr>
      <w:r>
        <w:rPr>
          <w:rFonts w:ascii="Georgia" w:hAnsi="Georgia" w:cs="Georgia" w:eastAsia="Georgia"/>
          <w:color w:val="1155CC"/>
          <w:sz w:val="24"/>
          <w:rtl w:val="false"/>
        </w:rPr>
        <w:t xml:space="preserve">______________:</w:t>
      </w:r>
    </w:p>
    <w:p>
      <w:pPr>
        <w:contextualSpacing w:val="false"/>
      </w:pPr>
      <w:r>
        <w:rPr>
          <w:rtl w:val="false"/>
        </w:rPr>
      </w:r>
    </w:p>
    <w:p>
      <w:pPr>
        <w:numPr>
          <w:numId w:val="3"/>
          <w:ilvl w:val="0"/>
        </w:numPr>
        <w:contextualSpacing w:val="true"/>
        <w:ind w:left="720" w:hanging="359"/>
        <w:rPr>
          <w:rFonts w:ascii="Georgia" w:hAnsi="Georgia" w:cs="Georgia" w:eastAsia="Georgia"/>
          <w:color w:val="1155CC"/>
          <w:sz w:val="24"/>
        </w:rPr>
      </w:pPr>
      <w:r>
        <w:rPr>
          <w:rFonts w:ascii="Georgia" w:hAnsi="Georgia" w:cs="Georgia" w:eastAsia="Georgia"/>
          <w:color w:val="1155CC"/>
          <w:sz w:val="24"/>
          <w:rtl w:val="false"/>
        </w:rPr>
        <w:t xml:space="preserve">______________:</w:t>
      </w:r>
    </w:p>
    <w:p>
      <w:pPr>
        <w:contextualSpacing w:val="false"/>
      </w:pPr>
      <w:r>
        <w:rPr>
          <w:rtl w:val="false"/>
        </w:rPr>
      </w:r>
    </w:p>
    <w:p>
      <w:pPr>
        <w:numPr>
          <w:numId w:val="2"/>
          <w:ilvl w:val="0"/>
        </w:numPr>
        <w:contextualSpacing w:val="true"/>
        <w:ind w:left="720" w:hanging="359"/>
        <w:rPr>
          <w:rFonts w:ascii="Georgia" w:hAnsi="Georgia" w:cs="Georgia" w:eastAsia="Georgia"/>
          <w:color w:val="1155CC"/>
        </w:rPr>
      </w:pPr>
      <w:r>
        <w:rPr>
          <w:rFonts w:ascii="Georgia" w:hAnsi="Georgia" w:cs="Georgia" w:eastAsia="Georgia"/>
          <w:color w:val="1155CC"/>
          <w:sz w:val="24"/>
          <w:rtl w:val="false"/>
        </w:rPr>
        <w:t xml:space="preserve">______________:</w:t>
      </w:r>
    </w:p>
    <w:p>
      <w:pPr>
        <w:contextualSpacing w:val="false"/>
      </w:pPr>
      <w:r>
        <w:rPr>
          <w:rtl w:val="false"/>
        </w:rPr>
      </w:r>
    </w:p>
    <w:p>
      <w:pPr>
        <w:numPr>
          <w:numId w:val="2"/>
          <w:ilvl w:val="0"/>
        </w:numPr>
        <w:contextualSpacing w:val="true"/>
        <w:ind w:left="720" w:hanging="359"/>
        <w:rPr>
          <w:rFonts w:ascii="Georgia" w:hAnsi="Georgia" w:cs="Georgia" w:eastAsia="Georgia"/>
          <w:color w:val="1155CC"/>
        </w:rPr>
      </w:pPr>
      <w:r>
        <w:rPr>
          <w:rFonts w:ascii="Georgia" w:hAnsi="Georgia" w:cs="Georgia" w:eastAsia="Georgia"/>
          <w:color w:val="1155CC"/>
          <w:sz w:val="24"/>
          <w:rtl w:val="false"/>
        </w:rPr>
        <w:t xml:space="preserve">______________:</w:t>
      </w:r>
    </w:p>
    <w:p>
      <w:pPr>
        <w:contextualSpacing w:val="false"/>
      </w:pPr>
      <w:r>
        <w:rPr>
          <w:rtl w:val="false"/>
        </w:rPr>
      </w:r>
    </w:p>
    <w:p>
      <w:pPr>
        <w:numPr>
          <w:numId w:val="2"/>
          <w:ilvl w:val="0"/>
        </w:numPr>
        <w:contextualSpacing w:val="true"/>
        <w:ind w:left="720" w:hanging="359"/>
        <w:rPr>
          <w:rFonts w:ascii="Georgia" w:hAnsi="Georgia" w:cs="Georgia" w:eastAsia="Georgia"/>
          <w:color w:val="1155CC"/>
        </w:rPr>
      </w:pPr>
      <w:r>
        <w:rPr>
          <w:rFonts w:ascii="Georgia" w:hAnsi="Georgia" w:cs="Georgia" w:eastAsia="Georgia"/>
          <w:color w:val="1155CC"/>
          <w:sz w:val="24"/>
          <w:rtl w:val="false"/>
        </w:rPr>
        <w:t xml:space="preserve">______________:</w:t>
      </w:r>
    </w:p>
    <w:p>
      <w:pPr>
        <w:contextualSpacing w:val="false"/>
      </w:pPr>
      <w:r>
        <w:rPr>
          <w:rtl w:val="false"/>
        </w:rPr>
      </w:r>
    </w:p>
    <w:p>
      <w:pPr>
        <w:numPr>
          <w:numId w:val="2"/>
          <w:ilvl w:val="0"/>
        </w:numPr>
        <w:contextualSpacing w:val="true"/>
        <w:ind w:left="720" w:hanging="359"/>
        <w:rPr>
          <w:rFonts w:ascii="Georgia" w:hAnsi="Georgia" w:cs="Georgia" w:eastAsia="Georgia"/>
          <w:color w:val="1155CC"/>
        </w:rPr>
      </w:pPr>
      <w:r>
        <w:rPr>
          <w:rFonts w:ascii="Georgia" w:hAnsi="Georgia" w:cs="Georgia" w:eastAsia="Georgia"/>
          <w:color w:val="1155CC"/>
          <w:sz w:val="24"/>
          <w:rtl w:val="false"/>
        </w:rPr>
        <w:t xml:space="preserve">______________:</w:t>
      </w:r>
    </w:p>
    <w:p>
      <w:pPr>
        <w:contextualSpacing w:val="false"/>
      </w:pPr>
      <w:r>
        <w:rPr>
          <w:rtl w:val="false"/>
        </w:rPr>
      </w:r>
    </w:p>
    <w:p>
      <w:pPr>
        <w:contextualSpacing w:val="false"/>
      </w:pPr>
      <w:r>
        <w:rPr>
          <w:rtl w:val="false"/>
        </w:rPr>
      </w:r>
    </w:p>
    <w:sectPr>
      <w:pgSz w:w="12240" w:h="15840"/>
      <w:pgMar w:top="1440" w:right="1440" w:bottom="1440" w:left="1440" w:gutter="0" w:header="709" w:footer="709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rsiva">
    <w:panose1 w:val="020B0604020202020204"/>
  </w:font>
  <w:font w:name="Georgia">
    <w:panose1 w:val="02040502050405020303"/>
  </w:font>
  <w:font w:name="Trebuchet MS">
    <w:panose1 w:val="020B0603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Text w:val="●"/>
      <w:lvlJc w:val="left"/>
      <w:pPr>
        <w:ind w:left="720" w:firstLine="360"/>
      </w:pPr>
      <w:rPr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defaultTabStop w:val="7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000000"/>
        <w:sz w:val="22"/>
      </w:rPr>
    </w:rPrDefault>
    <w:pPrDefault>
      <w:pPr>
        <w:ind w:left="0" w:right="0" w:hanging="0"/>
        <w:jc w:val="left"/>
        <w:spacing w:lineRule="auto" w:line="276" w:after="0" w:before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rPr>
      <w:rFonts w:ascii="Trebuchet MS" w:hAnsi="Trebuchet MS" w:cs="Trebuchet MS" w:eastAsia="Trebuchet MS"/>
      <w:sz w:val="32"/>
    </w:rPr>
    <w:pPr>
      <w:contextualSpacing w:val="true"/>
      <w:keepLines/>
      <w:keepNext/>
      <w:spacing w:after="0" w:before="200"/>
    </w:pPr>
  </w:style>
  <w:style w:type="paragraph" w:styleId="Heading2">
    <w:name w:val="heading 2"/>
    <w:basedOn w:val="Normal"/>
    <w:next w:val="Normal"/>
    <w:rPr>
      <w:rFonts w:ascii="Trebuchet MS" w:hAnsi="Trebuchet MS" w:cs="Trebuchet MS" w:eastAsia="Trebuchet MS"/>
      <w:b/>
      <w:sz w:val="26"/>
    </w:rPr>
    <w:pPr>
      <w:contextualSpacing w:val="true"/>
      <w:keepLines/>
      <w:keepNext/>
      <w:spacing w:after="0" w:before="200"/>
    </w:pPr>
  </w:style>
  <w:style w:type="paragraph" w:styleId="Heading3">
    <w:name w:val="heading 3"/>
    <w:basedOn w:val="Normal"/>
    <w:next w:val="Normal"/>
    <w:rPr>
      <w:rFonts w:ascii="Trebuchet MS" w:hAnsi="Trebuchet MS" w:cs="Trebuchet MS" w:eastAsia="Trebuchet MS"/>
      <w:b/>
      <w:color w:val="666666"/>
      <w:sz w:val="24"/>
    </w:rPr>
    <w:pPr>
      <w:contextualSpacing w:val="true"/>
      <w:keepLines/>
      <w:keepNext/>
      <w:spacing w:after="0" w:before="160"/>
    </w:pPr>
  </w:style>
  <w:style w:type="paragraph" w:styleId="Heading4">
    <w:name w:val="heading 4"/>
    <w:basedOn w:val="Normal"/>
    <w:next w:val="Normal"/>
    <w:rPr>
      <w:rFonts w:ascii="Trebuchet MS" w:hAnsi="Trebuchet MS" w:cs="Trebuchet MS" w:eastAsia="Trebuchet MS"/>
      <w:color w:val="666666"/>
      <w:sz w:val="22"/>
      <w:u w:val="single"/>
    </w:rPr>
    <w:pPr>
      <w:contextualSpacing w:val="true"/>
      <w:keepLines/>
      <w:keepNext/>
      <w:spacing w:after="0" w:before="160"/>
    </w:pPr>
  </w:style>
  <w:style w:type="paragraph" w:styleId="Heading5">
    <w:name w:val="heading 5"/>
    <w:basedOn w:val="Normal"/>
    <w:next w:val="Normal"/>
    <w:rPr>
      <w:rFonts w:ascii="Trebuchet MS" w:hAnsi="Trebuchet MS" w:cs="Trebuchet MS" w:eastAsia="Trebuchet MS"/>
      <w:color w:val="666666"/>
      <w:sz w:val="22"/>
    </w:rPr>
    <w:pPr>
      <w:contextualSpacing w:val="true"/>
      <w:keepLines/>
      <w:keepNext/>
      <w:spacing w:after="0" w:before="160"/>
    </w:pPr>
  </w:style>
  <w:style w:type="paragraph" w:styleId="Heading6">
    <w:name w:val="heading 6"/>
    <w:basedOn w:val="Normal"/>
    <w:next w:val="Normal"/>
    <w:rPr>
      <w:rFonts w:ascii="Trebuchet MS" w:hAnsi="Trebuchet MS" w:cs="Trebuchet MS" w:eastAsia="Trebuchet MS"/>
      <w:i/>
      <w:color w:val="666666"/>
      <w:sz w:val="22"/>
    </w:rPr>
    <w:pPr>
      <w:contextualSpacing w:val="true"/>
      <w:keepLines/>
      <w:keepNext/>
      <w:spacing w:after="0" w:before="160"/>
    </w:pPr>
  </w:style>
  <w:style w:type="paragraph" w:styleId="Title">
    <w:name w:val="Title"/>
    <w:basedOn w:val="Normal"/>
    <w:next w:val="Normal"/>
    <w:rPr>
      <w:rFonts w:ascii="Trebuchet MS" w:hAnsi="Trebuchet MS" w:cs="Trebuchet MS" w:eastAsia="Trebuchet MS"/>
      <w:sz w:val="42"/>
    </w:rPr>
    <w:pPr>
      <w:contextualSpacing w:val="true"/>
      <w:keepLines/>
      <w:keepNext/>
      <w:spacing w:after="0" w:before="0"/>
    </w:pPr>
  </w:style>
  <w:style w:type="paragraph" w:styleId="Subtitle">
    <w:name w:val="Subtitle"/>
    <w:basedOn w:val="Normal"/>
    <w:next w:val="Normal"/>
    <w:rPr>
      <w:rFonts w:ascii="Trebuchet MS" w:hAnsi="Trebuchet MS" w:cs="Trebuchet MS" w:eastAsia="Trebuchet MS"/>
      <w:i/>
      <w:color w:val="666666"/>
      <w:sz w:val="26"/>
    </w:rPr>
    <w:pPr>
      <w:contextualSpacing w:val="true"/>
      <w:keepLines/>
      <w:keepNext/>
      <w:spacing w:after="200" w:before="0"/>
    </w:pPr>
  </w:style>
  <w:style w:type="table" w:styleId="Table1">
    <w:name w:val="StGen0"/>
    <w:basedOn w:val="TableNormal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0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