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>
            <wp:extent cx="5472000" cy="3204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/>
            </a:pPr>
            <a:r>
              <a:rPr/>
              <a:t>CustomChartTitle</a:t>
            </a:r>
            <a:endParaRPr/>
          </a:p>
        </c:rich>
      </c:tx>
      <c:layout/>
      <c:overlay val="0"/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invertIfNegative val="0"/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invertIfNegative val="0"/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invertIfNegative val="0"/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gapWidth val="150"/>
        <c:axId val="1001"/>
        <c:axId val="1002"/>
      </c:barChart>
      <c:catAx>
        <c:axId val="1001"/>
        <c:scaling>
          <c:orientation val="minMax"/>
        </c:scaling>
        <c:delete val="0"/>
        <c:axPos val="b"/>
        <c:majorTickMark val="out"/>
        <c:minorTickMark val="none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