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mc:AlternateContent>
          <mc:Choice Requires="wps">
            <w:drawing>
              <wp:inline xmlns:wp="http://schemas.openxmlformats.org/drawingml/2006/wordprocessingDrawing" distT="0" distB="0" distL="0" distR="0">
                <wp:extent cx="5930899" cy="395604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930900" cy="3956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E0CC"/>
                            </a:gs>
                            <a:gs pos="100000">
                              <a:srgbClr val="FFA465"/>
                            </a:gs>
                          </a:gsLst>
                          <a:lin ang="1337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id="shape 0" o:spid="_x0000_s0000" style="mso-wrap-distance-left:0.0pt;mso-wrap-distance-top:0.0pt;mso-wrap-distance-right:0.0pt;mso-wrap-distance-bottom:0.0pt;width:467.0pt;height:31.1pt;v-text-anchor:middle;" coordsize="100000,100000" path="m0,0l0,0l0,0l0,0xnfe" fillcolor="#FFE0CC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B050402020202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