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rsidP="60BDF29F" w14:paraId="46A30F0E" wp14:textId="77777777" wp14:noSpellErr="1">
      <w:pPr>
        <w:pStyle w:val="Jcbodyindent"/>
      </w:pPr>
      <w:bookmarkStart w:name="__UnoMark__8882_1191422470" w:id="0"/>
      <w:bookmarkEnd w:id="0"/>
      <w:r w:rsidRPr="60BDF29F">
        <w:rPr>
          <w:b w:val="1"/>
          <w:bCs w:val="1"/>
        </w:rPr>
        <w:t>Email Automation Makes Acquiring New Real Estate Clients Hands Off</w:t>
      </w:r>
    </w:p>
    <w:p w:rsidR="4A1DDDCF" w:rsidP="60BDF29F" w:rsidRDefault="4A1DDDCF" w14:paraId="70F1B81C" w14:noSpellErr="1" w14:textId="249BF2B3">
      <w:pPr>
        <w:pStyle w:val="Jcbodyindent"/>
        <w:rPr>
          <w:noProof w:val="0"/>
          <w:lang w:val="en-US"/>
        </w:rPr>
      </w:pPr>
      <w:r w:rsidRPr="60BDF29F" w:rsidR="60BDF29F">
        <w:rPr>
          <w:noProof w:val="0"/>
          <w:lang w:val="en-US"/>
        </w:rPr>
        <w:t>Imagine you have an assistant that's just great about getting your communications out the door. All you have to do is</w:t>
      </w:r>
      <w:r w:rsidRPr="60BDF29F" w:rsidR="60BDF29F">
        <w:rPr>
          <w:noProof w:val="0"/>
          <w:lang w:val="en-US"/>
        </w:rPr>
        <w:t xml:space="preserve"> </w:t>
      </w:r>
      <w:r w:rsidRPr="60BDF29F" w:rsidR="60BDF29F">
        <w:rPr>
          <w:noProof w:val="0"/>
          <w:lang w:val="en-US"/>
        </w:rPr>
        <w:t xml:space="preserve">supply the content and your assistant knows just who to send your messages to and when to do it.  Imagine the benefits you'd gain if that same assistant could also tell you when your target audience members read your communications and then was able to follow-up with </w:t>
      </w:r>
      <w:r w:rsidRPr="60BDF29F" w:rsidR="60BDF29F">
        <w:rPr>
          <w:noProof w:val="0"/>
          <w:lang w:val="en-US"/>
        </w:rPr>
        <w:t>an</w:t>
      </w:r>
      <w:r w:rsidRPr="60BDF29F" w:rsidR="60BDF29F">
        <w:rPr>
          <w:noProof w:val="0"/>
          <w:lang w:val="en-US"/>
        </w:rPr>
        <w:t xml:space="preserve"> </w:t>
      </w:r>
      <w:r w:rsidRPr="60BDF29F" w:rsidR="60BDF29F">
        <w:rPr>
          <w:noProof w:val="0"/>
          <w:lang w:val="en-US"/>
        </w:rPr>
        <w:t>appropriate, timely next communication.</w:t>
      </w:r>
    </w:p>
    <w:p w:rsidR="4A1DDDCF" w:rsidP="60BDF29F" w:rsidRDefault="4A1DDDCF" w14:paraId="73ED2109" w14:textId="008B1CAB" w14:noSpellErr="1">
      <w:pPr>
        <w:pStyle w:val="Jcbodyindent"/>
        <w:rPr>
          <w:noProof w:val="0"/>
          <w:lang w:val="en-US"/>
        </w:rPr>
      </w:pPr>
      <w:r w:rsidRPr="60BDF29F" w:rsidR="60BDF29F">
        <w:rPr>
          <w:noProof w:val="0"/>
          <w:lang w:val="en-US"/>
        </w:rPr>
        <w:t xml:space="preserve">Email automation </w:t>
      </w:r>
      <w:r w:rsidRPr="60BDF29F" w:rsidR="60BDF29F">
        <w:rPr>
          <w:noProof w:val="0"/>
          <w:lang w:val="en-US"/>
        </w:rPr>
        <w:t xml:space="preserve">works in much the same way as that ideal assistant might by enabling </w:t>
      </w:r>
      <w:r w:rsidRPr="60BDF29F" w:rsidR="60BDF29F">
        <w:rPr>
          <w:noProof w:val="0"/>
          <w:lang w:val="en-US"/>
        </w:rPr>
        <w:t xml:space="preserve">you to send out messages to your customers at designated times. </w:t>
      </w:r>
      <w:r w:rsidRPr="60BDF29F" w:rsidR="60BDF29F">
        <w:rPr>
          <w:noProof w:val="0"/>
          <w:lang w:val="en-US"/>
        </w:rPr>
        <w:t xml:space="preserve">As a real estate professional, your job is to stay focused on your core business – real estate.  Sending out a new prospectus, following up on a lead or </w:t>
      </w:r>
      <w:r w:rsidRPr="60BDF29F" w:rsidR="60BDF29F">
        <w:rPr>
          <w:noProof w:val="0"/>
          <w:lang w:val="en-US"/>
        </w:rPr>
        <w:t>showing a hot new property shouldn't have to compete with your email marketing efforts.</w:t>
      </w:r>
      <w:r w:rsidRPr="60BDF29F" w:rsidR="60BDF29F">
        <w:rPr>
          <w:noProof w:val="0"/>
          <w:lang w:val="en-US"/>
        </w:rPr>
        <w:t xml:space="preserve"> </w:t>
      </w:r>
      <w:r w:rsidRPr="60BDF29F" w:rsidR="60BDF29F">
        <w:rPr>
          <w:noProof w:val="0"/>
          <w:lang w:val="en-US"/>
        </w:rPr>
        <w:t xml:space="preserve">Email </w:t>
      </w:r>
      <w:r w:rsidRPr="60BDF29F" w:rsidR="60BDF29F">
        <w:rPr>
          <w:noProof w:val="0"/>
          <w:lang w:val="en-US"/>
        </w:rPr>
        <w:t xml:space="preserve">automation, </w:t>
      </w:r>
      <w:r w:rsidRPr="60BDF29F" w:rsidR="60BDF29F">
        <w:rPr>
          <w:noProof w:val="0"/>
          <w:lang w:val="en-US"/>
        </w:rPr>
        <w:t>can actually enable you to work more efficiently. By pre-</w:t>
      </w:r>
      <w:r w:rsidRPr="60BDF29F" w:rsidR="60BDF29F">
        <w:rPr>
          <w:noProof w:val="0"/>
          <w:lang w:val="en-US"/>
        </w:rPr>
        <w:t xml:space="preserve">setting </w:t>
      </w:r>
      <w:r w:rsidRPr="60BDF29F" w:rsidR="60BDF29F">
        <w:rPr>
          <w:noProof w:val="0"/>
          <w:lang w:val="en-US"/>
        </w:rPr>
        <w:t>your communications in the</w:t>
      </w:r>
      <w:r w:rsidRPr="60BDF29F" w:rsidR="60BDF29F">
        <w:rPr>
          <w:noProof w:val="0"/>
          <w:lang w:val="en-US"/>
        </w:rPr>
        <w:t xml:space="preserve"> </w:t>
      </w:r>
      <w:r w:rsidRPr="60BDF29F" w:rsidR="60BDF29F">
        <w:rPr>
          <w:noProof w:val="0"/>
          <w:lang w:val="en-US"/>
        </w:rPr>
        <w:t xml:space="preserve">email platform </w:t>
      </w:r>
      <w:r w:rsidRPr="60BDF29F" w:rsidR="60BDF29F">
        <w:rPr>
          <w:noProof w:val="0"/>
          <w:lang w:val="en-US"/>
        </w:rPr>
        <w:t xml:space="preserve">your </w:t>
      </w:r>
      <w:r w:rsidRPr="60BDF29F" w:rsidR="60BDF29F">
        <w:rPr>
          <w:noProof w:val="0"/>
          <w:lang w:val="en-US"/>
        </w:rPr>
        <w:t xml:space="preserve">messages </w:t>
      </w:r>
      <w:r w:rsidRPr="60BDF29F" w:rsidR="60BDF29F">
        <w:rPr>
          <w:noProof w:val="0"/>
          <w:lang w:val="en-US"/>
        </w:rPr>
        <w:t>are sent when</w:t>
      </w:r>
      <w:r w:rsidRPr="60BDF29F" w:rsidR="60BDF29F">
        <w:rPr>
          <w:noProof w:val="0"/>
          <w:lang w:val="en-US"/>
        </w:rPr>
        <w:t xml:space="preserve"> </w:t>
      </w:r>
      <w:r w:rsidRPr="60BDF29F" w:rsidR="60BDF29F">
        <w:rPr>
          <w:noProof w:val="0"/>
          <w:lang w:val="en-US"/>
        </w:rPr>
        <w:t>customers take specific actions</w:t>
      </w:r>
      <w:r w:rsidRPr="60BDF29F" w:rsidR="60BDF29F">
        <w:rPr>
          <w:noProof w:val="0"/>
          <w:lang w:val="en-US"/>
        </w:rPr>
        <w:t xml:space="preserve"> like filling out a form or clicking a link</w:t>
      </w:r>
      <w:r w:rsidRPr="60BDF29F" w:rsidR="60BDF29F">
        <w:rPr>
          <w:noProof w:val="0"/>
          <w:lang w:val="en-US"/>
        </w:rPr>
        <w:t xml:space="preserve">. </w:t>
      </w:r>
    </w:p>
    <w:p w:rsidR="4A1DDDCF" w:rsidP="60BDF29F" w:rsidRDefault="4A1DDDCF" w14:paraId="53F2DAE9" w14:noSpellErr="1" w14:textId="646BD557">
      <w:pPr>
        <w:pStyle w:val="Jcbodyindent"/>
        <w:rPr>
          <w:noProof w:val="0"/>
          <w:lang w:val="en-US"/>
        </w:rPr>
      </w:pPr>
      <w:r w:rsidRPr="60BDF29F" w:rsidR="60BDF29F">
        <w:rPr>
          <w:b w:val="1"/>
          <w:bCs w:val="1"/>
          <w:noProof w:val="0"/>
          <w:lang w:val="en-US"/>
        </w:rPr>
        <w:t>Email Automation for Real Estate Professionals Is Not Robotic</w:t>
      </w:r>
      <w:r>
        <w:br/>
      </w:r>
      <w:r w:rsidRPr="60BDF29F" w:rsidR="60BDF29F">
        <w:rPr>
          <w:noProof w:val="0"/>
          <w:lang w:val="en-US"/>
        </w:rPr>
        <w:t xml:space="preserve">Although automation does imply actions that are "human disconnected", when done properly </w:t>
      </w:r>
      <w:r w:rsidRPr="60BDF29F" w:rsidR="60BDF29F">
        <w:rPr>
          <w:noProof w:val="0"/>
          <w:lang w:val="en-US"/>
        </w:rPr>
        <w:t>by incorporating</w:t>
      </w:r>
      <w:r w:rsidRPr="60BDF29F" w:rsidR="60BDF29F">
        <w:rPr>
          <w:noProof w:val="0"/>
          <w:lang w:val="en-US"/>
        </w:rPr>
        <w:t xml:space="preserve"> </w:t>
      </w:r>
      <w:r w:rsidRPr="60BDF29F" w:rsidR="60BDF29F">
        <w:rPr>
          <w:noProof w:val="0"/>
          <w:lang w:val="en-US"/>
        </w:rPr>
        <w:t>good, relevant rich content, it can actually create deeper more meaningful relationships with your clients and prospects. Think of it this way. Restaurants that are known for great service have waiters and waitresses that anticipate your needs and fill your water glass shortly after you've consumed the last drop. As a result of these actions by the wait staff, you're more likely to return to the restaurant, tell friends about it or give it a favorable review on yelp.</w:t>
      </w:r>
    </w:p>
    <w:p w:rsidR="4A1DDDCF" w:rsidP="60BDF29F" w:rsidRDefault="4A1DDDCF" w14:paraId="690235A9" w14:noSpellErr="1" w14:textId="73412C17">
      <w:pPr>
        <w:pStyle w:val="Jcbodyindent"/>
        <w:rPr>
          <w:noProof w:val="0"/>
          <w:lang w:val="en-US"/>
        </w:rPr>
      </w:pPr>
      <w:r w:rsidRPr="60BDF29F" w:rsidR="60BDF29F">
        <w:rPr>
          <w:noProof w:val="0"/>
          <w:lang w:val="en-US"/>
        </w:rPr>
        <w:t>Email marketing automation can do the same thing for your business. The system "reacting", similar</w:t>
      </w:r>
      <w:r w:rsidRPr="60BDF29F" w:rsidR="60BDF29F">
        <w:rPr>
          <w:noProof w:val="0"/>
          <w:lang w:val="en-US"/>
        </w:rPr>
        <w:t xml:space="preserve"> to </w:t>
      </w:r>
      <w:r w:rsidRPr="60BDF29F" w:rsidR="60BDF29F">
        <w:rPr>
          <w:noProof w:val="0"/>
          <w:lang w:val="en-US"/>
        </w:rPr>
        <w:t>how</w:t>
      </w:r>
      <w:r w:rsidRPr="60BDF29F" w:rsidR="60BDF29F">
        <w:rPr>
          <w:noProof w:val="0"/>
          <w:lang w:val="en-US"/>
        </w:rPr>
        <w:t xml:space="preserve"> </w:t>
      </w:r>
      <w:r w:rsidRPr="60BDF29F" w:rsidR="60BDF29F">
        <w:rPr>
          <w:noProof w:val="0"/>
          <w:lang w:val="en-US"/>
        </w:rPr>
        <w:t>the waiter</w:t>
      </w:r>
      <w:r w:rsidRPr="60BDF29F" w:rsidR="60BDF29F">
        <w:rPr>
          <w:noProof w:val="0"/>
          <w:lang w:val="en-US"/>
        </w:rPr>
        <w:t xml:space="preserve"> does,</w:t>
      </w:r>
      <w:r w:rsidRPr="60BDF29F" w:rsidR="60BDF29F">
        <w:rPr>
          <w:noProof w:val="0"/>
          <w:lang w:val="en-US"/>
        </w:rPr>
        <w:t xml:space="preserve"> </w:t>
      </w:r>
      <w:r w:rsidRPr="60BDF29F" w:rsidR="60BDF29F">
        <w:rPr>
          <w:noProof w:val="0"/>
          <w:lang w:val="en-US"/>
        </w:rPr>
        <w:t xml:space="preserve">in response to </w:t>
      </w:r>
      <w:r w:rsidRPr="60BDF29F" w:rsidR="60BDF29F">
        <w:rPr>
          <w:noProof w:val="0"/>
          <w:lang w:val="en-US"/>
        </w:rPr>
        <w:t xml:space="preserve">an action taken by your target audience shows that you're attentive and have thought of their needs. This type of responsiveness </w:t>
      </w:r>
      <w:r w:rsidRPr="60BDF29F" w:rsidR="60BDF29F">
        <w:rPr>
          <w:noProof w:val="0"/>
          <w:lang w:val="en-US"/>
        </w:rPr>
        <w:t>reinforces</w:t>
      </w:r>
      <w:r w:rsidRPr="60BDF29F" w:rsidR="60BDF29F">
        <w:rPr>
          <w:noProof w:val="0"/>
          <w:lang w:val="en-US"/>
        </w:rPr>
        <w:t xml:space="preserve"> your </w:t>
      </w:r>
      <w:hyperlink r:id="R976ffbaa0ebf4fcb">
        <w:r w:rsidRPr="60BDF29F" w:rsidR="60BDF29F">
          <w:rPr>
            <w:rStyle w:val="Hyperlink"/>
            <w:noProof w:val="0"/>
            <w:lang w:val="en-US"/>
          </w:rPr>
          <w:t>branding</w:t>
        </w:r>
      </w:hyperlink>
      <w:r w:rsidRPr="60BDF29F" w:rsidR="60BDF29F">
        <w:rPr>
          <w:noProof w:val="0"/>
          <w:lang w:val="en-US"/>
        </w:rPr>
        <w:t xml:space="preserve"> and develops communication channels with your prospect.</w:t>
      </w:r>
    </w:p>
    <w:p w:rsidR="4A1DDDCF" w:rsidP="60BDF29F" w:rsidRDefault="4A1DDDCF" w14:paraId="292EFEB6" w14:textId="269F9CDE">
      <w:pPr>
        <w:pStyle w:val="Jcbodyindent"/>
        <w:rPr>
          <w:noProof w:val="0"/>
          <w:lang w:val="en-US"/>
        </w:rPr>
      </w:pPr>
      <w:r w:rsidRPr="60BDF29F" w:rsidR="60BDF29F">
        <w:rPr>
          <w:b w:val="1"/>
          <w:bCs w:val="1"/>
          <w:noProof w:val="0"/>
          <w:lang w:val="en-US"/>
        </w:rPr>
        <w:t>The Benefits of Email Automation</w:t>
      </w:r>
      <w:r>
        <w:br/>
      </w:r>
      <w:r w:rsidRPr="60BDF29F" w:rsidR="60BDF29F">
        <w:rPr>
          <w:noProof w:val="0"/>
          <w:lang w:val="en-US"/>
        </w:rPr>
        <w:t>There are lots of options to chose from for email marketing systems. M</w:t>
      </w:r>
      <w:r w:rsidRPr="60BDF29F" w:rsidR="60BDF29F">
        <w:rPr>
          <w:noProof w:val="0"/>
          <w:lang w:val="en-US"/>
        </w:rPr>
        <w:t>ore streamline programs include</w:t>
      </w:r>
      <w:r w:rsidRPr="60BDF29F" w:rsidR="60BDF29F">
        <w:rPr>
          <w:noProof w:val="0"/>
          <w:lang w:val="en-US"/>
        </w:rPr>
        <w:t xml:space="preserve"> </w:t>
      </w:r>
      <w:hyperlink r:id="R85c303db342a42ac">
        <w:r w:rsidRPr="60BDF29F" w:rsidR="60BDF29F">
          <w:rPr>
            <w:rStyle w:val="Hyperlink"/>
            <w:noProof w:val="0"/>
            <w:lang w:val="en-US"/>
          </w:rPr>
          <w:t>iContact</w:t>
        </w:r>
      </w:hyperlink>
      <w:r w:rsidRPr="60BDF29F" w:rsidR="60BDF29F">
        <w:rPr>
          <w:noProof w:val="0"/>
          <w:lang w:val="en-US"/>
        </w:rPr>
        <w:t xml:space="preserve"> or </w:t>
      </w:r>
      <w:hyperlink r:id="R0e8cbfed26b146c8">
        <w:r w:rsidRPr="60BDF29F" w:rsidR="60BDF29F">
          <w:rPr>
            <w:rStyle w:val="Hyperlink"/>
            <w:noProof w:val="0"/>
            <w:lang w:val="en-US"/>
          </w:rPr>
          <w:t>Constant Contact</w:t>
        </w:r>
      </w:hyperlink>
      <w:r w:rsidRPr="60BDF29F" w:rsidR="60BDF29F">
        <w:rPr>
          <w:noProof w:val="0"/>
          <w:lang w:val="en-US"/>
        </w:rPr>
        <w:t xml:space="preserve"> whereas </w:t>
      </w:r>
      <w:r w:rsidRPr="60BDF29F" w:rsidR="60BDF29F">
        <w:rPr>
          <w:noProof w:val="0"/>
          <w:lang w:val="en-US"/>
        </w:rPr>
        <w:t xml:space="preserve">complex enterprise class approaches are available </w:t>
      </w:r>
      <w:r w:rsidRPr="60BDF29F" w:rsidR="60BDF29F">
        <w:rPr>
          <w:noProof w:val="0"/>
          <w:lang w:val="en-US"/>
        </w:rPr>
        <w:t xml:space="preserve">from </w:t>
      </w:r>
      <w:hyperlink r:id="Rb990fbc1f915490b">
        <w:r w:rsidRPr="60BDF29F" w:rsidR="60BDF29F">
          <w:rPr>
            <w:rStyle w:val="Hyperlink"/>
            <w:noProof w:val="0"/>
            <w:lang w:val="en-US"/>
          </w:rPr>
          <w:t>Hubspot</w:t>
        </w:r>
      </w:hyperlink>
      <w:r w:rsidRPr="60BDF29F" w:rsidR="60BDF29F">
        <w:rPr>
          <w:noProof w:val="0"/>
          <w:lang w:val="en-US"/>
        </w:rPr>
        <w:t xml:space="preserve"> and </w:t>
      </w:r>
      <w:hyperlink r:id="R2a24ecd40ec5409f">
        <w:r w:rsidRPr="60BDF29F" w:rsidR="60BDF29F">
          <w:rPr>
            <w:rStyle w:val="Hyperlink"/>
            <w:noProof w:val="0"/>
            <w:lang w:val="en-US"/>
          </w:rPr>
          <w:t>Pardot</w:t>
        </w:r>
      </w:hyperlink>
      <w:r w:rsidRPr="60BDF29F" w:rsidR="60BDF29F">
        <w:rPr>
          <w:noProof w:val="0"/>
          <w:lang w:val="en-US"/>
        </w:rPr>
        <w:t>. We'll talk more about these in our next blog.  Regardless of the system you chose though, email automation brings some real benefits.</w:t>
      </w:r>
    </w:p>
    <w:p w:rsidR="60BDF29F" w:rsidP="60BDF29F" w:rsidRDefault="60BDF29F" w14:noSpellErr="1" w14:paraId="11D6897F" w14:textId="3E77983B">
      <w:pPr>
        <w:pStyle w:val="Jcbodyindent"/>
        <w:rPr>
          <w:noProof w:val="0"/>
          <w:lang w:val="en-US"/>
        </w:rPr>
      </w:pPr>
      <w:r w:rsidRPr="60BDF29F" w:rsidR="60BDF29F">
        <w:rPr>
          <w:noProof w:val="0"/>
          <w:lang w:val="en-US"/>
        </w:rPr>
        <w:t xml:space="preserve">Integration with Other Tactics – Email automation is designed to work in conjunction with other marketing tactics. </w:t>
      </w:r>
      <w:hyperlink r:id="R54a2af8a27a54ac4">
        <w:r w:rsidRPr="60BDF29F" w:rsidR="60BDF29F">
          <w:rPr>
            <w:rStyle w:val="Hyperlink"/>
            <w:noProof w:val="0"/>
            <w:lang w:val="en-US"/>
          </w:rPr>
          <w:t>Websites</w:t>
        </w:r>
      </w:hyperlink>
      <w:r w:rsidRPr="60BDF29F" w:rsidR="60BDF29F">
        <w:rPr>
          <w:noProof w:val="0"/>
          <w:lang w:val="en-US"/>
        </w:rPr>
        <w:t xml:space="preserve">, digital brochures and </w:t>
      </w:r>
      <w:hyperlink r:id="R8f5e3d3ce41045cb">
        <w:r w:rsidRPr="60BDF29F" w:rsidR="60BDF29F">
          <w:rPr>
            <w:rStyle w:val="Hyperlink"/>
            <w:noProof w:val="0"/>
            <w:lang w:val="en-US"/>
          </w:rPr>
          <w:t>newsletters</w:t>
        </w:r>
      </w:hyperlink>
      <w:r w:rsidRPr="60BDF29F" w:rsidR="60BDF29F">
        <w:rPr>
          <w:noProof w:val="0"/>
          <w:lang w:val="en-US"/>
        </w:rPr>
        <w:t xml:space="preserve"> can all be the "payout" from a link in your email or contain links that will trigger the system to send an email to an interested party.</w:t>
      </w:r>
      <w:r w:rsidRPr="60BDF29F" w:rsidR="60BDF29F">
        <w:rPr>
          <w:noProof w:val="0"/>
          <w:lang w:val="en-US"/>
        </w:rPr>
        <w:t xml:space="preserve"> </w:t>
      </w:r>
      <w:r w:rsidRPr="60BDF29F" w:rsidR="60BDF29F">
        <w:rPr>
          <w:noProof w:val="0"/>
          <w:lang w:val="en-US"/>
        </w:rPr>
        <w:t xml:space="preserve"> </w:t>
      </w:r>
    </w:p>
    <w:p w:rsidR="4A1DDDCF" w:rsidP="60BDF29F" w:rsidRDefault="4A1DDDCF" w14:noSpellErr="1" w14:paraId="39D36FF3" w14:textId="48B4CAE5">
      <w:pPr>
        <w:pStyle w:val="Jcbodyindent"/>
      </w:pPr>
      <w:r w:rsidRPr="60BDF29F" w:rsidR="60BDF29F">
        <w:rPr>
          <w:noProof w:val="0"/>
          <w:lang w:val="en-US"/>
        </w:rPr>
        <w:t xml:space="preserve">Lead generation </w:t>
      </w:r>
      <w:r w:rsidRPr="60BDF29F" w:rsidR="60BDF29F">
        <w:rPr>
          <w:noProof w:val="0"/>
          <w:lang w:val="en-US"/>
        </w:rPr>
        <w:t>-</w:t>
      </w:r>
      <w:r w:rsidRPr="60BDF29F" w:rsidR="60BDF29F">
        <w:rPr>
          <w:noProof w:val="0"/>
          <w:lang w:val="en-US"/>
        </w:rPr>
        <w:t xml:space="preserve"> </w:t>
      </w:r>
      <w:hyperlink r:id="Rec5989e278084e8c">
        <w:r w:rsidRPr="60BDF29F" w:rsidR="60BDF29F">
          <w:rPr>
            <w:rStyle w:val="Hyperlink"/>
            <w:noProof w:val="0"/>
            <w:lang w:val="en-US"/>
          </w:rPr>
          <w:t>More than 90 percent</w:t>
        </w:r>
      </w:hyperlink>
      <w:r w:rsidRPr="60BDF29F" w:rsidR="60BDF29F">
        <w:rPr>
          <w:noProof w:val="0"/>
          <w:lang w:val="en-US"/>
        </w:rPr>
        <w:t xml:space="preserve"> of all U.S. consumers use email daily, and it's </w:t>
      </w:r>
      <w:r w:rsidRPr="60BDF29F" w:rsidR="60BDF29F">
        <w:rPr>
          <w:noProof w:val="0"/>
          <w:lang w:val="en-US"/>
        </w:rPr>
        <w:t>still</w:t>
      </w:r>
      <w:r w:rsidRPr="60BDF29F" w:rsidR="60BDF29F">
        <w:rPr>
          <w:noProof w:val="0"/>
          <w:lang w:val="en-US"/>
        </w:rPr>
        <w:t xml:space="preserve"> </w:t>
      </w:r>
      <w:r w:rsidRPr="60BDF29F" w:rsidR="60BDF29F">
        <w:rPr>
          <w:noProof w:val="0"/>
          <w:lang w:val="en-US"/>
        </w:rPr>
        <w:t xml:space="preserve">more than 40 times </w:t>
      </w:r>
      <w:r w:rsidRPr="60BDF29F" w:rsidR="60BDF29F">
        <w:rPr>
          <w:noProof w:val="0"/>
          <w:lang w:val="en-US"/>
        </w:rPr>
        <w:t xml:space="preserve">as social media for engaging real estate customers and </w:t>
      </w:r>
      <w:r w:rsidRPr="60BDF29F" w:rsidR="60BDF29F">
        <w:rPr>
          <w:noProof w:val="0"/>
          <w:lang w:val="en-US"/>
        </w:rPr>
        <w:t>prospects.</w:t>
      </w:r>
    </w:p>
    <w:p w:rsidR="4A1DDDCF" w:rsidP="60BDF29F" w:rsidRDefault="4A1DDDCF" w14:paraId="274B31C9" w14:noSpellErr="1" w14:textId="00834AD7">
      <w:pPr>
        <w:pStyle w:val="Jcbodyindent"/>
        <w:rPr>
          <w:noProof w:val="0"/>
          <w:lang w:val="en-US"/>
        </w:rPr>
      </w:pPr>
      <w:r w:rsidRPr="60BDF29F" w:rsidR="60BDF29F">
        <w:rPr>
          <w:noProof w:val="0"/>
          <w:lang w:val="en-US"/>
        </w:rPr>
        <w:t xml:space="preserve">Efficient </w:t>
      </w:r>
      <w:r w:rsidRPr="60BDF29F" w:rsidR="60BDF29F">
        <w:rPr>
          <w:noProof w:val="0"/>
          <w:lang w:val="en-US"/>
        </w:rPr>
        <w:t xml:space="preserve">- Email marketing provides </w:t>
      </w:r>
      <w:r w:rsidRPr="60BDF29F" w:rsidR="60BDF29F">
        <w:rPr>
          <w:noProof w:val="0"/>
          <w:lang w:val="en-US"/>
        </w:rPr>
        <w:t xml:space="preserve">high </w:t>
      </w:r>
      <w:r w:rsidRPr="60BDF29F" w:rsidR="60BDF29F">
        <w:rPr>
          <w:noProof w:val="0"/>
          <w:lang w:val="en-US"/>
        </w:rPr>
        <w:t>engagement with minimal direct intervention by you. Think about how many more face-to-face meetings you can have without worrying that your email won't get out.</w:t>
      </w:r>
    </w:p>
    <w:p w:rsidR="4A1DDDCF" w:rsidP="60BDF29F" w:rsidRDefault="4A1DDDCF" w14:paraId="561D57CF" w14:noSpellErr="1" w14:textId="17F7CE00">
      <w:pPr>
        <w:pStyle w:val="Jcbodyindent"/>
      </w:pPr>
      <w:r w:rsidRPr="60BDF29F" w:rsidR="60BDF29F">
        <w:rPr>
          <w:noProof w:val="0"/>
          <w:lang w:val="en-US"/>
        </w:rPr>
        <w:t>Targeted</w:t>
      </w:r>
      <w:r w:rsidRPr="60BDF29F" w:rsidR="60BDF29F">
        <w:rPr>
          <w:noProof w:val="0"/>
          <w:lang w:val="en-US"/>
        </w:rPr>
        <w:t xml:space="preserve"> </w:t>
      </w:r>
      <w:r w:rsidRPr="60BDF29F" w:rsidR="60BDF29F">
        <w:rPr>
          <w:noProof w:val="0"/>
          <w:lang w:val="en-US"/>
        </w:rPr>
        <w:t>–</w:t>
      </w:r>
      <w:r w:rsidRPr="60BDF29F" w:rsidR="60BDF29F">
        <w:rPr>
          <w:noProof w:val="0"/>
          <w:lang w:val="en-US"/>
        </w:rPr>
        <w:t xml:space="preserve"> </w:t>
      </w:r>
      <w:r w:rsidRPr="60BDF29F" w:rsidR="60BDF29F">
        <w:rPr>
          <w:noProof w:val="0"/>
          <w:lang w:val="en-US"/>
        </w:rPr>
        <w:t xml:space="preserve">Because email automation is list driven you're able to create </w:t>
      </w:r>
      <w:r w:rsidRPr="60BDF29F" w:rsidR="60BDF29F">
        <w:rPr>
          <w:noProof w:val="0"/>
          <w:lang w:val="en-US"/>
        </w:rPr>
        <w:t>more engaging emails for customer groups</w:t>
      </w:r>
      <w:r w:rsidRPr="60BDF29F" w:rsidR="60BDF29F">
        <w:rPr>
          <w:noProof w:val="0"/>
          <w:lang w:val="en-US"/>
        </w:rPr>
        <w:t xml:space="preserve"> and</w:t>
      </w:r>
      <w:r w:rsidRPr="60BDF29F" w:rsidR="60BDF29F">
        <w:rPr>
          <w:noProof w:val="0"/>
          <w:lang w:val="en-US"/>
        </w:rPr>
        <w:t xml:space="preserve"> segment messages by gender, age, location or other demographics.</w:t>
      </w:r>
    </w:p>
    <w:p w:rsidR="4A1DDDCF" w:rsidP="60BDF29F" w:rsidRDefault="4A1DDDCF" w14:noSpellErr="1" w14:paraId="47FB2C4E" w14:textId="16CE478A">
      <w:pPr>
        <w:pStyle w:val="Jcbodyindent"/>
      </w:pPr>
      <w:r w:rsidRPr="60BDF29F" w:rsidR="60BDF29F">
        <w:rPr>
          <w:noProof w:val="0"/>
          <w:lang w:val="en-US"/>
        </w:rPr>
        <w:t>Feedback</w:t>
      </w:r>
      <w:r w:rsidRPr="60BDF29F" w:rsidR="60BDF29F">
        <w:rPr>
          <w:noProof w:val="0"/>
          <w:lang w:val="en-US"/>
        </w:rPr>
        <w:t xml:space="preserve"> </w:t>
      </w:r>
      <w:r w:rsidRPr="60BDF29F" w:rsidR="60BDF29F">
        <w:rPr>
          <w:noProof w:val="0"/>
          <w:lang w:val="en-US"/>
        </w:rPr>
        <w:t>–</w:t>
      </w:r>
      <w:r w:rsidRPr="60BDF29F" w:rsidR="60BDF29F">
        <w:rPr>
          <w:noProof w:val="0"/>
          <w:lang w:val="en-US"/>
        </w:rPr>
        <w:t xml:space="preserve"> </w:t>
      </w:r>
      <w:r w:rsidRPr="60BDF29F" w:rsidR="60BDF29F">
        <w:rPr>
          <w:noProof w:val="0"/>
          <w:lang w:val="en-US"/>
        </w:rPr>
        <w:t xml:space="preserve">Email systems work by capturing the behavior of your audience.  If you audience is more apt to click because your call to action includes access to real estate templates, you'll know this and be able to make sure you incorporate that approach into your next </w:t>
      </w:r>
      <w:r w:rsidRPr="60BDF29F" w:rsidR="60BDF29F">
        <w:rPr>
          <w:noProof w:val="0"/>
          <w:lang w:val="en-US"/>
        </w:rPr>
        <w:t xml:space="preserve">campaign. </w:t>
      </w:r>
    </w:p>
    <w:p w:rsidR="4A1DDDCF" w:rsidP="60BDF29F" w:rsidRDefault="4A1DDDCF" w14:paraId="7E4330D4" w14:noSpellErr="1" w14:textId="025DE318">
      <w:pPr>
        <w:pStyle w:val="Jcbodyindent"/>
      </w:pPr>
      <w:r w:rsidRPr="60BDF29F" w:rsidR="60BDF29F">
        <w:rPr>
          <w:noProof w:val="0"/>
          <w:lang w:val="en-US"/>
        </w:rPr>
        <w:t xml:space="preserve">Every business is sure to find their own workflow and benefits from email automation. What most marketers don't realize is that implementation is often easier than you might think at first. </w:t>
      </w:r>
      <w:r w:rsidRPr="60BDF29F" w:rsidR="60BDF29F">
        <w:rPr>
          <w:noProof w:val="0"/>
          <w:lang w:val="en-US"/>
        </w:rPr>
        <w:t>A agency that</w:t>
      </w:r>
      <w:r w:rsidRPr="60BDF29F" w:rsidR="60BDF29F">
        <w:rPr>
          <w:noProof w:val="0"/>
          <w:lang w:val="en-US"/>
        </w:rPr>
        <w:t xml:space="preserve"> </w:t>
      </w:r>
      <w:r w:rsidRPr="60BDF29F" w:rsidR="60BDF29F">
        <w:rPr>
          <w:noProof w:val="0"/>
          <w:lang w:val="en-US"/>
        </w:rPr>
        <w:t>specializes</w:t>
      </w:r>
      <w:r w:rsidRPr="60BDF29F" w:rsidR="60BDF29F">
        <w:rPr>
          <w:noProof w:val="0"/>
          <w:lang w:val="en-US"/>
        </w:rPr>
        <w:t xml:space="preserve"> in real estate marketing can help you pick the system that will best fit your needs.</w:t>
      </w:r>
    </w:p>
    <w:sectPr>
      <w:headerReference w:type="default" r:id="rId6"/>
      <w:headerReference w:type="first" r:id="rId7"/>
      <w:footerReference w:type="default" r:id="rId8"/>
      <w:footerReference w:type="first" r:id="rId9"/>
      <w:type w:val="nextPage"/>
      <w:pgSz w:w="12240" w:h="15840" w:orient="portrait"/>
      <w:pgMar w:top="3105" w:right="1134" w:bottom="1686" w:left="1134" w:header="1134" w:footer="1134" w:gutter="0"/>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rlito">
    <w:altName w:val="Calibri"/>
    <w:charset w:val="01"/>
    <w:family w:val="swiss"/>
    <w:pitch w:val="default"/>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2D7024E2" wp14:textId="77777777">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72" w:type="dxa"/>
      <w:jc w:val="left"/>
      <w:tblInd w:w="0" w:type="dxa"/>
      <w:tblBorders/>
      <w:tblCellMar>
        <w:top w:w="0" w:type="dxa"/>
        <w:left w:w="0" w:type="dxa"/>
        <w:bottom w:w="0" w:type="dxa"/>
        <w:right w:w="0" w:type="dxa"/>
      </w:tblCellMar>
    </w:tblPr>
    <w:tblGrid>
      <w:gridCol w:w="4985"/>
      <w:gridCol w:w="4987"/>
    </w:tblGrid>
    <w:tr xmlns:wp14="http://schemas.microsoft.com/office/word/2010/wordml" w:rsidTr="4A1DDDCF" w14:paraId="5A2FCA4A" wp14:textId="77777777">
      <w:trPr/>
      <w:tc>
        <w:tcPr>
          <w:tcW w:w="4985" w:type="dxa"/>
          <w:tcBorders/>
          <w:shd w:val="clear" w:color="auto" w:fill="666666"/>
          <w:tcMar/>
          <w:vAlign w:val="center"/>
        </w:tcPr>
        <w:p w14:paraId="7A2B6E6C" wp14:textId="77777777">
          <w:pPr>
            <w:pStyle w:val="Jcfooterauthor"/>
            <w:suppressLineNumbers/>
            <w:ind w:left="180" w:right="0" w:hanging="0"/>
            <w:rPr/>
          </w:pPr>
          <w:r w:rsidR="4A1DDDCF">
            <w:rPr/>
            <w:t xml:space="preserve">Joseph </w:t>
          </w:r>
          <w:proofErr w:type="spellStart"/>
          <w:r w:rsidR="4A1DDDCF">
            <w:rPr/>
            <w:t>Cassano</w:t>
          </w:r>
          <w:proofErr w:type="spellEnd"/>
        </w:p>
      </w:tc>
      <w:tc>
        <w:tcPr>
          <w:tcW w:w="4987" w:type="dxa"/>
          <w:tcBorders/>
          <w:shd w:val="clear" w:color="auto" w:fill="666666"/>
          <w:tcMar/>
        </w:tcPr>
        <w:p w14:paraId="5987171A" wp14:textId="77777777" wp14:noSpellErr="1">
          <w:pPr>
            <w:pStyle w:val="Jcfooterpages"/>
            <w:suppressLineNumbers/>
            <w:ind w:left="0" w:right="180" w:hanging="0"/>
            <w:jc w:val="right"/>
            <w:rPr/>
          </w:pPr>
          <w:r>
            <w:fldChar w:fldCharType="begin"/>
          </w:r>
          <w:r>
            <w:instrText xml:space="preserve"> PAGE </w:instrText>
          </w:r>
          <w:r>
            <w:fldChar w:fldCharType="separate"/>
          </w:r>
          <w:r w:rsidR="4A1DDDCF">
            <w:rPr/>
            <w:t>1</w:t>
          </w:r>
          <w:r>
            <w:fldChar w:fldCharType="end"/>
          </w:r>
          <w:r w:rsidR="4A1DDDCF">
            <w:rPr/>
            <w:t xml:space="preserve"> </w:t>
          </w:r>
          <w:r w:rsidR="4A1DDDCF">
            <w:rPr/>
            <w:t xml:space="preserve">of </w:t>
          </w:r>
          <w:r>
            <w:fldChar w:fldCharType="begin"/>
          </w:r>
          <w:r>
            <w:instrText xml:space="preserve"> NUMPAGES </w:instrText>
          </w:r>
          <w:r>
            <w:fldChar w:fldCharType="separate"/>
          </w:r>
          <w:r w:rsidR="4A1DDDCF">
            <w:rPr/>
            <w:t>2</w:t>
          </w:r>
          <w:r>
            <w:fldChar w:fldCharType="end"/>
          </w:r>
        </w:p>
      </w:tc>
    </w:tr>
  </w:tbl>
  <w:p xmlns:wp14="http://schemas.microsoft.com/office/word/2010/wordml" w14:paraId="026A128E" wp14:textId="77777777">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rsidP="4A1DDDCF" w14:paraId="5B11FEDF" wp14:textId="77777777" wp14:noSpellErr="1">
    <w:pPr>
      <w:pStyle w:val="Normal"/>
      <w:jc w:val="right"/>
      <w:rPr>
        <w:color w:val="F3AB08"/>
        <w:sz w:val="26"/>
        <w:szCs w:val="26"/>
      </w:rPr>
    </w:pPr>
    <w:r w:rsidRPr="4A1DDDCF" w:rsidR="4A1DDDCF">
      <w:rPr>
        <w:color w:val="F3AB08"/>
        <w:sz w:val="26"/>
        <w:szCs w:val="26"/>
      </w:rPr>
      <w:t>WE 2017-06-10 Article 2</w:t>
    </w:r>
  </w:p>
  <w:p xmlns:wp14="http://schemas.microsoft.com/office/word/2010/wordml" w:rsidP="4A1DDDCF" w14:paraId="1025C3E8" wp14:textId="77777777">
    <w:pPr>
      <w:pStyle w:val="Normal"/>
      <w:jc w:val="right"/>
      <w:rPr>
        <w:color w:val="F3AB08"/>
        <w:sz w:val="26"/>
        <w:szCs w:val="26"/>
      </w:rPr>
    </w:pPr>
    <w:proofErr w:type="spellStart"/>
    <w:r w:rsidRPr="4A1DDDCF" w:rsidR="4A1DDDCF">
      <w:rPr>
        <w:color w:val="F3AB08"/>
        <w:sz w:val="26"/>
        <w:szCs w:val="26"/>
      </w:rPr>
      <w:t>MLJordan</w:t>
    </w:r>
    <w:proofErr w:type="spellEnd"/>
  </w:p>
  <w:p xmlns:wp14="http://schemas.microsoft.com/office/word/2010/wordml" w14:paraId="0B128385" wp14:textId="77777777" wp14:noSpellErr="1">
    <w:pPr>
      <w:pStyle w:val="Jcdate"/>
      <w:jc w:val="right"/>
      <w:rPr/>
    </w:pPr>
    <w:r w:rsidR="4A1DDDCF">
      <w:rPr/>
      <w:t>June 2017</w:t>
    </w:r>
  </w:p>
  <w:p xmlns:wp14="http://schemas.microsoft.com/office/word/2010/wordml" w14:paraId="5DC3698E" wp14:textId="77777777">
    <w:pPr>
      <w:pStyle w:val="Jcdate"/>
      <w:pBdr>
        <w:bottom w:val="single" w:color="666666" w:sz="16" w:space="1"/>
      </w:pBdr>
      <w:spacing w:before="0" w:after="0"/>
      <w:rPr/>
    </w:pPr>
    <w:r>
      <w:rPr/>
    </w:r>
  </w:p>
  <w:p xmlns:wp14="http://schemas.microsoft.com/office/word/2010/wordml" w14:paraId="6162705F" wp14:textId="77777777">
    <w:pPr>
      <w:pStyle w:val="Jcdate"/>
      <w:pBdr/>
      <w:spacing w:before="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rsidP="4A1DDDCF" w14:paraId="68CB4081" wp14:noSpellErr="1" wp14:textId="5E2307DC">
    <w:pPr>
      <w:pStyle w:val="Normal"/>
      <w:jc w:val="right"/>
      <w:rPr>
        <w:color w:val="F3AB08"/>
        <w:sz w:val="26"/>
        <w:szCs w:val="26"/>
      </w:rPr>
    </w:pPr>
    <w:r w:rsidRPr="4A1DDDCF" w:rsidR="4A1DDDCF">
      <w:rPr>
        <w:color w:val="F3AB08"/>
        <w:sz w:val="26"/>
        <w:szCs w:val="26"/>
      </w:rPr>
      <w:t>WE 2017-06-1</w:t>
    </w:r>
    <w:r w:rsidRPr="4A1DDDCF" w:rsidR="4A1DDDCF">
      <w:rPr>
        <w:color w:val="F3AB08"/>
        <w:sz w:val="26"/>
        <w:szCs w:val="26"/>
      </w:rPr>
      <w:t>7</w:t>
    </w:r>
    <w:r w:rsidRPr="4A1DDDCF" w:rsidR="4A1DDDCF">
      <w:rPr>
        <w:color w:val="F3AB08"/>
        <w:sz w:val="26"/>
        <w:szCs w:val="26"/>
      </w:rPr>
      <w:t xml:space="preserve"> Article </w:t>
    </w:r>
    <w:r w:rsidRPr="4A1DDDCF" w:rsidR="4A1DDDCF">
      <w:rPr>
        <w:color w:val="F3AB08"/>
        <w:sz w:val="26"/>
        <w:szCs w:val="26"/>
      </w:rPr>
      <w:t>1</w:t>
    </w:r>
  </w:p>
  <w:p xmlns:wp14="http://schemas.microsoft.com/office/word/2010/wordml" w:rsidP="4A1DDDCF" w14:paraId="205B4933" wp14:textId="77777777">
    <w:pPr>
      <w:pStyle w:val="Normal"/>
      <w:jc w:val="right"/>
      <w:rPr>
        <w:color w:val="F3AB08"/>
        <w:sz w:val="26"/>
        <w:szCs w:val="26"/>
      </w:rPr>
    </w:pPr>
    <w:proofErr w:type="spellStart"/>
    <w:r w:rsidRPr="4A1DDDCF" w:rsidR="4A1DDDCF">
      <w:rPr>
        <w:color w:val="F3AB08"/>
        <w:sz w:val="26"/>
        <w:szCs w:val="26"/>
      </w:rPr>
      <w:t>MLJordan</w:t>
    </w:r>
    <w:proofErr w:type="spellEnd"/>
  </w:p>
  <w:p xmlns:wp14="http://schemas.microsoft.com/office/word/2010/wordml" w14:paraId="55A52C14" wp14:textId="77777777" wp14:noSpellErr="1">
    <w:pPr>
      <w:pStyle w:val="Jcdate"/>
      <w:rPr/>
    </w:pPr>
    <w:r w:rsidR="4A1DDDCF">
      <w:rPr/>
      <w:t>June 2017</w:t>
    </w:r>
  </w:p>
  <w:p xmlns:wp14="http://schemas.microsoft.com/office/word/2010/wordml" w14:paraId="15C69B74" wp14:textId="77777777">
    <w:pPr>
      <w:pStyle w:val="Jcdate"/>
      <w:pBdr>
        <w:bottom w:val="single" w:color="666666" w:sz="16" w:space="1"/>
      </w:pBdr>
      <w:spacing w:before="0" w:after="0"/>
      <w:rPr/>
    </w:pPr>
    <w:r>
      <w:rPr/>
    </w:r>
  </w:p>
  <w:p xmlns:wp14="http://schemas.microsoft.com/office/word/2010/wordml" w14:paraId="586467C2" wp14:textId="77777777">
    <w:pPr>
      <w:pStyle w:val="Jcdate"/>
      <w:pBdr/>
      <w:spacing w:before="0" w:after="0"/>
      <w:rPr/>
    </w:pPr>
    <w:r>
      <w:rPr/>
    </w:r>
  </w:p>
</w:hdr>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http://schemas.openxmlformats.org/wordprocessingml/2006/main" xmlns:w14="http://schemas.microsoft.com/office/word/2010/wordml" xmlns:mc="http://schemas.openxmlformats.org/markup-compatibility/2006" mc:Ignorable="w14">
  <w:proofState w:spelling="clean" w:grammar="dirty"/>
  <w:zoom w:percent="160"/>
  <w:defaultTabStop w:val="709"/>
  <w14:docId w14:val="46A30F0E"/>
  <w:rsids>
    <w:rsidRoot w:val="4A1DDDCF"/>
    <w:rsid w:val="1A1CAD42"/>
    <w:rsid w:val="4A1DDDCF"/>
    <w:rsid w:val="60BDF29F"/>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rlito" w:hAnsi="Carlito" w:eastAsia="Droid Sans Fallback" w:cs="FreeSans"/>
        <w:sz w:val="22"/>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Carlito" w:hAnsi="Carlito" w:eastAsia="Droid Sans Fallback" w:cs="FreeSans"/>
      <w:color w:val="auto"/>
      <w:sz w:val="22"/>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Carlito" w:hAnsi="Carlito" w:eastAsia="Droid Sans Fallback" w:cs="FreeSans"/>
      <w:sz w:val="28"/>
      <w:szCs w:val="28"/>
    </w:rPr>
  </w:style>
  <w:style w:type="paragraph" w:styleId="TextBody">
    <w:name w:val="Body Text"/>
    <w:basedOn w:val="Normal"/>
    <w:pPr>
      <w:spacing w:before="0" w:after="140" w:line="288" w:lineRule="auto"/>
    </w:pPr>
    <w:rPr/>
  </w:style>
  <w:style w:type="paragraph" w:styleId="List">
    <w:name w:val="List"/>
    <w:basedOn w:val="TextBody"/>
    <w:pPr/>
    <w:rPr>
      <w:rFonts w:ascii="Carlito" w:hAnsi="Carlito" w:cs="FreeSans"/>
    </w:rPr>
  </w:style>
  <w:style w:type="paragraph" w:styleId="Caption">
    <w:name w:val="Caption"/>
    <w:basedOn w:val="Normal"/>
    <w:qFormat/>
    <w:pPr>
      <w:suppressLineNumbers/>
      <w:spacing w:before="120" w:after="120"/>
    </w:pPr>
    <w:rPr>
      <w:rFonts w:ascii="Carlito" w:hAnsi="Carlito" w:cs="FreeSans"/>
      <w:i/>
      <w:iCs/>
      <w:sz w:val="16"/>
      <w:szCs w:val="24"/>
    </w:rPr>
  </w:style>
  <w:style w:type="paragraph" w:styleId="Index">
    <w:name w:val="Index"/>
    <w:basedOn w:val="Normal"/>
    <w:qFormat/>
    <w:pPr>
      <w:suppressLineNumbers/>
    </w:pPr>
    <w:rPr>
      <w:rFonts w:ascii="Carlito" w:hAnsi="Carlito" w:cs="FreeSans"/>
      <w:sz w:val="24"/>
    </w:rPr>
  </w:style>
  <w:style w:type="paragraph" w:styleId="Jcdate">
    <w:name w:val="jc_date"/>
    <w:basedOn w:val="Normal"/>
    <w:qFormat/>
    <w:pPr>
      <w:pBdr/>
      <w:spacing w:before="0" w:after="0"/>
      <w:jc w:val="right"/>
    </w:pPr>
    <w:rPr>
      <w:color w:val="F3AB08"/>
      <w:sz w:val="26"/>
      <w:szCs w:val="26"/>
    </w:rPr>
  </w:style>
  <w:style w:type="paragraph" w:styleId="Jcheading1">
    <w:name w:val="jc_heading 1"/>
    <w:basedOn w:val="Normal"/>
    <w:qFormat/>
    <w:pPr>
      <w:spacing w:before="144" w:after="72"/>
      <w:jc w:val="left"/>
    </w:pPr>
    <w:rPr>
      <w:color w:val="F3AB08"/>
      <w:sz w:val="26"/>
      <w:szCs w:val="26"/>
    </w:rPr>
  </w:style>
  <w:style w:type="paragraph" w:styleId="Jcbodyindent">
    <w:name w:val="jc_body_indent"/>
    <w:basedOn w:val="Normal"/>
    <w:qFormat/>
    <w:pPr>
      <w:bidi w:val="0"/>
      <w:spacing w:before="0" w:after="288" w:line="360" w:lineRule="auto"/>
      <w:ind w:left="709" w:right="0" w:hanging="0"/>
      <w:jc w:val="left"/>
    </w:pPr>
    <w:rPr>
      <w:color w:val="666666"/>
      <w:sz w:val="22"/>
      <w:szCs w:val="24"/>
    </w:rPr>
  </w:style>
  <w:style w:type="paragraph" w:styleId="TableContents">
    <w:name w:val="Table Contents"/>
    <w:basedOn w:val="Normal"/>
    <w:qFormat/>
    <w:pPr>
      <w:suppressLineNumbers/>
    </w:pPr>
    <w:rPr/>
  </w:style>
  <w:style w:type="paragraph" w:styleId="Jctable">
    <w:name w:val="jc_table"/>
    <w:basedOn w:val="Normal"/>
    <w:qFormat/>
    <w:pPr/>
    <w:rPr>
      <w:color w:val="666666"/>
    </w:rPr>
  </w:style>
  <w:style w:type="paragraph" w:styleId="Header">
    <w:name w:val="header"/>
    <w:basedOn w:val="Normal"/>
    <w:pPr>
      <w:suppressLineNumbers/>
      <w:tabs>
        <w:tab w:val="center" w:leader="none" w:pos="4986"/>
        <w:tab w:val="right" w:leader="none" w:pos="9972"/>
      </w:tabs>
    </w:pPr>
    <w:rPr/>
  </w:style>
  <w:style w:type="paragraph" w:styleId="Footer">
    <w:name w:val="footer"/>
    <w:basedOn w:val="Normal"/>
    <w:pPr>
      <w:suppressLineNumbers/>
      <w:tabs>
        <w:tab w:val="center" w:leader="none" w:pos="4986"/>
        <w:tab w:val="right" w:leader="none" w:pos="9972"/>
      </w:tabs>
    </w:pPr>
    <w:rPr/>
  </w:style>
  <w:style w:type="paragraph" w:styleId="Jcfooterpages">
    <w:name w:val="jc_footer_pages"/>
    <w:basedOn w:val="TableContents"/>
    <w:qFormat/>
    <w:pPr>
      <w:jc w:val="right"/>
    </w:pPr>
    <w:rPr>
      <w:color w:val="FFFFFF"/>
      <w:sz w:val="16"/>
      <w:szCs w:val="16"/>
    </w:rPr>
  </w:style>
  <w:style w:type="paragraph" w:styleId="Jcfooterauthor">
    <w:name w:val="jc_footer_author"/>
    <w:basedOn w:val="TableContents"/>
    <w:qFormat/>
    <w:pPr/>
    <w:rPr>
      <w:color w:val="FFFFFF"/>
      <w:sz w:val="18"/>
      <w:szCs w:val="18"/>
    </w:r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header" Target="header2.xml" Id="rId7" /><Relationship Type="http://schemas.openxmlformats.org/officeDocument/2006/relationships/footer" Target="footer1.xml" Id="rId8" /><Relationship Type="http://schemas.openxmlformats.org/officeDocument/2006/relationships/footer" Target="footer2.xml" Id="rId9" /><Relationship Type="http://schemas.openxmlformats.org/officeDocument/2006/relationships/fontTable" Target="fontTable.xml" Id="rId10" /><Relationship Type="http://schemas.openxmlformats.org/officeDocument/2006/relationships/settings" Target="settings.xml" Id="rId11" /><Relationship Type="http://schemas.openxmlformats.org/officeDocument/2006/relationships/numbering" Target="/word/numbering.xml" Id="Rfb9cb866a2534ba9" /><Relationship Type="http://schemas.openxmlformats.org/officeDocument/2006/relationships/hyperlink" Target="https://mljordan.com/real-estate-branding/" TargetMode="External" Id="R976ffbaa0ebf4fcb" /><Relationship Type="http://schemas.openxmlformats.org/officeDocument/2006/relationships/hyperlink" Target="https://www.icontact.com/" TargetMode="External" Id="R85c303db342a42ac" /><Relationship Type="http://schemas.openxmlformats.org/officeDocument/2006/relationships/hyperlink" Target="https://www.constantcontact.com/index.jsp" TargetMode="External" Id="R0e8cbfed26b146c8" /><Relationship Type="http://schemas.openxmlformats.org/officeDocument/2006/relationships/hyperlink" Target="https://www.hubspot.com/" TargetMode="External" Id="Rb990fbc1f915490b" /><Relationship Type="http://schemas.openxmlformats.org/officeDocument/2006/relationships/hyperlink" Target="http://www2.pardot.com/sem/us/0516/view-demo?gclid=CI6wmuS-wNQCFYZKDQodUocCpQ&amp;url_called=7010M000000iXHZ&amp;DCMP=KNC-Google&amp;s_kwcid=AL!4604!3!194485308428!e!!g!!pardot&amp;ef_id=WS9v5wAAAHKmrnc2:20170615183450:s" TargetMode="External" Id="R2a24ecd40ec5409f" /><Relationship Type="http://schemas.openxmlformats.org/officeDocument/2006/relationships/hyperlink" Target="https://mljordan.com/commercial-real-estate-website-design/" TargetMode="External" Id="R54a2af8a27a54ac4" /><Relationship Type="http://schemas.openxmlformats.org/officeDocument/2006/relationships/hyperlink" Target="https://mljordan.com/real-estate-newsletters/" TargetMode="External" Id="R8f5e3d3ce41045cb" /><Relationship Type="http://schemas.openxmlformats.org/officeDocument/2006/relationships/hyperlink" Target="https://www.marketingcloud.com/blog/91-of-consumers-use-email-at-least-daily/" TargetMode="External" Id="Rec5989e278084e8c"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2017 Copy-Template</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2017-06-06T17:49:28.0000000Z</dcterms:created>
  <dc:creator>Joseph Cassano</dc:creator>
  <dc:description/>
  <dc:language>en-US</dc:language>
  <lastModifiedBy>Joe Cassano</lastModifiedBy>
  <dcterms:modified xsi:type="dcterms:W3CDTF">2017-06-15T18:37:59.6342656Z</dcterms:modified>
  <revision>10</revision>
  <dc:subject/>
  <dc:title>2017 Copy-Template</dc:title>
</coreProperties>
</file>