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2.xml" ContentType="application/vnd.ms-office.chartstyle+xml"/>
  <Override PartName="/word/charts/chart2.xml" ContentType="application/vnd.openxmlformats-officedocument.drawingml.chart+xml"/>
  <Override PartName="/word/charts/colors2.xml" ContentType="application/vnd.ms-office.chartcolorstyle+xml"/>
  <Override PartName="/word/charts/style1.xml" ContentType="application/vnd.ms-office.chartstyle+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jc w:val="left"/>
        <w:spacing w:line="276" w:lineRule="auto"/>
        <w:rPr>
          <w:color w:val="141414"/>
          <w:spacing w:val="5"/>
          <w:sz w:val="52"/>
        </w:rPr>
      </w:pPr>
      <w:r>
        <w:br w:type="page" w:clear="all"/>
      </w:r>
      <w:r>
        <mc:AlternateContent>
          <mc:Choice Requires="wpg">
            <w:drawing>
              <wp:anchor xmlns:wp="http://schemas.openxmlformats.org/drawingml/2006/wordprocessingDrawing" xmlns:wp14="http://schemas.microsoft.com/office/word/2010/wordprocessingDrawing" distT="0" distB="0" distL="0" distR="0" simplePos="0" relativeHeight="2048" behindDoc="1" locked="0" layoutInCell="1" allowOverlap="1">
                <wp:simplePos x="0" y="0"/>
                <wp:positionH relativeFrom="page">
                  <wp:posOffset>155575</wp:posOffset>
                </wp:positionH>
                <wp:positionV relativeFrom="page">
                  <wp:posOffset>201295</wp:posOffset>
                </wp:positionV>
                <wp:extent cx="5463210" cy="9655810"/>
                <wp:effectExtent l="0" t="0" r="0" b="0"/>
                <wp:wrapNone/>
                <wp:docPr id="4" name="" hidden="0"/>
                <wp:cNvGraphicFramePr/>
                <a:graphic xmlns:a="http://schemas.openxmlformats.org/drawingml/2006/main">
                  <a:graphicData uri="http://schemas.microsoft.com/office/word/2010/wordprocessingShape">
                    <wps:wsp>
                      <wps:cNvPr id="0" name=""/>
                      <wps:cNvSpPr/>
                      <wps:spPr bwMode="auto">
                        <a:xfrm flipH="0" flipV="0">
                          <a:off x="0" y="0"/>
                          <a:ext cx="5463209" cy="9655809"/>
                        </a:xfrm>
                        <a:prstGeom prst="rect">
                          <a:avLst/>
                        </a:prstGeom>
                        <a:solidFill>
                          <a:srgbClr val="3D4A6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r/>
                          </w:p>
                          <w:p>
                            <w:pPr>
                              <w:jc w:val="right"/>
                              <w:pBdr>
                                <w:bottom w:val="single" w:color="97C03C" w:sz="1" w:space="0"/>
                              </w:pBdr>
                            </w:pPr>
                            <w:r>
                              <w:rPr>
                                <w:rFonts w:ascii="Calibri Light" w:hAnsi="Calibri Light" w:cs="Calibri Light" w:eastAsia="Calibri Light" w:hint="default"/>
                                <w:caps/>
                                <w:color w:val="FFFFFF"/>
                                <w:sz w:val="64"/>
                              </w:rPr>
                              <w:t xml:space="preserve">ONLYOFFICE</w:t>
                              <w:br/>
                              <w:t xml:space="preserve">Document Builder</w:t>
                            </w:r>
                            <w:r/>
                          </w:p>
                          <w:p>
                            <w:pPr>
                              <w:jc w:val="right"/>
                            </w:pPr>
                            <w:r>
                              <w:rPr>
                                <w:rFonts w:ascii="Calibri Light" w:hAnsi="Calibri Light" w:cs="Calibri Light" w:eastAsia="Calibri Light" w:hint="default"/>
                                <w:color w:val="FFFFFF"/>
                                <w:sz w:val="44"/>
                              </w:rPr>
                              <w:t xml:space="preserve">Product Launch Revenue Plan</w:t>
                            </w:r>
                            <w:r/>
                          </w:p>
                          <w:p>
                            <w:pPr>
                              <w:jc w:val="right"/>
                            </w:pPr>
                            <w:r/>
                            <w:r/>
                          </w:p>
                          <w:p>
                            <w:pPr>
                              <w:jc w:val="right"/>
                            </w:pPr>
                            <w:r/>
                            <w:r/>
                          </w:p>
                          <w:p>
                            <w:pPr>
                              <w:jc w:val="right"/>
                            </w:pPr>
                            <w:r/>
                            <w:r/>
                          </w:p>
                          <w:p>
                            <w:pPr>
                              <w:jc w:val="right"/>
                            </w:pPr>
                            <w:r>
                              <w:rPr>
                                <w:rFonts w:ascii="Calibri Light" w:hAnsi="Calibri Light" w:cs="Calibri Light" w:eastAsia="Calibri Light" w:hint="default"/>
                                <w:color w:val="FFFFFF"/>
                                <w:sz w:val="28"/>
                              </w:rPr>
                              <w:t xml:space="preserve">Confidential</w:t>
                            </w:r>
                            <w:r/>
                          </w:p>
                          <w:p>
                            <w:pPr>
                              <w:jc w:val="right"/>
                            </w:pPr>
                            <w:r>
                              <w:rPr>
                                <w:rFonts w:ascii="Calibri Light" w:hAnsi="Calibri Light" w:cs="Calibri Light" w:eastAsia="Calibri Light" w:hint="default"/>
                                <w:color w:val="FFFFFF"/>
                                <w:sz w:val="28"/>
                              </w:rPr>
                              <w:t xml:space="preserve">July 2016</w:t>
                            </w:r>
                            <w:r/>
                          </w:p>
                          <w:p>
                            <w:pPr>
                              <w:jc w:val="right"/>
                            </w:pPr>
                            <w:r/>
                            <w:r/>
                          </w:p>
                          <w:p>
                            <w:pPr>
                              <w:jc w:val="right"/>
                            </w:pPr>
                            <w:r/>
                            <w:r/>
                          </w:p>
                          <w:p>
                            <w:pPr>
                              <w:jc w:val="right"/>
                            </w:pPr>
                            <w:r/>
                            <w:r/>
                          </w:p>
                        </w:txbxContent>
                      </wps:txbx>
                      <wps:bodyPr anchor="ctr"/>
                    </wps:wsp>
                  </a:graphicData>
                </a:graphic>
              </wp:anchor>
            </w:drawing>
          </mc:Choice>
          <mc:Fallback>
            <w:pict>
              <v:shape id="shape 3" o:spid="_x0000_s3" o:spt="1" style="position:absolute;mso-wrap-distance-left:0.0pt;mso-wrap-distance-top:0.0pt;mso-wrap-distance-right:0.0pt;mso-wrap-distance-bottom:0.0pt;z-index:-2048;o:allowoverlap:true;o:allowincell:true;mso-position-horizontal-relative:page;margin-left:12.2pt;mso-position-horizontal:absolute;mso-position-vertical-relative:page;margin-top:15.8pt;mso-position-vertical:absolute;width:430.2pt;height:760.3pt;v-text-anchor:middle;" coordsize="100000,100000" path="" fillcolor="#3D4A6B" stroked="f" strokeweight="1.00pt">
                <v:path textboxrect="0,0,0,0"/>
                <v:textbox>
                  <w:txbxContent>
                    <w:p>
                      <w:r/>
                      <w:r/>
                    </w:p>
                    <w:p>
                      <w:pPr>
                        <w:jc w:val="right"/>
                        <w:pBdr>
                          <w:bottom w:val="single" w:color="97C03C" w:sz="1" w:space="0"/>
                        </w:pBdr>
                      </w:pPr>
                      <w:r>
                        <w:rPr>
                          <w:rFonts w:ascii="Calibri Light" w:hAnsi="Calibri Light" w:cs="Calibri Light" w:eastAsia="Calibri Light" w:hint="default"/>
                          <w:caps/>
                          <w:color w:val="FFFFFF"/>
                          <w:sz w:val="64"/>
                        </w:rPr>
                        <w:t xml:space="preserve">ONLYOFFICE</w:t>
                        <w:br/>
                        <w:t xml:space="preserve">Document Builder</w:t>
                      </w:r>
                      <w:r/>
                    </w:p>
                    <w:p>
                      <w:pPr>
                        <w:jc w:val="right"/>
                      </w:pPr>
                      <w:r>
                        <w:rPr>
                          <w:rFonts w:ascii="Calibri Light" w:hAnsi="Calibri Light" w:cs="Calibri Light" w:eastAsia="Calibri Light" w:hint="default"/>
                          <w:color w:val="FFFFFF"/>
                          <w:sz w:val="44"/>
                        </w:rPr>
                        <w:t xml:space="preserve">Product Launch Revenue Plan</w:t>
                      </w:r>
                      <w:r/>
                    </w:p>
                    <w:p>
                      <w:pPr>
                        <w:jc w:val="right"/>
                      </w:pPr>
                      <w:r/>
                      <w:r/>
                    </w:p>
                    <w:p>
                      <w:pPr>
                        <w:jc w:val="right"/>
                      </w:pPr>
                      <w:r/>
                      <w:r/>
                    </w:p>
                    <w:p>
                      <w:pPr>
                        <w:jc w:val="right"/>
                      </w:pPr>
                      <w:r/>
                      <w:r/>
                    </w:p>
                    <w:p>
                      <w:pPr>
                        <w:jc w:val="right"/>
                      </w:pPr>
                      <w:r>
                        <w:rPr>
                          <w:rFonts w:ascii="Calibri Light" w:hAnsi="Calibri Light" w:cs="Calibri Light" w:eastAsia="Calibri Light" w:hint="default"/>
                          <w:color w:val="FFFFFF"/>
                          <w:sz w:val="28"/>
                        </w:rPr>
                        <w:t xml:space="preserve">Confidential</w:t>
                      </w:r>
                      <w:r/>
                    </w:p>
                    <w:p>
                      <w:pPr>
                        <w:jc w:val="right"/>
                      </w:pPr>
                      <w:r>
                        <w:rPr>
                          <w:rFonts w:ascii="Calibri Light" w:hAnsi="Calibri Light" w:cs="Calibri Light" w:eastAsia="Calibri Light" w:hint="default"/>
                          <w:color w:val="FFFFFF"/>
                          <w:sz w:val="28"/>
                        </w:rPr>
                        <w:t xml:space="preserve">July 2016</w:t>
                      </w:r>
                      <w:r/>
                    </w:p>
                    <w:p>
                      <w:pPr>
                        <w:jc w:val="right"/>
                      </w:pPr>
                      <w:r/>
                      <w:r/>
                    </w:p>
                    <w:p>
                      <w:pPr>
                        <w:jc w:val="right"/>
                      </w:pPr>
                      <w:r/>
                      <w:r/>
                    </w:p>
                    <w:p>
                      <w:pPr>
                        <w:jc w:val="right"/>
                      </w:p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072" behindDoc="0" locked="0" layoutInCell="1" allowOverlap="1">
                <wp:simplePos x="0" y="0"/>
                <wp:positionH relativeFrom="page">
                  <wp:posOffset>5673725</wp:posOffset>
                </wp:positionH>
                <wp:positionV relativeFrom="page">
                  <wp:posOffset>201295</wp:posOffset>
                </wp:positionV>
                <wp:extent cx="1880870" cy="9655810"/>
                <wp:effectExtent l="0" t="0" r="0" b="0"/>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1880869" cy="9655809"/>
                        </a:xfrm>
                        <a:prstGeom prst="rect">
                          <a:avLst/>
                        </a:prstGeom>
                        <a:solidFill>
                          <a:srgbClr val="29334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 o:spid="_x0000_s4" o:spt="1" style="position:absolute;mso-wrap-distance-left:0.0pt;mso-wrap-distance-top:0.0pt;mso-wrap-distance-right:0.0pt;mso-wrap-distance-bottom:0.0pt;z-index:3072;o:allowoverlap:true;o:allowincell:true;mso-position-horizontal-relative:page;margin-left:446.8pt;mso-position-horizontal:absolute;mso-position-vertical-relative:page;margin-top:15.8pt;mso-position-vertical:absolute;width:148.1pt;height:760.3pt;v-text-anchor:middle;" coordsize="100000,100000" path="" fillcolor="#29334F" stroked="f" strokeweight="1.00pt">
                <v:path textboxrect="0,0,0,0"/>
                <v:textbox>
                  <w:txbxContent>
                    <w:p>
                      <w:pPr>
                        <w:jc w:val="center"/>
                      </w:pPr>
                      <w:r/>
                      <w:r/>
                    </w:p>
                  </w:txbxContent>
                </v:textbox>
              </v:shape>
            </w:pict>
          </mc:Fallback>
        </mc:AlternateContent>
      </w:r>
      <w:r/>
    </w:p>
    <w:p>
      <w:pPr>
        <w:pStyle w:val="889"/>
      </w:pPr>
      <w:r>
        <mc:AlternateContent>
          <mc:Choice Requires="wpg">
            <w:drawing>
              <wp:anchor xmlns:wp="http://schemas.openxmlformats.org/drawingml/2006/wordprocessingDrawing" xmlns:wp14="http://schemas.microsoft.com/office/word/2010/wordprocessingDrawing" distT="0" distB="0" distL="114300" distR="114300" simplePos="0" relativeHeight="4096" behindDoc="0" locked="0" layoutInCell="1" allowOverlap="1">
                <wp:simplePos x="0" y="0"/>
                <wp:positionH relativeFrom="margin">
                  <wp:align>left</wp:align>
                </wp:positionH>
                <wp:positionV relativeFrom="paragraph">
                  <wp:posOffset>5715</wp:posOffset>
                </wp:positionV>
                <wp:extent cx="5930900" cy="540000"/>
                <wp:effectExtent l="0" t="0" r="0" b="0"/>
                <wp:wrapTopAndBottom/>
                <wp:docPr id="6" name="" hidden="0"/>
                <wp:cNvGraphicFramePr/>
                <a:graphic xmlns:a="http://schemas.openxmlformats.org/drawingml/2006/main">
                  <a:graphicData uri="http://schemas.microsoft.com/office/word/2010/wordprocessingShape">
                    <wps:wsp>
                      <wps:cNvPr id="0" name=""/>
                      <wps:cNvSpPr/>
                      <wps:spPr bwMode="auto">
                        <a:xfrm flipH="0" flipV="0">
                          <a:off x="0" y="0"/>
                          <a:ext cx="5930899" cy="540000"/>
                        </a:xfrm>
                        <a:prstGeom prst="rect">
                          <a:avLst/>
                        </a:prstGeom>
                        <a:gradFill>
                          <a:gsLst>
                            <a:gs pos="0">
                              <a:srgbClr val="B0D954"/>
                            </a:gs>
                            <a:gs pos="100000">
                              <a:srgbClr val="97C03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rPr>
                                <w:rFonts w:ascii="Calibri Light" w:hAnsi="Calibri Light" w:cs="Calibri Light" w:eastAsia="Calibri Light" w:hint="default"/>
                                <w:color w:val="000000"/>
                                <w:sz w:val="36"/>
                              </w:rPr>
                              <w:t xml:space="preserve">Product Launch Revenue Plan</w:t>
                            </w:r>
                            <w:r/>
                          </w:p>
                          <w:p>
                            <w:r/>
                            <w:r/>
                          </w:p>
                        </w:txbxContent>
                      </wps:txbx>
                      <wps:bodyPr anchor="ctr"/>
                    </wps:wsp>
                  </a:graphicData>
                </a:graphic>
              </wp:anchor>
            </w:drawing>
          </mc:Choice>
          <mc:Fallback>
            <w:pict>
              <v:shape id="shape 5" o:spid="_x0000_s5" o:spt="1" style="position:absolute;mso-wrap-distance-left:9.0pt;mso-wrap-distance-top:0.0pt;mso-wrap-distance-right:9.0pt;mso-wrap-distance-bottom:0.0pt;z-index:4096;o:allowoverlap:true;o:allowincell:true;mso-position-horizontal-relative:margin;mso-position-horizontal:left;mso-position-vertical-relative:text;margin-top:0.4pt;mso-position-vertical:absolute;width:467.0pt;height:42.5pt;v-text-anchor:middle;" coordsize="100000,100000" path="" fillcolor="#B0D954" stroked="f" strokeweight="1.00pt">
                <v:path textboxrect="0,0,0,0"/>
                <w10:wrap type="topAndBottom"/>
                <v:textbox>
                  <w:txbxContent>
                    <w:p>
                      <w:pPr>
                        <w:jc w:val="left"/>
                      </w:pPr>
                      <w:r>
                        <w:rPr>
                          <w:rFonts w:ascii="Calibri Light" w:hAnsi="Calibri Light" w:cs="Calibri Light" w:eastAsia="Calibri Light" w:hint="default"/>
                          <w:color w:val="000000"/>
                          <w:sz w:val="36"/>
                        </w:rPr>
                        <w:t xml:space="preserve">Product Launch Revenue Plan</w:t>
                      </w:r>
                      <w:r/>
                    </w:p>
                    <w:p>
                      <w:r/>
                      <w:r/>
                    </w:p>
                  </w:txbxContent>
                </v:textbox>
              </v:shape>
            </w:pict>
          </mc:Fallback>
        </mc:AlternateContent>
      </w:r>
      <w:r/>
    </w:p>
    <w:p>
      <w:pPr>
        <w:pStyle w:val="892"/>
      </w:pPr>
      <w:r>
        <mc:AlternateContent>
          <mc:Choice Requires="wpg">
            <w:drawing>
              <wp:anchor xmlns:wp="http://schemas.openxmlformats.org/drawingml/2006/wordprocessingDrawing" xmlns:wp14="http://schemas.microsoft.com/office/word/2010/wordprocessingDrawing" distT="0" distB="0" distL="114300" distR="114300" simplePos="0" relativeHeight="5120" behindDoc="1" locked="0" layoutInCell="1" allowOverlap="1">
                <wp:simplePos x="0" y="0"/>
                <wp:positionH relativeFrom="margin">
                  <wp:align>left</wp:align>
                </wp:positionH>
                <wp:positionV relativeFrom="page">
                  <wp:posOffset>1810470</wp:posOffset>
                </wp:positionV>
                <wp:extent cx="720725" cy="1204595"/>
                <wp:effectExtent l="0" t="0" r="0" b="0"/>
                <wp:wrapTight wrapText="bothSides">
                  <wp:wrapPolygon edited="1">
                    <wp:start x="0" y="0"/>
                    <wp:lineTo x="21600" y="0"/>
                    <wp:lineTo x="21600" y="21600"/>
                    <wp:lineTo x="0" y="21600"/>
                  </wp:wrapPolygon>
                </wp:wrapTight>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9810" name="" hidden="0"/>
                        <pic:cNvPicPr>
                          <a:picLocks noChangeAspect="1"/>
                        </pic:cNvPicPr>
                        <pic:nvPr isPhoto="0" userDrawn="0"/>
                      </pic:nvPicPr>
                      <pic:blipFill>
                        <a:blip r:embed="rId11"/>
                        <a:stretch/>
                      </pic:blipFill>
                      <pic:spPr bwMode="auto">
                        <a:xfrm>
                          <a:off x="0" y="0"/>
                          <a:ext cx="720724" cy="120459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0pt;mso-wrap-distance-top:0.0pt;mso-wrap-distance-right:9.0pt;mso-wrap-distance-bottom:0.0pt;z-index:-5120;o:allowoverlap:true;o:allowincell:true;mso-position-horizontal-relative:margin;mso-position-horizontal:left;mso-position-vertical-relative:page;margin-top:142.6pt;mso-position-vertical:absolute;width:56.8pt;height:94.8pt;" wrapcoords="0 0 100000 0 100000 100000 0 100000" stroked="false">
                <v:path textboxrect="0,0,0,0"/>
                <v:imagedata r:id="rId11" o:title=""/>
              </v:shape>
            </w:pict>
          </mc:Fallback>
        </mc:AlternateContent>
      </w:r>
      <w:r>
        <w:t xml:space="preserve">Overview</w:t>
      </w:r>
      <w:r/>
    </w:p>
    <w:p>
      <w:r>
        <w:t xml:space="preserve">In the previous meeting of the board of directors funds were approved to take the </w:t>
      </w:r>
      <w:r>
        <w:t xml:space="preserve">'ONLYOFFICE Document Builder' product to market.  They have also allocated a sum of $250,000 towards market identification and launch efforts. This document describes in brief the objective set forth by the VP of marketing pursuant to the board's decision.</w:t>
      </w:r>
      <w:r/>
    </w:p>
    <w:p>
      <w:r/>
      <w:r/>
    </w:p>
    <w:p>
      <w:pPr>
        <w:pStyle w:val="892"/>
        <w:spacing w:before="100" w:beforeAutospacing="1" w:after="100" w:afterAutospacing="1"/>
      </w:pPr>
      <w:r>
        <w:t xml:space="preserve">Summary</w:t>
      </w:r>
      <w:r/>
    </w:p>
    <w:p>
      <w:pPr>
        <w:spacing w:before="100" w:beforeAutospacing="1" w:after="100" w:afterAutospacing="1"/>
      </w:pPr>
      <w:r>
        <mc:AlternateContent>
          <mc:Choice Requires="wpg">
            <w:drawing>
              <wp:anchor xmlns:wp="http://schemas.openxmlformats.org/drawingml/2006/wordprocessingDrawing" xmlns:wp14="http://schemas.microsoft.com/office/word/2010/wordprocessingDrawing" distT="0" distB="0" distL="114300" distR="114300" simplePos="0" relativeHeight="6144" behindDoc="0" locked="0" layoutInCell="1" allowOverlap="1">
                <wp:simplePos x="0" y="0"/>
                <wp:positionH relativeFrom="column">
                  <wp:posOffset>0</wp:posOffset>
                </wp:positionH>
                <wp:positionV relativeFrom="paragraph">
                  <wp:posOffset>900888</wp:posOffset>
                </wp:positionV>
                <wp:extent cx="2520000" cy="1440000"/>
                <wp:effectExtent l="0" t="0" r="0" b="0"/>
                <wp:wrapTopAndBottom/>
                <wp:docPr id="8" name="" hidden="0"/>
                <wp:cNvGraphicFramePr/>
                <a:graphic xmlns:a="http://schemas.openxmlformats.org/drawingml/2006/main">
                  <a:graphicData uri="http://schemas.microsoft.com/office/word/2010/wordprocessingShape">
                    <wps:wsp>
                      <wps:cNvPr id="0" name=""/>
                      <wps:cNvSpPr/>
                      <wps:spPr bwMode="auto">
                        <a:xfrm flipH="0" flipV="0">
                          <a:off x="0" y="0"/>
                          <a:ext cx="2520000" cy="1440000"/>
                        </a:xfrm>
                        <a:prstGeom prst="rect">
                          <a:avLst/>
                        </a:prstGeom>
                        <a:gradFill>
                          <a:gsLst>
                            <a:gs pos="0">
                              <a:srgbClr val="B0D954"/>
                            </a:gs>
                            <a:gs pos="100000">
                              <a:srgbClr val="97C03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
                            <w:r/>
                          </w:p>
                          <w:p>
                            <w:pPr>
                              <w:jc w:val="left"/>
                              <w:spacing w:after="160"/>
                            </w:pPr>
                            <w:r>
                              <w:rPr>
                                <w:rFonts w:ascii="Calibri" w:hAnsi="Calibri" w:cs="Calibri" w:eastAsia="Calibri" w:hint="default"/>
                                <w:b/>
                                <w:color w:val="000000"/>
                                <w:sz w:val="20"/>
                              </w:rPr>
                              <w:t xml:space="preserve">Phase 1</w:t>
                            </w:r>
                            <w:r>
                              <w:rPr>
                                <w:rFonts w:ascii="Calibri" w:hAnsi="Calibri" w:cs="Calibri" w:eastAsia="Calibri" w:hint="default"/>
                                <w:color w:val="000000"/>
                                <w:sz w:val="20"/>
                              </w:rPr>
                              <w:t xml:space="preserve">: Review market tests, marketing plans, and expected sales goals.</w:t>
                            </w:r>
                            <w:r/>
                          </w:p>
                          <w:p>
                            <w:pPr>
                              <w:jc w:val="left"/>
                              <w:spacing w:after="160"/>
                            </w:pPr>
                            <w:r>
                              <w:rPr>
                                <w:rFonts w:ascii="Calibri" w:hAnsi="Calibri" w:cs="Calibri" w:eastAsia="Calibri" w:hint="default"/>
                                <w:b/>
                                <w:color w:val="000000"/>
                                <w:sz w:val="20"/>
                              </w:rPr>
                              <w:t xml:space="preserve">Phase 2</w:t>
                            </w:r>
                            <w:r>
                              <w:rPr>
                                <w:rFonts w:ascii="Calibri" w:hAnsi="Calibri" w:cs="Calibri" w:eastAsia="Calibri" w:hint="default"/>
                                <w:color w:val="000000"/>
                                <w:sz w:val="20"/>
                              </w:rPr>
                              <w:t xml:space="preserve">: Developers complete final build of the solution.</w:t>
                            </w:r>
                            <w:r/>
                          </w:p>
                          <w:p>
                            <w:pPr>
                              <w:jc w:val="left"/>
                              <w:spacing w:after="160"/>
                            </w:pPr>
                            <w:r>
                              <w:rPr>
                                <w:rFonts w:ascii="Calibri" w:hAnsi="Calibri" w:cs="Calibri" w:eastAsia="Calibri" w:hint="default"/>
                                <w:b/>
                                <w:color w:val="000000"/>
                                <w:sz w:val="20"/>
                              </w:rPr>
                              <w:t xml:space="preserve">Phase 3</w:t>
                            </w:r>
                            <w:r>
                              <w:rPr>
                                <w:rFonts w:ascii="Calibri" w:hAnsi="Calibri" w:cs="Calibri" w:eastAsia="Calibri" w:hint="default"/>
                                <w:color w:val="000000"/>
                                <w:sz w:val="20"/>
                              </w:rPr>
                              <w:t xml:space="preserve">: The launch phase.</w:t>
                            </w:r>
                            <w:r/>
                          </w:p>
                        </w:txbxContent>
                      </wps:txbx>
                      <wps:bodyPr anchor="ctr"/>
                    </wps:wsp>
                  </a:graphicData>
                </a:graphic>
              </wp:anchor>
            </w:drawing>
          </mc:Choice>
          <mc:Fallback>
            <w:pict>
              <v:shape id="shape 7" o:spid="_x0000_s7" o:spt="1" style="position:absolute;mso-wrap-distance-left:9.0pt;mso-wrap-distance-top:0.0pt;mso-wrap-distance-right:9.0pt;mso-wrap-distance-bottom:0.0pt;z-index:6144;o:allowoverlap:true;o:allowincell:true;mso-position-horizontal-relative:text;margin-left:0.0pt;mso-position-horizontal:absolute;mso-position-vertical-relative:text;margin-top:70.9pt;mso-position-vertical:absolute;width:198.4pt;height:113.4pt;v-text-anchor:middle;" coordsize="100000,100000" path="" fillcolor="#B0D954" stroked="f" strokeweight="1.00pt">
                <v:path textboxrect="0,0,0,0"/>
                <w10:wrap type="topAndBottom"/>
                <v:textbox>
                  <w:txbxContent>
                    <w:p>
                      <w:r/>
                      <w:r/>
                    </w:p>
                    <w:p>
                      <w:pPr>
                        <w:jc w:val="left"/>
                        <w:spacing w:after="160"/>
                      </w:pPr>
                      <w:r>
                        <w:rPr>
                          <w:rFonts w:ascii="Calibri" w:hAnsi="Calibri" w:cs="Calibri" w:eastAsia="Calibri" w:hint="default"/>
                          <w:b/>
                          <w:color w:val="000000"/>
                          <w:sz w:val="20"/>
                        </w:rPr>
                        <w:t xml:space="preserve">Phase 1</w:t>
                      </w:r>
                      <w:r>
                        <w:rPr>
                          <w:rFonts w:ascii="Calibri" w:hAnsi="Calibri" w:cs="Calibri" w:eastAsia="Calibri" w:hint="default"/>
                          <w:color w:val="000000"/>
                          <w:sz w:val="20"/>
                        </w:rPr>
                        <w:t xml:space="preserve">: Review market tests, marketing plans, and expected sales goals.</w:t>
                      </w:r>
                      <w:r/>
                    </w:p>
                    <w:p>
                      <w:pPr>
                        <w:jc w:val="left"/>
                        <w:spacing w:after="160"/>
                      </w:pPr>
                      <w:r>
                        <w:rPr>
                          <w:rFonts w:ascii="Calibri" w:hAnsi="Calibri" w:cs="Calibri" w:eastAsia="Calibri" w:hint="default"/>
                          <w:b/>
                          <w:color w:val="000000"/>
                          <w:sz w:val="20"/>
                        </w:rPr>
                        <w:t xml:space="preserve">Phase 2</w:t>
                      </w:r>
                      <w:r>
                        <w:rPr>
                          <w:rFonts w:ascii="Calibri" w:hAnsi="Calibri" w:cs="Calibri" w:eastAsia="Calibri" w:hint="default"/>
                          <w:color w:val="000000"/>
                          <w:sz w:val="20"/>
                        </w:rPr>
                        <w:t xml:space="preserve">: Developers complete final build of the solution.</w:t>
                      </w:r>
                      <w:r/>
                    </w:p>
                    <w:p>
                      <w:pPr>
                        <w:jc w:val="left"/>
                        <w:spacing w:after="160"/>
                      </w:pPr>
                      <w:r>
                        <w:rPr>
                          <w:rFonts w:ascii="Calibri" w:hAnsi="Calibri" w:cs="Calibri" w:eastAsia="Calibri" w:hint="default"/>
                          <w:b/>
                          <w:color w:val="000000"/>
                          <w:sz w:val="20"/>
                        </w:rPr>
                        <w:t xml:space="preserve">Phase 3</w:t>
                      </w:r>
                      <w:r>
                        <w:rPr>
                          <w:rFonts w:ascii="Calibri" w:hAnsi="Calibri" w:cs="Calibri" w:eastAsia="Calibri" w:hint="default"/>
                          <w:color w:val="000000"/>
                          <w:sz w:val="20"/>
                        </w:rPr>
                        <w:t xml:space="preserve">: The launch phase.</w:t>
                      </w:r>
                      <w:r/>
                    </w:p>
                  </w:txbxContent>
                </v:textbox>
              </v:shape>
            </w:pict>
          </mc:Fallback>
        </mc:AlternateContent>
      </w:r>
      <w:r>
        <w:t xml:space="preserve">After years of market research </w:t>
      </w:r>
      <w:r>
        <w:t xml:space="preserve">and focused creative effort we are in a position to take our 'ONLYOFFICE Document Builder' to market. We have a three phase approach in place to complete the product and take the product to market.  The first step of this initiative is to test the market. </w:t>
      </w:r>
      <w:r/>
    </w:p>
    <w:p>
      <w:pPr>
        <w:spacing w:before="0" w:beforeAutospacing="1" w:after="0" w:afterAutospacing="1"/>
      </w:pPr>
      <w:r/>
      <w:r/>
    </w:p>
    <w:p>
      <w:pPr>
        <w:pStyle w:val="892"/>
        <w:spacing w:before="100" w:beforeAutospacing="1" w:after="100" w:afterAutospacing="1"/>
      </w:pPr>
      <w:r>
        <w:drawing>
          <wp:anchor xmlns:wp="http://schemas.openxmlformats.org/drawingml/2006/wordprocessingDrawing" xmlns:wp14="http://schemas.microsoft.com/office/word/2010/wordprocessingDrawing" distT="0" distB="0" distL="114300" distR="114300" simplePos="0" relativeHeight="7168" behindDoc="1" locked="0" layoutInCell="1" allowOverlap="1">
            <wp:simplePos x="0" y="0"/>
            <wp:positionH relativeFrom="column">
              <wp:posOffset>2880000</wp:posOffset>
            </wp:positionH>
            <wp:positionV relativeFrom="paragraph">
              <wp:posOffset>346075</wp:posOffset>
            </wp:positionV>
            <wp:extent cx="3240000" cy="2347595"/>
            <wp:effectExtent l="0" t="0" r="0" b="0"/>
            <wp:wrapTight wrapText="bothSides">
              <wp:wrapPolygon edited="1">
                <wp:start x="0" y="0"/>
                <wp:lineTo x="21600" y="0"/>
                <wp:lineTo x="21600" y="21600"/>
                <wp:lineTo x="0" y="21600"/>
              </wp:wrapPolygon>
            </wp:wrapTight>
            <wp:docPr id="9"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t xml:space="preserve">Financial Overview</w:t>
      </w:r>
      <w:r/>
    </w:p>
    <w:p>
      <w:pPr>
        <w:ind w:right="5040"/>
      </w:pPr>
      <w:r>
        <w:t xml:space="preserve">Included are the estimated investment costs to introduce the new product.  As you can see for the first 2 years we will be in the investment phase.  Generating market demand and building our reputation in this category.  By 201</w:t>
      </w:r>
      <w:r>
        <w:t xml:space="preserve">8</w:t>
      </w:r>
      <w:r>
        <w:t xml:space="preserve"> we expect to be profitable.</w:t>
      </w:r>
      <w:r/>
    </w:p>
    <w:p>
      <w:pPr>
        <w:ind w:right="5040"/>
      </w:pPr>
      <w:r/>
      <w:r/>
    </w:p>
    <w:p>
      <w:pPr>
        <w:pStyle w:val="892"/>
        <w:spacing w:before="100" w:beforeAutospacing="1" w:after="100" w:afterAutospacing="1"/>
      </w:pPr>
      <w:r>
        <w:t xml:space="preserve">Details</w:t>
      </w:r>
      <w:r/>
    </w:p>
    <w:p>
      <w:pPr>
        <w:spacing w:after="240"/>
      </w:pPr>
      <w:r>
        <w:t xml:space="preserve">Out of the $250,000 allocated for this effort, we would like to spend about $50,000 towards the identification o</w:t>
      </w:r>
      <w:r>
        <w:t xml:space="preserve">f the market.  For this we are allowed to engage with a marketing consulting organization.  Let us start with creating an RFP for this and start inviting the bids.  We would like to get the selection process completed by no later than end of first quarter.</w:t>
      </w:r>
      <w:r/>
    </w:p>
    <w:p>
      <w:pPr>
        <w:spacing w:before="100" w:beforeAutospacing="1" w:after="360"/>
        <w:sectPr>
          <w:headerReference w:type="default" r:id="rId8"/>
          <w:footerReference w:type="default" r:id="rId10"/>
          <w:footnotePr/>
          <w:endnotePr/>
          <w:type w:val="continuous"/>
          <w:pgSz w:w="12240" w:h="15840" w:orient="portrait"/>
          <w:pgMar w:top="1440" w:right="1440" w:bottom="1440" w:left="1440" w:header="720" w:footer="576" w:gutter="0"/>
          <w:cols w:num="1" w:sep="0" w:space="720" w:equalWidth="1"/>
          <w:docGrid w:linePitch="360"/>
          <w:titlePg/>
        </w:sectPr>
      </w:pPr>
      <w:r/>
      <w:r/>
    </w:p>
    <w:p>
      <w:pPr>
        <w:pStyle w:val="893"/>
      </w:pPr>
      <w:r>
        <mc:AlternateContent>
          <mc:Choice Requires="wpg">
            <w:drawing>
              <wp:anchor xmlns:wp="http://schemas.openxmlformats.org/drawingml/2006/wordprocessingDrawing" xmlns:wp14="http://schemas.microsoft.com/office/word/2010/wordprocessingDrawing" distT="0" distB="0" distL="114300" distR="114300" simplePos="0" relativeHeight="8192" behindDoc="0" locked="0" layoutInCell="1" allowOverlap="1">
                <wp:simplePos x="0" y="0"/>
                <wp:positionH relativeFrom="margin">
                  <wp:align>right</wp:align>
                </wp:positionH>
                <wp:positionV relativeFrom="paragraph">
                  <wp:posOffset>35560</wp:posOffset>
                </wp:positionV>
                <wp:extent cx="2718435" cy="962025"/>
                <wp:effectExtent l="0" t="0" r="0" b="0"/>
                <wp:wrapSquare wrapText="bothSides"/>
                <wp:docPr id="10" name="" hidden="0"/>
                <wp:cNvGraphicFramePr/>
                <a:graphic xmlns:a="http://schemas.openxmlformats.org/drawingml/2006/main">
                  <a:graphicData uri="http://schemas.microsoft.com/office/word/2010/wordprocessingShape">
                    <wps:wsp>
                      <wps:cNvPr id="0" name=""/>
                      <wps:cNvSpPr/>
                      <wps:spPr bwMode="auto">
                        <a:xfrm flipH="0" flipV="0">
                          <a:off x="0" y="0"/>
                          <a:ext cx="2718434" cy="962024"/>
                        </a:xfrm>
                        <a:prstGeom prst="rect">
                          <a:avLst/>
                        </a:prstGeom>
                        <a:gradFill>
                          <a:gsLst>
                            <a:gs pos="0">
                              <a:srgbClr val="B0D954"/>
                            </a:gs>
                            <a:gs pos="100000">
                              <a:srgbClr val="97C03C"/>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rPr>
                                <w:rFonts w:ascii="Calibri" w:hAnsi="Calibri" w:cs="Calibri" w:eastAsia="Calibri" w:hint="default"/>
                                <w:b/>
                                <w:color w:val="000000"/>
                                <w:sz w:val="20"/>
                              </w:rPr>
                              <w:t xml:space="preserve">Innovation. Profit.</w:t>
                            </w:r>
                            <w:r/>
                          </w:p>
                          <w:p>
                            <w:pPr>
                              <w:jc w:val="left"/>
                            </w:pPr>
                            <w:r>
                              <w:rPr>
                                <w:rFonts w:ascii="Calibri" w:hAnsi="Calibri" w:cs="Calibri" w:eastAsia="Calibri" w:hint="default"/>
                                <w:i/>
                                <w:color w:val="000000"/>
                                <w:sz w:val="18"/>
                              </w:rPr>
                              <w:t xml:space="preserve">After years of market research and focused creative effort we are in a position to take our 'ONLYOFFICE Document Builder' to market.</w:t>
                            </w:r>
                            <w:r/>
                          </w:p>
                          <w:p>
                            <w:r/>
                            <w:r/>
                          </w:p>
                        </w:txbxContent>
                      </wps:txbx>
                      <wps:bodyPr anchor="ctr"/>
                    </wps:wsp>
                  </a:graphicData>
                </a:graphic>
              </wp:anchor>
            </w:drawing>
          </mc:Choice>
          <mc:Fallback>
            <w:pict>
              <v:shape id="shape 8" o:spid="_x0000_s8" o:spt="1" style="position:absolute;mso-wrap-distance-left:9.0pt;mso-wrap-distance-top:0.0pt;mso-wrap-distance-right:9.0pt;mso-wrap-distance-bottom:0.0pt;z-index:8192;o:allowoverlap:true;o:allowincell:true;mso-position-horizontal-relative:margin;mso-position-horizontal:right;mso-position-vertical-relative:text;margin-top:2.8pt;mso-position-vertical:absolute;width:214.0pt;height:75.8pt;v-text-anchor:middle;" coordsize="100000,100000" path="" fillcolor="#B0D954" stroked="f" strokeweight="1.00pt">
                <v:path textboxrect="0,0,0,0"/>
                <w10:wrap type="square"/>
                <v:textbox>
                  <w:txbxContent>
                    <w:p>
                      <w:pPr>
                        <w:jc w:val="left"/>
                      </w:pPr>
                      <w:r>
                        <w:rPr>
                          <w:rFonts w:ascii="Calibri" w:hAnsi="Calibri" w:cs="Calibri" w:eastAsia="Calibri" w:hint="default"/>
                          <w:b/>
                          <w:color w:val="000000"/>
                          <w:sz w:val="20"/>
                        </w:rPr>
                        <w:t xml:space="preserve">Innovation. Profit.</w:t>
                      </w:r>
                      <w:r/>
                    </w:p>
                    <w:p>
                      <w:pPr>
                        <w:jc w:val="left"/>
                      </w:pPr>
                      <w:r>
                        <w:rPr>
                          <w:rFonts w:ascii="Calibri" w:hAnsi="Calibri" w:cs="Calibri" w:eastAsia="Calibri" w:hint="default"/>
                          <w:i/>
                          <w:color w:val="000000"/>
                          <w:sz w:val="18"/>
                        </w:rPr>
                        <w:t xml:space="preserve">After years of market research and focused creative effort we are in a position to take our 'ONLYOFFICE Document Builder' to market.</w:t>
                      </w:r>
                      <w:r/>
                    </w:p>
                    <w:p>
                      <w:r/>
                      <w:r/>
                    </w:p>
                  </w:txbxContent>
                </v:textbox>
              </v:shape>
            </w:pict>
          </mc:Fallback>
        </mc:AlternateContent>
      </w:r>
      <w:r>
        <w:t xml:space="preserve">Legal Issues</w:t>
      </w:r>
      <w:r/>
    </w:p>
    <w:p>
      <w:r>
        <w:drawing>
          <wp:anchor xmlns:wp="http://schemas.openxmlformats.org/drawingml/2006/wordprocessingDrawing" xmlns:wp14="http://schemas.microsoft.com/office/word/2010/wordprocessingDrawing" distT="0" distB="0" distL="114300" distR="114300" simplePos="0" relativeHeight="9216" behindDoc="0" locked="0" layoutInCell="1" allowOverlap="1">
            <wp:simplePos x="0" y="0"/>
            <wp:positionH relativeFrom="margin">
              <wp:align>right</wp:align>
            </wp:positionH>
            <wp:positionV relativeFrom="paragraph">
              <wp:posOffset>914400</wp:posOffset>
            </wp:positionV>
            <wp:extent cx="2741295" cy="2473300"/>
            <wp:effectExtent l="0" t="0" r="0" b="0"/>
            <wp:wrapSquare wrapText="bothSides"/>
            <wp:docPr id="11"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t xml:space="preserve">To support the new product, the Legal Department will maintain a centralized repository for all patent investigations as well as marketing claims.  The release team will adhere to all of the standardized processes for releasing new products.</w:t>
      </w:r>
      <w:r/>
    </w:p>
    <w:p>
      <w:pPr>
        <w:spacing w:after="0"/>
      </w:pPr>
      <w:r>
        <w:t xml:space="preserve">As we approach release of the product, the Legal Department is prepared </w:t>
      </w:r>
      <w:r>
        <w:t xml:space="preserve">to develop all licensing agreements and has streamlined coordination with the marketing and sales department on the license terms and addendums.   </w:t>
      </w:r>
      <w:r/>
    </w:p>
    <w:p>
      <w:pPr>
        <w:pStyle w:val="893"/>
      </w:pPr>
      <w:r>
        <w:t xml:space="preserve">Statement on Timeline</w:t>
      </w:r>
      <w:r/>
    </w:p>
    <w:p>
      <w:pPr>
        <w:spacing w:after="0"/>
      </w:pPr>
      <w:r>
        <w:t xml:space="preserve">All timelines in this report are estimated and highly dependent upon each team meeting their individual objectives. There are many interdependencies that are detailed in the related project plan.  </w:t>
      </w:r>
      <w:r/>
    </w:p>
    <w:p>
      <w:pPr>
        <w:pStyle w:val="893"/>
      </w:pPr>
      <w:r>
        <w:t xml:space="preserve">Productivity Gains</w:t>
      </w:r>
      <w:r/>
    </w:p>
    <w:p>
      <w:r>
        <w:t xml:space="preserve">To support the new product, the Legal Department will maintain a centralized repository for all patent investigations</w:t>
      </w:r>
      <w:r>
        <w:t xml:space="preserve"> as well as marketing claims.  </w:t>
      </w:r>
      <w:r/>
    </w:p>
    <w:p>
      <w:pPr>
        <w:pStyle w:val="893"/>
      </w:pPr>
      <w:r>
        <w:t xml:space="preserve">License Agreements</w:t>
      </w:r>
      <w:r/>
    </w:p>
    <w:p>
      <w:pPr>
        <w:spacing w:after="0"/>
      </w:pPr>
      <w:r>
        <w:t xml:space="preserve">All timelines in this report are estimated and highly dependent upon each team meetin</w:t>
      </w:r>
      <w:r>
        <w:t xml:space="preserve">g their individual objectives.  I</w:t>
      </w:r>
      <w:r>
        <w:t xml:space="preserve">nterdependencies are detailed in the related project plan.  </w:t>
      </w:r>
      <w:r/>
    </w:p>
    <w:p>
      <w:pPr>
        <w:pStyle w:val="893"/>
        <w:keepLines/>
        <w:keepNext/>
      </w:pPr>
      <w:r>
        <w:t xml:space="preserve">Revenue Forecasting</w:t>
      </w:r>
      <w:r/>
    </w:p>
    <w:p>
      <w:pPr>
        <w:keepLines/>
        <w:keepNext/>
      </w:pPr>
      <w:r>
        <w:t xml:space="preserve">To support the new product, the Legal Department will maintain a centralized repository for all </w:t>
      </w:r>
      <w:r>
        <w:t xml:space="preserve">patent investigations and</w:t>
      </w:r>
      <w:r>
        <w:t xml:space="preserve"> marketing claims.  The release team will adhere to all of the stand</w:t>
      </w:r>
      <w:r>
        <w:t xml:space="preserve">ardized processes for releasing </w:t>
      </w:r>
      <w:r>
        <w:t xml:space="preserve">new products. </w:t>
      </w:r>
      <w:r/>
    </w:p>
    <w:tbl>
      <w:tblPr>
        <w:tblStyle w:val="894"/>
        <w:tblW w:w="4311" w:type="dxa"/>
        <w:tblInd w:w="100" w:type="dxa"/>
        <w:tblBorders>
          <w:top w:val="single" w:color="AFAD91" w:sz="4" w:space="0"/>
          <w:left w:val="single" w:color="AFAD91" w:sz="4" w:space="0"/>
          <w:bottom w:val="single" w:color="AFAD91" w:sz="4" w:space="0"/>
          <w:right w:val="single" w:color="AFAD91" w:sz="4" w:space="0"/>
          <w:insideH w:val="single" w:color="AFAD91" w:sz="4" w:space="0"/>
          <w:insideV w:val="single" w:color="AFAD91" w:sz="4" w:space="0"/>
        </w:tblBorders>
        <w:tblLook w:val="04A0" w:firstRow="1" w:lastRow="0" w:firstColumn="1" w:lastColumn="0" w:noHBand="0" w:noVBand="1"/>
      </w:tblPr>
      <w:tblGrid>
        <w:gridCol w:w="1134"/>
        <w:gridCol w:w="1134"/>
      </w:tblGrid>
      <w:tr>
        <w:trPr>
          <w:trHeight w:val="201"/>
        </w:trPr>
        <w:tc>
          <w:tcPr>
            <w:shd w:val="clear" w:color="97c03c" w:fill="97c03c"/>
            <w:tcW w:w="1637" w:type="dxa"/>
            <w:vAlign w:val="center"/>
            <w:textDirection w:val="lrTb"/>
            <w:noWrap w:val="false"/>
          </w:tcPr>
          <w:p>
            <w:pPr>
              <w:jc w:val="center"/>
            </w:pPr>
            <w:r>
              <w:rPr>
                <w:b/>
                <w:color w:val="000000"/>
              </w:rPr>
              <w:t xml:space="preserve">2016</w:t>
            </w:r>
            <w:r/>
          </w:p>
        </w:tc>
        <w:tc>
          <w:tcPr>
            <w:shd w:val="clear" w:color="97c03c" w:fill="97c03c"/>
            <w:tcW w:w="2674" w:type="dxa"/>
            <w:vAlign w:val="center"/>
            <w:textDirection w:val="lrTb"/>
            <w:noWrap w:val="false"/>
          </w:tcPr>
          <w:p>
            <w:pPr>
              <w:jc w:val="center"/>
            </w:pPr>
            <w:r>
              <w:rPr>
                <w:b/>
                <w:color w:val="000000"/>
              </w:rPr>
              <w:t xml:space="preserve">2017</w:t>
            </w:r>
            <w:r/>
          </w:p>
        </w:tc>
      </w:tr>
      <w:tr>
        <w:trPr>
          <w:trHeight w:val="700"/>
        </w:trPr>
        <w:tc>
          <w:tcPr>
            <w:tcW w:w="1637" w:type="dxa"/>
            <w:vAlign w:val="center"/>
            <w:textDirection w:val="lrTb"/>
            <w:noWrap w:val="false"/>
          </w:tcPr>
          <w:p>
            <w:pPr>
              <w:jc w:val="center"/>
            </w:pPr>
            <w:r>
              <w:t xml:space="preserve">All Projects</w:t>
            </w:r>
            <w:r>
              <w:br/>
            </w:r>
            <w:r>
              <w:t xml:space="preserve">Pending</w:t>
            </w:r>
            <w:r/>
          </w:p>
        </w:tc>
        <w:tc>
          <w:tcPr>
            <w:shd w:val="clear" w:color="auto" w:fill="auto"/>
            <w:tcMar>
              <w:top w:w="150" w:type="dxa"/>
            </w:tcMar>
            <w:tcW w:w="2674" w:type="dxa"/>
            <w:vAlign w:val="center"/>
            <w:textDirection w:val="lrTb"/>
            <w:noWrap w:val="false"/>
          </w:tcPr>
          <w:tbl>
            <w:tblPr>
              <w:tblStyle w:val="894"/>
              <w:tblW w:w="2448" w:type="dxa"/>
              <w:tblLook w:val="04A0" w:firstRow="1" w:lastRow="0" w:firstColumn="1" w:lastColumn="0" w:noHBand="0" w:noVBand="1"/>
            </w:tblPr>
            <w:tblGrid>
              <w:gridCol w:w="1134"/>
              <w:gridCol w:w="1134"/>
              <w:gridCol w:w="1134"/>
            </w:tblGrid>
            <w:tr>
              <w:trPr>
                <w:trHeight w:val="201"/>
              </w:trPr>
              <w:tc>
                <w:tcPr>
                  <w:shd w:val="clear" w:color="b1d954" w:fill="b1d954"/>
                  <w:tcW w:w="491" w:type="dxa"/>
                  <w:vAlign w:val="center"/>
                  <w:vMerge w:val="restart"/>
                  <w:textDirection w:val="btLr"/>
                  <w:noWrap w:val="false"/>
                </w:tcPr>
                <w:p>
                  <w:pPr>
                    <w:ind w:left="113" w:right="113"/>
                    <w:jc w:val="center"/>
                  </w:pPr>
                  <w:r>
                    <w:rPr>
                      <w:b/>
                    </w:rPr>
                    <w:t xml:space="preserve">USA</w:t>
                  </w:r>
                  <w:r/>
                </w:p>
              </w:tc>
              <w:tc>
                <w:tcPr>
                  <w:shd w:val="clear" w:color="bde364" w:fill="bde364"/>
                  <w:tcW w:w="865" w:type="dxa"/>
                  <w:textDirection w:val="lrTb"/>
                  <w:noWrap w:val="false"/>
                </w:tcPr>
                <w:p>
                  <w:r>
                    <w:t xml:space="preserve">West</w:t>
                  </w:r>
                  <w:r/>
                </w:p>
              </w:tc>
              <w:tc>
                <w:tcPr>
                  <w:shd w:val="clear" w:color="e1f5ae" w:fill="e1f5ae"/>
                  <w:tcW w:w="1092" w:type="dxa"/>
                  <w:textDirection w:val="lrTb"/>
                  <w:noWrap w:val="false"/>
                </w:tcPr>
                <w:p>
                  <w:r>
                    <w:t xml:space="preserve">Approved</w:t>
                  </w:r>
                  <w:r/>
                </w:p>
              </w:tc>
            </w:tr>
            <w:tr>
              <w:trPr>
                <w:trHeight w:val="196"/>
              </w:trPr>
              <w:tc>
                <w:tcPr>
                  <w:vMerge w:val="continue"/>
                  <w:textDirection w:val="lrTb"/>
                  <w:noWrap w:val="false"/>
                </w:tcPr>
                <w:p>
                  <w:r/>
                  <w:r/>
                </w:p>
              </w:tc>
              <w:tc>
                <w:tcPr>
                  <w:shd w:val="clear" w:color="bde364" w:fill="bde364"/>
                  <w:tcW w:w="865" w:type="dxa"/>
                  <w:textDirection w:val="lrTb"/>
                  <w:noWrap w:val="false"/>
                </w:tcPr>
                <w:p>
                  <w:r>
                    <w:t xml:space="preserve">Central</w:t>
                  </w:r>
                  <w:r/>
                </w:p>
              </w:tc>
              <w:tc>
                <w:tcPr>
                  <w:shd w:val="clear" w:color="e1f5ae" w:fill="e1f5ae"/>
                  <w:tcW w:w="1092" w:type="dxa"/>
                  <w:textDirection w:val="lrTb"/>
                  <w:noWrap w:val="false"/>
                </w:tcPr>
                <w:p>
                  <w:r>
                    <w:t xml:space="preserve">Pending</w:t>
                  </w:r>
                  <w:r/>
                </w:p>
              </w:tc>
            </w:tr>
            <w:tr>
              <w:trPr>
                <w:trHeight w:val="196"/>
              </w:trPr>
              <w:tc>
                <w:tcPr>
                  <w:vMerge w:val="continue"/>
                  <w:textDirection w:val="lrTb"/>
                  <w:noWrap w:val="false"/>
                </w:tcPr>
                <w:p>
                  <w:r/>
                  <w:r/>
                </w:p>
              </w:tc>
              <w:tc>
                <w:tcPr>
                  <w:shd w:val="clear" w:color="bde364" w:fill="bde364"/>
                  <w:tcW w:w="865" w:type="dxa"/>
                  <w:textDirection w:val="lrTb"/>
                  <w:noWrap w:val="false"/>
                </w:tcPr>
                <w:p>
                  <w:r>
                    <w:t xml:space="preserve">East</w:t>
                  </w:r>
                  <w:r/>
                </w:p>
              </w:tc>
              <w:tc>
                <w:tcPr>
                  <w:shd w:val="clear" w:color="e1f5ae" w:fill="e1f5ae"/>
                  <w:tcW w:w="1092" w:type="dxa"/>
                  <w:textDirection w:val="lrTb"/>
                  <w:noWrap w:val="false"/>
                </w:tcPr>
                <w:p>
                  <w:r>
                    <w:t xml:space="preserve">Approved</w:t>
                  </w:r>
                  <w:r/>
                </w:p>
              </w:tc>
            </w:tr>
          </w:tbl>
          <w:p>
            <w:r/>
            <w:r/>
          </w:p>
        </w:tc>
      </w:tr>
    </w:tbl>
    <w:p>
      <w:r/>
      <w:r/>
    </w:p>
    <w:sectPr>
      <w:headerReference w:type="default" r:id="rId9"/>
      <w:footnotePr/>
      <w:endnotePr/>
      <w:type w:val="continuous"/>
      <w:pgSz w:w="12240" w:h="15840" w:orient="portrait"/>
      <w:pgMar w:top="1440" w:right="1440" w:bottom="1440" w:left="1440" w:header="720" w:footer="720" w:gutter="0"/>
      <w:cols w:num="2"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5020202040302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jc w:val="right"/>
      <w:tblLook w:val="04A0" w:firstRow="1" w:lastRow="0" w:firstColumn="1" w:lastColumn="0" w:noHBand="0" w:noVBand="1"/>
    </w:tblPr>
    <w:tblGrid>
      <w:gridCol w:w="1134"/>
      <w:gridCol w:w="1134"/>
    </w:tblGrid>
    <w:tr>
      <w:trPr/>
      <w:tc>
        <w:tcPr>
          <w:tcW w:w="0" w:type="auto"/>
          <w:textDirection w:val="lrTb"/>
          <w:noWrap w:val="false"/>
        </w:tcPr>
        <w:p>
          <w:pPr>
            <w:pStyle w:val="895"/>
            <w:jc w:val="right"/>
          </w:pPr>
          <w:r>
            <w:t xml:space="preserve">ONLYOFFICE Document Builder</w:t>
          </w:r>
          <w:r>
            <w:t xml:space="preserve"> | Confidential</w:t>
          </w:r>
          <w:r/>
        </w:p>
      </w:tc>
      <w:tc>
        <w:tcPr>
          <w:tcW w:w="0" w:type="auto"/>
          <w:textDirection w:val="lrTb"/>
          <w:noWrap w:val="false"/>
        </w:tcPr>
        <w:p>
          <w:pPr>
            <w:pStyle w:val="895"/>
            <w:jc w:val="right"/>
          </w:pPr>
          <w:r>
            <mc:AlternateContent>
              <mc:Choice Requires="wpg">
                <w:drawing>
                  <wp:inline xmlns:wp="http://schemas.openxmlformats.org/drawingml/2006/wordprocessingDrawing" distT="0" distB="0" distL="0" distR="0">
                    <wp:extent cx="495300" cy="48196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08382" name="" hidden="0"/>
                            <pic:cNvPicPr>
                              <a:picLocks noChangeAspect="1"/>
                            </pic:cNvPicPr>
                            <pic:nvPr isPhoto="0" userDrawn="0"/>
                          </pic:nvPicPr>
                          <pic:blipFill>
                            <a:blip r:embed="rId1"/>
                            <a:stretch/>
                          </pic:blipFill>
                          <pic:spPr bwMode="auto">
                            <a:xfrm>
                              <a:off x="0" y="0"/>
                              <a:ext cx="495299" cy="4819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9.0pt;height:37.9pt;" stroked="false">
                    <v:path textboxrect="0,0,0,0"/>
                    <v:imagedata r:id="rId1" o:title=""/>
                  </v:shape>
                </w:pict>
              </mc:Fallback>
            </mc:AlternateContent>
          </w:r>
          <w:r/>
        </w:p>
      </w:tc>
    </w:tr>
  </w:tbl>
  <w:p>
    <w:pPr>
      <w:pStyle w:val="8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jc w:val="right"/>
      <w:tblLook w:val="04A0" w:firstRow="1" w:lastRow="0" w:firstColumn="1" w:lastColumn="0" w:noHBand="0" w:noVBand="1"/>
    </w:tblPr>
    <w:tblGrid>
      <w:gridCol w:w="1134"/>
      <w:gridCol w:w="1134"/>
    </w:tblGrid>
    <w:tr>
      <w:trPr>
        <w:trHeight w:val="792"/>
      </w:trPr>
      <w:tc>
        <w:tcPr>
          <w:tcW w:w="7337" w:type="dxa"/>
          <w:vAlign w:val="bottom"/>
          <w:textDirection w:val="lrTb"/>
          <w:noWrap w:val="false"/>
        </w:tcPr>
        <w:p>
          <w:pPr>
            <w:jc w:val="right"/>
            <w:rPr>
              <w:rFonts w:ascii="Calibri Light" w:hAnsi="Calibri Light" w:cs="Calibri Light" w:eastAsia="Calibri Light" w:hint="default"/>
              <w:sz w:val="28"/>
            </w:rPr>
          </w:pPr>
          <w:r>
            <w:rPr>
              <w:rFonts w:ascii="Calibri Light" w:hAnsi="Calibri Light" w:cs="Calibri Light" w:eastAsia="Calibri Light" w:hint="default"/>
              <w:smallCaps/>
              <w:sz w:val="32"/>
            </w:rPr>
            <w:t xml:space="preserve">ONLYOFFICE Document Builder</w:t>
          </w:r>
          <w:r/>
        </w:p>
      </w:tc>
      <w:tc>
        <w:tcPr>
          <w:shd w:val="clear" w:color="3d4a6b" w:fill="3d4a6b"/>
          <w:tcW w:w="792" w:type="dxa"/>
          <w:vAlign w:val="center"/>
          <w:textDirection w:val="lrTb"/>
          <w:noWrap w:val="false"/>
        </w:tcPr>
        <w:p>
          <w:pPr>
            <w:jc w:val="center"/>
            <w:rPr>
              <w:color w:val="FFFFFF"/>
            </w:rPr>
          </w:pPr>
          <w:fldSimple w:instr="PAGE \* MERGEFORMAT">
            <w:r>
              <w:rPr>
                <w:color w:val="FFFFFF"/>
              </w:rPr>
              <w:t xml:space="preserve">1</w:t>
            </w:r>
          </w:fldSimple>
          <w:r>
            <w:rPr>
              <w:color w:val="FFFFFF"/>
            </w:rPr>
          </w:r>
          <w:r>
            <w:rPr>
              <w:color w:val="FFFFFF"/>
            </w:rPr>
          </w:r>
          <w:r/>
        </w:p>
      </w:tc>
    </w:tr>
  </w:tbl>
  <w:p>
    <w:pPr>
      <w:pStyle w:val="737"/>
    </w:p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1" locked="0" layoutInCell="1" allowOverlap="1">
              <wp:simplePos x="0" y="0"/>
              <wp:positionH relativeFrom="margin">
                <wp:align>center</wp:align>
              </wp:positionH>
              <wp:positionV relativeFrom="margin">
                <wp:align>center</wp:align>
              </wp:positionV>
              <wp:extent cx="7167183" cy="1262421"/>
              <wp:effectExtent l="0" t="0" r="0" b="0"/>
              <wp:wrapNone/>
              <wp:docPr id="1" name="" hidden="0"/>
              <wp:cNvGraphicFramePr/>
              <a:graphic xmlns:a="http://schemas.openxmlformats.org/drawingml/2006/main">
                <a:graphicData uri="http://schemas.microsoft.com/office/word/2010/wordprocessingShape">
                  <wps:wsp>
                    <wps:cNvPr id="0" name=""/>
                    <wps:cNvSpPr/>
                    <wps:spPr bwMode="auto">
                      <a:xfrm rot="18899975">
                        <a:off x="0" y="0"/>
                        <a:ext cx="7167182" cy="1262421"/>
                      </a:xfrm>
                      <a:prstGeom prst="rect">
                        <a:avLst/>
                      </a:prstGeom>
                      <a:noFill/>
                      <a:ln>
                        <a:noFill/>
                      </a:ln>
                    </wps:spPr>
                    <wps:txbx>
                      <w:txbxContent>
                        <w:p>
                          <w:pPr>
                            <w:ind w:left="0" w:right="0" w:firstLine="0"/>
                            <w:jc w:val="center"/>
                            <w:spacing w:before="0" w:after="0" w:line="240" w:lineRule="auto"/>
                            <w:rPr>
                              <w:rFonts w:ascii="Arial" w:hAnsi="Arial" w:cs="Arial" w:eastAsia="Arial" w:hint="default"/>
                              <w:b w:val="0"/>
                              <w:i w:val="0"/>
                              <w:strike w:val="false"/>
                              <w:sz w:val="172"/>
                              <w:u w:val="none"/>
                              <w14:textFill>
                                <w14:solidFill>
                                  <w14:srgbClr w14:val="C0C0C0">
                                    <w14:alpha w14:val="50000"/>
                                  </w14:srgbClr>
                                </w14:solidFill>
                              </w14:textFill>
                            </w:rPr>
                          </w:pPr>
                          <w:r>
                            <w:rPr>
                              <w:rFonts w:ascii="Arial" w:hAnsi="Arial" w:cs="Arial" w:eastAsia="Arial" w:hint="default"/>
                              <w:b w:val="0"/>
                              <w:i w:val="0"/>
                              <w:strike w:val="false"/>
                              <w:sz w:val="172"/>
                              <w:u w:val="none"/>
                              <w14:textFill>
                                <w14:solidFill>
                                  <w14:srgbClr w14:val="C0C0C0">
                                    <w14:alpha w14:val="50000"/>
                                  </w14:srgbClr>
                                </w14:solidFill>
                              </w14:textFill>
                            </w:rPr>
                          </w:r>
                          <w:r>
                            <w:rPr>
                              <w:rFonts w:ascii="Arial" w:hAnsi="Arial" w:cs="Arial" w:eastAsia="Arial" w:hint="default"/>
                              <w:b w:val="0"/>
                              <w:i w:val="0"/>
                              <w:strike w:val="false"/>
                              <w:sz w:val="172"/>
                              <w:u w:val="none"/>
                              <w14:textFill>
                                <w14:solidFill>
                                  <w14:srgbClr w14:val="C0C0C0">
                                    <w14:alpha w14:val="50000"/>
                                  </w14:srgbClr>
                                </w14:solidFill>
                              </w14:textFill>
                            </w:rPr>
                            <w:t xml:space="preserve">WATERMARK</w:t>
                          </w:r>
                          <w:r>
                            <w:rPr>
                              <w:rFonts w:ascii="Arial" w:hAnsi="Arial" w:cs="Arial" w:eastAsia="Arial" w:hint="default"/>
                              <w:b w:val="0"/>
                              <w:i w:val="0"/>
                              <w:strike w:val="false"/>
                              <w:sz w:val="172"/>
                              <w:u w:val="none"/>
                              <w14:textFill>
                                <w14:solidFill>
                                  <w14:srgbClr w14:val="C0C0C0">
                                    <w14:alpha w14:val="50000"/>
                                  </w14:srgbClr>
                                </w14:solidFill>
                              </w14:textFill>
                            </w:rPr>
                          </w:r>
                          <w:r>
                            <w:rPr>
                              <w:rFonts w:ascii="Arial" w:hAnsi="Arial" w:cs="Arial" w:eastAsia="Arial" w:hint="default"/>
                              <w:b w:val="0"/>
                              <w:i w:val="0"/>
                              <w:strike w:val="false"/>
                              <w:sz w:val="172"/>
                              <w:u w:val="none"/>
                              <w14:textFill>
                                <w14:solidFill>
                                  <w14:srgbClr w14:val="C0C0C0">
                                    <w14:alpha w14:val="50000"/>
                                  </w14:srgbClr>
                                </w14:solidFill>
                              </w14:textFill>
                            </w:rPr>
                          </w:r>
                        </w:p>
                      </w:txbxContent>
                    </wps:txbx>
                    <wps:bodyPr rot="0" spcFirstLastPara="0" vertOverflow="overflow" horzOverflow="clip" vert="horz" wrap="square" lIns="0" tIns="0" rIns="0" bIns="0" numCol="1" spcCol="0" rtlCol="0" fromWordArt="0" anchor="ctr" anchorCtr="0" forceAA="0" upright="0" compatLnSpc="1"/>
                  </wps:wsp>
                </a:graphicData>
              </a:graphic>
            </wp:anchor>
          </w:drawing>
        </mc:Choice>
        <mc:Fallback>
          <w:pict>
            <v:shape id="shape 0" o:spid="_x0000_s0" o:spt="1" style="position:absolute;mso-wrap-distance-left:9.1pt;mso-wrap-distance-top:0.0pt;mso-wrap-distance-right:9.1pt;mso-wrap-distance-bottom:0.0pt;z-index:-11264;o:allowoverlap:true;o:allowincell:true;mso-position-horizontal-relative:margin;mso-position-horizontal:center;mso-position-vertical-relative:margin;mso-position-vertical:center;width:564.3pt;height:99.4pt;rotation:314;v-text-anchor:middle;" coordsize="100000,100000" path="" filled="f" stroked="f">
              <v:path textboxrect="0,0,0,0"/>
              <v:textbox>
                <w:txbxContent>
                  <w:p>
                    <w:pPr>
                      <w:ind w:left="0" w:right="0" w:firstLine="0"/>
                      <w:jc w:val="center"/>
                      <w:spacing w:before="0" w:after="0" w:line="240" w:lineRule="auto"/>
                      <w:rPr>
                        <w:rFonts w:ascii="Arial" w:hAnsi="Arial" w:cs="Arial" w:eastAsia="Arial" w:hint="default"/>
                        <w:b w:val="0"/>
                        <w:i w:val="0"/>
                        <w:strike w:val="false"/>
                        <w:sz w:val="172"/>
                        <w:u w:val="none"/>
                        <w14:textFill>
                          <w14:solidFill>
                            <w14:srgbClr w14:val="C0C0C0">
                              <w14:alpha w14:val="50000"/>
                            </w14:srgbClr>
                          </w14:solidFill>
                        </w14:textFill>
                      </w:rPr>
                    </w:pPr>
                    <w:r>
                      <w:rPr>
                        <w:rFonts w:ascii="Arial" w:hAnsi="Arial" w:cs="Arial" w:eastAsia="Arial" w:hint="default"/>
                        <w:b w:val="0"/>
                        <w:i w:val="0"/>
                        <w:strike w:val="false"/>
                        <w:sz w:val="172"/>
                        <w:u w:val="none"/>
                        <w14:textFill>
                          <w14:solidFill>
                            <w14:srgbClr w14:val="C0C0C0">
                              <w14:alpha w14:val="50000"/>
                            </w14:srgbClr>
                          </w14:solidFill>
                        </w14:textFill>
                      </w:rPr>
                    </w:r>
                    <w:r>
                      <w:rPr>
                        <w:rFonts w:ascii="Arial" w:hAnsi="Arial" w:cs="Arial" w:eastAsia="Arial" w:hint="default"/>
                        <w:b w:val="0"/>
                        <w:i w:val="0"/>
                        <w:strike w:val="false"/>
                        <w:sz w:val="172"/>
                        <w:u w:val="none"/>
                        <w14:textFill>
                          <w14:solidFill>
                            <w14:srgbClr w14:val="C0C0C0">
                              <w14:alpha w14:val="50000"/>
                            </w14:srgbClr>
                          </w14:solidFill>
                        </w14:textFill>
                      </w:rPr>
                      <w:t xml:space="preserve">WATERMARK</w:t>
                    </w:r>
                    <w:r>
                      <w:rPr>
                        <w:rFonts w:ascii="Arial" w:hAnsi="Arial" w:cs="Arial" w:eastAsia="Arial" w:hint="default"/>
                        <w:b w:val="0"/>
                        <w:i w:val="0"/>
                        <w:strike w:val="false"/>
                        <w:sz w:val="172"/>
                        <w:u w:val="none"/>
                        <w14:textFill>
                          <w14:solidFill>
                            <w14:srgbClr w14:val="C0C0C0">
                              <w14:alpha w14:val="50000"/>
                            </w14:srgbClr>
                          </w14:solidFill>
                        </w14:textFill>
                      </w:rPr>
                    </w:r>
                    <w:r>
                      <w:rPr>
                        <w:rFonts w:ascii="Arial" w:hAnsi="Arial" w:cs="Arial" w:eastAsia="Arial" w:hint="default"/>
                        <w:b w:val="0"/>
                        <w:i w:val="0"/>
                        <w:strike w:val="false"/>
                        <w:sz w:val="172"/>
                        <w:u w:val="none"/>
                        <w14:textFill>
                          <w14:solidFill>
                            <w14:srgbClr w14:val="C0C0C0">
                              <w14:alpha w14:val="50000"/>
                            </w14:srgbClr>
                          </w14:solidFill>
                        </w14:textFill>
                      </w:rPr>
                    </w:r>
                  </w:p>
                </w:txbxContent>
              </v:textbox>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7"/>
    </w:pPr>
    <w:r/>
    <w:r>
      <mc:AlternateContent>
        <mc:Choice Requires="wpg">
          <w:drawing>
            <wp:anchor xmlns:wp="http://schemas.openxmlformats.org/drawingml/2006/wordprocessingDrawing" xmlns:wp14="http://schemas.microsoft.com/office/word/2010/wordprocessingDrawing" distT="0" distB="0" distL="115200" distR="115200" simplePos="0" relativeHeight="12288" behindDoc="1" locked="0" layoutInCell="1" allowOverlap="1">
              <wp:simplePos x="0" y="0"/>
              <wp:positionH relativeFrom="margin">
                <wp:align>center</wp:align>
              </wp:positionH>
              <wp:positionV relativeFrom="margin">
                <wp:align>center</wp:align>
              </wp:positionV>
              <wp:extent cx="7167183" cy="1262421"/>
              <wp:effectExtent l="0" t="0" r="0" b="0"/>
              <wp:wrapNone/>
              <wp:docPr id="2" name="" hidden="0"/>
              <wp:cNvGraphicFramePr/>
              <a:graphic xmlns:a="http://schemas.openxmlformats.org/drawingml/2006/main">
                <a:graphicData uri="http://schemas.microsoft.com/office/word/2010/wordprocessingShape">
                  <wps:wsp>
                    <wps:cNvPr id="0" name=""/>
                    <wps:cNvSpPr/>
                    <wps:spPr bwMode="auto">
                      <a:xfrm rot="18899975">
                        <a:off x="0" y="0"/>
                        <a:ext cx="7167182" cy="1262421"/>
                      </a:xfrm>
                      <a:prstGeom prst="rect">
                        <a:avLst/>
                      </a:prstGeom>
                      <a:noFill/>
                      <a:ln>
                        <a:noFill/>
                      </a:ln>
                    </wps:spPr>
                    <wps:txbx>
                      <w:txbxContent>
                        <w:p>
                          <w:pPr>
                            <w:ind w:left="0" w:right="0" w:firstLine="0"/>
                            <w:jc w:val="center"/>
                            <w:spacing w:before="0" w:after="0" w:line="240" w:lineRule="auto"/>
                            <w:rPr>
                              <w:rFonts w:ascii="Arial" w:hAnsi="Arial" w:cs="Arial" w:eastAsia="Arial" w:hint="default"/>
                              <w:b w:val="0"/>
                              <w:i w:val="0"/>
                              <w:strike w:val="false"/>
                              <w:sz w:val="172"/>
                              <w:u w:val="none"/>
                              <w14:textFill>
                                <w14:solidFill>
                                  <w14:srgbClr w14:val="C0C0C0">
                                    <w14:alpha w14:val="50000"/>
                                  </w14:srgbClr>
                                </w14:solidFill>
                              </w14:textFill>
                            </w:rPr>
                          </w:pPr>
                          <w:r>
                            <w:rPr>
                              <w:rFonts w:ascii="Arial" w:hAnsi="Arial" w:cs="Arial" w:eastAsia="Arial" w:hint="default"/>
                              <w:b w:val="0"/>
                              <w:i w:val="0"/>
                              <w:strike w:val="false"/>
                              <w:sz w:val="172"/>
                              <w:u w:val="none"/>
                              <w14:textFill>
                                <w14:solidFill>
                                  <w14:srgbClr w14:val="C0C0C0">
                                    <w14:alpha w14:val="50000"/>
                                  </w14:srgbClr>
                                </w14:solidFill>
                              </w14:textFill>
                            </w:rPr>
                          </w:r>
                          <w:r>
                            <w:rPr>
                              <w:rFonts w:ascii="Arial" w:hAnsi="Arial" w:cs="Arial" w:eastAsia="Arial" w:hint="default"/>
                              <w:b w:val="0"/>
                              <w:i w:val="0"/>
                              <w:strike w:val="false"/>
                              <w:sz w:val="172"/>
                              <w:u w:val="none"/>
                              <w14:textFill>
                                <w14:solidFill>
                                  <w14:srgbClr w14:val="C0C0C0">
                                    <w14:alpha w14:val="50000"/>
                                  </w14:srgbClr>
                                </w14:solidFill>
                              </w14:textFill>
                            </w:rPr>
                            <w:t xml:space="preserve">WATERMARK</w:t>
                          </w:r>
                          <w:r>
                            <w:rPr>
                              <w:rFonts w:ascii="Arial" w:hAnsi="Arial" w:cs="Arial" w:eastAsia="Arial" w:hint="default"/>
                              <w:b w:val="0"/>
                              <w:i w:val="0"/>
                              <w:strike w:val="false"/>
                              <w:sz w:val="172"/>
                              <w:u w:val="none"/>
                              <w14:textFill>
                                <w14:solidFill>
                                  <w14:srgbClr w14:val="C0C0C0">
                                    <w14:alpha w14:val="50000"/>
                                  </w14:srgbClr>
                                </w14:solidFill>
                              </w14:textFill>
                            </w:rPr>
                          </w:r>
                          <w:r>
                            <w:rPr>
                              <w:rFonts w:ascii="Arial" w:hAnsi="Arial" w:cs="Arial" w:eastAsia="Arial" w:hint="default"/>
                              <w:b w:val="0"/>
                              <w:i w:val="0"/>
                              <w:strike w:val="false"/>
                              <w:sz w:val="172"/>
                              <w:u w:val="none"/>
                              <w14:textFill>
                                <w14:solidFill>
                                  <w14:srgbClr w14:val="C0C0C0">
                                    <w14:alpha w14:val="50000"/>
                                  </w14:srgbClr>
                                </w14:solidFill>
                              </w14:textFill>
                            </w:rPr>
                          </w:r>
                        </w:p>
                      </w:txbxContent>
                    </wps:txbx>
                    <wps:bodyPr rot="0" spcFirstLastPara="0" vertOverflow="overflow" horzOverflow="clip" vert="horz" wrap="square" lIns="0" tIns="0" rIns="0" bIns="0" numCol="1" spcCol="0" rtlCol="0" fromWordArt="0" anchor="ctr" anchorCtr="0" forceAA="0" upright="0" compatLnSpc="1"/>
                  </wps:wsp>
                </a:graphicData>
              </a:graphic>
            </wp:anchor>
          </w:drawing>
        </mc:Choice>
        <mc:Fallback>
          <w:pict>
            <v:shape id="shape 1" o:spid="_x0000_s1" o:spt="1" style="position:absolute;mso-wrap-distance-left:9.1pt;mso-wrap-distance-top:0.0pt;mso-wrap-distance-right:9.1pt;mso-wrap-distance-bottom:0.0pt;z-index:-12288;o:allowoverlap:true;o:allowincell:true;mso-position-horizontal-relative:margin;mso-position-horizontal:center;mso-position-vertical-relative:margin;mso-position-vertical:center;width:564.3pt;height:99.4pt;rotation:314;v-text-anchor:middle;" coordsize="100000,100000" path="" filled="f" stroked="f">
              <v:path textboxrect="0,0,0,0"/>
              <v:textbox>
                <w:txbxContent>
                  <w:p>
                    <w:pPr>
                      <w:ind w:left="0" w:right="0" w:firstLine="0"/>
                      <w:jc w:val="center"/>
                      <w:spacing w:before="0" w:after="0" w:line="240" w:lineRule="auto"/>
                      <w:rPr>
                        <w:rFonts w:ascii="Arial" w:hAnsi="Arial" w:cs="Arial" w:eastAsia="Arial" w:hint="default"/>
                        <w:b w:val="0"/>
                        <w:i w:val="0"/>
                        <w:strike w:val="false"/>
                        <w:sz w:val="172"/>
                        <w:u w:val="none"/>
                        <w14:textFill>
                          <w14:solidFill>
                            <w14:srgbClr w14:val="C0C0C0">
                              <w14:alpha w14:val="50000"/>
                            </w14:srgbClr>
                          </w14:solidFill>
                        </w14:textFill>
                      </w:rPr>
                    </w:pPr>
                    <w:r>
                      <w:rPr>
                        <w:rFonts w:ascii="Arial" w:hAnsi="Arial" w:cs="Arial" w:eastAsia="Arial" w:hint="default"/>
                        <w:b w:val="0"/>
                        <w:i w:val="0"/>
                        <w:strike w:val="false"/>
                        <w:sz w:val="172"/>
                        <w:u w:val="none"/>
                        <w14:textFill>
                          <w14:solidFill>
                            <w14:srgbClr w14:val="C0C0C0">
                              <w14:alpha w14:val="50000"/>
                            </w14:srgbClr>
                          </w14:solidFill>
                        </w14:textFill>
                      </w:rPr>
                    </w:r>
                    <w:r>
                      <w:rPr>
                        <w:rFonts w:ascii="Arial" w:hAnsi="Arial" w:cs="Arial" w:eastAsia="Arial" w:hint="default"/>
                        <w:b w:val="0"/>
                        <w:i w:val="0"/>
                        <w:strike w:val="false"/>
                        <w:sz w:val="172"/>
                        <w:u w:val="none"/>
                        <w14:textFill>
                          <w14:solidFill>
                            <w14:srgbClr w14:val="C0C0C0">
                              <w14:alpha w14:val="50000"/>
                            </w14:srgbClr>
                          </w14:solidFill>
                        </w14:textFill>
                      </w:rPr>
                      <w:t xml:space="preserve">WATERMARK</w:t>
                    </w:r>
                    <w:r>
                      <w:rPr>
                        <w:rFonts w:ascii="Arial" w:hAnsi="Arial" w:cs="Arial" w:eastAsia="Arial" w:hint="default"/>
                        <w:b w:val="0"/>
                        <w:i w:val="0"/>
                        <w:strike w:val="false"/>
                        <w:sz w:val="172"/>
                        <w:u w:val="none"/>
                        <w14:textFill>
                          <w14:solidFill>
                            <w14:srgbClr w14:val="C0C0C0">
                              <w14:alpha w14:val="50000"/>
                            </w14:srgbClr>
                          </w14:solidFill>
                        </w14:textFill>
                      </w:rPr>
                    </w:r>
                    <w:r>
                      <w:rPr>
                        <w:rFonts w:ascii="Arial" w:hAnsi="Arial" w:cs="Arial" w:eastAsia="Arial" w:hint="default"/>
                        <w:b w:val="0"/>
                        <w:i w:val="0"/>
                        <w:strike w:val="false"/>
                        <w:sz w:val="172"/>
                        <w:u w:val="none"/>
                        <w14:textFill>
                          <w14:solidFill>
                            <w14:srgbClr w14:val="C0C0C0">
                              <w14:alpha w14:val="50000"/>
                            </w14:srgbClr>
                          </w14:solidFill>
                        </w14:textFill>
                      </w:rPr>
                    </w:r>
                  </w:p>
                </w:txbxContent>
              </v:textbox>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3">
    <w:name w:val="Heading 1 Char"/>
    <w:link w:val="892"/>
    <w:uiPriority w:val="9"/>
    <w:rPr>
      <w:rFonts w:ascii="Arial" w:hAnsi="Arial" w:cs="Arial" w:eastAsia="Arial"/>
      <w:sz w:val="40"/>
      <w:szCs w:val="40"/>
    </w:rPr>
  </w:style>
  <w:style w:type="paragraph" w:styleId="714">
    <w:name w:val="Heading 2"/>
    <w:basedOn w:val="886"/>
    <w:next w:val="886"/>
    <w:link w:val="715"/>
    <w:uiPriority w:val="9"/>
    <w:unhideWhenUsed/>
    <w:qFormat/>
    <w:pPr>
      <w:keepLines/>
      <w:keepNext/>
      <w:spacing w:before="360" w:after="200"/>
      <w:outlineLvl w:val="1"/>
    </w:pPr>
    <w:rPr>
      <w:rFonts w:ascii="Arial" w:hAnsi="Arial" w:cs="Arial" w:eastAsia="Arial"/>
      <w:sz w:val="34"/>
    </w:rPr>
  </w:style>
  <w:style w:type="character" w:styleId="715">
    <w:name w:val="Heading 2 Char"/>
    <w:link w:val="714"/>
    <w:uiPriority w:val="9"/>
    <w:rPr>
      <w:rFonts w:ascii="Arial" w:hAnsi="Arial" w:cs="Arial" w:eastAsia="Arial"/>
      <w:sz w:val="34"/>
    </w:rPr>
  </w:style>
  <w:style w:type="paragraph" w:styleId="716">
    <w:name w:val="Heading 3"/>
    <w:basedOn w:val="886"/>
    <w:next w:val="886"/>
    <w:link w:val="717"/>
    <w:uiPriority w:val="9"/>
    <w:unhideWhenUsed/>
    <w:qFormat/>
    <w:pPr>
      <w:keepLines/>
      <w:keepNext/>
      <w:spacing w:before="320" w:after="200"/>
      <w:outlineLvl w:val="2"/>
    </w:pPr>
    <w:rPr>
      <w:rFonts w:ascii="Arial" w:hAnsi="Arial" w:cs="Arial" w:eastAsia="Arial"/>
      <w:sz w:val="30"/>
      <w:szCs w:val="30"/>
    </w:rPr>
  </w:style>
  <w:style w:type="character" w:styleId="717">
    <w:name w:val="Heading 3 Char"/>
    <w:link w:val="716"/>
    <w:uiPriority w:val="9"/>
    <w:rPr>
      <w:rFonts w:ascii="Arial" w:hAnsi="Arial" w:cs="Arial" w:eastAsia="Arial"/>
      <w:sz w:val="30"/>
      <w:szCs w:val="30"/>
    </w:rPr>
  </w:style>
  <w:style w:type="paragraph" w:styleId="718">
    <w:name w:val="Heading 4"/>
    <w:basedOn w:val="886"/>
    <w:next w:val="886"/>
    <w:link w:val="719"/>
    <w:uiPriority w:val="9"/>
    <w:unhideWhenUsed/>
    <w:qFormat/>
    <w:pPr>
      <w:keepLines/>
      <w:keepNext/>
      <w:spacing w:before="320" w:after="200"/>
      <w:outlineLvl w:val="3"/>
    </w:pPr>
    <w:rPr>
      <w:rFonts w:ascii="Arial" w:hAnsi="Arial" w:cs="Arial" w:eastAsia="Arial"/>
      <w:b/>
      <w:bCs/>
      <w:sz w:val="26"/>
      <w:szCs w:val="26"/>
    </w:rPr>
  </w:style>
  <w:style w:type="character" w:styleId="719">
    <w:name w:val="Heading 4 Char"/>
    <w:link w:val="718"/>
    <w:uiPriority w:val="9"/>
    <w:rPr>
      <w:rFonts w:ascii="Arial" w:hAnsi="Arial" w:cs="Arial" w:eastAsia="Arial"/>
      <w:b/>
      <w:bCs/>
      <w:sz w:val="26"/>
      <w:szCs w:val="26"/>
    </w:rPr>
  </w:style>
  <w:style w:type="paragraph" w:styleId="720">
    <w:name w:val="Heading 5"/>
    <w:basedOn w:val="886"/>
    <w:next w:val="886"/>
    <w:link w:val="721"/>
    <w:uiPriority w:val="9"/>
    <w:unhideWhenUsed/>
    <w:qFormat/>
    <w:pPr>
      <w:keepLines/>
      <w:keepNext/>
      <w:spacing w:before="320" w:after="200"/>
      <w:outlineLvl w:val="4"/>
    </w:pPr>
    <w:rPr>
      <w:rFonts w:ascii="Arial" w:hAnsi="Arial" w:cs="Arial" w:eastAsia="Arial"/>
      <w:b/>
      <w:bCs/>
      <w:sz w:val="24"/>
      <w:szCs w:val="24"/>
    </w:rPr>
  </w:style>
  <w:style w:type="character" w:styleId="721">
    <w:name w:val="Heading 5 Char"/>
    <w:link w:val="720"/>
    <w:uiPriority w:val="9"/>
    <w:rPr>
      <w:rFonts w:ascii="Arial" w:hAnsi="Arial" w:cs="Arial" w:eastAsia="Arial"/>
      <w:b/>
      <w:bCs/>
      <w:sz w:val="24"/>
      <w:szCs w:val="24"/>
    </w:rPr>
  </w:style>
  <w:style w:type="paragraph" w:styleId="722">
    <w:name w:val="Heading 6"/>
    <w:basedOn w:val="886"/>
    <w:next w:val="886"/>
    <w:link w:val="723"/>
    <w:uiPriority w:val="9"/>
    <w:unhideWhenUsed/>
    <w:qFormat/>
    <w:pPr>
      <w:keepLines/>
      <w:keepNext/>
      <w:spacing w:before="320" w:after="200"/>
      <w:outlineLvl w:val="5"/>
    </w:pPr>
    <w:rPr>
      <w:rFonts w:ascii="Arial" w:hAnsi="Arial" w:cs="Arial" w:eastAsia="Arial"/>
      <w:b/>
      <w:bCs/>
      <w:sz w:val="22"/>
      <w:szCs w:val="22"/>
    </w:rPr>
  </w:style>
  <w:style w:type="character" w:styleId="723">
    <w:name w:val="Heading 6 Char"/>
    <w:link w:val="722"/>
    <w:uiPriority w:val="9"/>
    <w:rPr>
      <w:rFonts w:ascii="Arial" w:hAnsi="Arial" w:cs="Arial" w:eastAsia="Arial"/>
      <w:b/>
      <w:bCs/>
      <w:sz w:val="22"/>
      <w:szCs w:val="22"/>
    </w:rPr>
  </w:style>
  <w:style w:type="paragraph" w:styleId="724">
    <w:name w:val="Heading 7"/>
    <w:basedOn w:val="886"/>
    <w:next w:val="886"/>
    <w:link w:val="725"/>
    <w:uiPriority w:val="9"/>
    <w:unhideWhenUsed/>
    <w:qFormat/>
    <w:pPr>
      <w:keepLines/>
      <w:keepNext/>
      <w:spacing w:before="320" w:after="200"/>
      <w:outlineLvl w:val="6"/>
    </w:pPr>
    <w:rPr>
      <w:rFonts w:ascii="Arial" w:hAnsi="Arial" w:cs="Arial" w:eastAsia="Arial"/>
      <w:b/>
      <w:bCs/>
      <w:i/>
      <w:iCs/>
      <w:sz w:val="22"/>
      <w:szCs w:val="22"/>
    </w:rPr>
  </w:style>
  <w:style w:type="character" w:styleId="725">
    <w:name w:val="Heading 7 Char"/>
    <w:link w:val="724"/>
    <w:uiPriority w:val="9"/>
    <w:rPr>
      <w:rFonts w:ascii="Arial" w:hAnsi="Arial" w:cs="Arial" w:eastAsia="Arial"/>
      <w:b/>
      <w:bCs/>
      <w:i/>
      <w:iCs/>
      <w:sz w:val="22"/>
      <w:szCs w:val="22"/>
    </w:rPr>
  </w:style>
  <w:style w:type="paragraph" w:styleId="726">
    <w:name w:val="Heading 8"/>
    <w:basedOn w:val="886"/>
    <w:next w:val="886"/>
    <w:link w:val="727"/>
    <w:uiPriority w:val="9"/>
    <w:unhideWhenUsed/>
    <w:qFormat/>
    <w:pPr>
      <w:keepLines/>
      <w:keepNext/>
      <w:spacing w:before="320" w:after="200"/>
      <w:outlineLvl w:val="7"/>
    </w:pPr>
    <w:rPr>
      <w:rFonts w:ascii="Arial" w:hAnsi="Arial" w:cs="Arial" w:eastAsia="Arial"/>
      <w:i/>
      <w:iCs/>
      <w:sz w:val="22"/>
      <w:szCs w:val="22"/>
    </w:rPr>
  </w:style>
  <w:style w:type="character" w:styleId="727">
    <w:name w:val="Heading 8 Char"/>
    <w:link w:val="726"/>
    <w:uiPriority w:val="9"/>
    <w:rPr>
      <w:rFonts w:ascii="Arial" w:hAnsi="Arial" w:cs="Arial" w:eastAsia="Arial"/>
      <w:i/>
      <w:iCs/>
      <w:sz w:val="22"/>
      <w:szCs w:val="22"/>
    </w:rPr>
  </w:style>
  <w:style w:type="paragraph" w:styleId="728">
    <w:name w:val="Heading 9"/>
    <w:basedOn w:val="886"/>
    <w:next w:val="886"/>
    <w:link w:val="729"/>
    <w:uiPriority w:val="9"/>
    <w:unhideWhenUsed/>
    <w:qFormat/>
    <w:pPr>
      <w:keepLines/>
      <w:keepNext/>
      <w:spacing w:before="320" w:after="200"/>
      <w:outlineLvl w:val="8"/>
    </w:pPr>
    <w:rPr>
      <w:rFonts w:ascii="Arial" w:hAnsi="Arial" w:cs="Arial" w:eastAsia="Arial"/>
      <w:i/>
      <w:iCs/>
      <w:sz w:val="21"/>
      <w:szCs w:val="21"/>
    </w:rPr>
  </w:style>
  <w:style w:type="character" w:styleId="729">
    <w:name w:val="Heading 9 Char"/>
    <w:link w:val="728"/>
    <w:uiPriority w:val="9"/>
    <w:rPr>
      <w:rFonts w:ascii="Arial" w:hAnsi="Arial" w:cs="Arial" w:eastAsia="Arial"/>
      <w:i/>
      <w:iCs/>
      <w:sz w:val="21"/>
      <w:szCs w:val="21"/>
    </w:rPr>
  </w:style>
  <w:style w:type="paragraph" w:styleId="730">
    <w:name w:val="Title"/>
    <w:basedOn w:val="886"/>
    <w:next w:val="886"/>
    <w:link w:val="731"/>
    <w:uiPriority w:val="10"/>
    <w:qFormat/>
    <w:pPr>
      <w:contextualSpacing/>
      <w:spacing w:before="300" w:after="200"/>
    </w:pPr>
    <w:rPr>
      <w:sz w:val="48"/>
      <w:szCs w:val="48"/>
    </w:rPr>
  </w:style>
  <w:style w:type="character" w:styleId="731">
    <w:name w:val="Title Char"/>
    <w:link w:val="730"/>
    <w:uiPriority w:val="10"/>
    <w:rPr>
      <w:sz w:val="48"/>
      <w:szCs w:val="48"/>
    </w:rPr>
  </w:style>
  <w:style w:type="character" w:styleId="732">
    <w:name w:val="Subtitle Char"/>
    <w:link w:val="893"/>
    <w:uiPriority w:val="11"/>
    <w:rPr>
      <w:sz w:val="24"/>
      <w:szCs w:val="24"/>
    </w:rPr>
  </w:style>
  <w:style w:type="paragraph" w:styleId="733">
    <w:name w:val="Quote"/>
    <w:basedOn w:val="886"/>
    <w:next w:val="886"/>
    <w:link w:val="734"/>
    <w:uiPriority w:val="29"/>
    <w:qFormat/>
    <w:pPr>
      <w:ind w:left="720" w:right="720"/>
    </w:pPr>
    <w:rPr>
      <w:i/>
    </w:rPr>
  </w:style>
  <w:style w:type="character" w:styleId="734">
    <w:name w:val="Quote Char"/>
    <w:link w:val="733"/>
    <w:uiPriority w:val="29"/>
    <w:rPr>
      <w:i/>
    </w:rPr>
  </w:style>
  <w:style w:type="paragraph" w:styleId="735">
    <w:name w:val="Intense Quote"/>
    <w:basedOn w:val="886"/>
    <w:next w:val="886"/>
    <w:link w:val="73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6">
    <w:name w:val="Intense Quote Char"/>
    <w:link w:val="735"/>
    <w:uiPriority w:val="30"/>
    <w:rPr>
      <w:i/>
    </w:rPr>
  </w:style>
  <w:style w:type="paragraph" w:styleId="737">
    <w:name w:val="Header"/>
    <w:basedOn w:val="886"/>
    <w:link w:val="738"/>
    <w:uiPriority w:val="99"/>
    <w:unhideWhenUsed/>
    <w:pPr>
      <w:spacing w:after="0" w:line="240" w:lineRule="auto"/>
      <w:tabs>
        <w:tab w:val="center" w:pos="7143" w:leader="none"/>
        <w:tab w:val="right" w:pos="14287" w:leader="none"/>
      </w:tabs>
    </w:pPr>
  </w:style>
  <w:style w:type="character" w:styleId="738">
    <w:name w:val="Header Char"/>
    <w:link w:val="737"/>
    <w:uiPriority w:val="99"/>
  </w:style>
  <w:style w:type="character" w:styleId="739">
    <w:name w:val="Footer Char"/>
    <w:link w:val="895"/>
    <w:uiPriority w:val="99"/>
  </w:style>
  <w:style w:type="paragraph" w:styleId="740">
    <w:name w:val="Caption"/>
    <w:basedOn w:val="886"/>
    <w:next w:val="886"/>
    <w:uiPriority w:val="35"/>
    <w:semiHidden/>
    <w:unhideWhenUsed/>
    <w:qFormat/>
    <w:pPr>
      <w:spacing w:line="276" w:lineRule="auto"/>
    </w:pPr>
    <w:rPr>
      <w:b/>
      <w:bCs/>
      <w:color w:val="4F81BD" w:themeColor="accent1"/>
      <w:sz w:val="18"/>
      <w:szCs w:val="18"/>
    </w:rPr>
  </w:style>
  <w:style w:type="character" w:styleId="741">
    <w:name w:val="Caption Char"/>
    <w:basedOn w:val="740"/>
    <w:link w:val="895"/>
    <w:uiPriority w:val="99"/>
  </w:style>
  <w:style w:type="table" w:styleId="742">
    <w:name w:val="Table Grid"/>
    <w:basedOn w:val="88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3">
    <w:name w:val="Table Grid Light"/>
    <w:basedOn w:val="8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4">
    <w:name w:val="Plain Table 1"/>
    <w:basedOn w:val="8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5">
    <w:name w:val="Plain Table 2"/>
    <w:basedOn w:val="88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6">
    <w:name w:val="Plain Table 3"/>
    <w:basedOn w:val="8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7">
    <w:name w:val="Plain Table 4"/>
    <w:basedOn w:val="8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8">
    <w:name w:val="Plain Table 5"/>
    <w:basedOn w:val="8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9">
    <w:name w:val="Grid Table 1 Light"/>
    <w:basedOn w:val="88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0">
    <w:name w:val="Grid Table 1 Light - Accent 1"/>
    <w:basedOn w:val="8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1">
    <w:name w:val="Grid Table 1 Light - Accent 2"/>
    <w:basedOn w:val="8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2">
    <w:name w:val="Grid Table 1 Light - Accent 3"/>
    <w:basedOn w:val="8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3">
    <w:name w:val="Grid Table 1 Light - Accent 4"/>
    <w:basedOn w:val="8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4">
    <w:name w:val="Grid Table 1 Light - Accent 5"/>
    <w:basedOn w:val="8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5">
    <w:name w:val="Grid Table 1 Light - Accent 6"/>
    <w:basedOn w:val="8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6">
    <w:name w:val="Grid Table 2"/>
    <w:basedOn w:val="8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7">
    <w:name w:val="Grid Table 2 - Accent 1"/>
    <w:basedOn w:val="8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8">
    <w:name w:val="Grid Table 2 - Accent 2"/>
    <w:basedOn w:val="8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9">
    <w:name w:val="Grid Table 2 - Accent 3"/>
    <w:basedOn w:val="8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0">
    <w:name w:val="Grid Table 2 - Accent 4"/>
    <w:basedOn w:val="8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1">
    <w:name w:val="Grid Table 2 - Accent 5"/>
    <w:basedOn w:val="8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2">
    <w:name w:val="Grid Table 2 - Accent 6"/>
    <w:basedOn w:val="8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3">
    <w:name w:val="Grid Table 3"/>
    <w:basedOn w:val="8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1"/>
    <w:basedOn w:val="8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2"/>
    <w:basedOn w:val="8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3"/>
    <w:basedOn w:val="8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4"/>
    <w:basedOn w:val="8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3 - Accent 5"/>
    <w:basedOn w:val="8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6"/>
    <w:basedOn w:val="8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4"/>
    <w:basedOn w:val="88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1">
    <w:name w:val="Grid Table 4 - Accent 1"/>
    <w:basedOn w:val="88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2">
    <w:name w:val="Grid Table 4 - Accent 2"/>
    <w:basedOn w:val="88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3">
    <w:name w:val="Grid Table 4 - Accent 3"/>
    <w:basedOn w:val="88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4">
    <w:name w:val="Grid Table 4 - Accent 4"/>
    <w:basedOn w:val="88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5">
    <w:name w:val="Grid Table 4 - Accent 5"/>
    <w:basedOn w:val="88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6">
    <w:name w:val="Grid Table 4 - Accent 6"/>
    <w:basedOn w:val="88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7">
    <w:name w:val="Grid Table 5 Dark"/>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8">
    <w:name w:val="Grid Table 5 Dark- Accent 1"/>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79">
    <w:name w:val="Grid Table 5 Dark - Accent 2"/>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80">
    <w:name w:val="Grid Table 5 Dark - Accent 3"/>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81">
    <w:name w:val="Grid Table 5 Dark- Accent 4"/>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82">
    <w:name w:val="Grid Table 5 Dark - Accent 5"/>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83">
    <w:name w:val="Grid Table 5 Dark - Accent 6"/>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84">
    <w:name w:val="Grid Table 6 Colorful"/>
    <w:basedOn w:val="88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5">
    <w:name w:val="Grid Table 6 Colorful - Accent 1"/>
    <w:basedOn w:val="88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86">
    <w:name w:val="Grid Table 6 Colorful - Accent 2"/>
    <w:basedOn w:val="8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87">
    <w:name w:val="Grid Table 6 Colorful - Accent 3"/>
    <w:basedOn w:val="88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88">
    <w:name w:val="Grid Table 6 Colorful - Accent 4"/>
    <w:basedOn w:val="8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89">
    <w:name w:val="Grid Table 6 Colorful - Accent 5"/>
    <w:basedOn w:val="88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0">
    <w:name w:val="Grid Table 6 Colorful - Accent 6"/>
    <w:basedOn w:val="88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91">
    <w:name w:val="Grid Table 7 Colorful"/>
    <w:basedOn w:val="88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2">
    <w:name w:val="Grid Table 7 Colorful - Accent 1"/>
    <w:basedOn w:val="88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3">
    <w:name w:val="Grid Table 7 Colorful - Accent 2"/>
    <w:basedOn w:val="88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4">
    <w:name w:val="Grid Table 7 Colorful - Accent 3"/>
    <w:basedOn w:val="88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5">
    <w:name w:val="Grid Table 7 Colorful - Accent 4"/>
    <w:basedOn w:val="88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6">
    <w:name w:val="Grid Table 7 Colorful - Accent 5"/>
    <w:basedOn w:val="88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7">
    <w:name w:val="Grid Table 7 Colorful - Accent 6"/>
    <w:basedOn w:val="88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8">
    <w:name w:val="List Table 1 Light"/>
    <w:basedOn w:val="88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9">
    <w:name w:val="List Table 1 Light - Accent 1"/>
    <w:basedOn w:val="88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0">
    <w:name w:val="List Table 1 Light - Accent 2"/>
    <w:basedOn w:val="88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1">
    <w:name w:val="List Table 1 Light - Accent 3"/>
    <w:basedOn w:val="88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2">
    <w:name w:val="List Table 1 Light - Accent 4"/>
    <w:basedOn w:val="88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3">
    <w:name w:val="List Table 1 Light - Accent 5"/>
    <w:basedOn w:val="88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4">
    <w:name w:val="List Table 1 Light - Accent 6"/>
    <w:basedOn w:val="88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5">
    <w:name w:val="List Table 2"/>
    <w:basedOn w:val="88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6">
    <w:name w:val="List Table 2 - Accent 1"/>
    <w:basedOn w:val="88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7">
    <w:name w:val="List Table 2 - Accent 2"/>
    <w:basedOn w:val="88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8">
    <w:name w:val="List Table 2 - Accent 3"/>
    <w:basedOn w:val="88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9">
    <w:name w:val="List Table 2 - Accent 4"/>
    <w:basedOn w:val="88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0">
    <w:name w:val="List Table 2 - Accent 5"/>
    <w:basedOn w:val="88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1">
    <w:name w:val="List Table 2 - Accent 6"/>
    <w:basedOn w:val="88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2">
    <w:name w:val="List Table 3"/>
    <w:basedOn w:val="8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3">
    <w:name w:val="List Table 3 - Accent 1"/>
    <w:basedOn w:val="88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4">
    <w:name w:val="List Table 3 - Accent 2"/>
    <w:basedOn w:val="8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15">
    <w:name w:val="List Table 3 - Accent 3"/>
    <w:basedOn w:val="88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16">
    <w:name w:val="List Table 3 - Accent 4"/>
    <w:basedOn w:val="8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17">
    <w:name w:val="List Table 3 - Accent 5"/>
    <w:basedOn w:val="88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18">
    <w:name w:val="List Table 3 - Accent 6"/>
    <w:basedOn w:val="88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19">
    <w:name w:val="List Table 4"/>
    <w:basedOn w:val="8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0">
    <w:name w:val="List Table 4 - Accent 1"/>
    <w:basedOn w:val="88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21">
    <w:name w:val="List Table 4 - Accent 2"/>
    <w:basedOn w:val="88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22">
    <w:name w:val="List Table 4 - Accent 3"/>
    <w:basedOn w:val="88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23">
    <w:name w:val="List Table 4 - Accent 4"/>
    <w:basedOn w:val="88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24">
    <w:name w:val="List Table 4 - Accent 5"/>
    <w:basedOn w:val="88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25">
    <w:name w:val="List Table 4 - Accent 6"/>
    <w:basedOn w:val="88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26">
    <w:name w:val="List Table 5 Dark"/>
    <w:basedOn w:val="88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1"/>
    <w:basedOn w:val="88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2"/>
    <w:basedOn w:val="88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3"/>
    <w:basedOn w:val="88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4"/>
    <w:basedOn w:val="88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5 Dark - Accent 5"/>
    <w:basedOn w:val="88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6"/>
    <w:basedOn w:val="88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6 Colorful"/>
    <w:basedOn w:val="88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4">
    <w:name w:val="List Table 6 Colorful - Accent 1"/>
    <w:basedOn w:val="88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35">
    <w:name w:val="List Table 6 Colorful - Accent 2"/>
    <w:basedOn w:val="88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36">
    <w:name w:val="List Table 6 Colorful - Accent 3"/>
    <w:basedOn w:val="88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37">
    <w:name w:val="List Table 6 Colorful - Accent 4"/>
    <w:basedOn w:val="88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38">
    <w:name w:val="List Table 6 Colorful - Accent 5"/>
    <w:basedOn w:val="88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39">
    <w:name w:val="List Table 6 Colorful - Accent 6"/>
    <w:basedOn w:val="88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0">
    <w:name w:val="List Table 7 Colorful"/>
    <w:basedOn w:val="88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1">
    <w:name w:val="List Table 7 Colorful - Accent 1"/>
    <w:basedOn w:val="88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42">
    <w:name w:val="List Table 7 Colorful - Accent 2"/>
    <w:basedOn w:val="88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43">
    <w:name w:val="List Table 7 Colorful - Accent 3"/>
    <w:basedOn w:val="88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44">
    <w:name w:val="List Table 7 Colorful - Accent 4"/>
    <w:basedOn w:val="88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45">
    <w:name w:val="List Table 7 Colorful - Accent 5"/>
    <w:basedOn w:val="88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46">
    <w:name w:val="List Table 7 Colorful - Accent 6"/>
    <w:basedOn w:val="88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47">
    <w:name w:val="Lined - Accent"/>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8">
    <w:name w:val="Lined - Accent 1"/>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9">
    <w:name w:val="Lined - Accent 2"/>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0">
    <w:name w:val="Lined - Accent 3"/>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1">
    <w:name w:val="Lined - Accent 4"/>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2">
    <w:name w:val="Lined - Accent 5"/>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3">
    <w:name w:val="Lined - Accent 6"/>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4">
    <w:name w:val="Bordered &amp; Lined - Accent"/>
    <w:basedOn w:val="88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5">
    <w:name w:val="Bordered &amp; Lined - Accent 1"/>
    <w:basedOn w:val="88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56">
    <w:name w:val="Bordered &amp; Lined - Accent 2"/>
    <w:basedOn w:val="88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7">
    <w:name w:val="Bordered &amp; Lined - Accent 3"/>
    <w:basedOn w:val="88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58">
    <w:name w:val="Bordered &amp; Lined - Accent 4"/>
    <w:basedOn w:val="88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59">
    <w:name w:val="Bordered &amp; Lined - Accent 5"/>
    <w:basedOn w:val="88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60">
    <w:name w:val="Bordered &amp; Lined - Accent 6"/>
    <w:basedOn w:val="88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1">
    <w:name w:val="Bordered"/>
    <w:basedOn w:val="88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2">
    <w:name w:val="Bordered - Accent 1"/>
    <w:basedOn w:val="8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3">
    <w:name w:val="Bordered - Accent 2"/>
    <w:basedOn w:val="8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4">
    <w:name w:val="Bordered - Accent 3"/>
    <w:basedOn w:val="8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5">
    <w:name w:val="Bordered - Accent 4"/>
    <w:basedOn w:val="8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6">
    <w:name w:val="Bordered - Accent 5"/>
    <w:basedOn w:val="8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7">
    <w:name w:val="Bordered - Accent 6"/>
    <w:basedOn w:val="8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8">
    <w:name w:val="Hyperlink"/>
    <w:uiPriority w:val="99"/>
    <w:unhideWhenUsed/>
    <w:rPr>
      <w:color w:val="0000FF" w:themeColor="hyperlink"/>
      <w:u w:val="single"/>
    </w:rPr>
  </w:style>
  <w:style w:type="paragraph" w:styleId="869">
    <w:name w:val="footnote text"/>
    <w:basedOn w:val="886"/>
    <w:link w:val="870"/>
    <w:uiPriority w:val="99"/>
    <w:semiHidden/>
    <w:unhideWhenUsed/>
    <w:pPr>
      <w:spacing w:after="40" w:line="240" w:lineRule="auto"/>
    </w:pPr>
    <w:rPr>
      <w:sz w:val="18"/>
    </w:rPr>
  </w:style>
  <w:style w:type="character" w:styleId="870">
    <w:name w:val="Footnote Text Char"/>
    <w:link w:val="869"/>
    <w:uiPriority w:val="99"/>
    <w:rPr>
      <w:sz w:val="18"/>
    </w:rPr>
  </w:style>
  <w:style w:type="character" w:styleId="871">
    <w:name w:val="footnote reference"/>
    <w:uiPriority w:val="99"/>
    <w:unhideWhenUsed/>
    <w:rPr>
      <w:vertAlign w:val="superscript"/>
    </w:rPr>
  </w:style>
  <w:style w:type="paragraph" w:styleId="872">
    <w:name w:val="endnote text"/>
    <w:basedOn w:val="886"/>
    <w:link w:val="873"/>
    <w:uiPriority w:val="99"/>
    <w:semiHidden/>
    <w:unhideWhenUsed/>
    <w:pPr>
      <w:spacing w:after="0" w:line="240" w:lineRule="auto"/>
    </w:pPr>
    <w:rPr>
      <w:sz w:val="20"/>
    </w:rPr>
  </w:style>
  <w:style w:type="character" w:styleId="873">
    <w:name w:val="Endnote Text Char"/>
    <w:link w:val="872"/>
    <w:uiPriority w:val="99"/>
    <w:rPr>
      <w:sz w:val="20"/>
    </w:rPr>
  </w:style>
  <w:style w:type="character" w:styleId="874">
    <w:name w:val="endnote reference"/>
    <w:uiPriority w:val="99"/>
    <w:semiHidden/>
    <w:unhideWhenUsed/>
    <w:rPr>
      <w:vertAlign w:val="superscript"/>
    </w:rPr>
  </w:style>
  <w:style w:type="paragraph" w:styleId="875">
    <w:name w:val="toc 1"/>
    <w:basedOn w:val="886"/>
    <w:next w:val="886"/>
    <w:uiPriority w:val="39"/>
    <w:unhideWhenUsed/>
    <w:pPr>
      <w:ind w:left="0" w:right="0" w:firstLine="0"/>
      <w:spacing w:after="57"/>
    </w:pPr>
  </w:style>
  <w:style w:type="paragraph" w:styleId="876">
    <w:name w:val="toc 2"/>
    <w:basedOn w:val="886"/>
    <w:next w:val="886"/>
    <w:uiPriority w:val="39"/>
    <w:unhideWhenUsed/>
    <w:pPr>
      <w:ind w:left="283" w:right="0" w:firstLine="0"/>
      <w:spacing w:after="57"/>
    </w:pPr>
  </w:style>
  <w:style w:type="paragraph" w:styleId="877">
    <w:name w:val="toc 3"/>
    <w:basedOn w:val="886"/>
    <w:next w:val="886"/>
    <w:uiPriority w:val="39"/>
    <w:unhideWhenUsed/>
    <w:pPr>
      <w:ind w:left="567" w:right="0" w:firstLine="0"/>
      <w:spacing w:after="57"/>
    </w:pPr>
  </w:style>
  <w:style w:type="paragraph" w:styleId="878">
    <w:name w:val="toc 4"/>
    <w:basedOn w:val="886"/>
    <w:next w:val="886"/>
    <w:uiPriority w:val="39"/>
    <w:unhideWhenUsed/>
    <w:pPr>
      <w:ind w:left="850" w:right="0" w:firstLine="0"/>
      <w:spacing w:after="57"/>
    </w:pPr>
  </w:style>
  <w:style w:type="paragraph" w:styleId="879">
    <w:name w:val="toc 5"/>
    <w:basedOn w:val="886"/>
    <w:next w:val="886"/>
    <w:uiPriority w:val="39"/>
    <w:unhideWhenUsed/>
    <w:pPr>
      <w:ind w:left="1134" w:right="0" w:firstLine="0"/>
      <w:spacing w:after="57"/>
    </w:pPr>
  </w:style>
  <w:style w:type="paragraph" w:styleId="880">
    <w:name w:val="toc 6"/>
    <w:basedOn w:val="886"/>
    <w:next w:val="886"/>
    <w:uiPriority w:val="39"/>
    <w:unhideWhenUsed/>
    <w:pPr>
      <w:ind w:left="1417" w:right="0" w:firstLine="0"/>
      <w:spacing w:after="57"/>
    </w:pPr>
  </w:style>
  <w:style w:type="paragraph" w:styleId="881">
    <w:name w:val="toc 7"/>
    <w:basedOn w:val="886"/>
    <w:next w:val="886"/>
    <w:uiPriority w:val="39"/>
    <w:unhideWhenUsed/>
    <w:pPr>
      <w:ind w:left="1701" w:right="0" w:firstLine="0"/>
      <w:spacing w:after="57"/>
    </w:pPr>
  </w:style>
  <w:style w:type="paragraph" w:styleId="882">
    <w:name w:val="toc 8"/>
    <w:basedOn w:val="886"/>
    <w:next w:val="886"/>
    <w:uiPriority w:val="39"/>
    <w:unhideWhenUsed/>
    <w:pPr>
      <w:ind w:left="1984" w:right="0" w:firstLine="0"/>
      <w:spacing w:after="57"/>
    </w:pPr>
  </w:style>
  <w:style w:type="paragraph" w:styleId="883">
    <w:name w:val="toc 9"/>
    <w:basedOn w:val="886"/>
    <w:next w:val="886"/>
    <w:uiPriority w:val="39"/>
    <w:unhideWhenUsed/>
    <w:pPr>
      <w:ind w:left="2268" w:right="0" w:firstLine="0"/>
      <w:spacing w:after="57"/>
    </w:pPr>
  </w:style>
  <w:style w:type="paragraph" w:styleId="884">
    <w:name w:val="TOC Heading"/>
    <w:uiPriority w:val="39"/>
    <w:unhideWhenUsed/>
  </w:style>
  <w:style w:type="paragraph" w:styleId="885">
    <w:name w:val="table of figures"/>
    <w:basedOn w:val="886"/>
    <w:next w:val="886"/>
    <w:uiPriority w:val="99"/>
    <w:unhideWhenUsed/>
    <w:pPr>
      <w:spacing w:after="0" w:afterAutospacing="0"/>
    </w:pPr>
  </w:style>
  <w:style w:type="paragraph" w:styleId="886" w:default="1">
    <w:name w:val="Normal"/>
    <w:qFormat/>
    <w:pPr>
      <w:jc w:val="both"/>
      <w:spacing w:line="240" w:lineRule="auto"/>
    </w:pPr>
    <w:rPr>
      <w:color w:val="262626"/>
    </w:rPr>
  </w:style>
  <w:style w:type="table" w:styleId="887" w:default="1">
    <w:name w:val="Normal Table"/>
    <w:uiPriority w:val="99"/>
    <w:semiHidden/>
    <w:unhideWhenUsed/>
    <w:tblPr>
      <w:tblInd w:w="0" w:type="dxa"/>
      <w:tblCellMar>
        <w:left w:w="108" w:type="dxa"/>
        <w:top w:w="0" w:type="dxa"/>
        <w:right w:w="108" w:type="dxa"/>
        <w:bottom w:w="0" w:type="dxa"/>
      </w:tblCellMar>
    </w:tblPr>
  </w:style>
  <w:style w:type="numbering" w:styleId="888" w:default="1">
    <w:name w:val="No List"/>
    <w:uiPriority w:val="99"/>
    <w:semiHidden/>
    <w:unhideWhenUsed/>
  </w:style>
  <w:style w:type="paragraph" w:styleId="889">
    <w:name w:val="No Spacing"/>
    <w:basedOn w:val="886"/>
    <w:uiPriority w:val="1"/>
    <w:qFormat/>
    <w:pPr>
      <w:spacing w:after="0" w:line="240" w:lineRule="auto"/>
    </w:pPr>
  </w:style>
  <w:style w:type="paragraph" w:styleId="890">
    <w:name w:val="List Paragraph"/>
    <w:basedOn w:val="886"/>
    <w:uiPriority w:val="34"/>
    <w:qFormat/>
    <w:pPr>
      <w:contextualSpacing/>
      <w:ind w:left="720"/>
    </w:pPr>
  </w:style>
  <w:style w:type="character" w:styleId="891" w:default="1">
    <w:name w:val="Default Paragraph Font"/>
    <w:uiPriority w:val="1"/>
    <w:semiHidden/>
    <w:unhideWhenUsed/>
  </w:style>
  <w:style w:type="paragraph" w:styleId="892">
    <w:name w:val="Heading 1"/>
    <w:pPr>
      <w:keepLines/>
      <w:keepNext/>
      <w:spacing w:after="240"/>
    </w:pPr>
    <w:rPr>
      <w:rFonts w:ascii="Calibri Light" w:hAnsi="Calibri Light" w:cs="Calibri Light" w:eastAsia="Calibri Light" w:hint="default"/>
      <w:color w:val="29334F"/>
      <w:sz w:val="40"/>
    </w:rPr>
  </w:style>
  <w:style w:type="paragraph" w:styleId="893">
    <w:name w:val="Subtitle"/>
    <w:pPr>
      <w:spacing w:before="240" w:after="0"/>
    </w:pPr>
    <w:rPr>
      <w:rFonts w:ascii="Calibri Light" w:hAnsi="Calibri Light" w:cs="Calibri Light" w:eastAsia="Calibri Light" w:hint="default"/>
      <w:color w:val="29334F"/>
      <w:sz w:val="32"/>
    </w:rPr>
  </w:style>
  <w:style w:type="table" w:styleId="894">
    <w:name w:val="Table Grid"/>
    <w:basedOn w:val="887"/>
    <w:pPr>
      <w:spacing w:after="0"/>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895">
    <w:name w:val="Footer"/>
    <w:pPr>
      <w:jc w:val="left"/>
      <w:spacing w:after="0"/>
      <w:tabs>
        <w:tab w:val="center" w:pos="4680" w:leader="none"/>
        <w:tab w:val="right" w:pos="9360" w:leader="none"/>
      </w:tabs>
    </w:pPr>
    <w:rPr>
      <w:color w:val="auto"/>
      <w:sz w:val="2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image" Target="media/image2.jpg"/><Relationship Id="rId12" Type="http://schemas.openxmlformats.org/officeDocument/2006/relationships/chart" Target="charts/chart1.xml" /><Relationship Id="rId13" Type="http://schemas.openxmlformats.org/officeDocument/2006/relationships/chart" Target="charts/chart2.xml" /><Relationship Id="rId14" Type="http://schemas.onlyoffice.com/jsaProject" Target="jsaProject.bin"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autoTitleDeleted val="0"/>
    <c:view3D>
      <c:rotX val="15"/>
      <c:rotY val="20"/>
      <c:depthPercent val="100"/>
      <c:rAngAx val="1"/>
    </c:view3D>
    <c:floor>
      <c:thickness val="0"/>
      <c:spPr bwMode="auto">
        <a:prstGeom prst="rect">
          <a:avLst/>
        </a:prstGeom>
        <a:noFill/>
        <a:ln>
          <a:noFill/>
        </a:ln>
      </c:spPr>
    </c:floor>
    <c:sideWall>
      <c:thickness val="0"/>
      <c:spPr bwMode="auto">
        <a:prstGeom prst="rect">
          <a:avLst/>
        </a:prstGeom>
        <a:noFill/>
        <a:ln>
          <a:noFill/>
        </a:ln>
      </c:spPr>
    </c:sideWall>
    <c:backWall>
      <c:thickness val="0"/>
      <c:spPr bwMode="auto">
        <a:prstGeom prst="rect">
          <a:avLst/>
        </a:prstGeom>
        <a:noFill/>
        <a:ln>
          <a:noFill/>
        </a:ln>
      </c:spPr>
    </c:backWall>
    <c:plotArea>
      <c:layout>
        <c:manualLayout/>
      </c:layout>
      <c:bar3DChart>
        <c:barDir val="col"/>
        <c:grouping val="clustered"/>
        <c:varyColors val="0"/>
        <c:ser>
          <c:idx val="0"/>
          <c:order val="0"/>
          <c:tx>
            <c:strRef>
              <c:f>Sheet1!$A$2</c:f>
              <c:strCache>
                <c:ptCount val="1"/>
                <c:pt idx="0">
                  <c:v xml:space="preserve">Projected Revenue</c:v>
                </c:pt>
              </c:strCache>
            </c:strRef>
          </c:tx>
          <c:spPr bwMode="auto">
            <a:prstGeom prst="rect">
              <a:avLst/>
            </a:prstGeom>
            <a:solidFill>
              <a:schemeClr val="accent1"/>
            </a:solidFill>
            <a:ln>
              <a:noFill/>
            </a:ln>
          </c:spPr>
          <c:invertIfNegative val="0"/>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Sheet1!$B$1:$F$1</c:f>
              <c:strCache>
                <c:ptCount val="5"/>
                <c:pt idx="0">
                  <c:v>2016</c:v>
                </c:pt>
                <c:pt idx="1">
                  <c:v>2017</c:v>
                </c:pt>
                <c:pt idx="2">
                  <c:v>2018</c:v>
                </c:pt>
                <c:pt idx="3">
                  <c:v>2019</c:v>
                </c:pt>
                <c:pt idx="4">
                  <c:v>2020</c:v>
                </c:pt>
              </c:strCache>
            </c:strRef>
          </c:cat>
          <c:val>
            <c:numRef>
              <c:f>Sheet1!$B$2:$F$2</c:f>
              <c:numCache>
                <c:ptCount val="5"/>
                <c:pt idx="0" formatCode="General">
                  <c:v>200</c:v>
                </c:pt>
                <c:pt idx="1" formatCode="General">
                  <c:v>240</c:v>
                </c:pt>
                <c:pt idx="2" formatCode="General">
                  <c:v>300</c:v>
                </c:pt>
                <c:pt idx="3" formatCode="General">
                  <c:v>320</c:v>
                </c:pt>
                <c:pt idx="4" formatCode="General">
                  <c:v>390</c:v>
                </c:pt>
              </c:numCache>
            </c:numRef>
          </c:val>
        </c:ser>
        <c:ser>
          <c:idx val="1"/>
          <c:order val="1"/>
          <c:tx>
            <c:strRef>
              <c:f>Sheet1!$A$3</c:f>
              <c:strCache>
                <c:ptCount val="1"/>
                <c:pt idx="0">
                  <c:v xml:space="preserve">Estimated Costs</c:v>
                </c:pt>
              </c:strCache>
            </c:strRef>
          </c:tx>
          <c:spPr bwMode="auto">
            <a:prstGeom prst="rect">
              <a:avLst/>
            </a:prstGeom>
            <a:solidFill>
              <a:schemeClr val="accent2"/>
            </a:solidFill>
            <a:ln>
              <a:noFill/>
            </a:ln>
          </c:spPr>
          <c:invertIfNegative val="0"/>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Sheet1!$B$1:$F$1</c:f>
              <c:strCache>
                <c:ptCount val="5"/>
                <c:pt idx="0">
                  <c:v>2016</c:v>
                </c:pt>
                <c:pt idx="1">
                  <c:v>2017</c:v>
                </c:pt>
                <c:pt idx="2">
                  <c:v>2018</c:v>
                </c:pt>
                <c:pt idx="3">
                  <c:v>2019</c:v>
                </c:pt>
                <c:pt idx="4">
                  <c:v>2020</c:v>
                </c:pt>
              </c:strCache>
            </c:strRef>
          </c:cat>
          <c:val>
            <c:numRef>
              <c:f>Sheet1!$B$3:$F$3</c:f>
              <c:numCache>
                <c:ptCount val="5"/>
                <c:pt idx="0" formatCode="General">
                  <c:v>250</c:v>
                </c:pt>
                <c:pt idx="1" formatCode="General">
                  <c:v>260</c:v>
                </c:pt>
                <c:pt idx="2" formatCode="General">
                  <c:v>270</c:v>
                </c:pt>
                <c:pt idx="3" formatCode="General">
                  <c:v>280</c:v>
                </c:pt>
                <c:pt idx="4" formatCode="General">
                  <c:v>285</c:v>
                </c:pt>
              </c:numCache>
            </c:numRef>
          </c:val>
        </c:ser>
        <c:dLbls>
          <c:separator>,</c:separator>
          <c:showBubbleSize val="0"/>
          <c:showCatName val="0"/>
          <c:showLeaderLines val="0"/>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150"/>
        <c:shape val="box"/>
        <c:axId val="1001"/>
        <c:axId val="1002"/>
      </c:bar3DChart>
      <c:catAx>
        <c:axId val="1001"/>
        <c:scaling>
          <c:orientation val="minMax"/>
        </c:scaling>
        <c:delete val="0"/>
        <c:axPos val="b"/>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002"/>
        <c:crosses val="autoZero"/>
        <c:auto val="1"/>
        <c:lblAlgn val="ctr"/>
        <c:lblOffset val="100"/>
        <c:noMultiLvlLbl val="0"/>
      </c:catAx>
      <c:valAx>
        <c:axId val="1002"/>
        <c:scaling>
          <c:orientation val="minMax"/>
        </c:scaling>
        <c:delete val="0"/>
        <c:axPos val="l"/>
        <c:majorGridlines>
          <c:spPr bwMode="auto">
            <a:prstGeom prst="rect">
              <a:avLst/>
            </a:prstGeom>
            <a:noFill/>
            <a:ln w="9525" cap="flat" cmpd="sng" algn="ctr">
              <a:solidFill>
                <a:schemeClr val="tx1">
                  <a:lumMod val="15000"/>
                  <a:lumOff val="85000"/>
                </a:schemeClr>
              </a:solidFill>
              <a:round/>
            </a:ln>
          </c:spPr>
        </c:majorGridlines>
        <c:title>
          <c:tx>
            <c:rich>
              <a:bodyPr/>
              <a:p>
                <a:pPr>
                  <a:defRPr/>
                </a:pPr>
                <a:r>
                  <a:rPr/>
                  <a:t>USD In Hundred Thousands</a:t>
                </a:r>
                <a:endParaRPr/>
              </a:p>
            </c:rich>
          </c:tx>
          <c:layout/>
          <c:overlay val="0"/>
          <c:txPr>
            <a:bodyPr/>
            <a:p>
              <a:pPr>
                <a:defRPr/>
              </a:pPr>
              <a:endParaRPr/>
            </a:p>
          </c:txPr>
        </c:title>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mn-lt"/>
                <a:ea typeface="+mn-ea"/>
                <a:cs typeface="+mn-cs"/>
              </a:defRPr>
            </a:pPr>
            <a:endParaRPr/>
          </a:p>
        </c:txPr>
        <c:crossAx val="1001"/>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3240000" cy="2347594"/>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tx>
        <c:rich>
          <a:bodyPr/>
          <a:p>
            <a:pPr>
              <a:defRPr/>
            </a:pPr>
            <a:r>
              <a:rPr sz="900"/>
              <a:t>Projected Market</a:t>
            </a:r>
            <a:endParaRPr sz="900"/>
          </a:p>
        </c:rich>
      </c:tx>
      <c:layout/>
      <c:overlay val="0"/>
    </c:title>
    <c:autoTitleDeleted val="0"/>
    <c:plotArea>
      <c:layout>
        <c:manualLayout/>
      </c:layout>
      <c:pieChart>
        <c:varyColors val="1"/>
        <c:ser>
          <c:idx val="0"/>
          <c:order val="0"/>
          <c:dPt>
            <c:idx val="0"/>
            <c:spPr bwMode="auto">
              <a:prstGeom prst="rect">
                <a:avLst/>
              </a:prstGeom>
              <a:solidFill>
                <a:schemeClr val="accent1"/>
              </a:solidFill>
              <a:ln w="19050">
                <a:solidFill>
                  <a:schemeClr val="lt1"/>
                </a:solidFill>
              </a:ln>
            </c:spPr>
          </c:dPt>
          <c:dPt>
            <c:idx val="1"/>
            <c:spPr bwMode="auto">
              <a:prstGeom prst="rect">
                <a:avLst/>
              </a:prstGeom>
              <a:solidFill>
                <a:schemeClr val="accent2"/>
              </a:solidFill>
              <a:ln w="19050">
                <a:solidFill>
                  <a:schemeClr val="lt1"/>
                </a:solidFill>
              </a:ln>
            </c:spPr>
          </c:dPt>
          <c:dPt>
            <c:idx val="2"/>
            <c:spPr bwMode="auto">
              <a:prstGeom prst="rect">
                <a:avLst/>
              </a:prstGeom>
              <a:solidFill>
                <a:schemeClr val="accent3"/>
              </a:solidFill>
              <a:ln w="19050">
                <a:solidFill>
                  <a:schemeClr val="lt1"/>
                </a:solidFill>
              </a:ln>
            </c:spPr>
          </c:dPt>
          <c:dLbls>
            <c:dLbl>
              <c:idx val="0"/>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1"/>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dLbl>
              <c:idx val="2"/>
              <c:layout/>
              <c:showBubbleSize val="0"/>
              <c:showCatName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
            <c:showBubbleSize val="0"/>
            <c:showCatName val="0"/>
            <c:showLeaderLines val="1"/>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Sheet1!$B$1:$D$1</c:f>
              <c:strCache>
                <c:ptCount val="3"/>
                <c:pt idx="0">
                  <c:v>Enterprise</c:v>
                </c:pt>
                <c:pt idx="1">
                  <c:v xml:space="preserve">Small Business</c:v>
                </c:pt>
                <c:pt idx="2">
                  <c:v xml:space="preserve">Individual Developers</c:v>
                </c:pt>
              </c:strCache>
            </c:strRef>
          </c:cat>
          <c:val>
            <c:numRef>
              <c:f>Sheet1!$B$2:$D$2</c:f>
              <c:numCache>
                <c:ptCount val="3"/>
                <c:pt idx="0" formatCode="General">
                  <c:v>53</c:v>
                </c:pt>
                <c:pt idx="1" formatCode="General">
                  <c:v>32</c:v>
                </c:pt>
                <c:pt idx="2" formatCode="General">
                  <c:v>14</c:v>
                </c:pt>
              </c:numCache>
            </c:numRef>
          </c:val>
        </c:ser>
        <c:dLbls>
          <c:separator>,</c:separator>
          <c:showBubbleSize val="0"/>
          <c:showCatName val="0"/>
          <c:showLeaderLines val="1"/>
          <c:showLegendKey val="0"/>
          <c:showPercent val="0"/>
          <c:showSerName val="0"/>
          <c:showVal val="1"/>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firstSliceAng val="0"/>
      </c:pieChart>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2741294" cy="2473299"/>
    </a:xfrm>
    <a:prstGeom prst="rect">
      <a:avLst/>
    </a:prstGeom>
    <a:solidFill>
      <a:schemeClr val="bg1"/>
    </a:solidFill>
    <a:ln w="9525" cap="flat" cmpd="sng" algn="ctr">
      <a:solidFill>
        <a:schemeClr val="tx1">
          <a:lumMod val="15000"/>
          <a:lumOff val="85000"/>
        </a:schemeClr>
      </a:solidFill>
      <a:round/>
    </a:ln>
  </c:spPr>
  <c:txPr>
    <a:bodyPr/>
    <a:p>
      <a:pPr>
        <a:defRPr sz="9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Наталья Овчинникова</cp:lastModifiedBy>
  <cp:revision>2</cp:revision>
  <dcterms:modified xsi:type="dcterms:W3CDTF">2022-07-01T14:29:51Z</dcterms:modified>
</cp:coreProperties>
</file>