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Имя бренда</w:t>
                </w:r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Номер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Действителен до: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Указать дату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Сумма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Кому: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От: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улица, город, страна, индекс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Имя бренда</w:t>
                </w:r>
                <w:r>
                  <w:rPr>
                    <w:rFonts w:ascii="Ebrima" w:hAnsi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Номер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Действителен</w:t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 до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Указать дату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60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Сумма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Кому: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От: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улица, город, страна, индекс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2024-09-30T07:28:56Z</dcterms:modified>
  <dc:lastModifiedBy/>
</cp:coreProperties>
</file>