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5"/>
        <w:gridCol w:w="1089"/>
        <w:gridCol w:w="1514"/>
        <w:gridCol w:w="1667"/>
        <w:gridCol w:w="1514"/>
        <w:gridCol w:w="757"/>
        <w:gridCol w:w="1550"/>
        <w:gridCol w:w="4677"/>
        <w:gridCol w:w="2098"/>
      </w:tblGrid>
      <w:tr>
        <w:trPr>
          <w:trHeight w:val="454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20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left"/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</w:rPr>
            </w:pPr>
            <w:r>
              <w:rPr>
                <w:rFonts w:ascii="Arial" w:hAnsi="Arial" w:eastAsia="Arial" w:cs="Arial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2221570</wp:posOffset>
                      </wp:positionH>
                      <wp:positionV relativeFrom="paragraph">
                        <wp:posOffset>295969</wp:posOffset>
                      </wp:positionV>
                      <wp:extent cx="1666875" cy="990053"/>
                      <wp:effectExtent l="3174" t="3174" r="3174" b="3174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666874" cy="990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49">
                                <a:solidFill>
                                  <a:prstClr val="black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before="6" w:beforeAutospacing="0"/>
                                    <w:ind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LOGOTIPO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  <w:br/>
                                    <w:t xml:space="preserve">DE LA EMPRESA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14336;o:allowoverlap:true;o:allowincell:true;mso-position-horizontal-relative:text;margin-left:174.93pt;mso-position-horizontal:absolute;mso-position-vertical-relative:text;margin-top:23.30pt;mso-position-vertical:absolute;width:131.25pt;height:77.96pt;mso-wrap-distance-left:9.07pt;mso-wrap-distance-top:0.00pt;mso-wrap-distance-right:9.07pt;mso-wrap-distance-bottom:0.00pt;v-text-anchor:middle;visibility:visible;" fillcolor="#FFFFFF" strokecolor="#000000" strokeweight="0.50pt">
                      <v:stroke dashstyle="solid"/>
                      <v:textbox inset="0,0,0,0">
                        <w:txbxContent>
                          <w:p>
                            <w:pPr>
                              <w:pBdr/>
                              <w:spacing w:after="0" w:afterAutospacing="0" w:before="6" w:beforeAutospacing="0"/>
                              <w:ind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LOGOTIPO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  <w:br/>
                              <w:t xml:space="preserve">DE LA EMPRESA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-654400</wp:posOffset>
                      </wp:positionH>
                      <wp:positionV relativeFrom="paragraph">
                        <wp:posOffset>-421261</wp:posOffset>
                      </wp:positionV>
                      <wp:extent cx="460375" cy="7635875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460374" cy="763587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BFBFBF"/>
                              </a:solidFill>
                              <a:ln w="1269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189" type="#_x0000_t189" style="position:absolute;z-index:-9216;o:allowoverlap:true;o:allowincell:true;mso-position-horizontal-relative:text;margin-left:-51.53pt;mso-position-horizontal:absolute;mso-position-vertical-relative:text;margin-top:-33.17pt;mso-position-vertical:absolute;width:36.25pt;height:601.25pt;mso-wrap-distance-left:9.07pt;mso-wrap-distance-top:0.00pt;mso-wrap-distance-right:9.07pt;mso-wrap-distance-bottom:0.00pt;visibility:visible;" fillcolor="#BFBFBF" strokecolor="#000000" strokeweight="1.00pt">
                      <v:stroke dashstyle="solid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b w:val="0"/>
                <w:bCs w:val="0"/>
                <w:color w:val="7f7f7f" w:themeColor="text1" w:themeTint="80"/>
                <w:sz w:val="18"/>
                <w:szCs w:val="18"/>
              </w:rPr>
              <w:t xml:space="preserve">Procedimiento operativo </w:t>
            </w:r>
            <w:r>
              <w:rPr>
                <w:rFonts w:ascii="Arial" w:hAnsi="Arial" w:eastAsia="Arial" w:cs="Arial"/>
                <w:b w:val="0"/>
                <w:bCs w:val="0"/>
                <w:color w:val="7f7f7f" w:themeColor="text1" w:themeTint="80"/>
                <w:sz w:val="18"/>
                <w:szCs w:val="18"/>
              </w:rPr>
              <w:t xml:space="preserve">estándar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</w:rPr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8325" w:type="dxa"/>
            <w:vAlign w:val="bottom"/>
            <w:textDirection w:val="lrTb"/>
            <w:noWrap w:val="false"/>
          </w:tcPr>
          <w:p>
            <w:pPr>
              <w:pBdr/>
              <w:spacing w:after="57" w:afterAutospacing="0"/>
              <w:ind/>
              <w:jc w:val="center"/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Carlito" w:hAnsi="Carlito" w:eastAsia="Carlito" w:cs="Carlito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ETAPAS DEL PROCESO</w:t>
            </w:r>
            <w:r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Nombre de la empresa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/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EDT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Tarea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Responsable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572405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16"/>
                  <w:szCs w:val="16"/>
                </w:rPr>
              </w:sdtPr>
              <w:sdtContent>
                <w:r>
                  <w:rPr>
                    <w:rFonts w:ascii="Arial" w:hAnsi="Arial" w:eastAsia="Arial" w:cs="Arial"/>
                    <w:sz w:val="16"/>
                    <w:szCs w:val="16"/>
                  </w:rPr>
                  <w:t xml:space="preserve">Calle, ciudad, código postal</w:t>
                </w:r>
                <w:r>
                  <w:rPr>
                    <w:rFonts w:ascii="Arial" w:hAnsi="Arial" w:eastAsia="Arial" w:cs="Arial"/>
                    <w:sz w:val="16"/>
                    <w:szCs w:val="16"/>
                  </w:rPr>
                </w:r>
              </w:sdtContent>
            </w:sdt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8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1.0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Descripción de la tarea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Miembro del equipo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692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823628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691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3.32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(999) 999-9999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8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1.1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escripción de la tarea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Miembro del equipo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744359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user_name@email.com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8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1.2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escripción de la tarea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Miembro del equipo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1.3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escripción de la tarea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Miembro del equipo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000000" w:themeColor="text1" w:sz="4" w:space="0"/>
              <w:right w:val="single" w:color="ffffff" w:themeColor="background1" w:sz="4" w:space="0"/>
            </w:tcBorders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pPr>
            <w:r>
              <w:rPr>
                <w:rFonts w:ascii="Carlito" w:hAnsi="Carlito" w:eastAsia="Carlito" w:cs="Carlito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INFORMACIÓN GENERAL</w:t>
            </w:r>
            <w:r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r>
            <w:r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2.0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escripción de la tarea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Miembro del equipo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Proceso: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ítulo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6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Departmento: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Departmento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Contacto: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Información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6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ID: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Fecha: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cb30f0e078264b15a4a663877e42c3ad"/>
                </w:placeholder>
                <w:showingPlcHdr w:val="true"/>
                <w:tag w:val=""/>
                <w:date w:fullDate="2024-03-06T08:50:53Z">
                  <w:calendar w:val="gregorian"/>
                  <w:dateFormat w:val="mm/dd/yyyy"/>
                  <w:lid w:val="en-US"/>
                </w:date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t xml:space="preserve">Fecha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6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Número de revisión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Número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VISIÓN GENERAL DEL PROCESO</w:t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Descripción del proceso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Defina el objetivo de la tarea o del proceso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62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62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Definiciones y documentos relacionados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20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Defina los términos según sea necesario, adjunte los documentos relevantes si existen</w:t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62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62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2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Objetivo y ámbito de aplicación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/>
            <w:tcW w:w="620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Explique la razón del proceso y detalle a quién o a qué se aplica el procedimiento</w:t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62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62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1906" w:orient="landscape" w:w="16838"/>
      <w:pgMar w:top="567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cb30f0e078264b15a4a663877e42c3a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Fecha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5</cp:revision>
  <dcterms:modified xsi:type="dcterms:W3CDTF">2024-09-26T13:30:38Z</dcterms:modified>
</cp:coreProperties>
</file>