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fr-FR"/>
        </w:rPr>
      </w:pPr>
      <w:r>
        <w:rPr>
          <w:rFonts w:eastAsia="Arial" w:hint="cs"/>
          <w:color w:val="2F5496" w:themeColor="accent5" w:themeShade="BF"/>
          <w:sz w:val="40"/>
          <w:lang w:val="fr-FR"/>
        </w:rPr>
        <w:t xml:space="preserve">Bienvenue dans les éditeurs en ligne </w:t>
      </w:r>
      <w:r>
        <w:rPr>
          <w:rFonts w:eastAsia="Arial" w:hint="cs"/>
          <w:color w:val="2F5496" w:themeColor="accent5" w:themeShade="BF"/>
          <w:sz w:val="40"/>
          <w:lang w:val="fr-FR"/>
        </w:rPr>
        <w:t xml:space="preserve">ONLYOFFICE</w:t>
      </w:r>
      <w:r>
        <w:rPr>
          <w:rFonts w:eastAsia="Arial" w:hint="cs"/>
          <w:color w:val="2F5496" w:themeColor="accent5" w:themeShade="BF"/>
          <w:sz w:val="40"/>
          <w:lang w:val="fr-FR"/>
        </w:rPr>
        <w:t xml:space="preserve"> </w:t>
      </w:r>
      <w:r>
        <w:rPr>
          <w:lang w:val="fr-FR"/>
        </w:rPr>
      </w:r>
    </w:p>
    <w:p>
      <w:pPr>
        <w:spacing w:lineRule="auto" w:line="240" w:after="240"/>
        <w:rPr>
          <w:rFonts w:ascii="Arial" w:hAnsi="Arial" w:cs="Arial" w:hint="cs"/>
          <w:lang w:val="fr-FR"/>
        </w:rPr>
      </w:pPr>
      <w:r>
        <w:rPr>
          <w:rFonts w:ascii="Arial" w:hAnsi="Arial" w:cs="Arial" w:hint="cs"/>
          <w:lang w:val="fr-FR"/>
        </w:rPr>
        <w:t xml:space="preserve">Nous sommes fiers de vous présenter les premiers éditeurs en ligne basés sur </w:t>
      </w:r>
      <w:r>
        <w:rPr>
          <w:rFonts w:ascii="Arial" w:hAnsi="Arial" w:cs="Arial" w:hint="cs"/>
          <w:b/>
          <w:color w:val="2F5496" w:themeColor="accent5" w:themeShade="BF"/>
          <w:lang w:val="fr-FR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fr-FR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fr-FR"/>
        </w:rPr>
        <w:t xml:space="preserve"> </w:t>
      </w:r>
      <w:r>
        <w:rPr>
          <w:rFonts w:ascii="Arial" w:hAnsi="Arial" w:cs="Arial" w:hint="cs"/>
          <w:lang w:val="en-US"/>
        </w:rPr>
        <w:t xml:space="preserve">Canvas</w:t>
      </w:r>
      <w:r>
        <w:rPr>
          <w:rFonts w:ascii="Arial" w:hAnsi="Arial" w:cs="Arial"/>
          <w:lang w:val="fr-FR"/>
        </w:rPr>
        <w:t xml:space="preserve">.</w:t>
      </w:r>
      <w:r>
        <w:rPr>
          <w:lang w:val="fr-FR"/>
        </w:rPr>
      </w:r>
    </w:p>
    <w:p>
      <w:pPr>
        <w:spacing w:lineRule="auto" w:line="240" w:after="240"/>
        <w:rPr>
          <w:rFonts w:ascii="Arial" w:hAnsi="Arial" w:cs="Arial" w:eastAsia="Arial" w:hint="cs"/>
          <w:color w:val="000000"/>
          <w:lang w:val="fr-FR"/>
        </w:rPr>
      </w:pPr>
      <w:r>
        <w:rPr>
          <w:rFonts w:ascii="Arial" w:hAnsi="Arial" w:cs="Arial" w:eastAsia="Arial" w:hint="cs"/>
          <w:b/>
          <w:color w:val="2F5496"/>
          <w:lang w:val="fr-FR" w:bidi="en-US"/>
        </w:rPr>
        <w:t xml:space="preserve">Les éditeurs en ligne ONLYOFFICE</w:t>
      </w:r>
      <w:r>
        <w:rPr>
          <w:rFonts w:ascii="Arial" w:hAnsi="Arial" w:cs="Arial" w:eastAsia="Arial" w:hint="cs"/>
          <w:b/>
          <w:color w:val="1F3864"/>
          <w:lang w:val="fr-FR" w:bidi="en-US"/>
        </w:rPr>
        <w:t xml:space="preserve"> </w:t>
      </w:r>
      <w:r>
        <w:rPr>
          <w:rFonts w:ascii="Arial" w:hAnsi="Arial" w:cs="Arial" w:eastAsia="Arial" w:hint="cs"/>
          <w:color w:val="000000"/>
          <w:lang w:val="fr-FR" w:bidi="en-US"/>
        </w:rPr>
        <w:t xml:space="preserve">peuvent être facilement intégrés dans votre site Web ou application à l'aide de API.</w:t>
      </w:r>
      <w:r>
        <w:rPr>
          <w:rFonts w:ascii="Arial" w:hAnsi="Arial" w:cs="Arial" w:eastAsia="Arial" w:hint="cs"/>
          <w:color w:val="000000"/>
          <w:lang w:val="fr-FR" w:bidi="en-US"/>
        </w:rPr>
        <w:t xml:space="preserve"> Donc vous avez la possibilité d'offrir à vos utilisateurs les éditeurs en ligne les plus avancés pour les documents de texte, les classeurs et les présentations.</w:t>
      </w:r>
      <w:r>
        <w:rPr>
          <w:lang w:val="fr-FR"/>
        </w:rPr>
      </w:r>
    </w:p>
    <w:p>
      <w:pPr>
        <w:spacing w:lineRule="auto" w:line="240" w:after="240"/>
        <w:rPr>
          <w:rFonts w:ascii="Arial" w:hAnsi="Arial" w:cs="Arial" w:eastAsia="Arial" w:hint="cs"/>
          <w:color w:val="000000"/>
          <w:lang w:val="fr-FR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fr-FR" w:bidi="en-US"/>
        </w:rPr>
        <w:t xml:space="preserve">Qu'est-ce que distingue ONLYOFFICE de tous les autres éditeurs ?</w:t>
      </w:r>
      <w:r>
        <w:rPr>
          <w:lang w:val="fr-FR"/>
        </w:rPr>
      </w:r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cs"/>
          <w:lang w:val="fr-FR" w:bidi="en-US"/>
        </w:rPr>
        <w:t xml:space="preserve">D'après les utilisateurs : ils combinent la qualité de mise en page de </w:t>
      </w:r>
      <w:r>
        <w:rPr>
          <w:rFonts w:ascii="Arial" w:hAnsi="Arial" w:cs="Arial" w:hint="cs"/>
          <w:lang w:val="fr-FR" w:bidi="en-US"/>
        </w:rPr>
        <w:t xml:space="preserve">MS</w:t>
      </w:r>
      <w:r>
        <w:rPr>
          <w:rFonts w:ascii="Arial" w:hAnsi="Arial" w:cs="Arial" w:hint="cs"/>
          <w:lang w:val="fr-FR" w:bidi="en-US"/>
        </w:rPr>
        <w:t xml:space="preserve"> </w:t>
      </w:r>
      <w:r>
        <w:rPr>
          <w:rFonts w:ascii="Arial" w:hAnsi="Arial" w:cs="Arial" w:hint="cs"/>
          <w:lang w:val="fr-FR" w:bidi="en-US"/>
        </w:rPr>
        <w:t xml:space="preserve">Office et les fonctions de travail simultanée en temps réel de </w:t>
      </w:r>
      <w:r>
        <w:rPr>
          <w:rFonts w:ascii="Arial" w:hAnsi="Arial" w:cs="Arial" w:hint="cs"/>
          <w:lang w:val="fr-FR" w:bidi="en-US"/>
        </w:rPr>
        <w:t xml:space="preserve">Google</w:t>
      </w:r>
      <w:r>
        <w:rPr>
          <w:rFonts w:ascii="Arial" w:hAnsi="Arial" w:cs="Arial" w:hint="cs"/>
          <w:lang w:val="fr-FR" w:bidi="en-US"/>
        </w:rPr>
        <w:t xml:space="preserve"> </w:t>
      </w:r>
      <w:r>
        <w:rPr>
          <w:rFonts w:ascii="Arial" w:hAnsi="Arial" w:cs="Arial" w:hint="cs"/>
          <w:lang w:val="fr-FR" w:bidi="en-US"/>
        </w:rPr>
        <w:t xml:space="preserve">Docs</w:t>
      </w:r>
      <w:r>
        <w:rPr>
          <w:lang w:val="fr-FR"/>
        </w:rPr>
      </w:r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cs"/>
          <w:color w:val="000000"/>
          <w:lang w:val="fr-FR" w:bidi="en-US"/>
        </w:rPr>
        <w:t xml:space="preserve">D'après les passionnés par les technologies : ils sont créé en utilisant l'élément de </w:t>
      </w:r>
      <w:r>
        <w:rPr>
          <w:rFonts w:ascii="Arial" w:hAnsi="Arial" w:cs="Arial" w:hint="cs"/>
          <w:color w:val="000000"/>
          <w:lang w:val="fr-FR" w:bidi="en-US"/>
        </w:rPr>
        <w:t xml:space="preserve">HTML</w:t>
      </w:r>
      <w:r>
        <w:rPr>
          <w:rFonts w:ascii="Arial" w:hAnsi="Arial" w:cs="Arial" w:hint="cs"/>
          <w:color w:val="000000"/>
          <w:lang w:val="fr-FR" w:bidi="en-US"/>
        </w:rPr>
        <w:t xml:space="preserve">5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/>
          <w:color w:val="000000"/>
          <w:lang w:val="fr-FR" w:bidi="en-US"/>
        </w:rPr>
        <w:t xml:space="preserve">.</w:t>
      </w:r>
      <w:r>
        <w:rPr>
          <w:lang w:val="fr-FR"/>
        </w:rPr>
      </w:r>
    </w:p>
    <w:p>
      <w:pPr>
        <w:spacing w:lineRule="auto" w:line="240"/>
        <w:rPr>
          <w:rFonts w:ascii="Arial" w:hAnsi="Arial" w:cs="Arial" w:hint="cs"/>
          <w:lang w:val="fr-FR"/>
        </w:rPr>
      </w:pPr>
      <w:r>
        <w:rPr>
          <w:lang w:val="fr-FR"/>
        </w:rPr>
      </w:r>
      <w:hyperlink r:id="rId9" w:history="1">
        <w:r>
          <w:rPr>
            <w:rStyle w:val="aa"/>
            <w:rFonts w:ascii="Arial" w:hAnsi="Arial" w:cs="Arial" w:eastAsia="Arial" w:hint="cs"/>
            <w:color w:val="22577D"/>
            <w:lang w:val="fr-FR"/>
          </w:rPr>
          <w:t xml:space="preserve">Cliquez ici</w:t>
        </w:r>
      </w:hyperlink>
      <w:r>
        <w:rPr>
          <w:rFonts w:ascii="Arial" w:hAnsi="Arial" w:cs="Arial" w:hint="cs"/>
          <w:bCs/>
          <w:lang w:val="fr-FR"/>
        </w:rPr>
        <w:t xml:space="preserve"> pour voir la comparaison vidéo avec les éditeurs </w:t>
      </w:r>
      <w:r>
        <w:rPr>
          <w:rFonts w:ascii="Arial" w:hAnsi="Arial" w:cs="Arial" w:hint="cs"/>
          <w:b/>
          <w:color w:val="2F5496" w:themeColor="accent5" w:themeShade="BF"/>
          <w:lang w:val="fr-FR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fr-FR"/>
        </w:rPr>
        <w:t xml:space="preserve"> </w:t>
      </w:r>
      <w:r>
        <w:rPr>
          <w:rFonts w:ascii="Arial" w:hAnsi="Arial" w:cs="Arial" w:hint="cs"/>
          <w:lang w:val="fr-FR"/>
        </w:rPr>
        <w:t xml:space="preserve">et </w:t>
      </w:r>
      <w:r>
        <w:rPr>
          <w:rFonts w:ascii="Arial" w:hAnsi="Arial" w:cs="Arial" w:hint="cs"/>
          <w:b/>
          <w:color w:val="2F5496" w:themeColor="accent5" w:themeShade="BF"/>
          <w:lang w:val="fr-FR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fr-FR"/>
        </w:rPr>
        <w:t xml:space="preserve">365</w:t>
      </w:r>
      <w:r>
        <w:rPr>
          <w:rFonts w:ascii="Arial" w:hAnsi="Arial" w:cs="Arial" w:hint="cs"/>
          <w:lang w:val="fr-FR"/>
        </w:rPr>
        <w:t xml:space="preserve">.</w:t>
      </w:r>
      <w:r>
        <w:rPr>
          <w:lang w:val="fr-FR"/>
        </w:rPr>
      </w:r>
    </w:p>
    <w:p>
      <w:pPr>
        <w:spacing w:lineRule="auto" w:line="240"/>
        <w:rPr>
          <w:lang w:val="ru-RU"/>
        </w:rPr>
      </w:pPr>
      <w:r>
        <w:rPr>
          <w:lang w:val="fr-FR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352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ind w:left="990" w:right="-145" w:firstLine="283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fr-FR"/>
                                </w:rPr>
                                <w:t xml:space="preserve">Les éditeurs en ligne ONLYOFFICE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1F3864" w:themeColor="accent5" w:themeShade="80"/>
                                  <w:sz w:val="24"/>
                                  <w:lang w:val="fr-FR"/>
                                </w:rPr>
                                <w:t xml:space="preserve">vous permettent de :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fr-FR"/>
                                </w:rPr>
                                <w:t xml:space="preserve">Afficher et modifier vos documents directement dans le navigateur,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fr-FR"/>
                                </w:rPr>
                                <w:t xml:space="preserve">Partager vos fichier avec vos amis et vos collègues,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fr-FR"/>
                                </w:rPr>
                                <w:t xml:space="preserve">Modifier ensemble et commenter les documents en temps réel,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fr-FR"/>
                                </w:rPr>
                                <w:t xml:space="preserve">Incorporer vos document dans un site Web ou application,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fr-FR"/>
                                </w:rPr>
                                <w:t xml:space="preserve">Travailler avec tout type de fichier sans perte de mise en forme.</w:t>
                              </w:r>
                              <w:r>
                                <w:rPr>
                                  <w:lang w:val="fr-FR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285f"/>
                  <v:textbox>
                    <w:txbxContent>
                      <w:p>
                        <w:pPr>
                          <w:pStyle w:val="5"/>
                          <w:ind w:left="990" w:right="-145" w:firstLine="283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  <w:lang w:val="fr-FR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  <w:lang w:val="fr-FR"/>
                          </w:rPr>
                          <w:t xml:space="preserve">Les éditeurs en ligne ONLYOFFICE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1F3864" w:themeColor="accent5" w:themeShade="80"/>
                            <w:sz w:val="24"/>
                            <w:lang w:val="fr-FR"/>
                          </w:rPr>
                          <w:t xml:space="preserve">vous permettent de :</w:t>
                        </w:r>
                        <w:r>
                          <w:rPr>
                            <w:lang w:val="fr-FR"/>
                          </w:rPr>
                        </w:r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  <w:lang w:val="fr-FR"/>
                          </w:rPr>
                        </w:pPr>
                        <w:r>
                          <w:rPr>
                            <w:rFonts w:ascii="Arial" w:hAnsi="Arial" w:cs="Arial" w:hint="cs"/>
                            <w:lang w:val="fr-FR"/>
                          </w:rPr>
                          <w:t xml:space="preserve">Afficher et modifier vos documents directement dans le navigateur,</w:t>
                        </w:r>
                        <w:r>
                          <w:rPr>
                            <w:lang w:val="fr-FR"/>
                          </w:rPr>
                        </w:r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 w:hint="cs"/>
                            <w:lang w:val="fr-FR"/>
                          </w:rPr>
                          <w:t xml:space="preserve">Partager vos fichier avec vos amis et vos collègues,</w:t>
                        </w:r>
                        <w:r>
                          <w:rPr>
                            <w:lang w:val="fr-FR"/>
                          </w:rPr>
                        </w:r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 w:hint="cs"/>
                            <w:lang w:val="fr-FR"/>
                          </w:rPr>
                          <w:t xml:space="preserve">Modifier ensemble et commenter les documents en temps réel,</w:t>
                        </w:r>
                        <w:r>
                          <w:rPr>
                            <w:lang w:val="fr-FR"/>
                          </w:rPr>
                        </w:r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 w:hint="cs"/>
                            <w:lang w:val="fr-FR"/>
                          </w:rPr>
                          <w:t xml:space="preserve">Incorporer vos document dans un site Web ou application,</w:t>
                        </w:r>
                        <w:r>
                          <w:rPr>
                            <w:lang w:val="fr-FR"/>
                          </w:rPr>
                        </w:r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 w:hint="cs"/>
                            <w:lang w:val="fr-FR"/>
                          </w:rPr>
                          <w:t xml:space="preserve">Travailler avec tout type de fichier sans perte de mise en forme.</w:t>
                        </w:r>
                        <w:r>
                          <w:rPr>
                            <w:lang w:val="fr-FR"/>
                          </w:rPr>
                        </w:r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ru-RU"/>
        </w:rPr>
      </w:pPr>
      <w:r>
        <w:rPr>
          <w:lang w:val="ru-RU" w:eastAsia="ru-RU"/>
        </w:rPr>
        <w:drawing>
          <wp:inline distT="0" distB="0" distL="0" distR="0">
            <wp:extent cx="6152510" cy="264921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fr-FR" w:bidi="en-US"/>
      </w:rPr>
      <w:t xml:space="preserve">Consultez la documentation sur </w:t>
    </w:r>
    <w:r>
      <w:rPr>
        <w:rFonts w:ascii="Arial" w:hAnsi="Arial" w:cs="Arial" w:eastAsia="Arial" w:hint="cs"/>
        <w:color w:val="7F7F7F"/>
        <w:sz w:val="20"/>
        <w:szCs w:val="20"/>
        <w:lang w:val="fr-FR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fr-FR" w:bidi="en-US"/>
      </w:rPr>
      <w:t xml:space="preserve"> sur le site.Contactez-nous à l'adresse : </w:t>
    </w:r>
    <w:r>
      <w:rPr>
        <w:lang w:val="fr-FR"/>
      </w:rPr>
    </w:r>
    <w:hyperlink r:id="rId1" w:history="1"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>
      <w:rPr>
        <w:lang w:val="en-US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2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37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07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13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15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23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07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23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29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17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13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39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17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11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23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17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35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29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31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27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2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677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410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1891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639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494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013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3924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4998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176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176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176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461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494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176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499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354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5980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2942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120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214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298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39835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316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354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728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713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5980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677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069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5"/>
      </w:pPr>
    </w:lvl>
    <w:lvl w:ilvl="1">
      <w:start w:val="1"/>
      <w:numFmt w:val="lowerLetter"/>
      <w:lvlText w:val="%2."/>
      <w:lvlJc w:val="left"/>
      <w:pPr>
        <w:ind w:left="1440" w:hanging="355"/>
      </w:pPr>
    </w:lvl>
    <w:lvl w:ilvl="2">
      <w:start w:val="1"/>
      <w:numFmt w:val="lowerRoman"/>
      <w:lvlText w:val="%3."/>
      <w:lvlJc w:val="right"/>
      <w:pPr>
        <w:ind w:left="2160" w:hanging="175"/>
      </w:pPr>
    </w:lvl>
    <w:lvl w:ilvl="3">
      <w:start w:val="1"/>
      <w:numFmt w:val="decimal"/>
      <w:lvlText w:val="%4."/>
      <w:lvlJc w:val="left"/>
      <w:pPr>
        <w:ind w:left="2880" w:hanging="355"/>
      </w:pPr>
    </w:lvl>
    <w:lvl w:ilvl="4">
      <w:start w:val="1"/>
      <w:numFmt w:val="lowerLetter"/>
      <w:lvlText w:val="%5."/>
      <w:lvlJc w:val="left"/>
      <w:pPr>
        <w:ind w:left="3600" w:hanging="355"/>
      </w:pPr>
    </w:lvl>
    <w:lvl w:ilvl="5">
      <w:start w:val="1"/>
      <w:numFmt w:val="lowerRoman"/>
      <w:lvlText w:val="%6."/>
      <w:lvlJc w:val="right"/>
      <w:pPr>
        <w:ind w:left="4320" w:hanging="175"/>
      </w:pPr>
    </w:lvl>
    <w:lvl w:ilvl="6">
      <w:start w:val="1"/>
      <w:numFmt w:val="decimal"/>
      <w:lvlText w:val="%7."/>
      <w:lvlJc w:val="left"/>
      <w:pPr>
        <w:ind w:left="5040" w:hanging="355"/>
      </w:pPr>
    </w:lvl>
    <w:lvl w:ilvl="7">
      <w:start w:val="1"/>
      <w:numFmt w:val="lowerLetter"/>
      <w:lvlText w:val="%8."/>
      <w:lvlJc w:val="left"/>
      <w:pPr>
        <w:ind w:left="5760" w:hanging="355"/>
      </w:pPr>
    </w:lvl>
    <w:lvl w:ilvl="8">
      <w:start w:val="1"/>
      <w:numFmt w:val="lowerRoman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>
                <a:solidFill>
                  <a:schemeClr val="accent5">
                    <a:lumMod val="75000"/>
                  </a:schemeClr>
                </a:solidFill>
              </a:rPr>
              <a:t>Exemple de diagramme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Ventes en  $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131</Words>
  <Characters>748</Characters>
  <DocSecurity>0</DocSecurity>
  <Lines>14</Lines>
  <Paragraphs>7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