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59"/>
        <w:ind w:right="865" w:left="4061" w:hanging="302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SCENARIJI ZA DIJAGRAM SLU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ČAJA UPOTREBE 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Primjer scenarija: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Popust na broj kupljenih karata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ćnost ostvarivanja popusta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Svaki kupac karte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će imati mogućnost ostvarivanja popusta na kupovinu karata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Vezani zahtjevi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30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Preduslovi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76" w:leader="none"/>
              </w:tabs>
              <w:spacing w:before="1" w:after="0" w:line="255"/>
              <w:ind w:right="0" w:left="375" w:hanging="26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Kupovina ulaznica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Ukoliko korisnik je prethodno kupio 5 karata na 6-toj ostvaruje popust (25%)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nije pretjodno kupio 5 karata tako da placa po regularnoj cijeni</w:t>
            </w:r>
          </w:p>
        </w:tc>
      </w:tr>
      <w:tr>
        <w:trPr>
          <w:trHeight w:val="274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60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 se logira na svoj 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čun nakon registracije, kupuje kartu,  te se automatski racuna koliko je kupio karata. Ukoliko je ostvario popust sljedeci put se racuna popust na cijenu.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1. Korisnik uspjesno kupuje kartu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Sistem zna da na sljedecoj karti obracunava popust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3.Korisnik ponovno kupuje neku drugu     kartu i prikazuje mu se popust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4.Sistem ponovno pocinje brojanje kupljenih karti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Korisnik kupuje kartu 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Sistem jos uvijek vidi da korisnik nije kupio vise od 5 karti</w:t>
            </w:r>
          </w:p>
          <w:p>
            <w:pPr>
              <w:spacing w:before="0" w:after="0" w:line="27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55"/>
              <w:ind w:right="0" w:left="46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ponovno kupuje neku drugu kartu i ne prikazuje mu se popust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81"/>
              </w:numPr>
              <w:spacing w:before="0" w:after="0" w:line="270"/>
              <w:ind w:right="99" w:left="46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 nastavlja brojanje sve do navedenog broja karti</w:t>
            </w:r>
          </w:p>
        </w:tc>
      </w:tr>
    </w:tbl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Primjer scenarija: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Prikaz slobodnih mjesta unutar dvorane</w:t>
      </w: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Prikaz slobodnih mjesta unutar dvorane, te broj raspolo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živih karata</w:t>
            </w:r>
          </w:p>
        </w:tc>
      </w:tr>
      <w:tr>
        <w:trPr>
          <w:trHeight w:val="32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ima 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ćnost pregleda mjesta unutar dvorane, te broj karata koje se mogu prodati</w:t>
            </w:r>
          </w:p>
        </w:tc>
      </w:tr>
      <w:tr>
        <w:trPr>
          <w:trHeight w:val="27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Vezani zahtjevi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26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Preduslovi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7"/>
              </w:numPr>
              <w:tabs>
                <w:tab w:val="left" w:pos="377" w:leader="none"/>
              </w:tabs>
              <w:spacing w:before="0" w:after="0" w:line="240"/>
              <w:ind w:right="0" w:left="376" w:hanging="27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Prikaz svih manifestacija koje se odr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žavaju te njihovo vrijeme</w:t>
            </w:r>
          </w:p>
        </w:tc>
      </w:tr>
      <w:tr>
        <w:trPr>
          <w:trHeight w:val="276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bira mjesto koje želi i manifestaciju</w:t>
            </w:r>
          </w:p>
        </w:tc>
      </w:tr>
      <w:tr>
        <w:trPr>
          <w:trHeight w:val="27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nije stigao na vrijeme izabrati mjesto na manifestaciji koje 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želio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/</w:t>
            </w:r>
          </w:p>
        </w:tc>
      </w:tr>
      <w:tr>
        <w:trPr>
          <w:trHeight w:val="13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 pregleda manifestacije koje su dostupne, bira manifestaciju koju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želi posjetiti. Kada izabere manifestaciju, pojave mu se dvorana i slobodna sjedišta, te ih on bira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8" w:after="1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02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02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Kupac karte pronalazi manifestaciju koju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želi posjetiti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8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Pokazuje mu broj karata i slobodna mjesta u dvorani</w:t>
            </w:r>
          </w:p>
        </w:tc>
      </w:tr>
      <w:tr>
        <w:trPr>
          <w:trHeight w:val="8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3. Kupac bira mjesto gdje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će sjediti, bira ga   po svojoj želji, ukoliko je ono slobodno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8" w:left="10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02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02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Kupac karte pronalazi manifestaciju koju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želi posjetiti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8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Pokazuje mu broj karata i slobodna mjesta u dvorani</w:t>
            </w:r>
          </w:p>
        </w:tc>
      </w:tr>
      <w:tr>
        <w:trPr>
          <w:trHeight w:val="8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Kupac bira mjesto gdje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će sjediti, ali ga ne bira po svojoj želji, već samo ono dostupno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4" w:left="10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Primjer scenarija: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Prijava/login</w:t>
      </w:r>
    </w:p>
    <w:p>
      <w:pPr>
        <w:spacing w:before="80" w:after="0" w:line="240"/>
        <w:ind w:right="0" w:left="100" w:firstLine="0"/>
        <w:jc w:val="left"/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Upravljanje korisni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čkim računom</w:t>
            </w:r>
          </w:p>
        </w:tc>
      </w:tr>
      <w:tr>
        <w:trPr>
          <w:trHeight w:val="130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3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Svaka osoba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će imati mogućnost prijave i registracije svog računa. U zavisnosti od toga da li je osoba kupac karte, zaposlenik ili administrator, imat će različit interfejs početnog prozora i funkcionalnosti.</w:t>
            </w:r>
          </w:p>
        </w:tc>
      </w:tr>
      <w:tr>
        <w:trPr>
          <w:trHeight w:val="27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Vezani zahtjevi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26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Preduslovi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77" w:leader="none"/>
              </w:tabs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276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pristupa sistemu i dobija odre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đene mogućnosti sistema</w:t>
            </w:r>
          </w:p>
        </w:tc>
      </w:tr>
      <w:tr>
        <w:trPr>
          <w:trHeight w:val="32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4" w:leader="none"/>
                <w:tab w:val="left" w:pos="1893" w:leader="none"/>
                <w:tab w:val="left" w:pos="2888" w:leader="none"/>
                <w:tab w:val="left" w:pos="4167" w:leader="none"/>
              </w:tabs>
              <w:spacing w:before="0" w:after="0" w:line="270"/>
              <w:ind w:right="94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karte, administrator, zaposlenik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129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95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Korisniku se nakon prijave pojavljuje prozor sa odre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đenim funkcionalnostima. Kod kupca karte se pojavljuje mogućnost odabira događaja, kupnje karte. Kod zaposlenika mogućnost dodavanja predstava i admin ima sve mogucnosti 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Kupac karte, administrator i zaposlenik popunjavaju podatke pri kreiranju 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čuna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Korisniku pokazuje da se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registrovao i da je račun kreiran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Korisnik se loginuje na 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čun.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Korisniku pokazuje da se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logirao i dozvoljava mu određene funkcije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00B0F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4"/>
          <w:shd w:fill="auto" w:val="clear"/>
        </w:rPr>
        <w:t xml:space="preserve">Nema neuspje</w:t>
      </w:r>
      <w:r>
        <w:rPr>
          <w:rFonts w:ascii="Arial" w:hAnsi="Arial" w:cs="Arial" w:eastAsia="Arial"/>
          <w:color w:val="00B0F0"/>
          <w:spacing w:val="0"/>
          <w:position w:val="0"/>
          <w:sz w:val="24"/>
          <w:shd w:fill="auto" w:val="clear"/>
        </w:rPr>
        <w:t xml:space="preserve">šnog završetka registracije 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00B0F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Korisnik se loginuje na 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čun.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Korisniku pokazuje da nije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loginovao na račun zbog pogrešnih podataka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00B0F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Primjer scenarija: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Prikaz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anifestacije i njihovo vrijeme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Prikaz svih manifestacija koje se odr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žavaju te njihovo vrijeme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Svaki korisnik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će imati mogućnost pregleda manifestacija koje se odražavaju te i njihovo vrijeme održavanja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Vezani zahtjevi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30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Preduslovi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40"/>
              </w:numPr>
              <w:tabs>
                <w:tab w:val="left" w:pos="376" w:leader="none"/>
              </w:tabs>
              <w:spacing w:before="1" w:after="0" w:line="255"/>
              <w:ind w:right="0" w:left="46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Upravljanje korisni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čkim računom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3582" w:hanging="347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je kreirao ili se ulogirao na svoj</w:t>
            </w:r>
          </w:p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3582" w:hanging="347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čun te dobio opciju pregleda </w:t>
            </w:r>
          </w:p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3582" w:hanging="3475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manifestacija koje se odr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žavaju a i </w:t>
            </w:r>
          </w:p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3582" w:hanging="347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njihovog vremena odr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žavanja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se ne moze login-at na site</w:t>
            </w:r>
          </w:p>
        </w:tc>
      </w:tr>
      <w:tr>
        <w:trPr>
          <w:trHeight w:val="274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60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se registrira ili ulogira na svoj 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čun. Sa tom radnjom on postaje validan u pregledu manifestacija i njihovog vremena, te na osnovu toga bira na koju će manifestaciju ići i kad mu odgovara..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1. Korisnik kreira ili ulogira na svoj 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čun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Sistem 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ćava prikaz manifestacija i vremena događanja manifestacija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Nema neusoje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šnog završetka zbog toga sto je pregled lokacije održavanja događaja osnovna funkcija sistema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Primjer scenarija: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Upravljanje kartama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Upravljanje kartama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ćava da administrator i zaposlenik dodaje, briše, uređuje, pregleda  karte.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Vezani zahtjevi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30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Preduslovi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76" w:leader="none"/>
              </w:tabs>
              <w:spacing w:before="1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ili zaposlenik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želi da obriše karte sa prodajnih karata ili da doda moguću kartu koja je višak sistem mu to omogući i karte se nađu u prodajnim kartama ili izbrisane budu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ili zaposlenik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želi da doda  kartu u prodaju ali sistem mu prikaže previse karata je u prodaji</w:t>
            </w:r>
          </w:p>
        </w:tc>
      </w:tr>
      <w:tr>
        <w:trPr>
          <w:trHeight w:val="274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Administrator, zaposlenik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60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u svojoj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želji (ili zaposlenik ali u konsultacijama sa adminom) dodaje, briše, uredjuje i gleda moguće karte.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1. Administrator ili zaposlenik dodaje kartu unutar prodaje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22"/>
              </w:numPr>
              <w:spacing w:before="0" w:after="0" w:line="270"/>
              <w:ind w:right="0" w:left="46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 mu omogucava dodaju karte jer nema granice za mjesta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22"/>
              </w:numPr>
              <w:spacing w:before="0" w:after="0" w:line="255"/>
              <w:ind w:right="0" w:left="46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ili zaposlenik se predomislio i brise kartu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7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30"/>
              </w:numPr>
              <w:spacing w:before="0" w:after="0" w:line="270"/>
              <w:ind w:right="99" w:left="466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 mu omogucava brisanje karte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Administrator ili zaposlenik dodaje kartu unutar prodaje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Sistem mu nije omoguío tu radnju zbog ogranicenja mjesta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Primjer scenarija: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Kupovina karte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Kupovina ulaznica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kupuje ulaznicu za zeljenu manifestaciju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Vezani zahtjevi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30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Preduslovi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76" w:leader="none"/>
              </w:tabs>
              <w:spacing w:before="1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pregleda moguce manifestacije te kupuje kartu za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eljenu manifestaciju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pregleda moguce manifestacije te kupuje kartu za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eljenu manifestaciju ali sistem mu javlja da su sve karte rasprodane</w:t>
            </w:r>
          </w:p>
        </w:tc>
      </w:tr>
      <w:tr>
        <w:trPr>
          <w:trHeight w:val="274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60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Kupac karte nakon login ili registracije na profil prikazuju mu se sve manifestacije te odabira zeljenu i kupuje ulaznicu za zeljenu manifestaciju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1. Kupac karte se loguje i registrira na racun i na osnovu prikazanih manifestacija kupuje kartu.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95"/>
              </w:numPr>
              <w:spacing w:before="0" w:after="0" w:line="270"/>
              <w:ind w:right="0" w:left="466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 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ava kupovinu karte.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Kupac kartese loguje i registrira na racun i na osnovu prikazanih manifestacija kupuje kartu.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Sistem provjera broj slobodnih karata za prodaju, posto su sve rasprodane odbija kupovinu karte uz poruku da su sve prodane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Primjer scenarija: </w:t>
      </w:r>
      <w:r>
        <w:rPr>
          <w:rFonts w:ascii="Arial" w:hAnsi="Arial" w:cs="Arial" w:eastAsia="Arial"/>
          <w:b/>
          <w:color w:val="4471C4"/>
          <w:spacing w:val="0"/>
          <w:position w:val="0"/>
          <w:sz w:val="24"/>
          <w:shd w:fill="auto" w:val="clear"/>
        </w:rPr>
        <w:t xml:space="preserve">Povratak kupljene karte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Povrat karte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 slu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čaja upotrebe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Mogucnost povrata karte u odredenom roku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Vezani zahtjevi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  <w:tr>
        <w:trPr>
          <w:trHeight w:val="30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Preduslovi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107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1) Upravljanje korisni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kim 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č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unom</w:t>
            </w:r>
          </w:p>
          <w:p>
            <w:pPr>
              <w:tabs>
                <w:tab w:val="left" w:pos="376" w:leader="none"/>
              </w:tabs>
              <w:spacing w:before="1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2) Kupovina ulaznica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248" w:leader="none"/>
                <w:tab w:val="left" w:pos="2390" w:leader="none"/>
                <w:tab w:val="left" w:pos="3582" w:leader="none"/>
                <w:tab w:val="left" w:pos="3922" w:leader="none"/>
              </w:tabs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se predomislio sa kupovinom karata 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eli da je vrati. Pri kupovini mu pi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 rok do kad se karta moze vratiti. Korisnik priti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šč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 opciju vrati kartu. Sistem prihvata i karte se refundira.</w:t>
            </w: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-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 se predomislio sa kupovinom karte i zeli da je vrati ali nije gledao rok do kad treba vratiti te pritisce opciju vrati kartu u vrijeme kad je rok prosao. SIstem mu ne prihvata povrat karte i karte se ne refundira.</w:t>
            </w:r>
          </w:p>
        </w:tc>
      </w:tr>
      <w:tr>
        <w:trPr>
          <w:trHeight w:val="274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Administrator, zaposlenik</w:t>
            </w:r>
          </w:p>
        </w:tc>
      </w:tr>
      <w:tr>
        <w:trPr>
          <w:trHeight w:val="608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99" w:left="107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kupovinom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karte ima mogucnost povrate te iste karte u odredjenom roku zavisno od organizatora predstave. Ako </w:t>
            </w:r>
          </w:p>
          <w:p>
            <w:pPr>
              <w:spacing w:before="0" w:after="0" w:line="270"/>
              <w:ind w:right="99" w:left="107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kartu refundira u roku zadanom za povrat njegov novac se vraca njemu i karta ce biti oduzete od njega.</w:t>
            </w:r>
          </w:p>
          <w:p>
            <w:pPr>
              <w:spacing w:before="0" w:after="0" w:line="270"/>
              <w:ind w:right="99" w:left="107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Ako korisnik ne refundira kartu u roku onda mu nece doci do povrata novac i karta ostaje kod njega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Uspješan završetak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1. Korisnik kupuje kartu 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eli je refundirati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61"/>
              </w:numPr>
              <w:spacing w:before="0" w:after="0" w:line="270"/>
              <w:ind w:right="0" w:left="376" w:hanging="27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 provjerava da li se refundacija radi u dozvoljenom roku ako da onda refundira i novac je vracen</w:t>
            </w:r>
          </w:p>
        </w:tc>
      </w:tr>
    </w:tbl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đaja - Neuspješan završetak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tbl>
      <w:tblPr>
        <w:tblInd w:w="110" w:type="dxa"/>
      </w:tblPr>
      <w:tblGrid>
        <w:gridCol w:w="4676"/>
        <w:gridCol w:w="4676"/>
      </w:tblGrid>
      <w:tr>
        <w:trPr>
          <w:trHeight w:val="323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9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4"/>
              <w:ind w:right="1747" w:left="17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</w:tr>
      <w:tr>
        <w:trPr>
          <w:trHeight w:val="275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Korisnik kupuje kartu 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eli je refundirati</w:t>
            </w: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1" w:hRule="auto"/>
          <w:jc w:val="left"/>
        </w:trPr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Sistem provjerava da li se refundacija radi u dozvoljenom roku ako je rok za povrat karte prosao novac se ne vraca i akcija  nije uspjesna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7">
    <w:abstractNumId w:val="54"/>
  </w:num>
  <w:num w:numId="76">
    <w:abstractNumId w:val="48"/>
  </w:num>
  <w:num w:numId="81">
    <w:abstractNumId w:val="42"/>
  </w:num>
  <w:num w:numId="97">
    <w:abstractNumId w:val="36"/>
  </w:num>
  <w:num w:numId="240">
    <w:abstractNumId w:val="30"/>
  </w:num>
  <w:num w:numId="322">
    <w:abstractNumId w:val="24"/>
  </w:num>
  <w:num w:numId="325">
    <w:abstractNumId w:val="18"/>
  </w:num>
  <w:num w:numId="330">
    <w:abstractNumId w:val="12"/>
  </w:num>
  <w:num w:numId="395">
    <w:abstractNumId w:val="6"/>
  </w:num>
  <w:num w:numId="4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