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Foreword</w:t>
      </w:r>
      <w:r>
        <w:rPr>
          <w:rFonts w:ascii="Arial" w:hAnsi="Arial" w:cs="Arial" w:hint="eastAsia"/>
          <w:szCs w:val="21"/>
          <w:shd w:val="clear" w:color="auto" w:fill="FFFFFF"/>
        </w:rPr>
        <w:t>：最近项目需求要我去看别人看的代码质量，我之前的对代码质量的理解还在表层，比如：规范（缩进，逗号后面记得空格等），看起来工整等等。</w:t>
      </w: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华清的时候老师推荐过《</w:t>
      </w:r>
      <w:r>
        <w:rPr>
          <w:rFonts w:ascii="Arial" w:hAnsi="Arial" w:cs="Arial"/>
          <w:szCs w:val="21"/>
          <w:shd w:val="clear" w:color="auto" w:fill="FFFFFF"/>
        </w:rPr>
        <w:t>c/c++</w:t>
      </w:r>
      <w:r>
        <w:rPr>
          <w:rFonts w:ascii="Arial" w:hAnsi="Arial" w:cs="Arial" w:hint="eastAsia"/>
          <w:szCs w:val="21"/>
          <w:shd w:val="clear" w:color="auto" w:fill="FFFFFF"/>
        </w:rPr>
        <w:t>高质量编程》，夏超也在我在华清学到数据结构的时候推荐过这本书，当时只是简单的看了一下，但是记住了一个词，“高内聚低耦合”。后来笔试题还碰到了，选正确了，但是不知道是什么意思。工作了，刚到公司老总就一直在强调代码质量，到现在强调不止四五次了，公司推荐的是这本书《代码大全</w:t>
      </w:r>
      <w:r>
        <w:rPr>
          <w:rFonts w:ascii="Arial" w:hAnsi="Arial" w:cs="Arial"/>
          <w:szCs w:val="21"/>
          <w:shd w:val="clear" w:color="auto" w:fill="FFFFFF"/>
        </w:rPr>
        <w:t>2</w:t>
      </w:r>
      <w:r>
        <w:rPr>
          <w:rFonts w:ascii="Arial" w:hAnsi="Arial" w:cs="Arial" w:hint="eastAsia"/>
          <w:szCs w:val="21"/>
          <w:shd w:val="clear" w:color="auto" w:fill="FFFFFF"/>
        </w:rPr>
        <w:t>》</w:t>
      </w:r>
      <w:r>
        <w:rPr>
          <w:rFonts w:ascii="Arial" w:hAnsi="Arial" w:cs="Arial"/>
          <w:szCs w:val="21"/>
          <w:shd w:val="clear" w:color="auto" w:fill="FFFFFF"/>
        </w:rPr>
        <w:t>.</w:t>
      </w:r>
      <w:r>
        <w:rPr>
          <w:rFonts w:ascii="Arial" w:hAnsi="Arial" w:cs="Arial" w:hint="eastAsia"/>
          <w:szCs w:val="21"/>
          <w:shd w:val="clear" w:color="auto" w:fill="FFFFFF"/>
        </w:rPr>
        <w:t>这儿我通过资料的学习就简单讲一下高内聚和低耦合，尽管薛雨之前讲过耦合了。额，废话太多了。</w:t>
      </w: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b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b/>
          <w:sz w:val="30"/>
          <w:szCs w:val="30"/>
          <w:shd w:val="clear" w:color="auto" w:fill="FFFFFF"/>
        </w:rPr>
        <w:t>内聚：</w:t>
      </w: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b/>
          <w:sz w:val="22"/>
          <w:shd w:val="clear" w:color="auto" w:fill="FFFFFF"/>
        </w:rPr>
        <w:t>概念</w:t>
      </w:r>
      <w:r>
        <w:rPr>
          <w:rFonts w:ascii="Arial" w:hAnsi="Arial" w:cs="Arial" w:hint="eastAsia"/>
          <w:b/>
          <w:szCs w:val="21"/>
          <w:shd w:val="clear" w:color="auto" w:fill="FFFFFF"/>
        </w:rPr>
        <w:t>：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内聚性主要是衡量一个模块的各个组成元素结合的紧密性，紧密性越高，内聚性越高，模块独立性也就越高。理想的高内聚是指功能明确，单一，即一个模块只做一个事情。</w:t>
      </w: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Example</w:t>
      </w:r>
      <w:r>
        <w:rPr>
          <w:rFonts w:ascii="Arial" w:hAnsi="Arial" w:cs="Arial" w:hint="eastAsia"/>
          <w:szCs w:val="21"/>
          <w:shd w:val="clear" w:color="auto" w:fill="FFFFFF"/>
        </w:rPr>
        <w:t>：</w:t>
      </w: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3217545</wp:posOffset>
            </wp:positionH>
            <wp:positionV relativeFrom="paragraph">
              <wp:posOffset>55880</wp:posOffset>
            </wp:positionV>
            <wp:extent cx="2588260" cy="2820035"/>
            <wp:effectExtent l="0" t="0" r="2540" b="0"/>
            <wp:wrapNone/>
            <wp:docPr id="2" name="图片 2" descr="}T05F26}PJJ79CI8OBH5Y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}T05F26}PJJ79CI8OBH5Y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820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2588260" cy="2847975"/>
            <wp:effectExtent l="0" t="0" r="2540" b="9525"/>
            <wp:wrapNone/>
            <wp:docPr id="1" name="图片 1" descr="`PSN3VC4}IZ~7$Q8J7QUX~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`PSN3VC4}IZ~7$Q8J7QUX~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84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44D22" w:rsidRDefault="00244D22" w:rsidP="00244D22">
      <w:pPr>
        <w:spacing w:line="360" w:lineRule="exact"/>
        <w:rPr>
          <w:rFonts w:ascii="Arial" w:hAnsi="Arial" w:cs="Arial" w:hint="eastAsia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我通过上面的例子讲一下各种内聚，当然，命名方式请勿学习，下面的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几种内聚模式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越往下，内聚性越高。</w:t>
      </w:r>
    </w:p>
    <w:p w:rsidR="00244D22" w:rsidRDefault="00244D22" w:rsidP="00244D22">
      <w:pPr>
        <w:spacing w:line="360" w:lineRule="exact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偶然内聚：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各个成分间并没有联系，只是把各种功能集合在一起。主要是为了单纯完成任务或项目。内聚性最低的一种内聚。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标记四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就是毫无联系，所以把他们两个卸载一起属于偶然内聚。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Xy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：通过标记一和标记四的例子来说明偶然内聚，还特意使用不同颜色，让人一下子知道你的重点在于举例来说明概念。这是很好的做法。不过你的错别字不忍直视。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逻辑内聚：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仅仅只是因为逻辑功能相关才组合在一起，其本身并没有什么联系，这种比较常见。可以写一个仅仅只有逻辑的程序，不同逻辑来调用不用的子程序来提高内聚性。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标记五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标记六</w:t>
      </w:r>
      <w:r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写在一起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就属于逻辑内聚。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lastRenderedPageBreak/>
        <w:t>时间内聚：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把需要同时执行的动作组合在一起形成的模块为时间内聚模块。（代码大全归类为临时内聚，例子是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startup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（），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shutdown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（））；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//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我理解还不够透彻，主要感觉比较少见，一般都是顺序的。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过程内聚：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模块具有多个功能，这些功能需要按一定的步骤一次完成。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即使两者功能之间没有数据进行传递。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这个例子暂时还没想好，不过字面应该够理解。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通信内聚：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程序中不同的操作使用了相同的数据，仅仅因为这个关系（不存在其他联系）而写在一个程序里。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就是属于通信内聚，都使用了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顺序内聚：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是指一个功能的输出正好是另一个的输入，因为这个关系把他们合起来。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就属于顺序内聚。其中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需要的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是由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产生的。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功能内聚：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只完成单一的功能，里面单独的标记就属于功能内聚，已经不能再拆分了。比如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可以写成单独的求和函数。这样就属于功能内聚，也是最理想的内聚，耦合也低，高内聚低耦合。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还有，谢敏在薛雨写的那篇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里面说没理解复用，其实最常见的复用就是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函数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，这个函数哪都在用。上面例子的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写成的求和函数很多地方也可以用到，只不过有局限性。只能整型求和。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Xy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：这里多加说明一下，例如整型求和可以写成：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 OPT_IntGetSum(ULONG *ulSum, ULONG ulNumOne, ULONG ulNumTwo);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这样下次对于整型求和就可以直接代入函数：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ulXmSb = 1;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ulYbSb = 1;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LiangGeErB;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if (OK == OPT_ IntGetSum(&amp;LiangGeErB , ulXmSb, ulYbSb))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>printf(“The Summary is %d”, LiangGeErB);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} 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函数返回值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OK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的情况下，在里面进行判断成功后的操作。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也可以是：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if (ERR == OPT_ IntGetSum(&amp;LiangGeErB , ulXmSb, ulYbSb))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>printf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（“出错！！！两个人凑到一起不是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SB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，直接退出！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”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）；</w:t>
      </w:r>
    </w:p>
    <w:p w:rsidR="00244D22" w:rsidRDefault="00244D22" w:rsidP="00244D22">
      <w:pPr>
        <w:spacing w:line="360" w:lineRule="exact"/>
        <w:ind w:firstLine="4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return ERR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；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} 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先到这儿，明天再写耦合。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参考链接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hyperlink r:id="rId8" w:history="1">
        <w:r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http://wenku.baidu.com/view/958424848762caaedd33d40a.html?re=view</w:t>
        </w:r>
      </w:hyperlink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</w:t>
      </w:r>
      <w:hyperlink r:id="rId9" w:history="1">
        <w:r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http://baike.baidu.com/link?url=F1jHJYqO91FUITi35tHBjR8F5YDIoAPbn-9oJxyxhhoBGZl049M2PIaWk0tL_gNu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</w:t>
      </w:r>
      <w:hyperlink r:id="rId10" w:history="1">
        <w:r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http://wenku.baidu.com/link?url=4Q9W_uPmVeLLUtBdZDG_GXRh3KPVpqD_N6LcKyEmOFtXSiZPL1-9xYHCwVIMav_KU7-v0b8TKF-VuN2E1X5BzxqnfNu8pDQLcluhegGAHDy</w:t>
        </w:r>
      </w:hyperlink>
    </w:p>
    <w:p w:rsidR="00244D22" w:rsidRDefault="00244D22" w:rsidP="00244D22">
      <w:pPr>
        <w:spacing w:line="360" w:lineRule="exact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7C06CB" w:rsidRPr="00244D22" w:rsidRDefault="007C06CB" w:rsidP="00244D22"/>
    <w:sectPr w:rsidR="007C06CB" w:rsidRPr="00244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430" w:rsidRDefault="00F33430" w:rsidP="00435655">
      <w:r>
        <w:separator/>
      </w:r>
    </w:p>
  </w:endnote>
  <w:endnote w:type="continuationSeparator" w:id="0">
    <w:p w:rsidR="00F33430" w:rsidRDefault="00F33430" w:rsidP="0043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430" w:rsidRDefault="00F33430" w:rsidP="00435655">
      <w:r>
        <w:separator/>
      </w:r>
    </w:p>
  </w:footnote>
  <w:footnote w:type="continuationSeparator" w:id="0">
    <w:p w:rsidR="00F33430" w:rsidRDefault="00F33430" w:rsidP="00435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E2"/>
    <w:rsid w:val="001E6F4B"/>
    <w:rsid w:val="00244D22"/>
    <w:rsid w:val="003C3217"/>
    <w:rsid w:val="00435655"/>
    <w:rsid w:val="004E679B"/>
    <w:rsid w:val="00563F86"/>
    <w:rsid w:val="007668C4"/>
    <w:rsid w:val="007C06CB"/>
    <w:rsid w:val="007D77F7"/>
    <w:rsid w:val="00857377"/>
    <w:rsid w:val="00A80B33"/>
    <w:rsid w:val="00A968B5"/>
    <w:rsid w:val="00B21B5E"/>
    <w:rsid w:val="00B76851"/>
    <w:rsid w:val="00C4591A"/>
    <w:rsid w:val="00C678FD"/>
    <w:rsid w:val="00D30FA2"/>
    <w:rsid w:val="00DB59E2"/>
    <w:rsid w:val="00EE3C3C"/>
    <w:rsid w:val="00EF2A06"/>
    <w:rsid w:val="00F33430"/>
    <w:rsid w:val="00F83CFD"/>
    <w:rsid w:val="00F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7395D-77E5-4D82-92B9-320452FE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6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655"/>
    <w:rPr>
      <w:sz w:val="18"/>
      <w:szCs w:val="18"/>
    </w:rPr>
  </w:style>
  <w:style w:type="character" w:customStyle="1" w:styleId="apple-converted-space">
    <w:name w:val="apple-converted-space"/>
    <w:basedOn w:val="a0"/>
    <w:rsid w:val="00435655"/>
  </w:style>
  <w:style w:type="character" w:styleId="a5">
    <w:name w:val="Hyperlink"/>
    <w:basedOn w:val="a0"/>
    <w:uiPriority w:val="99"/>
    <w:unhideWhenUsed/>
    <w:rsid w:val="00435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ku.baidu.com/view/958424848762caaedd33d40a.html?re=vie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enku.baidu.com/link?url=4Q9W_uPmVeLLUtBdZDG_GXRh3KPVpqD_N6LcKyEmOFtXSiZPL1-9xYHCwVIMav_KU7-v0b8TKF-VuN2E1X5BzxqnfNu8pDQLcluhegGAHD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link?url=F1jHJYqO91FUITi35tHBjR8F5YDIoAPbn-9oJxyxhhoBGZl049M2PIaWk0tL_gN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11A1FE-672A-41B8-A78D-F661918A7C5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kingbaseES</dc:creator>
  <cp:keywords/>
  <dc:description/>
  <cp:lastModifiedBy>xue yu</cp:lastModifiedBy>
  <cp:revision>6</cp:revision>
  <dcterms:created xsi:type="dcterms:W3CDTF">2016-03-16T07:27:00Z</dcterms:created>
  <dcterms:modified xsi:type="dcterms:W3CDTF">2016-03-16T14:26:00Z</dcterms:modified>
</cp:coreProperties>
</file>