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118FB" w14:textId="5CAE6739" w:rsidR="001F6894" w:rsidRPr="001F6894" w:rsidRDefault="001F6894" w:rsidP="001F6894">
      <w:pPr>
        <w:jc w:val="center"/>
        <w:rPr>
          <w:rFonts w:ascii="微软雅黑" w:eastAsia="微软雅黑" w:hAnsi="微软雅黑"/>
          <w:sz w:val="28"/>
          <w:szCs w:val="28"/>
        </w:rPr>
      </w:pPr>
      <w:r w:rsidRPr="001F6894">
        <w:rPr>
          <w:rFonts w:ascii="微软雅黑" w:eastAsia="微软雅黑" w:hAnsi="微软雅黑"/>
          <w:sz w:val="28"/>
          <w:szCs w:val="28"/>
        </w:rPr>
        <w:t>Boston波士顿房价数据集的简介</w:t>
      </w:r>
    </w:p>
    <w:p w14:paraId="122828F5" w14:textId="77777777" w:rsidR="001F6894" w:rsidRPr="001F6894" w:rsidRDefault="001F6894" w:rsidP="001F6894">
      <w:pPr>
        <w:rPr>
          <w:rFonts w:ascii="宋体" w:eastAsia="宋体" w:hAnsi="宋体"/>
        </w:rPr>
      </w:pPr>
      <w:r w:rsidRPr="001F6894">
        <w:rPr>
          <w:rFonts w:ascii="宋体" w:eastAsia="宋体" w:hAnsi="宋体"/>
        </w:rPr>
        <w:t xml:space="preserve">    该数据集包含美国人口普查局收集的美国马萨诸塞州波士顿住房价格的有关信息, 数据集很小，只有506个案例。</w:t>
      </w:r>
    </w:p>
    <w:p w14:paraId="29B7F554" w14:textId="77777777" w:rsidR="001F6894" w:rsidRPr="001F6894" w:rsidRDefault="001F6894" w:rsidP="001F6894">
      <w:pPr>
        <w:rPr>
          <w:rFonts w:ascii="宋体" w:eastAsia="宋体" w:hAnsi="宋体"/>
        </w:rPr>
      </w:pPr>
    </w:p>
    <w:p w14:paraId="114B6572" w14:textId="77777777" w:rsidR="001F6894" w:rsidRPr="001F6894" w:rsidRDefault="001F6894" w:rsidP="001F6894">
      <w:pPr>
        <w:rPr>
          <w:rFonts w:ascii="宋体" w:eastAsia="宋体" w:hAnsi="宋体"/>
        </w:rPr>
      </w:pPr>
      <w:r w:rsidRPr="001F6894">
        <w:rPr>
          <w:rFonts w:ascii="宋体" w:eastAsia="宋体" w:hAnsi="宋体" w:hint="eastAsia"/>
        </w:rPr>
        <w:t>数据集都有以下</w:t>
      </w:r>
      <w:r w:rsidRPr="001F6894">
        <w:rPr>
          <w:rFonts w:ascii="宋体" w:eastAsia="宋体" w:hAnsi="宋体"/>
        </w:rPr>
        <w:t>14个属性:</w:t>
      </w:r>
    </w:p>
    <w:p w14:paraId="147F764C" w14:textId="77777777" w:rsidR="001F6894" w:rsidRPr="001F6894" w:rsidRDefault="001F6894" w:rsidP="001F6894">
      <w:pPr>
        <w:rPr>
          <w:rFonts w:ascii="宋体" w:eastAsia="宋体" w:hAnsi="宋体"/>
        </w:rPr>
      </w:pPr>
    </w:p>
    <w:p w14:paraId="78E9F7B4" w14:textId="76511924" w:rsidR="001F6894" w:rsidRPr="001F6894" w:rsidRDefault="001F6894" w:rsidP="001F6894">
      <w:pPr>
        <w:rPr>
          <w:rFonts w:ascii="宋体" w:eastAsia="宋体" w:hAnsi="宋体"/>
        </w:rPr>
      </w:pPr>
      <w:r w:rsidRPr="001F6894">
        <w:rPr>
          <w:rFonts w:ascii="宋体" w:eastAsia="宋体" w:hAnsi="宋体"/>
        </w:rPr>
        <w:t xml:space="preserve">CRIM--城镇人均犯罪率           </w:t>
      </w:r>
      <w:r>
        <w:rPr>
          <w:rFonts w:ascii="宋体" w:eastAsia="宋体" w:hAnsi="宋体"/>
        </w:rPr>
        <w:t xml:space="preserve"> </w:t>
      </w:r>
      <w:r w:rsidRPr="001F6894">
        <w:rPr>
          <w:rFonts w:ascii="宋体" w:eastAsia="宋体" w:hAnsi="宋体"/>
        </w:rPr>
        <w:t xml:space="preserve">                                    ------【城镇人均犯罪率】</w:t>
      </w:r>
    </w:p>
    <w:p w14:paraId="42D0BA23" w14:textId="151D0DFB" w:rsidR="001F6894" w:rsidRPr="001F6894" w:rsidRDefault="001F6894" w:rsidP="001F6894">
      <w:pPr>
        <w:rPr>
          <w:rFonts w:ascii="宋体" w:eastAsia="宋体" w:hAnsi="宋体"/>
        </w:rPr>
      </w:pPr>
      <w:r w:rsidRPr="001F6894">
        <w:rPr>
          <w:rFonts w:ascii="宋体" w:eastAsia="宋体" w:hAnsi="宋体"/>
        </w:rPr>
        <w:t xml:space="preserve">ZN - 占地面积超过25,000平方英尺的住宅用地比例。        </w:t>
      </w:r>
      <w:r w:rsidRPr="001F6894">
        <w:rPr>
          <w:rFonts w:ascii="宋体" w:eastAsia="宋体" w:hAnsi="宋体"/>
        </w:rPr>
        <w:t xml:space="preserve">      </w:t>
      </w:r>
      <w:r w:rsidRPr="001F6894">
        <w:rPr>
          <w:rFonts w:ascii="宋体" w:eastAsia="宋体" w:hAnsi="宋体"/>
        </w:rPr>
        <w:t xml:space="preserve">    ------【住宅用地所占比例】</w:t>
      </w:r>
    </w:p>
    <w:p w14:paraId="5C81B365" w14:textId="2C9E969D" w:rsidR="001F6894" w:rsidRPr="001F6894" w:rsidRDefault="001F6894" w:rsidP="001F6894">
      <w:pPr>
        <w:rPr>
          <w:rFonts w:ascii="宋体" w:eastAsia="宋体" w:hAnsi="宋体"/>
        </w:rPr>
      </w:pPr>
      <w:r w:rsidRPr="001F6894">
        <w:rPr>
          <w:rFonts w:ascii="宋体" w:eastAsia="宋体" w:hAnsi="宋体"/>
        </w:rPr>
        <w:t>INDUS - 每个城镇非零售业务的比例。                          ------【城镇中非商业用地占比例】</w:t>
      </w:r>
    </w:p>
    <w:p w14:paraId="76CC0BFF" w14:textId="08FB95E2" w:rsidR="001F6894" w:rsidRPr="001F6894" w:rsidRDefault="001F6894" w:rsidP="001F6894">
      <w:pPr>
        <w:rPr>
          <w:rFonts w:ascii="宋体" w:eastAsia="宋体" w:hAnsi="宋体"/>
        </w:rPr>
      </w:pPr>
      <w:r w:rsidRPr="001F6894">
        <w:rPr>
          <w:rFonts w:ascii="宋体" w:eastAsia="宋体" w:hAnsi="宋体"/>
        </w:rPr>
        <w:t>CHAS - Charles River虚拟变量（如果是河道，则为1;否则为0 --【查尔斯河虚拟变量，用于回归分析】</w:t>
      </w:r>
    </w:p>
    <w:p w14:paraId="0CF51B78" w14:textId="5FC199BA" w:rsidR="001F6894" w:rsidRPr="001F6894" w:rsidRDefault="001F6894" w:rsidP="001F6894">
      <w:pPr>
        <w:rPr>
          <w:rFonts w:ascii="宋体" w:eastAsia="宋体" w:hAnsi="宋体"/>
        </w:rPr>
      </w:pPr>
      <w:r w:rsidRPr="001F6894">
        <w:rPr>
          <w:rFonts w:ascii="宋体" w:eastAsia="宋体" w:hAnsi="宋体"/>
        </w:rPr>
        <w:t xml:space="preserve">NOX - 一氧化氮浓度（每千万份）                    </w:t>
      </w:r>
      <w:r>
        <w:rPr>
          <w:rFonts w:ascii="宋体" w:eastAsia="宋体" w:hAnsi="宋体"/>
        </w:rPr>
        <w:t xml:space="preserve"> </w:t>
      </w:r>
      <w:r w:rsidRPr="001F6894">
        <w:rPr>
          <w:rFonts w:ascii="宋体" w:eastAsia="宋体" w:hAnsi="宋体"/>
        </w:rPr>
        <w:t xml:space="preserve">                       ------【环保指标】</w:t>
      </w:r>
    </w:p>
    <w:p w14:paraId="322B7860" w14:textId="4A8FEA15" w:rsidR="001F6894" w:rsidRPr="001F6894" w:rsidRDefault="001F6894" w:rsidP="001F6894">
      <w:pPr>
        <w:rPr>
          <w:rFonts w:ascii="宋体" w:eastAsia="宋体" w:hAnsi="宋体"/>
        </w:rPr>
      </w:pPr>
      <w:r w:rsidRPr="001F6894">
        <w:rPr>
          <w:rFonts w:ascii="宋体" w:eastAsia="宋体" w:hAnsi="宋体"/>
        </w:rPr>
        <w:t>RM - 每间住宅的平均房间数                                           ------【每栋住宅房间数】</w:t>
      </w:r>
    </w:p>
    <w:p w14:paraId="48B5D40A" w14:textId="2E4D2401" w:rsidR="001F6894" w:rsidRPr="001F6894" w:rsidRDefault="001F6894" w:rsidP="001F6894">
      <w:pPr>
        <w:rPr>
          <w:rFonts w:ascii="宋体" w:eastAsia="宋体" w:hAnsi="宋体"/>
        </w:rPr>
      </w:pPr>
      <w:r w:rsidRPr="001F6894">
        <w:rPr>
          <w:rFonts w:ascii="宋体" w:eastAsia="宋体" w:hAnsi="宋体"/>
        </w:rPr>
        <w:t>AGE - 1940年以前建造的自住单位比例                  ------【1940年以前建造的自住单位比例 】</w:t>
      </w:r>
    </w:p>
    <w:p w14:paraId="02946352" w14:textId="034CAA99" w:rsidR="001F6894" w:rsidRPr="001F6894" w:rsidRDefault="001F6894" w:rsidP="001F6894">
      <w:pPr>
        <w:rPr>
          <w:rFonts w:ascii="宋体" w:eastAsia="宋体" w:hAnsi="宋体"/>
        </w:rPr>
      </w:pPr>
      <w:r w:rsidRPr="001F6894">
        <w:rPr>
          <w:rFonts w:ascii="宋体" w:eastAsia="宋体" w:hAnsi="宋体"/>
        </w:rPr>
        <w:t>DIS -波士顿的五个就业中心加权距离                   ------【与波士顿的五个就业中心加权距离】</w:t>
      </w:r>
    </w:p>
    <w:p w14:paraId="11B2F28B" w14:textId="47076EB8" w:rsidR="001F6894" w:rsidRPr="001F6894" w:rsidRDefault="001F6894" w:rsidP="001F6894">
      <w:pPr>
        <w:rPr>
          <w:rFonts w:ascii="宋体" w:eastAsia="宋体" w:hAnsi="宋体"/>
        </w:rPr>
      </w:pPr>
      <w:r w:rsidRPr="001F6894">
        <w:rPr>
          <w:rFonts w:ascii="宋体" w:eastAsia="宋体" w:hAnsi="宋体"/>
        </w:rPr>
        <w:t>RAD - 径向高速公路的可达性指数                              ------【距离高速公路的便利指数】</w:t>
      </w:r>
    </w:p>
    <w:p w14:paraId="190F895B" w14:textId="02CF4B91" w:rsidR="001F6894" w:rsidRPr="001F6894" w:rsidRDefault="001F6894" w:rsidP="001F6894">
      <w:pPr>
        <w:rPr>
          <w:rFonts w:ascii="宋体" w:eastAsia="宋体" w:hAnsi="宋体"/>
        </w:rPr>
      </w:pPr>
      <w:r w:rsidRPr="001F6894">
        <w:rPr>
          <w:rFonts w:ascii="宋体" w:eastAsia="宋体" w:hAnsi="宋体"/>
        </w:rPr>
        <w:t xml:space="preserve">TAX - 每10,000美元的全额物业税率         </w:t>
      </w:r>
      <w:r>
        <w:rPr>
          <w:rFonts w:ascii="宋体" w:eastAsia="宋体" w:hAnsi="宋体"/>
        </w:rPr>
        <w:t xml:space="preserve"> </w:t>
      </w:r>
      <w:r w:rsidRPr="001F6894">
        <w:rPr>
          <w:rFonts w:ascii="宋体" w:eastAsia="宋体" w:hAnsi="宋体"/>
        </w:rPr>
        <w:t xml:space="preserve">                 ------【每一万美元的不动产税率】</w:t>
      </w:r>
    </w:p>
    <w:p w14:paraId="04151DC9" w14:textId="65929EEA" w:rsidR="001F6894" w:rsidRPr="001F6894" w:rsidRDefault="001F6894" w:rsidP="001F6894">
      <w:pPr>
        <w:rPr>
          <w:rFonts w:ascii="宋体" w:eastAsia="宋体" w:hAnsi="宋体"/>
        </w:rPr>
      </w:pPr>
      <w:r w:rsidRPr="001F6894">
        <w:rPr>
          <w:rFonts w:ascii="宋体" w:eastAsia="宋体" w:hAnsi="宋体"/>
        </w:rPr>
        <w:t>PTRATIO - 城镇的学生与教师比例                                  ------【城镇中教师学生比例】</w:t>
      </w:r>
    </w:p>
    <w:p w14:paraId="39246490" w14:textId="7AAACB45" w:rsidR="001F6894" w:rsidRPr="001F6894" w:rsidRDefault="001F6894" w:rsidP="001F6894">
      <w:pPr>
        <w:rPr>
          <w:rFonts w:ascii="宋体" w:eastAsia="宋体" w:hAnsi="宋体"/>
        </w:rPr>
      </w:pPr>
      <w:r w:rsidRPr="001F6894">
        <w:rPr>
          <w:rFonts w:ascii="宋体" w:eastAsia="宋体" w:hAnsi="宋体"/>
        </w:rPr>
        <w:t xml:space="preserve">B - 1000（Bk - 0.63）^ 2其中Bk是城镇黑人的比例  </w:t>
      </w:r>
      <w:r w:rsidRPr="001F6894">
        <w:rPr>
          <w:rFonts w:ascii="宋体" w:eastAsia="宋体" w:hAnsi="宋体"/>
        </w:rPr>
        <w:t xml:space="preserve">              </w:t>
      </w:r>
      <w:r w:rsidRPr="001F6894">
        <w:rPr>
          <w:rFonts w:ascii="宋体" w:eastAsia="宋体" w:hAnsi="宋体"/>
        </w:rPr>
        <w:t xml:space="preserve">     ------【城镇中黑人比例】</w:t>
      </w:r>
    </w:p>
    <w:p w14:paraId="4432B929" w14:textId="442F80F0" w:rsidR="001F6894" w:rsidRPr="001F6894" w:rsidRDefault="001F6894" w:rsidP="001F6894">
      <w:pPr>
        <w:rPr>
          <w:rFonts w:ascii="宋体" w:eastAsia="宋体" w:hAnsi="宋体"/>
        </w:rPr>
      </w:pPr>
      <w:r w:rsidRPr="001F6894">
        <w:rPr>
          <w:rFonts w:ascii="宋体" w:eastAsia="宋体" w:hAnsi="宋体"/>
        </w:rPr>
        <w:t>LSTAT - 人口状况下降％                                    ------【房东属于低等收入阶层比例】</w:t>
      </w:r>
    </w:p>
    <w:p w14:paraId="68F6335B" w14:textId="24DCE3FD" w:rsidR="001F6894" w:rsidRPr="001F6894" w:rsidRDefault="001F6894" w:rsidP="001F6894">
      <w:pPr>
        <w:rPr>
          <w:rFonts w:ascii="宋体" w:eastAsia="宋体" w:hAnsi="宋体"/>
        </w:rPr>
      </w:pPr>
      <w:r w:rsidRPr="001F6894">
        <w:rPr>
          <w:rFonts w:ascii="宋体" w:eastAsia="宋体" w:hAnsi="宋体"/>
        </w:rPr>
        <w:t xml:space="preserve">MEDV - 自有住房的中位数报价, 单位1000美元    </w:t>
      </w:r>
      <w:r w:rsidRPr="001F6894">
        <w:rPr>
          <w:rFonts w:ascii="宋体" w:eastAsia="宋体" w:hAnsi="宋体"/>
        </w:rPr>
        <w:t xml:space="preserve">  </w:t>
      </w:r>
      <w:r w:rsidRPr="001F6894">
        <w:rPr>
          <w:rFonts w:ascii="宋体" w:eastAsia="宋体" w:hAnsi="宋体"/>
        </w:rPr>
        <w:t xml:space="preserve">                ------【自住房屋房价中位数】</w:t>
      </w:r>
    </w:p>
    <w:p w14:paraId="49232385" w14:textId="64169183" w:rsidR="001F6894" w:rsidRPr="001F6894" w:rsidRDefault="001F6894" w:rsidP="001F6894">
      <w:pPr>
        <w:rPr>
          <w:rFonts w:ascii="宋体" w:eastAsia="宋体" w:hAnsi="宋体"/>
        </w:rPr>
      </w:pPr>
    </w:p>
    <w:p w14:paraId="50D93384" w14:textId="6FC2BC20" w:rsidR="001F6894" w:rsidRPr="001F6894" w:rsidRDefault="00320885" w:rsidP="001F6894">
      <w:pPr>
        <w:rPr>
          <w:rFonts w:ascii="宋体" w:eastAsia="宋体" w:hAnsi="宋体"/>
        </w:rPr>
      </w:pPr>
      <w:r w:rsidRPr="00320885">
        <w:rPr>
          <w:rFonts w:ascii="宋体" w:eastAsia="宋体" w:hAnsi="宋体"/>
        </w:rPr>
        <w:drawing>
          <wp:inline distT="0" distB="0" distL="0" distR="0" wp14:anchorId="1CB81B34" wp14:editId="12FBEA62">
            <wp:extent cx="6120130" cy="30835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20130" cy="3083560"/>
                    </a:xfrm>
                    <a:prstGeom prst="rect">
                      <a:avLst/>
                    </a:prstGeom>
                  </pic:spPr>
                </pic:pic>
              </a:graphicData>
            </a:graphic>
          </wp:inline>
        </w:drawing>
      </w:r>
    </w:p>
    <w:p w14:paraId="33F5B90F" w14:textId="77777777" w:rsidR="001F6894" w:rsidRPr="001F6894" w:rsidRDefault="001F6894" w:rsidP="001F6894">
      <w:pPr>
        <w:rPr>
          <w:rFonts w:ascii="宋体" w:eastAsia="宋体" w:hAnsi="宋体" w:hint="eastAsia"/>
        </w:rPr>
      </w:pPr>
    </w:p>
    <w:sectPr w:rsidR="001F6894" w:rsidRPr="001F6894" w:rsidSect="001F6894">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894"/>
    <w:rsid w:val="001F6894"/>
    <w:rsid w:val="00320885"/>
    <w:rsid w:val="00345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9B1C"/>
  <w15:chartTrackingRefBased/>
  <w15:docId w15:val="{DB4A8CBE-1765-4981-9758-20923BDA9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158</Words>
  <Characters>901</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c:creator>
  <cp:keywords/>
  <dc:description/>
  <cp:lastModifiedBy>ly</cp:lastModifiedBy>
  <cp:revision>3</cp:revision>
  <dcterms:created xsi:type="dcterms:W3CDTF">2022-11-08T01:48:00Z</dcterms:created>
  <dcterms:modified xsi:type="dcterms:W3CDTF">2022-11-08T01:56:00Z</dcterms:modified>
</cp:coreProperties>
</file>