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6120"/>
      </w:tblGrid>
      <w:tr xmlns:wp14="http://schemas.microsoft.com/office/word/2010/wordml" w:rsidRPr="00743584" w:rsidR="00743584" w:rsidTr="0D4A2217" w14:paraId="7E2C8B4B" wp14:textId="77777777">
        <w:tc>
          <w:tcPr>
            <w:tcW w:w="2628" w:type="dxa"/>
            <w:tcMar/>
          </w:tcPr>
          <w:p w:rsidRPr="00743584" w:rsidR="00743584" w:rsidRDefault="00743584" w14:paraId="1EC469CA" wp14:textId="77777777">
            <w:pPr>
              <w:rPr>
                <w:b/>
              </w:rPr>
            </w:pPr>
            <w:r w:rsidRPr="00743584">
              <w:rPr>
                <w:b/>
              </w:rPr>
              <w:t>Project title</w:t>
            </w:r>
          </w:p>
        </w:tc>
        <w:tc>
          <w:tcPr>
            <w:tcW w:w="6120" w:type="dxa"/>
            <w:tcMar/>
          </w:tcPr>
          <w:p w:rsidRPr="00F843E2" w:rsidR="00743584" w:rsidP="0D4A2217" w:rsidRDefault="00F843E2" w14:paraId="0F3240C9" wp14:textId="2B297F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0D4A2217" w:rsidR="0D4A2217">
              <w:rPr>
                <w:b w:val="1"/>
                <w:bCs w:val="1"/>
                <w:color w:val="auto"/>
              </w:rPr>
              <w:t>Train Booker</w:t>
            </w:r>
          </w:p>
        </w:tc>
      </w:tr>
      <w:tr xmlns:wp14="http://schemas.microsoft.com/office/word/2010/wordml" w:rsidRPr="00743584" w:rsidR="00743584" w:rsidTr="0D4A2217" w14:paraId="3822F2F2" wp14:textId="77777777">
        <w:tc>
          <w:tcPr>
            <w:tcW w:w="2628" w:type="dxa"/>
            <w:tcMar/>
          </w:tcPr>
          <w:p w:rsidRPr="00743584" w:rsidR="00743584" w:rsidRDefault="00CA117A" w14:paraId="6621E270" wp14:textId="77777777">
            <w:pPr>
              <w:rPr>
                <w:b/>
              </w:rPr>
            </w:pPr>
            <w:r>
              <w:rPr>
                <w:b/>
              </w:rPr>
              <w:t>Author</w:t>
            </w:r>
            <w:r w:rsidR="00F843E2">
              <w:rPr>
                <w:b/>
              </w:rPr>
              <w:t>(s)</w:t>
            </w:r>
          </w:p>
        </w:tc>
        <w:tc>
          <w:tcPr>
            <w:tcW w:w="6120" w:type="dxa"/>
            <w:tcMar/>
          </w:tcPr>
          <w:p w:rsidRPr="00743584" w:rsidR="00743584" w:rsidP="0D4A2217" w:rsidRDefault="00743584" w14:paraId="672A6659" wp14:textId="43A0322D">
            <w:pPr>
              <w:rPr>
                <w:b w:val="1"/>
                <w:bCs w:val="1"/>
              </w:rPr>
            </w:pPr>
            <w:r w:rsidRPr="0D4A2217" w:rsidR="0D4A2217">
              <w:rPr>
                <w:b w:val="1"/>
                <w:bCs w:val="1"/>
              </w:rPr>
              <w:t>Itu Anca, Mihuț Alina</w:t>
            </w:r>
          </w:p>
        </w:tc>
      </w:tr>
      <w:tr xmlns:wp14="http://schemas.microsoft.com/office/word/2010/wordml" w:rsidRPr="00743584" w:rsidR="00743584" w:rsidTr="0D4A2217" w14:paraId="2BF99992" wp14:textId="77777777">
        <w:tc>
          <w:tcPr>
            <w:tcW w:w="2628" w:type="dxa"/>
            <w:tcMar/>
          </w:tcPr>
          <w:p w:rsidRPr="00743584" w:rsidR="00743584" w:rsidRDefault="00743584" w14:paraId="2998470B" wp14:textId="77777777">
            <w:pPr>
              <w:rPr>
                <w:b/>
              </w:rPr>
            </w:pPr>
            <w:r w:rsidRPr="00743584">
              <w:rPr>
                <w:b/>
              </w:rPr>
              <w:t>Group</w:t>
            </w:r>
          </w:p>
        </w:tc>
        <w:tc>
          <w:tcPr>
            <w:tcW w:w="6120" w:type="dxa"/>
            <w:tcMar/>
          </w:tcPr>
          <w:p w:rsidRPr="00743584" w:rsidR="00743584" w:rsidP="0D4A2217" w:rsidRDefault="00743584" w14:paraId="0A37501D" wp14:textId="6E18987B">
            <w:pPr>
              <w:rPr>
                <w:b w:val="1"/>
                <w:bCs w:val="1"/>
              </w:rPr>
            </w:pPr>
            <w:r w:rsidRPr="0D4A2217" w:rsidR="0D4A2217">
              <w:rPr>
                <w:b w:val="1"/>
                <w:bCs w:val="1"/>
              </w:rPr>
              <w:t>30422</w:t>
            </w:r>
          </w:p>
        </w:tc>
      </w:tr>
    </w:tbl>
    <w:p xmlns:wp14="http://schemas.microsoft.com/office/word/2010/wordml" w:rsidR="00743584" w:rsidRDefault="00743584" w14:paraId="5DAB6C7B" wp14:textId="77777777"/>
    <w:p xmlns:wp14="http://schemas.microsoft.com/office/word/2010/wordml" w:rsidR="00743584" w:rsidP="00743584" w:rsidRDefault="00743584" w14:paraId="49EEB7B5" wp14:textId="77777777">
      <w:pPr>
        <w:pStyle w:val="Heading1"/>
        <w:numPr>
          <w:ilvl w:val="0"/>
          <w:numId w:val="1"/>
        </w:numPr>
        <w:rPr/>
      </w:pPr>
      <w:r w:rsidR="0D4A2217">
        <w:rPr/>
        <w:t>Task Description</w:t>
      </w:r>
    </w:p>
    <w:p w:rsidR="0D4A2217" w:rsidP="0D4A2217" w:rsidRDefault="0D4A2217" w14:paraId="4D5A5528" w14:textId="154357C1">
      <w:pPr>
        <w:spacing w:after="160" w:line="259" w:lineRule="auto"/>
        <w:jc w:val="center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Our project is a Java application used for booking and buying train tickets.</w:t>
      </w:r>
    </w:p>
    <w:p w:rsidR="0D4A2217" w:rsidP="0D4A2217" w:rsidRDefault="0D4A2217" w14:paraId="2B04F742" w14:textId="5D14E2EB">
      <w:p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D4A2217" w:rsidR="0D4A2217">
        <w:rPr>
          <w:rFonts w:ascii="Tahoma" w:hAnsi="Tahoma" w:eastAsia="Tahoma" w:cs="Tahom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will have the following attributes: first name, last name, email, password phone number and a residence place;</w:t>
      </w:r>
    </w:p>
    <w:p w:rsidR="0D4A2217" w:rsidP="0D4A2217" w:rsidRDefault="0D4A2217" w14:paraId="6DA36386" w14:textId="510F5B5A">
      <w:pPr>
        <w:pStyle w:val="Normal"/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D4A2217" w:rsidR="0D4A2217">
        <w:rPr>
          <w:rFonts w:ascii="Tahoma" w:hAnsi="Tahoma" w:eastAsia="Tahoma" w:cs="Tahom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trip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class: train number, departure time, arrival time, trip length, departure station, arrival station, trip length in minutes;</w:t>
      </w:r>
    </w:p>
    <w:p w:rsidR="0D4A2217" w:rsidP="0D4A2217" w:rsidRDefault="0D4A2217" w14:paraId="367E15DD" w14:textId="48F60DAC">
      <w:pPr>
        <w:pStyle w:val="Normal"/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D4A2217" w:rsidR="0D4A2217">
        <w:rPr>
          <w:rFonts w:ascii="Tahoma" w:hAnsi="Tahoma" w:eastAsia="Tahoma" w:cs="Tahom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class: train number, departure station, stations, time between stations, seats for 1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class, seats for 2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class, seats for 1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sleeping class, seats for 2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sleeping class;</w:t>
      </w:r>
    </w:p>
    <w:p w:rsidR="0D4A2217" w:rsidP="0D4A2217" w:rsidRDefault="0D4A2217" w14:paraId="0F42D687" w14:textId="203665DC">
      <w:p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user is able to: </w:t>
      </w:r>
    </w:p>
    <w:p w:rsidR="0D4A2217" w:rsidP="0D4A2217" w:rsidRDefault="0D4A2217" w14:paraId="6024EB22" w14:textId="656494FC">
      <w:pPr>
        <w:pStyle w:val="ListParagraph"/>
        <w:numPr>
          <w:ilvl w:val="0"/>
          <w:numId w:val="12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Sign up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he doesn’t have an account:</w:t>
      </w:r>
    </w:p>
    <w:p w:rsidR="0D4A2217" w:rsidP="0D4A2217" w:rsidRDefault="0D4A2217" w14:paraId="610797E9" w14:textId="4E26FE55">
      <w:pPr>
        <w:pStyle w:val="ListParagraph"/>
        <w:numPr>
          <w:ilvl w:val="0"/>
          <w:numId w:val="2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Introduce the first name, last name, email, phone number, residence place and a password</w:t>
      </w:r>
    </w:p>
    <w:p w:rsidR="0D4A2217" w:rsidP="0D4A2217" w:rsidRDefault="0D4A2217" w14:paraId="1824FEEF" w14:textId="6C3B993C">
      <w:pPr>
        <w:pStyle w:val="ListParagraph"/>
        <w:numPr>
          <w:ilvl w:val="0"/>
          <w:numId w:val="2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user will have to introduce data in all the text fields; the phone number and the email must be valid; the password must have at least 6 characters; the user cannot create an account using an email which already belongs to another account;</w:t>
      </w:r>
    </w:p>
    <w:p w:rsidR="0D4A2217" w:rsidP="0D4A2217" w:rsidRDefault="0D4A2217" w14:paraId="461BE5B5" w14:textId="34DA38A5">
      <w:pPr>
        <w:pStyle w:val="ListParagraph"/>
        <w:numPr>
          <w:ilvl w:val="0"/>
          <w:numId w:val="11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 in</w:t>
      </w: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into an already existing account with the email and password</w:t>
      </w:r>
    </w:p>
    <w:p w:rsidR="0D4A2217" w:rsidP="0D4A2217" w:rsidRDefault="0D4A2217" w14:paraId="57455757" w14:textId="707803A1">
      <w:pPr>
        <w:pStyle w:val="ListParagraph"/>
        <w:numPr>
          <w:ilvl w:val="0"/>
          <w:numId w:val="11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Once logged in, the user is able to search for train tickets:</w:t>
      </w:r>
    </w:p>
    <w:p w:rsidR="0D4A2217" w:rsidP="0D4A2217" w:rsidRDefault="0D4A2217" w14:paraId="18049188" w14:textId="59271E93">
      <w:pPr>
        <w:pStyle w:val="ListParagraph"/>
        <w:numPr>
          <w:ilvl w:val="0"/>
          <w:numId w:val="2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 selects:</w:t>
      </w:r>
    </w:p>
    <w:p w:rsidR="0D4A2217" w:rsidP="0D4A2217" w:rsidRDefault="0D4A2217" w14:paraId="4ABB864A" w14:textId="7F0E6FAC">
      <w:pPr>
        <w:pStyle w:val="ListParagraph"/>
        <w:numPr>
          <w:ilvl w:val="0"/>
          <w:numId w:val="3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departure station and the destination</w:t>
      </w:r>
    </w:p>
    <w:p w:rsidR="0D4A2217" w:rsidP="0D4A2217" w:rsidRDefault="0D4A2217" w14:paraId="0C8CACF5" w14:textId="5C6857DF">
      <w:pPr>
        <w:pStyle w:val="ListParagraph"/>
        <w:numPr>
          <w:ilvl w:val="0"/>
          <w:numId w:val="3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date in the following 7 days</w:t>
      </w:r>
    </w:p>
    <w:p w:rsidR="0D4A2217" w:rsidP="0D4A2217" w:rsidRDefault="0D4A2217" w14:paraId="6EE22F8B" w14:textId="6354C4E2">
      <w:pPr>
        <w:pStyle w:val="ListParagraph"/>
        <w:numPr>
          <w:ilvl w:val="0"/>
          <w:numId w:val="7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Then, the train options with the specified attributes will be displayed, along with travel details:</w:t>
      </w:r>
    </w:p>
    <w:p w:rsidR="0D4A2217" w:rsidP="0D4A2217" w:rsidRDefault="0D4A2217" w14:paraId="31D3158C" w14:textId="7F65509B">
      <w:pPr>
        <w:pStyle w:val="ListParagraph"/>
        <w:numPr>
          <w:ilvl w:val="1"/>
          <w:numId w:val="8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Train number</w:t>
      </w:r>
    </w:p>
    <w:p w:rsidR="0D4A2217" w:rsidP="0D4A2217" w:rsidRDefault="0D4A2217" w14:paraId="490C6160" w14:textId="4A39190C">
      <w:pPr>
        <w:pStyle w:val="ListParagraph"/>
        <w:numPr>
          <w:ilvl w:val="1"/>
          <w:numId w:val="8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Departure &amp; arrival time</w:t>
      </w:r>
    </w:p>
    <w:p w:rsidR="0D4A2217" w:rsidP="0D4A2217" w:rsidRDefault="0D4A2217" w14:paraId="7F4243A1" w14:textId="047FBFD0">
      <w:pPr>
        <w:pStyle w:val="ListParagraph"/>
        <w:numPr>
          <w:ilvl w:val="1"/>
          <w:numId w:val="8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Departure &amp; arrival stations </w:t>
      </w:r>
    </w:p>
    <w:p w:rsidR="0D4A2217" w:rsidP="0D4A2217" w:rsidRDefault="0D4A2217" w14:paraId="5800018D" w14:textId="5E53D3EC">
      <w:pPr>
        <w:pStyle w:val="ListParagraph"/>
        <w:numPr>
          <w:ilvl w:val="1"/>
          <w:numId w:val="8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Length of the trip</w:t>
      </w:r>
    </w:p>
    <w:p w:rsidR="0D4A2217" w:rsidP="0D4A2217" w:rsidRDefault="0D4A2217" w14:paraId="642DE52B" w14:textId="537F9607">
      <w:pPr>
        <w:pStyle w:val="ListParagraph"/>
        <w:numPr>
          <w:ilvl w:val="0"/>
          <w:numId w:val="6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user selects one of the options and he goes to the next page, where he selects:</w:t>
      </w:r>
    </w:p>
    <w:p w:rsidR="0D4A2217" w:rsidP="0D4A2217" w:rsidRDefault="0D4A2217" w14:paraId="36ABB424" w14:textId="3F2129F4">
      <w:pPr>
        <w:pStyle w:val="ListParagraph"/>
        <w:numPr>
          <w:ilvl w:val="1"/>
          <w:numId w:val="9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number of tickets he wants to purchase </w:t>
      </w:r>
    </w:p>
    <w:p w:rsidR="0D4A2217" w:rsidP="0D4A2217" w:rsidRDefault="0D4A2217" w14:paraId="0118F5A7" w14:textId="0CE36DDE">
      <w:pPr>
        <w:pStyle w:val="ListParagraph"/>
        <w:numPr>
          <w:ilvl w:val="1"/>
          <w:numId w:val="9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travel class</w:t>
      </w:r>
    </w:p>
    <w:p w:rsidR="0D4A2217" w:rsidP="0D4A2217" w:rsidRDefault="0D4A2217" w14:paraId="6C7FFE46" w14:textId="3F1B8BFD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status of the travelers (regular adult, child, pupil, student, retired person)</w:t>
      </w:r>
    </w:p>
    <w:p w:rsidR="0D4A2217" w:rsidP="0D4A2217" w:rsidRDefault="0D4A2217" w14:paraId="0AEA504D" w14:textId="54492C6F">
      <w:pPr>
        <w:pStyle w:val="ListParagraph"/>
        <w:numPr>
          <w:ilvl w:val="0"/>
          <w:numId w:val="5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trip details (selected train number, departure date, departure &amp; arrival station, departure &amp; arrival time, trip length, the number of tickets, the status of the travelers and the class), along with the price per ticket and the total price will be displayed</w:t>
      </w:r>
    </w:p>
    <w:p w:rsidR="0D4A2217" w:rsidP="0D4A2217" w:rsidRDefault="0D4A2217" w14:paraId="265F5412" w14:textId="50F58AF8">
      <w:pPr>
        <w:pStyle w:val="ListParagraph"/>
        <w:numPr>
          <w:ilvl w:val="0"/>
          <w:numId w:val="5"/>
        </w:numPr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the next step the user has to make the payment, so he introduces his card details, which have to be valid</w:t>
      </w:r>
    </w:p>
    <w:p w:rsidR="0D4A2217" w:rsidP="0D4A2217" w:rsidRDefault="0D4A2217" w14:paraId="24063427" w14:textId="5CDFFCB3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A2217" w:rsidR="0D4A2217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confirms the purchase and the booking is recorded in the system. </w:t>
      </w:r>
    </w:p>
    <w:p w:rsidR="0D4A2217" w:rsidP="0D4A2217" w:rsidRDefault="0D4A2217" w14:paraId="010EC0FE" w14:textId="0870DC89">
      <w:pPr>
        <w:pStyle w:val="Normal"/>
        <w:spacing w:after="160" w:line="259" w:lineRule="auto"/>
        <w:ind w:left="360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4A2217" w:rsidP="0D4A2217" w:rsidRDefault="0D4A2217" w14:paraId="26789F9A" w14:textId="12DEA868">
      <w:pPr>
        <w:pStyle w:val="Normal"/>
        <w:rPr>
          <w:b w:val="1"/>
          <w:bCs w:val="1"/>
          <w:sz w:val="24"/>
          <w:szCs w:val="24"/>
        </w:rPr>
      </w:pPr>
      <w:r w:rsidRPr="11290224" w:rsidR="11290224">
        <w:rPr>
          <w:b w:val="1"/>
          <w:bCs w:val="1"/>
          <w:sz w:val="24"/>
          <w:szCs w:val="24"/>
        </w:rPr>
        <w:t>Functionalities:</w:t>
      </w:r>
    </w:p>
    <w:p w:rsidR="11290224" w:rsidP="11290224" w:rsidRDefault="11290224" w14:paraId="2BB1A6A6" w14:textId="4942EF03">
      <w:pPr>
        <w:pStyle w:val="Normal"/>
        <w:rPr>
          <w:b w:val="1"/>
          <w:bCs w:val="1"/>
          <w:sz w:val="24"/>
          <w:szCs w:val="24"/>
        </w:rPr>
      </w:pPr>
    </w:p>
    <w:p w:rsidR="0D4A2217" w:rsidP="0D4A2217" w:rsidRDefault="0D4A2217" w14:paraId="211F196A" w14:textId="363FB5BB">
      <w:pPr>
        <w:pStyle w:val="ListParagraph"/>
        <w:numPr>
          <w:ilvl w:val="0"/>
          <w:numId w:val="14"/>
        </w:numPr>
        <w:rPr>
          <w:rFonts w:ascii="Tahoma" w:hAnsi="Tahoma" w:eastAsia="Tahoma" w:cs="Tahoma"/>
          <w:sz w:val="22"/>
          <w:szCs w:val="22"/>
        </w:rPr>
      </w:pPr>
      <w:r w:rsidRPr="0D4A2217" w:rsidR="0D4A2217">
        <w:rPr>
          <w:b w:val="1"/>
          <w:bCs w:val="1"/>
          <w:sz w:val="22"/>
          <w:szCs w:val="22"/>
        </w:rPr>
        <w:t>Seat manager</w:t>
      </w:r>
      <w:r w:rsidRPr="0D4A2217" w:rsidR="0D4A2217">
        <w:rPr>
          <w:b w:val="0"/>
          <w:bCs w:val="0"/>
          <w:sz w:val="22"/>
          <w:szCs w:val="22"/>
        </w:rPr>
        <w:t>: each travel class in each train for each date has a standard number of seats which updates after each purchase. So, if the user tries to buy one or more tickets for a specific train and class where there are not enough seats available, an alert message will appear and the user will have to change the specifications made regarding the trip.</w:t>
      </w:r>
    </w:p>
    <w:p w:rsidR="0D4A2217" w:rsidP="0D4A2217" w:rsidRDefault="0D4A2217" w14:paraId="4E5AE6E3" w14:textId="552B75DB">
      <w:pPr>
        <w:pStyle w:val="Normal"/>
        <w:ind w:left="0"/>
        <w:rPr>
          <w:b w:val="0"/>
          <w:bCs w:val="0"/>
          <w:sz w:val="22"/>
          <w:szCs w:val="22"/>
        </w:rPr>
      </w:pPr>
    </w:p>
    <w:p w:rsidR="0D4A2217" w:rsidP="0D4A2217" w:rsidRDefault="0D4A2217" w14:paraId="3890E5BA" w14:textId="2F2822C7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D4A2217" w:rsidR="0D4A2217">
        <w:rPr>
          <w:b w:val="1"/>
          <w:bCs w:val="1"/>
          <w:sz w:val="22"/>
          <w:szCs w:val="22"/>
        </w:rPr>
        <w:t>Price calculator</w:t>
      </w:r>
      <w:r w:rsidRPr="0D4A2217" w:rsidR="0D4A2217">
        <w:rPr>
          <w:b w:val="0"/>
          <w:bCs w:val="0"/>
          <w:sz w:val="22"/>
          <w:szCs w:val="22"/>
        </w:rPr>
        <w:t>:  the unit price is decided depending on the class and traveler status. For example, children younger than 6 years old travel for free, students and retired people travel for free and the pupils have a discount at the second class.</w:t>
      </w:r>
    </w:p>
    <w:p xmlns:wp14="http://schemas.microsoft.com/office/word/2010/wordml" w:rsidR="00743584" w:rsidP="00743584" w:rsidRDefault="00743584" w14:paraId="5322B233" wp14:textId="77777777">
      <w:pPr>
        <w:pStyle w:val="Heading1"/>
        <w:numPr>
          <w:ilvl w:val="0"/>
          <w:numId w:val="1"/>
        </w:numPr>
        <w:rPr/>
      </w:pPr>
      <w:r w:rsidR="0D4A2217">
        <w:rPr/>
        <w:t>Class Diagram</w:t>
      </w:r>
    </w:p>
    <w:p w:rsidR="0D4A2217" w:rsidP="0D4A2217" w:rsidRDefault="0D4A2217" w14:paraId="22B9E407" w14:textId="71130AD3">
      <w:pPr>
        <w:rPr>
          <w:sz w:val="22"/>
          <w:szCs w:val="22"/>
        </w:rPr>
      </w:pPr>
      <w:r w:rsidRPr="0D4A2217" w:rsidR="0D4A2217">
        <w:rPr>
          <w:sz w:val="22"/>
          <w:szCs w:val="22"/>
        </w:rPr>
        <w:t xml:space="preserve"> </w:t>
      </w:r>
    </w:p>
    <w:p w:rsidR="0D4A2217" w:rsidP="0D4A2217" w:rsidRDefault="0D4A2217" w14:paraId="43A56B32" w14:textId="39333A06">
      <w:pPr>
        <w:pStyle w:val="Normal"/>
        <w:rPr>
          <w:sz w:val="22"/>
          <w:szCs w:val="22"/>
        </w:rPr>
      </w:pPr>
    </w:p>
    <w:p w:rsidR="0D4A2217" w:rsidP="0D4A2217" w:rsidRDefault="0D4A2217" w14:paraId="75635616" w14:textId="09BE8C0E">
      <w:pPr>
        <w:pStyle w:val="Normal"/>
        <w:jc w:val="center"/>
      </w:pPr>
      <w:r>
        <w:drawing>
          <wp:inline wp14:editId="6F02C16F" wp14:anchorId="2A2694B2">
            <wp:extent cx="3087802" cy="3213468"/>
            <wp:effectExtent l="0" t="0" r="0" b="0"/>
            <wp:docPr id="197296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01931f09041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7802" cy="32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90224" w:rsidP="11290224" w:rsidRDefault="11290224" w14:paraId="04EE4A01" w14:textId="1DF1AF07">
      <w:pPr>
        <w:pStyle w:val="Normal"/>
        <w:jc w:val="center"/>
      </w:pPr>
    </w:p>
    <w:p w:rsidR="36CA231E" w:rsidP="36CA231E" w:rsidRDefault="36CA231E" w14:paraId="72F130A9" w14:textId="06A66C1D">
      <w:pPr>
        <w:pStyle w:val="Normal"/>
        <w:jc w:val="both"/>
      </w:pPr>
      <w:r w:rsidRPr="6F02C16F" w:rsidR="6F02C16F">
        <w:rPr>
          <w:sz w:val="22"/>
          <w:szCs w:val="22"/>
        </w:rPr>
        <w:t xml:space="preserve">In the first diagram one can see the flow of the scenes, each one being implemented in a particular class. The first scene is the </w:t>
      </w:r>
      <w:proofErr w:type="spellStart"/>
      <w:r w:rsidRPr="6F02C16F" w:rsidR="6F02C16F">
        <w:rPr>
          <w:sz w:val="22"/>
          <w:szCs w:val="22"/>
        </w:rPr>
        <w:t>StartScene</w:t>
      </w:r>
      <w:proofErr w:type="spellEnd"/>
      <w:r w:rsidRPr="6F02C16F" w:rsidR="6F02C16F">
        <w:rPr>
          <w:sz w:val="22"/>
          <w:szCs w:val="22"/>
        </w:rPr>
        <w:t xml:space="preserve"> where the user can choose to go to the Login page or to </w:t>
      </w:r>
      <w:proofErr w:type="spellStart"/>
      <w:r w:rsidRPr="6F02C16F" w:rsidR="6F02C16F">
        <w:rPr>
          <w:sz w:val="22"/>
          <w:szCs w:val="22"/>
        </w:rPr>
        <w:t>SignUp</w:t>
      </w:r>
      <w:proofErr w:type="spellEnd"/>
      <w:r w:rsidRPr="6F02C16F" w:rsidR="6F02C16F">
        <w:rPr>
          <w:sz w:val="22"/>
          <w:szCs w:val="22"/>
        </w:rPr>
        <w:t xml:space="preserve">. In the </w:t>
      </w:r>
      <w:proofErr w:type="spellStart"/>
      <w:r w:rsidRPr="6F02C16F" w:rsidR="6F02C16F">
        <w:rPr>
          <w:sz w:val="22"/>
          <w:szCs w:val="22"/>
        </w:rPr>
        <w:t>SignUp</w:t>
      </w:r>
      <w:proofErr w:type="spellEnd"/>
      <w:r w:rsidRPr="6F02C16F" w:rsidR="6F02C16F">
        <w:rPr>
          <w:sz w:val="22"/>
          <w:szCs w:val="22"/>
        </w:rPr>
        <w:t xml:space="preserve"> page, after he creates an account, he is redirected to the Login page. After he logs in, he goes through a sequence of pages where he has to choose the details of the trip. In the </w:t>
      </w:r>
      <w:proofErr w:type="spellStart"/>
      <w:r w:rsidRPr="6F02C16F" w:rsidR="6F02C16F">
        <w:rPr>
          <w:sz w:val="22"/>
          <w:szCs w:val="22"/>
        </w:rPr>
        <w:t>TicketInfo</w:t>
      </w:r>
      <w:proofErr w:type="spellEnd"/>
      <w:r w:rsidRPr="6F02C16F" w:rsidR="6F02C16F">
        <w:rPr>
          <w:sz w:val="22"/>
          <w:szCs w:val="22"/>
        </w:rPr>
        <w:t xml:space="preserve"> page he can see all the </w:t>
      </w:r>
      <w:r w:rsidRPr="6F02C16F" w:rsidR="6F02C16F">
        <w:rPr>
          <w:sz w:val="22"/>
          <w:szCs w:val="22"/>
        </w:rPr>
        <w:t>information</w:t>
      </w:r>
      <w:r w:rsidRPr="6F02C16F" w:rsidR="6F02C16F">
        <w:rPr>
          <w:sz w:val="22"/>
          <w:szCs w:val="22"/>
        </w:rPr>
        <w:t xml:space="preserve"> regarding his trip and then he is sent to the page where he has to introduce the details of the payment. In the </w:t>
      </w:r>
      <w:proofErr w:type="spellStart"/>
      <w:r w:rsidRPr="6F02C16F" w:rsidR="6F02C16F">
        <w:rPr>
          <w:sz w:val="22"/>
          <w:szCs w:val="22"/>
        </w:rPr>
        <w:t>FinalScene</w:t>
      </w:r>
      <w:proofErr w:type="spellEnd"/>
      <w:r w:rsidRPr="6F02C16F" w:rsidR="6F02C16F">
        <w:rPr>
          <w:sz w:val="22"/>
          <w:szCs w:val="22"/>
        </w:rPr>
        <w:t xml:space="preserve"> his purchase is confirmed and he is redirected to the </w:t>
      </w:r>
      <w:proofErr w:type="spellStart"/>
      <w:r w:rsidRPr="6F02C16F" w:rsidR="6F02C16F">
        <w:rPr>
          <w:sz w:val="22"/>
          <w:szCs w:val="22"/>
        </w:rPr>
        <w:t>StartScene</w:t>
      </w:r>
      <w:proofErr w:type="spellEnd"/>
      <w:r w:rsidRPr="6F02C16F" w:rsidR="6F02C16F">
        <w:rPr>
          <w:sz w:val="22"/>
          <w:szCs w:val="22"/>
        </w:rPr>
        <w:t>.</w:t>
      </w:r>
      <w:r w:rsidR="6F02C16F">
        <w:rPr/>
        <w:t xml:space="preserve"> </w:t>
      </w:r>
    </w:p>
    <w:p w:rsidR="0D4A2217" w:rsidP="0D4A2217" w:rsidRDefault="0D4A2217" w14:paraId="19584B2E" w14:textId="6A86C63E">
      <w:pPr>
        <w:pStyle w:val="Normal"/>
        <w:jc w:val="center"/>
        <w:rPr>
          <w:sz w:val="22"/>
          <w:szCs w:val="22"/>
        </w:rPr>
      </w:pPr>
    </w:p>
    <w:p w:rsidR="0D4A2217" w:rsidP="0D4A2217" w:rsidRDefault="0D4A2217" w14:paraId="22E884AF" w14:textId="530F24CE">
      <w:pPr>
        <w:pStyle w:val="Normal"/>
        <w:jc w:val="center"/>
      </w:pPr>
      <w:r>
        <w:drawing>
          <wp:inline wp14:editId="348B6649" wp14:anchorId="0B076452">
            <wp:extent cx="5753098" cy="3236119"/>
            <wp:effectExtent l="0" t="0" r="0" b="0"/>
            <wp:docPr id="201397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85c2f39924b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3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90224" w:rsidP="11290224" w:rsidRDefault="11290224" w14:paraId="1642B40E" w14:textId="5CEE5A3C">
      <w:pPr>
        <w:pStyle w:val="Normal"/>
        <w:jc w:val="center"/>
      </w:pPr>
    </w:p>
    <w:p w:rsidR="0D4A2217" w:rsidP="0D4A2217" w:rsidRDefault="0D4A2217" w14:paraId="377D4E89" w14:textId="1B3D9F17">
      <w:pPr>
        <w:pStyle w:val="Normal"/>
        <w:rPr>
          <w:sz w:val="22"/>
          <w:szCs w:val="22"/>
        </w:rPr>
      </w:pPr>
      <w:r w:rsidRPr="36CA231E" w:rsidR="36CA231E">
        <w:rPr>
          <w:sz w:val="22"/>
          <w:szCs w:val="22"/>
        </w:rPr>
        <w:t xml:space="preserve">In the diagram above there are the object classes (Train, Trip and User) with their attributes and the classes containing the functionalities. </w:t>
      </w:r>
    </w:p>
    <w:p w:rsidR="0D4A2217" w:rsidP="0D4A2217" w:rsidRDefault="0D4A2217" w14:paraId="516ED2CE" w14:textId="70A1053C">
      <w:pPr>
        <w:pStyle w:val="Normal"/>
        <w:rPr>
          <w:sz w:val="22"/>
          <w:szCs w:val="22"/>
        </w:rPr>
      </w:pPr>
    </w:p>
    <w:p xmlns:wp14="http://schemas.microsoft.com/office/word/2010/wordml" w:rsidR="00866BF6" w:rsidP="008C1ECD" w:rsidRDefault="00F843E2" w14:paraId="5A39BBE3" wp14:textId="48638AE9">
      <w:pPr>
        <w:jc w:val="center"/>
      </w:pPr>
    </w:p>
    <w:p xmlns:wp14="http://schemas.microsoft.com/office/word/2010/wordml" w:rsidR="00866BF6" w:rsidP="00405062" w:rsidRDefault="00866BF6" w14:paraId="41C8F396" wp14:textId="77777777"/>
    <w:p xmlns:wp14="http://schemas.microsoft.com/office/word/2010/wordml" w:rsidR="00405062" w:rsidP="008C1ECD" w:rsidRDefault="00F843E2" w14:paraId="72A3D3EC" wp14:textId="3F740B71">
      <w:pPr>
        <w:jc w:val="center"/>
      </w:pPr>
    </w:p>
    <w:p xmlns:wp14="http://schemas.microsoft.com/office/word/2010/wordml" w:rsidR="00866BF6" w:rsidP="008C1ECD" w:rsidRDefault="00F843E2" w14:paraId="0D0B940D" wp14:textId="6223BA58">
      <w:pPr>
        <w:jc w:val="center"/>
      </w:pPr>
    </w:p>
    <w:p xmlns:wp14="http://schemas.microsoft.com/office/word/2010/wordml" w:rsidR="00866BF6" w:rsidP="008C1ECD" w:rsidRDefault="00F843E2" w14:paraId="0E27B00A" wp14:textId="700E0ED3">
      <w:pPr>
        <w:jc w:val="center"/>
      </w:pPr>
    </w:p>
    <w:p xmlns:wp14="http://schemas.microsoft.com/office/word/2010/wordml" w:rsidRPr="00743584" w:rsidR="00866BF6" w:rsidP="008C1ECD" w:rsidRDefault="00F843E2" w14:paraId="60061E4C" wp14:textId="4CFF2246">
      <w:pPr>
        <w:jc w:val="center"/>
      </w:pPr>
    </w:p>
    <w:sectPr w:rsidRPr="00743584" w:rsidR="00866BF6" w:rsidSect="00743584">
      <w:headerReference w:type="default" r:id="rId12"/>
      <w:pgSz w:w="12240" w:h="15840" w:orient="portrait"/>
      <w:pgMar w:top="1260" w:right="1800" w:bottom="1440" w:left="1800" w:header="720" w:footer="720" w:gutter="0"/>
      <w:cols w:space="720"/>
      <w:docGrid w:linePitch="360"/>
      <w:footerReference w:type="default" r:id="Rc13371ac0b5345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53CE" w:rsidRDefault="002753CE" w14:paraId="44EAFD9C" wp14:textId="77777777">
      <w:r>
        <w:separator/>
      </w:r>
    </w:p>
  </w:endnote>
  <w:endnote w:type="continuationSeparator" w:id="0">
    <w:p xmlns:wp14="http://schemas.microsoft.com/office/word/2010/wordml" w:rsidR="002753CE" w:rsidRDefault="002753CE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D4A2217" w:rsidTr="0D4A2217" w14:paraId="5224B346">
      <w:tc>
        <w:tcPr>
          <w:tcW w:w="2880" w:type="dxa"/>
          <w:tcMar/>
        </w:tcPr>
        <w:p w:rsidR="0D4A2217" w:rsidP="0D4A2217" w:rsidRDefault="0D4A2217" w14:paraId="1232C511" w14:textId="454B4D0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D4A2217" w:rsidP="0D4A2217" w:rsidRDefault="0D4A2217" w14:paraId="5086BCA3" w14:textId="1139B60C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D4A2217" w:rsidP="0D4A2217" w:rsidRDefault="0D4A2217" w14:paraId="1420C717" w14:textId="3E8CD549">
          <w:pPr>
            <w:pStyle w:val="Header"/>
            <w:bidi w:val="0"/>
            <w:ind w:right="-115"/>
            <w:jc w:val="right"/>
          </w:pPr>
        </w:p>
      </w:tc>
    </w:tr>
  </w:tbl>
  <w:p w:rsidR="0D4A2217" w:rsidP="0D4A2217" w:rsidRDefault="0D4A2217" w14:paraId="401E687E" w14:textId="4E2FFA9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53CE" w:rsidRDefault="002753CE" w14:paraId="3DEEC669" wp14:textId="77777777">
      <w:r>
        <w:separator/>
      </w:r>
    </w:p>
  </w:footnote>
  <w:footnote w:type="continuationSeparator" w:id="0">
    <w:p xmlns:wp14="http://schemas.microsoft.com/office/word/2010/wordml" w:rsidR="002753CE" w:rsidRDefault="002753CE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43584" w:rsidP="00743584" w:rsidRDefault="00743584" w14:paraId="50D76A1C" wp14:textId="54E3C72F">
    <w:pPr>
      <w:pStyle w:val="Header"/>
      <w:pBdr>
        <w:bottom w:val="single" w:color="auto" w:sz="4" w:space="1"/>
      </w:pBdr>
    </w:pPr>
    <w:proofErr w:type="spellStart"/>
    <w:r w:rsidR="0D4A2217">
      <w:rPr/>
      <w:t>Miniproject</w:t>
    </w:r>
    <w:proofErr w:type="spellEnd"/>
    <w:r w:rsidR="0D4A2217">
      <w:rPr/>
      <w:t xml:space="preserve"> sem. I 2020/2021</w:t>
    </w:r>
    <w:r>
      <w:tab/>
    </w:r>
    <w:r w:rsidR="0D4A2217">
      <w:rPr/>
      <w:t>OOP</w:t>
    </w:r>
    <w:r>
      <w:tab/>
    </w:r>
    <w:r w:rsidRPr="0D4A2217">
      <w:rPr>
        <w:rStyle w:val="PageNumber"/>
        <w:noProof/>
      </w:rPr>
      <w:fldChar w:fldCharType="begin"/>
    </w:r>
    <w:r w:rsidRPr="0D4A2217">
      <w:rPr>
        <w:rStyle w:val="PageNumber"/>
      </w:rPr>
      <w:instrText xml:space="preserve"> PAGE </w:instrText>
    </w:r>
    <w:r w:rsidRPr="0D4A2217">
      <w:rPr>
        <w:rStyle w:val="PageNumber"/>
      </w:rPr>
      <w:fldChar w:fldCharType="separate"/>
    </w:r>
    <w:r w:rsidRPr="0D4A2217" w:rsidR="0D4A2217">
      <w:rPr>
        <w:rStyle w:val="PageNumber"/>
        <w:noProof/>
      </w:rPr>
      <w:t>2</w:t>
    </w:r>
    <w:r w:rsidRPr="0D4A2217">
      <w:rPr>
        <w:rStyle w:val="PageNumber"/>
        <w:noProof/>
      </w:rPr>
      <w:fldChar w:fldCharType="end"/>
    </w:r>
    <w:r w:rsidRPr="0D4A2217" w:rsidR="0D4A2217">
      <w:rPr>
        <w:rStyle w:val="PageNumber"/>
      </w:rPr>
      <w:t>/</w:t>
    </w:r>
    <w:r w:rsidRPr="0D4A2217">
      <w:rPr>
        <w:rStyle w:val="PageNumber"/>
        <w:noProof/>
      </w:rPr>
      <w:fldChar w:fldCharType="begin"/>
    </w:r>
    <w:r w:rsidRPr="0D4A2217">
      <w:rPr>
        <w:rStyle w:val="PageNumber"/>
      </w:rPr>
      <w:instrText xml:space="preserve"> NUMPAGES </w:instrText>
    </w:r>
    <w:r w:rsidRPr="0D4A2217">
      <w:rPr>
        <w:rStyle w:val="PageNumber"/>
      </w:rPr>
      <w:fldChar w:fldCharType="separate"/>
    </w:r>
    <w:r w:rsidRPr="0D4A2217" w:rsidR="0D4A2217">
      <w:rPr>
        <w:rStyle w:val="PageNumber"/>
        <w:noProof/>
      </w:rPr>
      <w:t>2</w:t>
    </w:r>
    <w:r w:rsidRPr="0D4A2217">
      <w:rPr>
        <w:rStyle w:val="PageNumber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44A82CDC"/>
    <w:multiLevelType w:val="hybridMultilevel"/>
    <w:tmpl w:val="65EA3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84"/>
    <w:rsid w:val="002753CE"/>
    <w:rsid w:val="00405062"/>
    <w:rsid w:val="004133C3"/>
    <w:rsid w:val="00743584"/>
    <w:rsid w:val="00866BF6"/>
    <w:rsid w:val="008B2D5C"/>
    <w:rsid w:val="008C1ECD"/>
    <w:rsid w:val="00B63674"/>
    <w:rsid w:val="00CA117A"/>
    <w:rsid w:val="00F843E2"/>
    <w:rsid w:val="0D4A2217"/>
    <w:rsid w:val="11290224"/>
    <w:rsid w:val="36CA231E"/>
    <w:rsid w:val="6F02C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0130D"/>
  <w15:chartTrackingRefBased/>
  <w15:docId w15:val="{03D408D4-B3F7-4A1F-ACDC-6E9D27DA9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743584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743584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43584"/>
    <w:pPr>
      <w:keepNext/>
      <w:spacing w:before="24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74358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7435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7435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35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358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footer" Target="/word/footer.xml" Id="Rc13371ac0b534505" /><Relationship Type="http://schemas.openxmlformats.org/officeDocument/2006/relationships/image" Target="/media/image3.png" Id="Ra4501931f090413d" /><Relationship Type="http://schemas.openxmlformats.org/officeDocument/2006/relationships/image" Target="/media/image4.png" Id="Rbc885c2f3992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CS Dept. T.U. Cluj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title</dc:title>
  <dc:subject/>
  <dc:creator>jim</dc:creator>
  <keywords/>
  <dc:description/>
  <lastModifiedBy>Utilizator invitat</lastModifiedBy>
  <revision>6</revision>
  <dcterms:created xsi:type="dcterms:W3CDTF">2019-01-02T06:47:00.0000000Z</dcterms:created>
  <dcterms:modified xsi:type="dcterms:W3CDTF">2021-01-04T13:57:44.3474657Z</dcterms:modified>
</coreProperties>
</file>