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9E99" w14:textId="77777777" w:rsidR="008C1623" w:rsidRDefault="00000000">
      <w:pPr>
        <w:spacing w:after="41" w:line="259" w:lineRule="auto"/>
        <w:ind w:left="0" w:right="565" w:firstLine="0"/>
        <w:jc w:val="right"/>
      </w:pPr>
      <w:r>
        <w:rPr>
          <w:sz w:val="34"/>
        </w:rPr>
        <w:t>Documentazione progetto Seduta di laurea</w:t>
      </w:r>
      <w:r>
        <w:t xml:space="preserve"> </w:t>
      </w:r>
    </w:p>
    <w:p w14:paraId="7A3114D7" w14:textId="77777777" w:rsidR="008C1623" w:rsidRDefault="00000000">
      <w:pPr>
        <w:spacing w:after="472" w:line="341" w:lineRule="auto"/>
        <w:ind w:left="10" w:right="185"/>
        <w:jc w:val="center"/>
      </w:pPr>
      <w:r>
        <w:rPr>
          <w:sz w:val="24"/>
        </w:rPr>
        <w:t xml:space="preserve">La Mura F., Iosso G. </w:t>
      </w:r>
    </w:p>
    <w:p w14:paraId="47F98453" w14:textId="77777777" w:rsidR="008C1623" w:rsidRDefault="00000000">
      <w:pPr>
        <w:spacing w:after="518" w:line="341" w:lineRule="auto"/>
        <w:ind w:left="10" w:right="185"/>
        <w:jc w:val="center"/>
      </w:pPr>
      <w:r>
        <w:rPr>
          <w:sz w:val="24"/>
        </w:rPr>
        <w:t>2026</w:t>
      </w:r>
      <w:r>
        <w:t xml:space="preserve"> </w:t>
      </w:r>
    </w:p>
    <w:p w14:paraId="4A5646AF" w14:textId="77777777" w:rsidR="008C1623" w:rsidRDefault="00000000">
      <w:pPr>
        <w:spacing w:after="0" w:line="259" w:lineRule="auto"/>
        <w:ind w:left="15" w:firstLine="0"/>
        <w:jc w:val="left"/>
      </w:pPr>
      <w:r>
        <w:rPr>
          <w:b/>
          <w:sz w:val="29"/>
        </w:rPr>
        <w:t xml:space="preserve">Contenuti </w:t>
      </w:r>
    </w:p>
    <w:p w14:paraId="6AE27BF1" w14:textId="77777777" w:rsidR="008C1623" w:rsidRDefault="00000000">
      <w:pPr>
        <w:numPr>
          <w:ilvl w:val="0"/>
          <w:numId w:val="1"/>
        </w:numPr>
        <w:ind w:right="89" w:hanging="360"/>
      </w:pPr>
      <w:r>
        <w:t xml:space="preserve">Introduzione </w:t>
      </w:r>
    </w:p>
    <w:p w14:paraId="0DB9BAA0" w14:textId="77777777" w:rsidR="008C1623" w:rsidRDefault="00000000">
      <w:pPr>
        <w:numPr>
          <w:ilvl w:val="0"/>
          <w:numId w:val="1"/>
        </w:numPr>
        <w:ind w:right="89" w:hanging="360"/>
      </w:pPr>
      <w:r>
        <w:t xml:space="preserve">Progettazione concettuale  </w:t>
      </w:r>
    </w:p>
    <w:p w14:paraId="29393929" w14:textId="77777777" w:rsidR="008C1623" w:rsidRDefault="00000000">
      <w:pPr>
        <w:numPr>
          <w:ilvl w:val="1"/>
          <w:numId w:val="1"/>
        </w:numPr>
        <w:ind w:right="89" w:hanging="360"/>
      </w:pPr>
      <w:r>
        <w:t xml:space="preserve">Dizionario delle entità  </w:t>
      </w:r>
    </w:p>
    <w:p w14:paraId="135293BE" w14:textId="77777777" w:rsidR="008C1623" w:rsidRDefault="00000000">
      <w:pPr>
        <w:numPr>
          <w:ilvl w:val="1"/>
          <w:numId w:val="1"/>
        </w:numPr>
        <w:ind w:right="89" w:hanging="360"/>
      </w:pPr>
      <w:r>
        <w:t xml:space="preserve">Dizionario delle relazioni </w:t>
      </w:r>
    </w:p>
    <w:p w14:paraId="61FA9C30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46D82B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DFD7B1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6274A0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020D101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FED3A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0A81AA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1D21F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ADA879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25016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B37EE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18E78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77BF1A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EB08B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BAE84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6E507A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1219E2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77CA7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9F2F7E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EDBCC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700D7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C23D2A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B15C69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32EE0E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E3549F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3220D2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21CF97" w14:textId="77777777" w:rsidR="008C1623" w:rsidRDefault="00000000">
      <w:pPr>
        <w:pStyle w:val="Titolo1"/>
        <w:tabs>
          <w:tab w:val="center" w:pos="2495"/>
          <w:tab w:val="center" w:pos="3763"/>
        </w:tabs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1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Introduzione </w:t>
      </w:r>
    </w:p>
    <w:p w14:paraId="36258948" w14:textId="77777777" w:rsidR="008C1623" w:rsidRDefault="00000000">
      <w:pPr>
        <w:spacing w:after="428"/>
        <w:ind w:left="10" w:right="188"/>
      </w:pPr>
      <w:r>
        <w:t xml:space="preserve">Il seguente elaborato descriverà le fasi iniziali di una base di dati relazionale di una seduta di laurea, con scopo di gestire i tirocini e le tesi degli studenti e relative richieste di approvazione di esse da parte del docente referente, mostrando il class </w:t>
      </w:r>
      <w:proofErr w:type="spellStart"/>
      <w:r>
        <w:t>diagram</w:t>
      </w:r>
      <w:proofErr w:type="spellEnd"/>
      <w:r>
        <w:t xml:space="preserve"> con le sue istanze e attributi, un dizionario sulle entità e relazioni tra esse,  </w:t>
      </w:r>
    </w:p>
    <w:p w14:paraId="59105630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62C750C4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13726D89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27E0DDB0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78A57643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7EB6D38F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46DF1274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76D3CF91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36CEEF4D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3BBF401A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330B0B33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49B970A1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6A22A6CE" w14:textId="77777777" w:rsidR="008C1623" w:rsidRDefault="00000000">
      <w:pPr>
        <w:spacing w:after="0" w:line="259" w:lineRule="auto"/>
        <w:ind w:left="15" w:firstLine="0"/>
        <w:jc w:val="left"/>
      </w:pPr>
      <w:r>
        <w:t xml:space="preserve"> </w:t>
      </w:r>
    </w:p>
    <w:p w14:paraId="4E661044" w14:textId="77777777" w:rsidR="008C1623" w:rsidRDefault="00000000">
      <w:pPr>
        <w:pStyle w:val="Titolo1"/>
        <w:tabs>
          <w:tab w:val="center" w:pos="1630"/>
          <w:tab w:val="center" w:pos="3763"/>
        </w:tabs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>2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Progettazione concettuale </w:t>
      </w:r>
    </w:p>
    <w:p w14:paraId="3C8ADBF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2575B6" w14:textId="1F911F38" w:rsidR="008C1623" w:rsidRDefault="00000000">
      <w:pPr>
        <w:spacing w:after="0" w:line="259" w:lineRule="auto"/>
        <w:ind w:left="0" w:firstLine="0"/>
        <w:jc w:val="right"/>
      </w:pPr>
      <w:r>
        <w:rPr>
          <w:sz w:val="14"/>
        </w:rPr>
        <w:lastRenderedPageBreak/>
        <w:t xml:space="preserve"> </w:t>
      </w:r>
    </w:p>
    <w:p w14:paraId="22F1267F" w14:textId="7EB8135C" w:rsidR="00F16CEE" w:rsidRDefault="00F16CEE">
      <w:pPr>
        <w:spacing w:after="56" w:line="259" w:lineRule="auto"/>
        <w:ind w:left="-5"/>
        <w:jc w:val="left"/>
        <w:rPr>
          <w:sz w:val="14"/>
          <w:lang w:val="en-US"/>
        </w:rPr>
      </w:pPr>
      <w:r>
        <w:rPr>
          <w:noProof/>
          <w:sz w:val="14"/>
          <w:lang w:val="en-US"/>
        </w:rPr>
        <w:drawing>
          <wp:inline distT="0" distB="0" distL="0" distR="0" wp14:anchorId="76CB9965" wp14:editId="5F80AEE6">
            <wp:extent cx="4525010" cy="5927090"/>
            <wp:effectExtent l="0" t="0" r="8890" b="0"/>
            <wp:docPr id="5854464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46408" name="Immagine 5854464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9EEF" w14:textId="1D676743" w:rsidR="008C1623" w:rsidRPr="00F16CEE" w:rsidRDefault="00000000">
      <w:pPr>
        <w:spacing w:after="56" w:line="259" w:lineRule="auto"/>
        <w:ind w:left="-5"/>
        <w:jc w:val="left"/>
        <w:rPr>
          <w:lang w:val="en-US"/>
        </w:rPr>
      </w:pPr>
      <w:proofErr w:type="spellStart"/>
      <w:r w:rsidRPr="00F16CEE">
        <w:rPr>
          <w:sz w:val="14"/>
          <w:lang w:val="en-US"/>
        </w:rPr>
        <w:t>Immagine</w:t>
      </w:r>
      <w:proofErr w:type="spellEnd"/>
      <w:r w:rsidRPr="00F16CEE">
        <w:rPr>
          <w:sz w:val="14"/>
          <w:lang w:val="en-US"/>
        </w:rPr>
        <w:t xml:space="preserve"> </w:t>
      </w:r>
      <w:proofErr w:type="gramStart"/>
      <w:r w:rsidRPr="00F16CEE">
        <w:rPr>
          <w:sz w:val="14"/>
          <w:lang w:val="en-US"/>
        </w:rPr>
        <w:t>1  Class</w:t>
      </w:r>
      <w:proofErr w:type="gramEnd"/>
      <w:r w:rsidRPr="00F16CEE">
        <w:rPr>
          <w:sz w:val="14"/>
          <w:lang w:val="en-US"/>
        </w:rPr>
        <w:t xml:space="preserve"> Diagram in Universal Modeling Language (UML) </w:t>
      </w:r>
    </w:p>
    <w:p w14:paraId="62DB0C2A" w14:textId="77777777" w:rsidR="008C1623" w:rsidRPr="00F16CEE" w:rsidRDefault="00000000">
      <w:pPr>
        <w:spacing w:after="0" w:line="259" w:lineRule="auto"/>
        <w:ind w:left="0" w:firstLine="0"/>
        <w:jc w:val="left"/>
        <w:rPr>
          <w:lang w:val="en-US"/>
        </w:rPr>
      </w:pPr>
      <w:r w:rsidRPr="00F16CEE">
        <w:rPr>
          <w:lang w:val="en-US"/>
        </w:rPr>
        <w:t xml:space="preserve"> </w:t>
      </w:r>
    </w:p>
    <w:p w14:paraId="086EA331" w14:textId="77777777" w:rsidR="008C1623" w:rsidRPr="00F16CEE" w:rsidRDefault="00000000">
      <w:pPr>
        <w:spacing w:after="0" w:line="259" w:lineRule="auto"/>
        <w:ind w:left="0" w:firstLine="0"/>
        <w:jc w:val="left"/>
        <w:rPr>
          <w:lang w:val="en-US"/>
        </w:rPr>
      </w:pPr>
      <w:r w:rsidRPr="00F16CEE">
        <w:rPr>
          <w:lang w:val="en-US"/>
        </w:rPr>
        <w:t xml:space="preserve"> </w:t>
      </w:r>
    </w:p>
    <w:p w14:paraId="177752EA" w14:textId="77777777" w:rsidR="008C1623" w:rsidRPr="00F16CEE" w:rsidRDefault="00000000">
      <w:pPr>
        <w:spacing w:after="0" w:line="259" w:lineRule="auto"/>
        <w:ind w:left="0" w:firstLine="0"/>
        <w:jc w:val="left"/>
        <w:rPr>
          <w:lang w:val="en-US"/>
        </w:rPr>
      </w:pPr>
      <w:r w:rsidRPr="00F16CEE">
        <w:rPr>
          <w:lang w:val="en-US"/>
        </w:rPr>
        <w:t xml:space="preserve"> </w:t>
      </w:r>
    </w:p>
    <w:p w14:paraId="57B492C1" w14:textId="15D169E8" w:rsidR="008C1623" w:rsidRDefault="00F16CEE">
      <w:pPr>
        <w:spacing w:after="217" w:line="259" w:lineRule="auto"/>
        <w:ind w:left="28" w:firstLine="0"/>
        <w:jc w:val="left"/>
      </w:pPr>
      <w:r>
        <w:rPr>
          <w:noProof/>
        </w:rPr>
        <w:lastRenderedPageBreak/>
        <w:drawing>
          <wp:inline distT="0" distB="0" distL="0" distR="0" wp14:anchorId="1DD897BD" wp14:editId="1265F95C">
            <wp:extent cx="4525010" cy="4705350"/>
            <wp:effectExtent l="0" t="0" r="8890" b="0"/>
            <wp:docPr id="2129243598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3598" name="Immagine 21292435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D559" w14:textId="77777777" w:rsidR="008C1623" w:rsidRDefault="00000000">
      <w:pPr>
        <w:spacing w:after="56" w:line="259" w:lineRule="auto"/>
        <w:ind w:left="-5"/>
        <w:jc w:val="left"/>
      </w:pPr>
      <w:r>
        <w:rPr>
          <w:sz w:val="14"/>
        </w:rPr>
        <w:t xml:space="preserve">Immagine </w:t>
      </w:r>
      <w:proofErr w:type="gramStart"/>
      <w:r>
        <w:rPr>
          <w:sz w:val="14"/>
        </w:rPr>
        <w:t xml:space="preserve">2  </w:t>
      </w:r>
      <w:proofErr w:type="spellStart"/>
      <w:r>
        <w:rPr>
          <w:sz w:val="14"/>
        </w:rPr>
        <w:t>Entity</w:t>
      </w:r>
      <w:proofErr w:type="spellEnd"/>
      <w:proofErr w:type="gramEnd"/>
      <w:r>
        <w:rPr>
          <w:sz w:val="14"/>
        </w:rPr>
        <w:t xml:space="preserve"> </w:t>
      </w:r>
      <w:proofErr w:type="spellStart"/>
      <w:proofErr w:type="gramStart"/>
      <w:r>
        <w:rPr>
          <w:sz w:val="14"/>
        </w:rPr>
        <w:t>Relationship</w:t>
      </w:r>
      <w:proofErr w:type="spellEnd"/>
      <w:r>
        <w:rPr>
          <w:sz w:val="14"/>
        </w:rPr>
        <w:t>(ER )</w:t>
      </w:r>
      <w:proofErr w:type="gramEnd"/>
      <w:r>
        <w:rPr>
          <w:sz w:val="24"/>
        </w:rPr>
        <w:t xml:space="preserve"> </w:t>
      </w:r>
    </w:p>
    <w:p w14:paraId="47FB8C00" w14:textId="77777777" w:rsidR="008C1623" w:rsidRDefault="00000000">
      <w:pPr>
        <w:pStyle w:val="Titolo2"/>
        <w:spacing w:after="31"/>
        <w:ind w:left="-5"/>
      </w:pPr>
      <w:r>
        <w:t xml:space="preserve">2.1 Dizionario delle entità </w:t>
      </w:r>
    </w:p>
    <w:p w14:paraId="1836BF95" w14:textId="77777777" w:rsidR="008C1623" w:rsidRDefault="00000000">
      <w:pPr>
        <w:pStyle w:val="Titolo3"/>
        <w:ind w:left="-5"/>
      </w:pPr>
      <w:r>
        <w:t xml:space="preserve">2.1.1 Utente </w:t>
      </w:r>
    </w:p>
    <w:p w14:paraId="076079F8" w14:textId="77777777" w:rsidR="008C1623" w:rsidRDefault="00000000">
      <w:pPr>
        <w:ind w:left="10" w:right="89"/>
      </w:pPr>
      <w:r>
        <w:t xml:space="preserve">Traccia il profilo dell’Utente con Nome, Cognome, Password, Login, </w:t>
      </w:r>
      <w:proofErr w:type="gramStart"/>
      <w:r>
        <w:t>Email</w:t>
      </w:r>
      <w:proofErr w:type="gramEnd"/>
      <w:r>
        <w:t xml:space="preserve"> e </w:t>
      </w:r>
      <w:proofErr w:type="spellStart"/>
      <w:r>
        <w:t>Loggedin</w:t>
      </w:r>
      <w:proofErr w:type="spellEnd"/>
      <w:r>
        <w:t xml:space="preserve"> per capire se è un utente che ha </w:t>
      </w:r>
      <w:proofErr w:type="gramStart"/>
      <w:r>
        <w:t>loggato,  e</w:t>
      </w:r>
      <w:proofErr w:type="gramEnd"/>
      <w:r>
        <w:t xml:space="preserve"> questa operazione è fatta grazie ai metodi </w:t>
      </w:r>
      <w:proofErr w:type="spellStart"/>
      <w:proofErr w:type="gramStart"/>
      <w:r>
        <w:t>CheckLoggedin</w:t>
      </w:r>
      <w:proofErr w:type="spellEnd"/>
      <w:r>
        <w:t>(</w:t>
      </w:r>
      <w:proofErr w:type="gramEnd"/>
      <w:r>
        <w:t xml:space="preserve">) e </w:t>
      </w:r>
      <w:proofErr w:type="gramStart"/>
      <w:r>
        <w:t>Login(</w:t>
      </w:r>
      <w:proofErr w:type="gramEnd"/>
      <w:r>
        <w:t xml:space="preserve">);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SetLogin</w:t>
      </w:r>
      <w:proofErr w:type="spellEnd"/>
      <w:r>
        <w:t>(</w:t>
      </w:r>
      <w:proofErr w:type="gramEnd"/>
      <w:r>
        <w:t xml:space="preserve">) invece per </w:t>
      </w:r>
      <w:proofErr w:type="spellStart"/>
      <w:r>
        <w:t>portere</w:t>
      </w:r>
      <w:proofErr w:type="spellEnd"/>
      <w:r>
        <w:t xml:space="preserve"> modificare la password quando si è loggati; Logout è per uscire. </w:t>
      </w:r>
    </w:p>
    <w:p w14:paraId="1B33D379" w14:textId="77777777" w:rsidR="008C1623" w:rsidRDefault="00000000">
      <w:pPr>
        <w:pStyle w:val="Titolo3"/>
        <w:ind w:left="-5"/>
      </w:pPr>
      <w:r>
        <w:t xml:space="preserve">2.1.2 Studente </w:t>
      </w:r>
    </w:p>
    <w:p w14:paraId="2E447B29" w14:textId="77777777" w:rsidR="008C1623" w:rsidRDefault="00000000">
      <w:pPr>
        <w:ind w:left="10" w:right="89"/>
      </w:pPr>
      <w:r>
        <w:t xml:space="preserve">Classe figlia di Utente, ha solo Matricola come attributo </w:t>
      </w:r>
      <w:proofErr w:type="gramStart"/>
      <w:r>
        <w:t>aggiuntivo, invece</w:t>
      </w:r>
      <w:proofErr w:type="gramEnd"/>
      <w:r>
        <w:t xml:space="preserve"> come metodi propri ha </w:t>
      </w:r>
      <w:proofErr w:type="spellStart"/>
      <w:proofErr w:type="gramStart"/>
      <w:r>
        <w:t>FaiRichiesta</w:t>
      </w:r>
      <w:proofErr w:type="spellEnd"/>
      <w:r>
        <w:t>(</w:t>
      </w:r>
      <w:proofErr w:type="gramEnd"/>
      <w:r>
        <w:t xml:space="preserve">) per fare richiesta di </w:t>
      </w:r>
      <w:proofErr w:type="spellStart"/>
      <w:proofErr w:type="gramStart"/>
      <w:r>
        <w:t>tirocinio,VisualizzaRichiesta</w:t>
      </w:r>
      <w:proofErr w:type="spellEnd"/>
      <w:proofErr w:type="gramEnd"/>
      <w:r>
        <w:t xml:space="preserve">() per controllare lo stato della richiesta (se accettata, rifiutata o ancora in attesa) e infine </w:t>
      </w:r>
      <w:proofErr w:type="spellStart"/>
      <w:proofErr w:type="gramStart"/>
      <w:r>
        <w:t>AggiungiTesi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AggiornaTesi</w:t>
      </w:r>
      <w:proofErr w:type="spellEnd"/>
      <w:r>
        <w:t>(</w:t>
      </w:r>
      <w:proofErr w:type="gramEnd"/>
      <w:r>
        <w:t xml:space="preserve">) per fare le omonime attività. </w:t>
      </w:r>
    </w:p>
    <w:p w14:paraId="1435A233" w14:textId="77777777" w:rsidR="008C1623" w:rsidRDefault="00000000">
      <w:pPr>
        <w:pStyle w:val="Titolo3"/>
        <w:ind w:left="-5"/>
      </w:pPr>
      <w:r>
        <w:lastRenderedPageBreak/>
        <w:t xml:space="preserve">2.1.3 Docente </w:t>
      </w:r>
    </w:p>
    <w:p w14:paraId="689C2AE2" w14:textId="77777777" w:rsidR="008C1623" w:rsidRDefault="00000000">
      <w:pPr>
        <w:ind w:left="10" w:right="89"/>
      </w:pPr>
      <w:r>
        <w:t xml:space="preserve">Altra classe figlia di Utente, come unico attributo aggiunto è un booleano Coordinatore per segnare se è coordinatore o meno. </w:t>
      </w:r>
    </w:p>
    <w:p w14:paraId="4A260E52" w14:textId="77777777" w:rsidR="008C1623" w:rsidRDefault="00000000">
      <w:pPr>
        <w:ind w:left="10" w:right="89"/>
      </w:pPr>
      <w:r>
        <w:t xml:space="preserve">Tutti i suoi metodi riguardano accettare e rifiutare le tesi e le richieste di tirocinio degli studenti, oltre a visualizzare, aggiungere e rimuovere dei tirocini da una apposita lista. </w:t>
      </w:r>
    </w:p>
    <w:p w14:paraId="3100410C" w14:textId="77777777" w:rsidR="008C1623" w:rsidRDefault="00000000">
      <w:pPr>
        <w:pStyle w:val="Titolo3"/>
        <w:ind w:left="-5"/>
      </w:pPr>
      <w:r>
        <w:t xml:space="preserve">2.1.4 Richiesta  </w:t>
      </w:r>
    </w:p>
    <w:p w14:paraId="71CC3A5B" w14:textId="77777777" w:rsidR="008C1623" w:rsidRDefault="00000000">
      <w:pPr>
        <w:ind w:left="10" w:right="89"/>
      </w:pPr>
      <w:r>
        <w:t xml:space="preserve">Istanza che indica le varie richieste che uno studente può fare sul tirocinio e sulla tesi, i suoi attributi Stato e Data indicano Stato della richiesta (accettato, rifiutato o in attesa) oltre a tre metodi getter che mostrano data e stato e quale Studente ha fatto la richiesta, entità debole in quanto identificata da Studente e Tirocinio. </w:t>
      </w:r>
    </w:p>
    <w:p w14:paraId="42E79C76" w14:textId="77777777" w:rsidR="008C1623" w:rsidRDefault="00000000">
      <w:pPr>
        <w:pStyle w:val="Titolo3"/>
        <w:ind w:left="-5"/>
      </w:pPr>
      <w:r>
        <w:t xml:space="preserve">2.1.5 Tesi  </w:t>
      </w:r>
    </w:p>
    <w:p w14:paraId="4A6A27D1" w14:textId="77777777" w:rsidR="008C1623" w:rsidRDefault="00000000">
      <w:pPr>
        <w:ind w:left="10" w:right="89"/>
      </w:pPr>
      <w:r>
        <w:t xml:space="preserve">Classe che porta alla tesi dello studente, mostrando lo stato dell’approvazione e il contenuto che sarà un link che porta al documento della tesi, è identificata da Richiesta. </w:t>
      </w:r>
    </w:p>
    <w:p w14:paraId="65866BAB" w14:textId="77777777" w:rsidR="008C1623" w:rsidRDefault="00000000">
      <w:pPr>
        <w:pStyle w:val="Titolo3"/>
        <w:ind w:left="-5"/>
      </w:pPr>
      <w:r>
        <w:t xml:space="preserve">2.1.6 Seduta  </w:t>
      </w:r>
    </w:p>
    <w:p w14:paraId="70DD6ACA" w14:textId="1AB76CD3" w:rsidR="008C1623" w:rsidRDefault="00000000">
      <w:pPr>
        <w:ind w:left="10" w:right="89"/>
      </w:pPr>
      <w:r>
        <w:t>Istanza che indica semplicemente la data della seduta di laurea</w:t>
      </w:r>
      <w:r w:rsidR="00000368">
        <w:t xml:space="preserve">, la tesi discussa e </w:t>
      </w:r>
      <w:r>
        <w:t xml:space="preserve">il voto finale, essendo identificata da </w:t>
      </w:r>
      <w:r w:rsidR="00000368">
        <w:t>Docente</w:t>
      </w:r>
      <w:r>
        <w:t xml:space="preserve">. </w:t>
      </w:r>
    </w:p>
    <w:p w14:paraId="7956C842" w14:textId="77777777" w:rsidR="008C1623" w:rsidRDefault="00000000">
      <w:pPr>
        <w:pStyle w:val="Titolo3"/>
        <w:ind w:left="-5"/>
      </w:pPr>
      <w:r>
        <w:t xml:space="preserve">2.1.7 Tirocinio  </w:t>
      </w:r>
    </w:p>
    <w:p w14:paraId="114D7601" w14:textId="77777777" w:rsidR="008C1623" w:rsidRDefault="00000000">
      <w:pPr>
        <w:ind w:left="10" w:right="89"/>
      </w:pPr>
      <w:r>
        <w:t xml:space="preserve">Classe che rappresenta il tirocinio con descrizione, data e nome del tirocinio, con queste ultime due che sono chiavi parziali. </w:t>
      </w:r>
    </w:p>
    <w:p w14:paraId="63B4B8BC" w14:textId="77777777" w:rsidR="008C1623" w:rsidRDefault="00000000">
      <w:pPr>
        <w:ind w:left="10" w:right="89"/>
      </w:pPr>
      <w:r>
        <w:t xml:space="preserve">Ha una relazione identificante con Docente e Richiesta, ciò la rende entità debole. </w:t>
      </w:r>
    </w:p>
    <w:p w14:paraId="2720033A" w14:textId="77777777" w:rsidR="008C1623" w:rsidRDefault="00000000">
      <w:pPr>
        <w:spacing w:after="0" w:line="259" w:lineRule="auto"/>
        <w:ind w:left="-5"/>
        <w:jc w:val="left"/>
      </w:pPr>
      <w:r>
        <w:rPr>
          <w:b/>
        </w:rPr>
        <w:t xml:space="preserve">2.1.8 Tirocinio interno </w:t>
      </w:r>
    </w:p>
    <w:p w14:paraId="12289660" w14:textId="77777777" w:rsidR="008C1623" w:rsidRDefault="00000000">
      <w:pPr>
        <w:ind w:left="10" w:right="89"/>
      </w:pPr>
      <w:r>
        <w:t xml:space="preserve">Classe figlia di Tirocinio, non aggiunge nulla in quanto interno all’università. </w:t>
      </w:r>
    </w:p>
    <w:p w14:paraId="3A1D8D3C" w14:textId="77777777" w:rsidR="008C1623" w:rsidRDefault="00000000">
      <w:pPr>
        <w:pStyle w:val="Titolo3"/>
        <w:ind w:left="-5"/>
      </w:pPr>
      <w:r>
        <w:t xml:space="preserve">2.1.9 Tirocinio esterno  </w:t>
      </w:r>
    </w:p>
    <w:p w14:paraId="1ABFFEA8" w14:textId="77777777" w:rsidR="008C1623" w:rsidRDefault="00000000">
      <w:pPr>
        <w:ind w:left="10" w:right="89"/>
      </w:pPr>
      <w:r>
        <w:t xml:space="preserve">Classe figlia di Tirocinio a cui è aggiunto il nome dell’azienda che offre il tirocinio e il rispettivo referente aziendale. </w:t>
      </w:r>
    </w:p>
    <w:p w14:paraId="52992DED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83AE18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BAB61F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E9903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4E565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53F31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A1BA4E" w14:textId="77777777" w:rsidR="008C1623" w:rsidRDefault="00000000">
      <w:pPr>
        <w:spacing w:after="35" w:line="259" w:lineRule="auto"/>
        <w:ind w:left="0" w:firstLine="0"/>
        <w:jc w:val="left"/>
      </w:pPr>
      <w:r>
        <w:t xml:space="preserve"> </w:t>
      </w:r>
    </w:p>
    <w:p w14:paraId="7D753366" w14:textId="77777777" w:rsidR="008C1623" w:rsidRDefault="00000000">
      <w:pPr>
        <w:pStyle w:val="Titolo2"/>
        <w:ind w:left="-5"/>
      </w:pPr>
      <w:r>
        <w:t>2.2 Dizionario delle relazioni</w:t>
      </w:r>
      <w:r>
        <w:rPr>
          <w:b w:val="0"/>
          <w:sz w:val="20"/>
        </w:rPr>
        <w:t xml:space="preserve"> </w:t>
      </w:r>
    </w:p>
    <w:p w14:paraId="1441D3EE" w14:textId="77777777" w:rsidR="008C1623" w:rsidRDefault="00000000">
      <w:pPr>
        <w:pStyle w:val="Titolo3"/>
        <w:ind w:left="-5"/>
      </w:pPr>
      <w:r>
        <w:t>2.2.1 Utente-Studente e Utente-Docente</w:t>
      </w:r>
      <w:r>
        <w:rPr>
          <w:b w:val="0"/>
        </w:rPr>
        <w:t xml:space="preserve"> </w:t>
      </w:r>
    </w:p>
    <w:p w14:paraId="3C6C1F50" w14:textId="77777777" w:rsidR="008C1623" w:rsidRDefault="00000000">
      <w:pPr>
        <w:ind w:left="10" w:right="89"/>
      </w:pPr>
      <w:r>
        <w:t>Essendo Studente e Docente specializzazioni di Utente sono legati da una relazione di ereditarietà “</w:t>
      </w:r>
      <w:proofErr w:type="spellStart"/>
      <w:r>
        <w:t>is</w:t>
      </w:r>
      <w:proofErr w:type="spellEnd"/>
      <w:r>
        <w:t xml:space="preserve"> a</w:t>
      </w:r>
      <w:proofErr w:type="gramStart"/>
      <w:r>
        <w:t>”,  totale</w:t>
      </w:r>
      <w:proofErr w:type="gramEnd"/>
      <w:r>
        <w:t xml:space="preserve"> e disgiunta. Ogni studente e ogni docente sono </w:t>
      </w:r>
      <w:proofErr w:type="spellStart"/>
      <w:proofErr w:type="gramStart"/>
      <w:r>
        <w:t>utenti,mentre</w:t>
      </w:r>
      <w:proofErr w:type="spellEnd"/>
      <w:proofErr w:type="gramEnd"/>
      <w:r>
        <w:t xml:space="preserve"> un Utente deve essere o uno studente o un docente.   </w:t>
      </w:r>
    </w:p>
    <w:p w14:paraId="1AFA0F57" w14:textId="77777777" w:rsidR="008C1623" w:rsidRDefault="00000000">
      <w:pPr>
        <w:pStyle w:val="Titolo3"/>
        <w:ind w:left="-5"/>
      </w:pPr>
      <w:r>
        <w:lastRenderedPageBreak/>
        <w:t xml:space="preserve">2.2.2 Studente-Richiesta (Richiede) </w:t>
      </w:r>
    </w:p>
    <w:p w14:paraId="062B36D4" w14:textId="77777777" w:rsidR="008C1623" w:rsidRDefault="00000000">
      <w:pPr>
        <w:ind w:left="10" w:right="89"/>
      </w:pPr>
      <w:r>
        <w:t xml:space="preserve">La relazione Studente-Richiesta è una delle due relazioni identificanti per Richiesta. Ogni studente può effettuare un numero qualsiasi di richieste mente che una richiesta deve assolutamente essere correlata a uno e un solo studente. </w:t>
      </w:r>
    </w:p>
    <w:p w14:paraId="42E31BA9" w14:textId="77777777" w:rsidR="008C1623" w:rsidRDefault="00000000">
      <w:pPr>
        <w:pStyle w:val="Titolo3"/>
        <w:ind w:left="-5"/>
      </w:pPr>
      <w:r>
        <w:t xml:space="preserve">2.2.3 Richiesta-Tesi (Formalizzazione) </w:t>
      </w:r>
    </w:p>
    <w:p w14:paraId="1DA90886" w14:textId="77777777" w:rsidR="008C1623" w:rsidRDefault="00000000">
      <w:pPr>
        <w:ind w:left="10" w:right="89"/>
      </w:pPr>
      <w:r>
        <w:t xml:space="preserve">Tesi è un’entità debole e dipende dalla sua relazione con Richiesta. Una richiesta può essere associata ad una tesi, mentre la tesi deve necessariamente essere relativa ad un’unica richiesta. </w:t>
      </w:r>
    </w:p>
    <w:p w14:paraId="78B8C642" w14:textId="77777777" w:rsidR="008C1623" w:rsidRDefault="00000000">
      <w:pPr>
        <w:pStyle w:val="Titolo3"/>
        <w:ind w:left="-5"/>
      </w:pPr>
      <w:r>
        <w:t>2.2.4 Tesi-</w:t>
      </w:r>
      <w:proofErr w:type="gramStart"/>
      <w:r>
        <w:t>Seduta(</w:t>
      </w:r>
      <w:proofErr w:type="gramEnd"/>
      <w:r>
        <w:t xml:space="preserve">Discussione) </w:t>
      </w:r>
    </w:p>
    <w:p w14:paraId="67B3ACD7" w14:textId="12372794" w:rsidR="00F16CEE" w:rsidRDefault="00000000">
      <w:pPr>
        <w:ind w:left="10" w:right="89"/>
      </w:pPr>
      <w:r>
        <w:t xml:space="preserve">Una seduta riguarda la discussione di una tesi, mentre una tesi può essere discussa ma una sola volta. </w:t>
      </w:r>
    </w:p>
    <w:p w14:paraId="639ABA0D" w14:textId="6D1C09DF" w:rsidR="008C1623" w:rsidRDefault="00000000">
      <w:pPr>
        <w:ind w:left="10" w:right="89"/>
      </w:pPr>
      <w:r>
        <w:rPr>
          <w:b/>
        </w:rPr>
        <w:t>2.2.5 Richiesta-</w:t>
      </w:r>
      <w:proofErr w:type="gramStart"/>
      <w:r>
        <w:rPr>
          <w:b/>
        </w:rPr>
        <w:t>Tirocinio(</w:t>
      </w:r>
      <w:proofErr w:type="gramEnd"/>
      <w:r>
        <w:rPr>
          <w:b/>
        </w:rPr>
        <w:t xml:space="preserve">Avvia) </w:t>
      </w:r>
    </w:p>
    <w:p w14:paraId="41E06A1A" w14:textId="77777777" w:rsidR="008C1623" w:rsidRDefault="00000000">
      <w:pPr>
        <w:ind w:left="10" w:right="89"/>
      </w:pPr>
      <w:r>
        <w:t xml:space="preserve">Altra relazione identificante per Richiesta. Ogni tirocinio può essere correlato a varie richieste, mentre una richiesta è associata ad un singolo tirocinio obbligatoriamente. </w:t>
      </w:r>
    </w:p>
    <w:p w14:paraId="59533811" w14:textId="77777777" w:rsidR="008C1623" w:rsidRDefault="00000000">
      <w:pPr>
        <w:pStyle w:val="Titolo3"/>
        <w:ind w:left="-5"/>
      </w:pPr>
      <w:r>
        <w:t>2.2.6 Tirocinio-</w:t>
      </w:r>
      <w:proofErr w:type="gramStart"/>
      <w:r>
        <w:t>Docente(</w:t>
      </w:r>
      <w:proofErr w:type="gramEnd"/>
      <w:r>
        <w:t xml:space="preserve">Relatore) </w:t>
      </w:r>
    </w:p>
    <w:p w14:paraId="689ACF19" w14:textId="77777777" w:rsidR="008C1623" w:rsidRDefault="00000000">
      <w:pPr>
        <w:ind w:left="10" w:right="89"/>
      </w:pPr>
      <w:r>
        <w:t xml:space="preserve">Tirocinio è anch'essa debole, motivo per cui la relazione Tirocinio-Docente è identificante. Un docente può organizzare uno o più tirocini, mentre un tirocinio ha un solo professore relatore. </w:t>
      </w:r>
    </w:p>
    <w:p w14:paraId="1607D3A4" w14:textId="77777777" w:rsidR="008C1623" w:rsidRDefault="00000000">
      <w:pPr>
        <w:pStyle w:val="Titolo3"/>
        <w:ind w:left="-5"/>
      </w:pPr>
      <w:r>
        <w:t xml:space="preserve">2.2.7 Tirocinio-Tirocinio esterno e Tirocinio-Tirocinio interno </w:t>
      </w:r>
    </w:p>
    <w:p w14:paraId="454F0116" w14:textId="77777777" w:rsidR="008C1623" w:rsidRDefault="00000000">
      <w:pPr>
        <w:ind w:left="10" w:right="192"/>
      </w:pPr>
      <w:r>
        <w:t>Come per Studente-Docente e Utente-Docente, Tirocinio-Tirocinio esterno e Tirocinio-Tirocinio interno sono relazioni di tipo “</w:t>
      </w:r>
      <w:proofErr w:type="spellStart"/>
      <w:r>
        <w:t>is</w:t>
      </w:r>
      <w:proofErr w:type="spellEnd"/>
      <w:r>
        <w:t xml:space="preserve"> a”, anche in questo caso totali e disgiunte. Un tirocinio può essere solo e solamente interno o esterno. Ogni tirocinio interno/esterno è un tirocinio. </w:t>
      </w:r>
    </w:p>
    <w:p w14:paraId="3A6F0A42" w14:textId="535C36D3" w:rsidR="00F16CEE" w:rsidRDefault="00F16CEE" w:rsidP="00F16CEE">
      <w:pPr>
        <w:pStyle w:val="Titolo3"/>
        <w:ind w:left="-5"/>
      </w:pPr>
      <w:r>
        <w:t>2.2.8 Seduta-</w:t>
      </w:r>
      <w:proofErr w:type="gramStart"/>
      <w:r>
        <w:t>Docente(</w:t>
      </w:r>
      <w:proofErr w:type="gramEnd"/>
      <w:r>
        <w:t xml:space="preserve">Propone) </w:t>
      </w:r>
    </w:p>
    <w:p w14:paraId="50E96283" w14:textId="06FED4CD" w:rsidR="00F16CEE" w:rsidRDefault="00F16CEE" w:rsidP="00F16CEE">
      <w:pPr>
        <w:ind w:left="10" w:right="89"/>
      </w:pPr>
      <w:r>
        <w:t xml:space="preserve">Anche la relazione Tesi-Docente è Identificante, in questo caso per Seduta. Una seduta può essere tenuta da un solo docente, mentre un docente può proporre più sedute. </w:t>
      </w:r>
    </w:p>
    <w:p w14:paraId="14B0A5B9" w14:textId="77777777" w:rsidR="00F16CEE" w:rsidRDefault="00F16CEE">
      <w:pPr>
        <w:ind w:left="10" w:right="192"/>
      </w:pPr>
    </w:p>
    <w:p w14:paraId="02E97FEA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8C1623">
      <w:footerReference w:type="even" r:id="rId9"/>
      <w:footerReference w:type="default" r:id="rId10"/>
      <w:footerReference w:type="first" r:id="rId11"/>
      <w:pgSz w:w="12240" w:h="15840"/>
      <w:pgMar w:top="2514" w:right="2470" w:bottom="2487" w:left="2644" w:header="720" w:footer="1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B959E" w14:textId="77777777" w:rsidR="00A35B7D" w:rsidRDefault="00A35B7D">
      <w:pPr>
        <w:spacing w:after="0" w:line="240" w:lineRule="auto"/>
      </w:pPr>
      <w:r>
        <w:separator/>
      </w:r>
    </w:p>
  </w:endnote>
  <w:endnote w:type="continuationSeparator" w:id="0">
    <w:p w14:paraId="65697D50" w14:textId="77777777" w:rsidR="00A35B7D" w:rsidRDefault="00A35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8D9A" w14:textId="77777777" w:rsidR="008C1623" w:rsidRDefault="00000000">
    <w:pPr>
      <w:spacing w:after="0" w:line="259" w:lineRule="auto"/>
      <w:ind w:left="0" w:right="1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CE28" w14:textId="77777777" w:rsidR="008C1623" w:rsidRDefault="00000000">
    <w:pPr>
      <w:spacing w:after="0" w:line="259" w:lineRule="auto"/>
      <w:ind w:left="0" w:right="1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EEAFB" w14:textId="77777777" w:rsidR="008C1623" w:rsidRDefault="00000000">
    <w:pPr>
      <w:spacing w:after="0" w:line="259" w:lineRule="auto"/>
      <w:ind w:left="0" w:right="1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525CB" w14:textId="77777777" w:rsidR="00A35B7D" w:rsidRDefault="00A35B7D">
      <w:pPr>
        <w:spacing w:after="0" w:line="240" w:lineRule="auto"/>
      </w:pPr>
      <w:r>
        <w:separator/>
      </w:r>
    </w:p>
  </w:footnote>
  <w:footnote w:type="continuationSeparator" w:id="0">
    <w:p w14:paraId="1DAF98C8" w14:textId="77777777" w:rsidR="00A35B7D" w:rsidRDefault="00A35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44E41"/>
    <w:multiLevelType w:val="multilevel"/>
    <w:tmpl w:val="91E0AD70"/>
    <w:lvl w:ilvl="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805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623"/>
    <w:rsid w:val="00000368"/>
    <w:rsid w:val="006C7E1B"/>
    <w:rsid w:val="008C1623"/>
    <w:rsid w:val="008C2F68"/>
    <w:rsid w:val="00A35B7D"/>
    <w:rsid w:val="00AC55E1"/>
    <w:rsid w:val="00CB10EC"/>
    <w:rsid w:val="00F1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6D274"/>
  <w15:docId w15:val="{C70D118B-B097-4EC3-B4FA-C014591C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2" w:line="255" w:lineRule="auto"/>
      <w:ind w:left="25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0" w:line="259" w:lineRule="auto"/>
      <w:ind w:left="25" w:hanging="10"/>
      <w:jc w:val="center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paragraph" w:styleId="Titolo3">
    <w:name w:val="heading 3"/>
    <w:next w:val="Normale"/>
    <w:link w:val="Titolo3Carattere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mbria" w:eastAsia="Cambria" w:hAnsi="Cambria" w:cs="Cambria"/>
      <w:b/>
      <w:color w:val="000000"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rPr>
      <w:rFonts w:ascii="Cambria" w:eastAsia="Cambria" w:hAnsi="Cambria" w:cs="Cambria"/>
      <w:b/>
      <w:color w:val="000000"/>
      <w:sz w:val="20"/>
    </w:rPr>
  </w:style>
  <w:style w:type="character" w:customStyle="1" w:styleId="Titolo2Carattere">
    <w:name w:val="Titolo 2 Carattere"/>
    <w:link w:val="Titolo2"/>
    <w:rPr>
      <w:rFonts w:ascii="Cambria" w:eastAsia="Cambria" w:hAnsi="Cambria" w:cs="Cambria"/>
      <w:b/>
      <w:color w:val="000000"/>
      <w:sz w:val="24"/>
    </w:rPr>
  </w:style>
  <w:style w:type="character" w:customStyle="1" w:styleId="Titolo1Carattere">
    <w:name w:val="Titolo 1 Carattere"/>
    <w:link w:val="Titolo1"/>
    <w:rPr>
      <w:rFonts w:ascii="Cambria" w:eastAsia="Cambria" w:hAnsi="Cambria" w:cs="Cambria"/>
      <w:b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Seduta di laurea Gruppo 13.docx</vt:lpstr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Seduta di laurea Gruppo 13.docx</dc:title>
  <dc:subject/>
  <dc:creator>Fausto La Mura</dc:creator>
  <cp:keywords/>
  <cp:lastModifiedBy>Fausto La Mura</cp:lastModifiedBy>
  <cp:revision>3</cp:revision>
  <dcterms:created xsi:type="dcterms:W3CDTF">2026-06-01T19:17:00Z</dcterms:created>
  <dcterms:modified xsi:type="dcterms:W3CDTF">2026-06-01T19:30:00Z</dcterms:modified>
</cp:coreProperties>
</file>