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3EF" w:rsidRPr="00CB23EF" w:rsidRDefault="00CB23EF" w:rsidP="00CB23EF">
      <w:pPr>
        <w:jc w:val="center"/>
        <w:rPr>
          <w:sz w:val="28"/>
          <w:szCs w:val="28"/>
        </w:rPr>
      </w:pPr>
      <w:r w:rsidRPr="00CB23EF">
        <w:rPr>
          <w:sz w:val="28"/>
          <w:szCs w:val="28"/>
        </w:rPr>
        <w:t>Basic operation</w:t>
      </w:r>
    </w:p>
    <w:p w:rsidR="00CB23EF" w:rsidRPr="00CB23EF" w:rsidRDefault="00CB23EF" w:rsidP="00CB23EF">
      <w:pPr>
        <w:jc w:val="center"/>
        <w:rPr>
          <w:sz w:val="28"/>
          <w:szCs w:val="28"/>
        </w:rPr>
      </w:pPr>
    </w:p>
    <w:p w:rsidR="00CB23EF" w:rsidRDefault="00CB23EF" w:rsidP="00CB23EF"/>
    <w:p w:rsidR="00CB23EF" w:rsidRDefault="00CB23EF" w:rsidP="00CB23EF">
      <w:r>
        <w:t>[Walking] Mouse</w:t>
      </w:r>
    </w:p>
    <w:p w:rsidR="00CB23EF" w:rsidRDefault="00CB23EF" w:rsidP="00CB23EF"/>
    <w:p w:rsidR="00CB23EF" w:rsidRDefault="00CB23EF" w:rsidP="00CB23EF">
      <w:r>
        <w:t>Click the left mouse game you want to move the target site, the role will automatically move to the location of the mouse click.</w:t>
      </w:r>
    </w:p>
    <w:p w:rsidR="00CB23EF" w:rsidRDefault="00CB23EF" w:rsidP="00CB23EF"/>
    <w:p w:rsidR="00CB23EF" w:rsidRDefault="00CB23EF" w:rsidP="00CB23EF">
      <w:r>
        <w:t>Hold down the left mouse button sustainable mobility.</w:t>
      </w:r>
    </w:p>
    <w:p w:rsidR="00CB23EF" w:rsidRDefault="00CB23EF" w:rsidP="00CB23EF"/>
    <w:p w:rsidR="00CB23EF" w:rsidRDefault="00CB23EF" w:rsidP="00CB23EF">
      <w:r>
        <w:t>[Keyboard] walking</w:t>
      </w:r>
    </w:p>
    <w:p w:rsidR="00CB23EF" w:rsidRDefault="00CB23EF" w:rsidP="00CB23EF"/>
    <w:p w:rsidR="00416035" w:rsidRDefault="00CB23EF" w:rsidP="00CB23EF">
      <w:pPr>
        <w:rPr>
          <w:rFonts w:hint="eastAsia"/>
        </w:rPr>
      </w:pPr>
      <w:r>
        <w:t>Using the keyboard keys {W, A, S, D] can also be moved.</w:t>
      </w:r>
    </w:p>
    <w:p w:rsidR="00CB23EF" w:rsidRDefault="00CB23EF" w:rsidP="00CB23EF">
      <w:pPr>
        <w:rPr>
          <w:rFonts w:hint="eastAsia"/>
        </w:rPr>
      </w:pPr>
      <w:r>
        <w:rPr>
          <w:noProof/>
        </w:rPr>
        <w:drawing>
          <wp:inline distT="0" distB="0" distL="0" distR="0">
            <wp:extent cx="4762500" cy="2495550"/>
            <wp:effectExtent l="19050" t="0" r="0" b="0"/>
            <wp:docPr id="1" name="图片 1" descr="http://img.linekong.com/lm_edt/000/002/003n83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linekong.com/lm_edt/000/002/003n83478.png"/>
                    <pic:cNvPicPr>
                      <a:picLocks noChangeAspect="1" noChangeArrowheads="1"/>
                    </pic:cNvPicPr>
                  </pic:nvPicPr>
                  <pic:blipFill>
                    <a:blip r:embed="rId4"/>
                    <a:srcRect/>
                    <a:stretch>
                      <a:fillRect/>
                    </a:stretch>
                  </pic:blipFill>
                  <pic:spPr bwMode="auto">
                    <a:xfrm>
                      <a:off x="0" y="0"/>
                      <a:ext cx="4762500" cy="2495550"/>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r>
        <w:t>[Normal Attack]</w:t>
      </w:r>
    </w:p>
    <w:p w:rsidR="00CB23EF" w:rsidRDefault="00CB23EF" w:rsidP="00CB23EF"/>
    <w:p w:rsidR="00CB23EF" w:rsidRDefault="00CB23EF" w:rsidP="00CB23EF">
      <w:r>
        <w:t>Use the left mouse button / right click on a monster to attack.</w:t>
      </w:r>
    </w:p>
    <w:p w:rsidR="00CB23EF" w:rsidRDefault="00CB23EF" w:rsidP="00CB23EF"/>
    <w:p w:rsidR="00CB23EF" w:rsidRDefault="00CB23EF" w:rsidP="00CB23EF">
      <w:r>
        <w:t>[Attack] skills</w:t>
      </w:r>
    </w:p>
    <w:p w:rsidR="00CB23EF" w:rsidRDefault="00CB23EF" w:rsidP="00CB23EF"/>
    <w:p w:rsidR="00CB23EF" w:rsidRDefault="00CB23EF" w:rsidP="00CB23EF">
      <w:pPr>
        <w:rPr>
          <w:rFonts w:hint="eastAsia"/>
        </w:rPr>
      </w:pPr>
      <w:r>
        <w:t>Skills can be put onto the shortcut bar, then went through the shortcut keys [1 ~ 8, F1 ~ F4, Q, E, R, T] directly use it.</w:t>
      </w:r>
    </w:p>
    <w:p w:rsidR="00CB23EF" w:rsidRDefault="00CB23EF" w:rsidP="00CB23EF">
      <w:pPr>
        <w:rPr>
          <w:rFonts w:hint="eastAsia"/>
        </w:rPr>
      </w:pPr>
    </w:p>
    <w:p w:rsidR="00CB23EF" w:rsidRDefault="00CB23EF" w:rsidP="00CB23EF">
      <w:pPr>
        <w:rPr>
          <w:rFonts w:hint="eastAsia"/>
        </w:rPr>
      </w:pPr>
      <w:r>
        <w:rPr>
          <w:noProof/>
        </w:rPr>
        <w:lastRenderedPageBreak/>
        <w:drawing>
          <wp:inline distT="0" distB="0" distL="0" distR="0">
            <wp:extent cx="4762500" cy="2514600"/>
            <wp:effectExtent l="19050" t="0" r="0" b="0"/>
            <wp:docPr id="4" name="图片 4" descr="http://img.linekong.com/lm_edt/000/002/005n2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linekong.com/lm_edt/000/002/005n22436.png"/>
                    <pic:cNvPicPr>
                      <a:picLocks noChangeAspect="1" noChangeArrowheads="1"/>
                    </pic:cNvPicPr>
                  </pic:nvPicPr>
                  <pic:blipFill>
                    <a:blip r:embed="rId5"/>
                    <a:srcRect/>
                    <a:stretch>
                      <a:fillRect/>
                    </a:stretch>
                  </pic:blipFill>
                  <pic:spPr bwMode="auto">
                    <a:xfrm>
                      <a:off x="0" y="0"/>
                      <a:ext cx="4762500" cy="2514600"/>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r>
        <w:t>[Pick up items]</w:t>
      </w:r>
    </w:p>
    <w:p w:rsidR="00CB23EF" w:rsidRDefault="00CB23EF" w:rsidP="00CB23EF"/>
    <w:p w:rsidR="00CB23EF" w:rsidRDefault="00CB23EF" w:rsidP="00CB23EF">
      <w:pPr>
        <w:rPr>
          <w:rFonts w:hint="eastAsia"/>
        </w:rPr>
      </w:pPr>
      <w:r>
        <w:t>Left-click on the item or use the shortcut key "F" can pick up items.</w:t>
      </w:r>
    </w:p>
    <w:p w:rsidR="00CB23EF" w:rsidRDefault="00CB23EF" w:rsidP="00CB23EF">
      <w:pPr>
        <w:rPr>
          <w:rFonts w:hint="eastAsia"/>
        </w:rPr>
      </w:pPr>
      <w:r>
        <w:rPr>
          <w:noProof/>
        </w:rPr>
        <w:drawing>
          <wp:inline distT="0" distB="0" distL="0" distR="0">
            <wp:extent cx="4762500" cy="2409825"/>
            <wp:effectExtent l="19050" t="0" r="0" b="0"/>
            <wp:docPr id="7" name="图片 7" descr="http://img.linekong.com/lm_edt/000/002/007n6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linekong.com/lm_edt/000/002/007n64253.png"/>
                    <pic:cNvPicPr>
                      <a:picLocks noChangeAspect="1" noChangeArrowheads="1"/>
                    </pic:cNvPicPr>
                  </pic:nvPicPr>
                  <pic:blipFill>
                    <a:blip r:embed="rId6"/>
                    <a:srcRect/>
                    <a:stretch>
                      <a:fillRect/>
                    </a:stretch>
                  </pic:blipFill>
                  <pic:spPr bwMode="auto">
                    <a:xfrm>
                      <a:off x="0" y="0"/>
                      <a:ext cx="4762500" cy="2409825"/>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r>
        <w:t>Use items</w:t>
      </w:r>
    </w:p>
    <w:p w:rsidR="00CB23EF" w:rsidRDefault="00CB23EF" w:rsidP="00CB23EF"/>
    <w:p w:rsidR="00CB23EF" w:rsidRDefault="00CB23EF" w:rsidP="00CB23EF">
      <w:pPr>
        <w:rPr>
          <w:rFonts w:hint="eastAsia"/>
        </w:rPr>
      </w:pPr>
      <w:r>
        <w:t>After opening the package, right click on the item you can use it. Can also drag and drop items from the package to the shortcut bar, press the corresponding shortcut keys to use it.</w:t>
      </w:r>
    </w:p>
    <w:p w:rsidR="00CB23EF" w:rsidRDefault="00CB23EF" w:rsidP="00CB23EF">
      <w:pPr>
        <w:rPr>
          <w:rFonts w:hint="eastAsia"/>
        </w:rPr>
      </w:pPr>
      <w:r>
        <w:rPr>
          <w:noProof/>
        </w:rPr>
        <w:lastRenderedPageBreak/>
        <w:drawing>
          <wp:inline distT="0" distB="0" distL="0" distR="0">
            <wp:extent cx="4762500" cy="2438400"/>
            <wp:effectExtent l="19050" t="0" r="0" b="0"/>
            <wp:docPr id="10" name="图片 10" descr="http://img.linekong.com/lm_edt/000/002/009n4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linekong.com/lm_edt/000/002/009n44904.png"/>
                    <pic:cNvPicPr>
                      <a:picLocks noChangeAspect="1" noChangeArrowheads="1"/>
                    </pic:cNvPicPr>
                  </pic:nvPicPr>
                  <pic:blipFill>
                    <a:blip r:embed="rId7"/>
                    <a:srcRect/>
                    <a:stretch>
                      <a:fillRect/>
                    </a:stretch>
                  </pic:blipFill>
                  <pic:spPr bwMode="auto">
                    <a:xfrm>
                      <a:off x="0" y="0"/>
                      <a:ext cx="4762500" cy="2438400"/>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r>
        <w:t>[Equipment] to wear</w:t>
      </w:r>
    </w:p>
    <w:p w:rsidR="00CB23EF" w:rsidRDefault="00CB23EF" w:rsidP="00CB23EF"/>
    <w:p w:rsidR="00CB23EF" w:rsidRDefault="00CB23EF" w:rsidP="00CB23EF">
      <w:pPr>
        <w:rPr>
          <w:rFonts w:hint="eastAsia"/>
        </w:rPr>
      </w:pPr>
      <w:r>
        <w:t>Move the mouse to click the right equipment items. Or select and drag items of equipment and equipment location corresponding role information panel. When the newly acquired equipment is higher than the current figure scoring equipment, you can press the "V" key to quickly dress up according to the system prompt.</w:t>
      </w:r>
    </w:p>
    <w:p w:rsidR="00CB23EF" w:rsidRDefault="00CB23EF" w:rsidP="00CB23EF">
      <w:pPr>
        <w:rPr>
          <w:rFonts w:hint="eastAsia"/>
        </w:rPr>
      </w:pPr>
    </w:p>
    <w:p w:rsidR="00CB23EF" w:rsidRDefault="00CB23EF" w:rsidP="00CB23EF">
      <w:pPr>
        <w:rPr>
          <w:rFonts w:hint="eastAsia"/>
        </w:rPr>
      </w:pPr>
      <w:r>
        <w:rPr>
          <w:noProof/>
        </w:rPr>
        <w:drawing>
          <wp:inline distT="0" distB="0" distL="0" distR="0">
            <wp:extent cx="4762500" cy="2438400"/>
            <wp:effectExtent l="19050" t="0" r="0" b="0"/>
            <wp:docPr id="13" name="图片 13" descr="http://img.linekong.com/lm_edt/000/002/011n97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linekong.com/lm_edt/000/002/011n97454.png"/>
                    <pic:cNvPicPr>
                      <a:picLocks noChangeAspect="1" noChangeArrowheads="1"/>
                    </pic:cNvPicPr>
                  </pic:nvPicPr>
                  <pic:blipFill>
                    <a:blip r:embed="rId8"/>
                    <a:srcRect/>
                    <a:stretch>
                      <a:fillRect/>
                    </a:stretch>
                  </pic:blipFill>
                  <pic:spPr bwMode="auto">
                    <a:xfrm>
                      <a:off x="0" y="0"/>
                      <a:ext cx="4762500" cy="2438400"/>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r>
        <w:t>[Dialogue with the NPC]</w:t>
      </w:r>
    </w:p>
    <w:p w:rsidR="00CB23EF" w:rsidRDefault="00CB23EF" w:rsidP="00CB23EF"/>
    <w:p w:rsidR="00CB23EF" w:rsidRDefault="00CB23EF" w:rsidP="00CB23EF">
      <w:pPr>
        <w:rPr>
          <w:rFonts w:hint="eastAsia"/>
        </w:rPr>
      </w:pPr>
      <w:r>
        <w:t>Distance with the NPC within 10m, mouse over the icon NPC dialogue into the body, then left-click to interact with the NPC</w:t>
      </w:r>
    </w:p>
    <w:p w:rsidR="00CB23EF" w:rsidRDefault="00CB23EF" w:rsidP="00CB23EF">
      <w:pPr>
        <w:rPr>
          <w:rFonts w:hint="eastAsia"/>
        </w:rPr>
      </w:pPr>
      <w:r>
        <w:rPr>
          <w:noProof/>
        </w:rPr>
        <w:lastRenderedPageBreak/>
        <w:drawing>
          <wp:inline distT="0" distB="0" distL="0" distR="0">
            <wp:extent cx="4762500" cy="2524125"/>
            <wp:effectExtent l="19050" t="0" r="0" b="0"/>
            <wp:docPr id="16" name="图片 16" descr="http://img.linekong.com/lm_edt/000/002/013n4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linekong.com/lm_edt/000/002/013n40108.png"/>
                    <pic:cNvPicPr>
                      <a:picLocks noChangeAspect="1" noChangeArrowheads="1"/>
                    </pic:cNvPicPr>
                  </pic:nvPicPr>
                  <pic:blipFill>
                    <a:blip r:embed="rId9"/>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pPr>
        <w:rPr>
          <w:rFonts w:hint="eastAsia"/>
        </w:rPr>
      </w:pPr>
    </w:p>
    <w:p w:rsidR="00CB23EF" w:rsidRDefault="00CB23EF" w:rsidP="00CB23EF">
      <w:r>
        <w:t>[Transaction]</w:t>
      </w:r>
    </w:p>
    <w:p w:rsidR="00CB23EF" w:rsidRDefault="00CB23EF" w:rsidP="00CB23EF"/>
    <w:p w:rsidR="00CB23EF" w:rsidRDefault="00CB23EF" w:rsidP="00CB23EF">
      <w:pPr>
        <w:rPr>
          <w:rFonts w:hint="eastAsia"/>
        </w:rPr>
      </w:pPr>
      <w:r>
        <w:t>In the non-combat status (via [TAB] key to switch the battle / non-combatant status) Right-click on the object and select [Application trading transactions].</w:t>
      </w:r>
    </w:p>
    <w:p w:rsidR="00CB23EF" w:rsidRDefault="00CB23EF" w:rsidP="00CB23EF">
      <w:pPr>
        <w:rPr>
          <w:rFonts w:hint="eastAsia"/>
        </w:rPr>
      </w:pPr>
    </w:p>
    <w:p w:rsidR="00CB23EF" w:rsidRDefault="00CB23EF" w:rsidP="00CB23EF">
      <w:pPr>
        <w:rPr>
          <w:rFonts w:hint="eastAsia"/>
        </w:rPr>
      </w:pPr>
      <w:r>
        <w:rPr>
          <w:noProof/>
        </w:rPr>
        <w:lastRenderedPageBreak/>
        <w:drawing>
          <wp:inline distT="0" distB="0" distL="0" distR="0">
            <wp:extent cx="4762500" cy="5229225"/>
            <wp:effectExtent l="19050" t="0" r="0" b="0"/>
            <wp:docPr id="19" name="图片 19" descr="http://img.linekong.com/lm_edt/000/002/015n76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linekong.com/lm_edt/000/002/015n76708.png"/>
                    <pic:cNvPicPr>
                      <a:picLocks noChangeAspect="1" noChangeArrowheads="1"/>
                    </pic:cNvPicPr>
                  </pic:nvPicPr>
                  <pic:blipFill>
                    <a:blip r:embed="rId10"/>
                    <a:srcRect/>
                    <a:stretch>
                      <a:fillRect/>
                    </a:stretch>
                  </pic:blipFill>
                  <pic:spPr bwMode="auto">
                    <a:xfrm>
                      <a:off x="0" y="0"/>
                      <a:ext cx="4762500" cy="5229225"/>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pPr>
        <w:rPr>
          <w:rFonts w:hint="eastAsia"/>
        </w:rPr>
      </w:pPr>
      <w:r w:rsidRPr="00CB23EF">
        <w:t>Only when both sides are locked transaction interface, it can be traded.</w:t>
      </w:r>
    </w:p>
    <w:p w:rsidR="00CB23EF" w:rsidRDefault="00CB23EF" w:rsidP="00CB23EF">
      <w:pPr>
        <w:rPr>
          <w:rFonts w:hint="eastAsia"/>
        </w:rPr>
      </w:pPr>
    </w:p>
    <w:p w:rsidR="00CB23EF" w:rsidRDefault="00CB23EF" w:rsidP="00CB23EF">
      <w:r>
        <w:t xml:space="preserve">[Auto] </w:t>
      </w:r>
      <w:proofErr w:type="spellStart"/>
      <w:r>
        <w:t>wayfinding</w:t>
      </w:r>
      <w:proofErr w:type="spellEnd"/>
    </w:p>
    <w:p w:rsidR="00CB23EF" w:rsidRDefault="00CB23EF" w:rsidP="00CB23EF"/>
    <w:p w:rsidR="00CB23EF" w:rsidRDefault="00CB23EF" w:rsidP="00CB23EF">
      <w:pPr>
        <w:rPr>
          <w:rFonts w:hint="eastAsia"/>
        </w:rPr>
      </w:pPr>
      <w:proofErr w:type="gramStart"/>
      <w:r>
        <w:t>Click on the map below [] button to automatically find its way to open the automatic routing panel.</w:t>
      </w:r>
      <w:proofErr w:type="gramEnd"/>
      <w:r>
        <w:t xml:space="preserve"> Double-click the NPC / player names can automatically find its way to the appropriate NPC / player, through this interface can also quickly find and apply for the team into the team.</w:t>
      </w:r>
    </w:p>
    <w:p w:rsidR="00CB23EF" w:rsidRDefault="00CB23EF" w:rsidP="00CB23EF">
      <w:pPr>
        <w:rPr>
          <w:rFonts w:hint="eastAsia"/>
        </w:rPr>
      </w:pPr>
    </w:p>
    <w:p w:rsidR="00CB23EF" w:rsidRDefault="00CB23EF" w:rsidP="00CB23EF">
      <w:pPr>
        <w:rPr>
          <w:rFonts w:hint="eastAsia"/>
        </w:rPr>
      </w:pPr>
      <w:r>
        <w:rPr>
          <w:noProof/>
        </w:rPr>
        <w:lastRenderedPageBreak/>
        <w:drawing>
          <wp:inline distT="0" distB="0" distL="0" distR="0">
            <wp:extent cx="3533775" cy="4352925"/>
            <wp:effectExtent l="19050" t="0" r="9525" b="0"/>
            <wp:docPr id="22" name="图片 22" descr="http://img.linekong.com/lm_edt/000/001/977n1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linekong.com/lm_edt/000/001/977n13110.png"/>
                    <pic:cNvPicPr>
                      <a:picLocks noChangeAspect="1" noChangeArrowheads="1"/>
                    </pic:cNvPicPr>
                  </pic:nvPicPr>
                  <pic:blipFill>
                    <a:blip r:embed="rId11"/>
                    <a:srcRect/>
                    <a:stretch>
                      <a:fillRect/>
                    </a:stretch>
                  </pic:blipFill>
                  <pic:spPr bwMode="auto">
                    <a:xfrm>
                      <a:off x="0" y="0"/>
                      <a:ext cx="3533775" cy="4352925"/>
                    </a:xfrm>
                    <a:prstGeom prst="rect">
                      <a:avLst/>
                    </a:prstGeom>
                    <a:noFill/>
                    <a:ln w="9525">
                      <a:noFill/>
                      <a:miter lim="800000"/>
                      <a:headEnd/>
                      <a:tailEnd/>
                    </a:ln>
                  </pic:spPr>
                </pic:pic>
              </a:graphicData>
            </a:graphic>
          </wp:inline>
        </w:drawing>
      </w:r>
    </w:p>
    <w:p w:rsidR="00CB23EF" w:rsidRDefault="00CB23EF" w:rsidP="00CB23EF">
      <w:pPr>
        <w:rPr>
          <w:rFonts w:hint="eastAsia"/>
        </w:rPr>
      </w:pPr>
    </w:p>
    <w:p w:rsidR="00CB23EF" w:rsidRDefault="00CB23EF" w:rsidP="00CB23EF">
      <w:pPr>
        <w:rPr>
          <w:rFonts w:hint="eastAsia"/>
        </w:rPr>
      </w:pPr>
    </w:p>
    <w:p w:rsidR="00CB23EF" w:rsidRPr="00CB23EF" w:rsidRDefault="00CB23EF" w:rsidP="00CB23EF"/>
    <w:sectPr w:rsidR="00CB23EF" w:rsidRPr="00CB23EF" w:rsidSect="00416035">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B23EF"/>
    <w:rsid w:val="00416035"/>
    <w:rsid w:val="00CB23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603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B23EF"/>
    <w:rPr>
      <w:sz w:val="18"/>
      <w:szCs w:val="18"/>
    </w:rPr>
  </w:style>
  <w:style w:type="character" w:customStyle="1" w:styleId="Char">
    <w:name w:val="批注框文本 Char"/>
    <w:basedOn w:val="a0"/>
    <w:link w:val="a3"/>
    <w:uiPriority w:val="99"/>
    <w:semiHidden/>
    <w:rsid w:val="00CB23EF"/>
    <w:rPr>
      <w:sz w:val="18"/>
      <w:szCs w:val="18"/>
    </w:rPr>
  </w:style>
</w:styles>
</file>

<file path=word/webSettings.xml><?xml version="1.0" encoding="utf-8"?>
<w:webSettings xmlns:r="http://schemas.openxmlformats.org/officeDocument/2006/relationships" xmlns:w="http://schemas.openxmlformats.org/wordprocessingml/2006/main">
  <w:divs>
    <w:div w:id="47487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278</Words>
  <Characters>1585</Characters>
  <Application>Microsoft Office Word</Application>
  <DocSecurity>0</DocSecurity>
  <Lines>13</Lines>
  <Paragraphs>3</Paragraphs>
  <ScaleCrop>false</ScaleCrop>
  <Company>lk</Company>
  <LinksUpToDate>false</LinksUpToDate>
  <CharactersWithSpaces>1860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wangsong</dc:creator>
  <cp:keywords/>
  <dc:description/>
  <cp:lastModifiedBy>wangsong</cp:lastModifiedBy>
  <cp:revision>1</cp:revision>
  <dcterms:created xsi:type="dcterms:W3CDTF">2013-12-10T07:10:00Z</dcterms:created>
  <dcterms:modified xsi:type="dcterms:W3CDTF">2013-12-10T07:17:00Z</dcterms:modified>
</cp:coreProperties>
</file>