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right="0" w:firstLine="0"/>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1" name=""/>
                <a:graphic>
                  <a:graphicData uri="http://schemas.microsoft.com/office/word/2010/wordprocessingShape">
                    <wps:wsp>
                      <wps:cNvSpPr/>
                      <wps:cNvPr id="2" name="Shape 2"/>
                      <wps:spPr>
                        <a:xfrm>
                          <a:off x="5123433" y="3502505"/>
                          <a:ext cx="445135" cy="554990"/>
                        </a:xfrm>
                        <a:prstGeom prst="rect">
                          <a:avLst/>
                        </a:prstGeom>
                        <a:solidFill>
                          <a:srgbClr val="B8CCE4"/>
                        </a:solidFill>
                        <a:ln>
                          <a:noFill/>
                        </a:ln>
                      </wps:spPr>
                      <wps:txbx>
                        <w:txbxContent>
                          <w:p w:rsidR="00000000" w:rsidDel="00000000" w:rsidP="00000000" w:rsidRDefault="00000000" w:rsidRPr="00000000">
                            <w:pPr>
                              <w:spacing w:after="240" w:before="240" w:line="240"/>
                              <w:ind w:left="0" w:right="0" w:firstLine="360"/>
                              <w:jc w:val="both"/>
                              <w:textDirection w:val="btLr"/>
                            </w:pPr>
                          </w:p>
                        </w:txbxContent>
                      </wps:txbx>
                      <wps:bodyPr anchorCtr="0" anchor="t" bIns="55225" lIns="100950" spcFirstLastPara="1" rIns="100950" wrap="square" tIns="552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54660" cy="56451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369570</wp:posOffset>
            </wp:positionH>
            <wp:positionV relativeFrom="paragraph">
              <wp:posOffset>99060</wp:posOffset>
            </wp:positionV>
            <wp:extent cx="1587500" cy="1028065"/>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2">
      <w:pPr>
        <w:spacing w:after="240" w:before="240" w:lineRule="auto"/>
        <w:ind w:left="0" w:right="0" w:firstLine="0"/>
        <w:rPr/>
      </w:pPr>
      <w:r w:rsidDel="00000000" w:rsidR="00000000" w:rsidRPr="00000000">
        <w:rPr>
          <w:rtl w:val="0"/>
        </w:rPr>
      </w:r>
    </w:p>
    <w:p w:rsidR="00000000" w:rsidDel="00000000" w:rsidP="00000000" w:rsidRDefault="00000000" w:rsidRPr="00000000" w14:paraId="00000003">
      <w:pPr>
        <w:pStyle w:val="Title"/>
        <w:ind w:left="1440" w:firstLine="720"/>
        <w:jc w:val="left"/>
        <w:rPr/>
      </w:pPr>
      <w:r w:rsidDel="00000000" w:rsidR="00000000" w:rsidRPr="00000000">
        <w:rPr>
          <w:rtl w:val="0"/>
        </w:rPr>
        <w:t xml:space="preserve">Cahier des charges</w:t>
      </w:r>
    </w:p>
    <w:p w:rsidR="00000000" w:rsidDel="00000000" w:rsidP="00000000" w:rsidRDefault="00000000" w:rsidRPr="00000000" w14:paraId="00000004">
      <w:pPr>
        <w:pStyle w:val="Subtitle"/>
        <w:rPr/>
      </w:pPr>
      <w:r w:rsidDel="00000000" w:rsidR="00000000" w:rsidRPr="00000000">
        <w:rPr>
          <w:rtl w:val="0"/>
        </w:rPr>
        <w:t xml:space="preserve">Programmation de composants Angular pour la mise en oeuvre de tests utilisateurs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i w:val="1"/>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2"/>
          <w:szCs w:val="22"/>
          <w:u w:val="none"/>
          <w:shd w:fill="auto" w:val="clear"/>
          <w:vertAlign w:val="baseline"/>
          <w:rtl w:val="0"/>
        </w:rPr>
        <w:t xml:space="preserve">Les informations d’identification du document</w:t>
        <w:tab/>
        <w:tab/>
        <w:t xml:space="preserve">Les éléments de vérification du document</w:t>
      </w:r>
      <w:r w:rsidDel="00000000" w:rsidR="00000000" w:rsidRPr="00000000">
        <w:rPr>
          <w:rtl w:val="0"/>
        </w:rPr>
      </w:r>
    </w:p>
    <w:tbl>
      <w:tblPr>
        <w:tblStyle w:val="Table1"/>
        <w:tblW w:w="9316.0" w:type="dxa"/>
        <w:jc w:val="left"/>
        <w:tblInd w:w="-123.0" w:type="dxa"/>
        <w:tblBorders>
          <w:top w:color="0000ff" w:space="0" w:sz="8" w:val="single"/>
          <w:left w:color="0000ff" w:space="0" w:sz="8" w:val="single"/>
        </w:tblBorders>
        <w:tblLayout w:type="fixed"/>
        <w:tblLook w:val="0000"/>
      </w:tblPr>
      <w:tblGrid>
        <w:gridCol w:w="2184"/>
        <w:gridCol w:w="2184"/>
        <w:gridCol w:w="548"/>
        <w:gridCol w:w="2185"/>
        <w:gridCol w:w="2215"/>
        <w:tblGridChange w:id="0">
          <w:tblGrid>
            <w:gridCol w:w="2184"/>
            <w:gridCol w:w="2184"/>
            <w:gridCol w:w="548"/>
            <w:gridCol w:w="2185"/>
            <w:gridCol w:w="2215"/>
          </w:tblGrid>
        </w:tblGridChange>
      </w:tblGrid>
      <w:tr>
        <w:trPr>
          <w:cantSplit w:val="0"/>
          <w:trHeight w:val="780" w:hRule="atLeast"/>
          <w:tblHeader w:val="0"/>
        </w:trPr>
        <w:tc>
          <w:tcPr>
            <w:tcBorders>
              <w:top w:color="0000ff" w:space="0" w:sz="8" w:val="single"/>
              <w:left w:color="0000ff" w:space="0" w:sz="8" w:val="single"/>
            </w:tcBorders>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Référence du document :</w:t>
            </w:r>
          </w:p>
        </w:tc>
        <w:tc>
          <w:tcPr>
            <w:tcBorders>
              <w:top w:color="0000ff" w:space="0" w:sz="8" w:val="single"/>
            </w:tcBorders>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sz w:val="22"/>
                <w:szCs w:val="22"/>
                <w:rtl w:val="0"/>
              </w:rPr>
              <w:t xml:space="preserve">1</w:t>
            </w: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ff" w:space="0" w:sz="8" w:val="single"/>
              <w:left w:color="0000ff" w:space="0" w:sz="8" w:val="single"/>
            </w:tcBorders>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Validé par :</w:t>
            </w:r>
          </w:p>
        </w:tc>
        <w:tc>
          <w:tcPr>
            <w:tcBorders>
              <w:top w:color="0000ff" w:space="0" w:sz="8" w:val="single"/>
              <w:right w:color="0000ff" w:space="0" w:sz="8" w:val="single"/>
            </w:tcBorders>
            <w:shd w:fill="auto"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Alexandre Demeure</w:t>
            </w:r>
            <w:r w:rsidDel="00000000" w:rsidR="00000000" w:rsidRPr="00000000">
              <w:rPr>
                <w:rtl w:val="0"/>
              </w:rPr>
            </w:r>
          </w:p>
        </w:tc>
      </w:tr>
      <w:tr>
        <w:trPr>
          <w:cantSplit w:val="0"/>
          <w:trHeight w:val="780" w:hRule="atLeast"/>
          <w:tblHeader w:val="0"/>
        </w:trPr>
        <w:tc>
          <w:tcPr>
            <w:tcBorders>
              <w:left w:color="0000ff" w:space="0" w:sz="8" w:val="single"/>
            </w:tcBorders>
            <w:shd w:fill="d3dfee"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du document : </w:t>
            </w:r>
          </w:p>
        </w:tc>
        <w:tc>
          <w:tcPr>
            <w:shd w:fill="d3dfee"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tc>
        <w:tc>
          <w:tcPr>
            <w:tcBorders>
              <w:left w:color="0000ff" w:space="0" w:sz="8" w:val="single"/>
            </w:tcBorders>
            <w:shd w:fill="ffffff"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Validé le :</w:t>
            </w:r>
          </w:p>
        </w:tc>
        <w:tc>
          <w:tcPr>
            <w:tcBorders>
              <w:right w:color="0000ff" w:space="0" w:sz="8" w:val="single"/>
            </w:tcBorders>
            <w:shd w:fill="d3dfee"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17/01/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/2021</w:t>
            </w:r>
          </w:p>
        </w:tc>
      </w:tr>
      <w:tr>
        <w:trPr>
          <w:cantSplit w:val="0"/>
          <w:trHeight w:val="780" w:hRule="atLeast"/>
          <w:tblHeader w:val="0"/>
        </w:trPr>
        <w:tc>
          <w:tcPr>
            <w:tcBorders>
              <w:left w:color="0000ff" w:space="0" w:sz="8" w:val="single"/>
            </w:tcBorders>
            <w:shd w:fill="auto"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du document :</w:t>
            </w:r>
          </w:p>
        </w:tc>
        <w:tc>
          <w:tcPr>
            <w:shd w:fill="auto"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29/11/21</w:t>
            </w:r>
          </w:p>
        </w:tc>
        <w:tc>
          <w:tcPr>
            <w:tcBorders>
              <w:left w:color="0000ff" w:space="0" w:sz="8" w:val="single"/>
            </w:tcBorders>
            <w:shd w:fill="auto"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Soumis le :</w:t>
            </w:r>
          </w:p>
        </w:tc>
        <w:tc>
          <w:tcPr>
            <w:tcBorders>
              <w:right w:color="0000ff" w:space="0" w:sz="8" w:val="single"/>
            </w:tcBorders>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17/01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2</w:t>
            </w:r>
            <w:r w:rsidDel="00000000" w:rsidR="00000000" w:rsidRPr="00000000">
              <w:rPr>
                <w:rtl w:val="0"/>
              </w:rPr>
            </w:r>
          </w:p>
        </w:tc>
      </w:tr>
      <w:tr>
        <w:trPr>
          <w:cantSplit w:val="0"/>
          <w:trHeight w:val="780" w:hRule="atLeast"/>
          <w:tblHeader w:val="0"/>
        </w:trPr>
        <w:tc>
          <w:tcPr>
            <w:tcBorders>
              <w:left w:color="0000ff" w:space="0" w:sz="8" w:val="single"/>
              <w:bottom w:color="0000ff" w:space="0" w:sz="8" w:val="single"/>
            </w:tcBorders>
            <w:shd w:fill="d3dfee"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Auteur(s) :</w:t>
            </w:r>
          </w:p>
        </w:tc>
        <w:tc>
          <w:tcPr>
            <w:tcBorders>
              <w:bottom w:color="0000ff" w:space="0" w:sz="8" w:val="single"/>
            </w:tcBorders>
            <w:shd w:fill="d3dfee"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Tom Priore</w:t>
            </w:r>
            <w:r w:rsidDel="00000000" w:rsidR="00000000" w:rsidRPr="00000000">
              <w:rPr>
                <w:rtl w:val="0"/>
              </w:rPr>
            </w:r>
          </w:p>
        </w:tc>
        <w:tc>
          <w:tcPr>
            <w:tcBorders>
              <w:left w:color="0000ff" w:space="0" w:sz="8" w:val="single"/>
            </w:tcBorders>
            <w:shd w:fill="ffffff"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 de diffusion :</w:t>
            </w:r>
          </w:p>
        </w:tc>
        <w:tc>
          <w:tcPr>
            <w:tcBorders>
              <w:right w:color="0000ff" w:space="0" w:sz="8" w:val="single"/>
            </w:tcBorders>
            <w:shd w:fill="d3dfee"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électronique (.</w:t>
            </w:r>
            <w:r w:rsidDel="00000000" w:rsidR="00000000" w:rsidRPr="00000000">
              <w:rPr>
                <w:sz w:val="22"/>
                <w:szCs w:val="22"/>
                <w:rtl w:val="0"/>
              </w:rPr>
              <w:t xml:space="preserve">docx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780" w:hRule="atLeast"/>
          <w:tblHeader w:val="0"/>
        </w:trPr>
        <w:tc>
          <w:tcPr>
            <w:tcBorders>
              <w:top w:color="0000ff" w:space="0" w:sz="8" w:val="single"/>
              <w:bottom w:color="ffffff" w:space="0" w:sz="8" w:val="single"/>
            </w:tcBorders>
            <w:shd w:fill="ffffff"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ff" w:space="0" w:sz="8" w:val="single"/>
              <w:bottom w:color="ffffff" w:space="0" w:sz="8" w:val="single"/>
            </w:tcBorders>
            <w:shd w:fill="ffffff"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ffffff" w:space="0" w:sz="8" w:val="single"/>
            </w:tcBorders>
            <w:shd w:fill="ffffff"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ff" w:space="0" w:sz="8" w:val="single"/>
              <w:bottom w:color="4f81bd" w:space="0" w:sz="8" w:val="single"/>
            </w:tcBorders>
            <w:shd w:fill="ffffff"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Confidentialité :</w:t>
            </w:r>
          </w:p>
        </w:tc>
        <w:tc>
          <w:tcPr>
            <w:tcBorders>
              <w:bottom w:color="4f81bd" w:space="0" w:sz="8" w:val="single"/>
              <w:right w:color="0000ff" w:space="0" w:sz="8" w:val="single"/>
            </w:tcBorders>
            <w:shd w:fill="ffffff"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780" w:hRule="atLeast"/>
          <w:tblHeader w:val="0"/>
        </w:trPr>
        <w:tc>
          <w:tcPr>
            <w:tcBorders>
              <w:top w:color="ffffff" w:space="0" w:sz="8" w:val="single"/>
              <w:left w:color="4f81bd" w:space="0" w:sz="8" w:val="single"/>
              <w:bottom w:color="4f81bd" w:space="0" w:sz="8" w:val="single"/>
              <w:right w:color="ffffff" w:space="0" w:sz="8" w:val="single"/>
            </w:tcBorders>
            <w:shd w:fill="ffffff"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8" w:val="single"/>
              <w:left w:color="ffffff" w:space="0" w:sz="8" w:val="single"/>
              <w:bottom w:color="4f81bd" w:space="0" w:sz="8" w:val="single"/>
              <w:right w:color="ffffff" w:space="0" w:sz="8" w:val="single"/>
            </w:tcBorders>
            <w:shd w:fill="ffffff"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8" w:val="single"/>
              <w:left w:color="ffffff" w:space="0" w:sz="8" w:val="single"/>
              <w:bottom w:color="4f81bd" w:space="0" w:sz="8" w:val="single"/>
              <w:right w:color="ffffff" w:space="0" w:sz="8" w:val="single"/>
            </w:tcBorders>
            <w:shd w:fill="ffffff"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ffffff" w:space="0" w:sz="8" w:val="single"/>
              <w:bottom w:color="4f81bd" w:space="0" w:sz="8" w:val="single"/>
              <w:right w:color="ffffff" w:space="0" w:sz="8" w:val="single"/>
            </w:tcBorders>
            <w:shd w:fill="ffffff"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8" w:val="single"/>
              <w:left w:color="ffffff" w:space="0" w:sz="8" w:val="single"/>
              <w:bottom w:color="4f81bd" w:space="0" w:sz="8" w:val="single"/>
              <w:right w:color="4f81bd" w:space="0" w:sz="8" w:val="single"/>
            </w:tcBorders>
            <w:shd w:fill="ffffff"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pStyle w:val="Heading1"/>
        <w:ind w:left="720" w:right="0" w:firstLine="0"/>
        <w:rPr/>
      </w:pPr>
      <w:bookmarkStart w:colFirst="0" w:colLast="0" w:name="_gjdgxs" w:id="0"/>
      <w:bookmarkEnd w:id="0"/>
      <w:r w:rsidDel="00000000" w:rsidR="00000000" w:rsidRPr="00000000">
        <w:rPr>
          <w:rtl w:val="0"/>
        </w:rPr>
      </w:r>
    </w:p>
    <w:p w:rsidR="00000000" w:rsidDel="00000000" w:rsidP="00000000" w:rsidRDefault="00000000" w:rsidRPr="00000000" w14:paraId="00000026">
      <w:pPr>
        <w:pStyle w:val="Heading1"/>
        <w:ind w:left="720" w:right="0" w:firstLine="0"/>
        <w:rPr/>
      </w:pPr>
      <w:bookmarkStart w:colFirst="0" w:colLast="0" w:name="_njhh5ny59pxl" w:id="1"/>
      <w:bookmarkEnd w:id="1"/>
      <w:r w:rsidDel="00000000" w:rsidR="00000000" w:rsidRPr="00000000">
        <w:rPr>
          <w:rtl w:val="0"/>
        </w:rPr>
      </w:r>
    </w:p>
    <w:p w:rsidR="00000000" w:rsidDel="00000000" w:rsidP="00000000" w:rsidRDefault="00000000" w:rsidRPr="00000000" w14:paraId="00000027">
      <w:pPr>
        <w:pStyle w:val="Heading1"/>
        <w:ind w:left="720" w:right="0" w:firstLine="0"/>
        <w:rPr/>
      </w:pPr>
      <w:bookmarkStart w:colFirst="0" w:colLast="0" w:name="_n0d8ivoazd6y" w:id="2"/>
      <w:bookmarkEnd w:id="2"/>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Sommaire</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 Introduction (ou préambule)</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 Concepts de base</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3. Contexte</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 Historique</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 Description de la demande</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5.1. Les objectifs</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5.2. Produit du projet</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5.3. Les fonctions du produit</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5.4. Critères d’acceptabilité et de réception</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6. Contraintes</w:t>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6.1. Contraintes de coûts</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6.2. Contraintes de délais</w:t>
              <w:tab/>
              <w:t xml:space="preserve">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6.3. Contraintes matérielles</w:t>
              <w:tab/>
              <w:t xml:space="preserve">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7. Déroulement du projet </w:t>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7.1. Planification</w:t>
              <w:tab/>
              <w:t xml:space="preserve">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2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7.2. Ressources</w:t>
              <w:tab/>
              <w:t xml:space="preserve">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8. Annexes</w:t>
              <w:tab/>
              <w:t xml:space="preserve">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9"/>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9. Références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tabs>
          <w:tab w:val="right" w:pos="9060"/>
        </w:tabs>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2"/>
        </w:numPr>
        <w:ind w:left="360" w:hanging="360"/>
        <w:rPr/>
      </w:pPr>
      <w:bookmarkStart w:colFirst="0" w:colLast="0" w:name="_30j0zll" w:id="3"/>
      <w:bookmarkEnd w:id="3"/>
      <w:r w:rsidDel="00000000" w:rsidR="00000000" w:rsidRPr="00000000">
        <w:rPr>
          <w:rtl w:val="0"/>
        </w:rPr>
        <w:t xml:space="preserve">Introduction (ou préambule)</w:t>
      </w:r>
    </w:p>
    <w:p w:rsidR="00000000" w:rsidDel="00000000" w:rsidP="00000000" w:rsidRDefault="00000000" w:rsidRPr="00000000" w14:paraId="0000003D">
      <w:pPr>
        <w:spacing w:after="0" w:lineRule="auto"/>
        <w:ind w:firstLine="720"/>
        <w:rPr/>
      </w:pPr>
      <w:r w:rsidDel="00000000" w:rsidR="00000000" w:rsidRPr="00000000">
        <w:rPr>
          <w:rtl w:val="0"/>
        </w:rPr>
        <w:t xml:space="preserve">Ce document vise à définir les besoins et les buts de ce projet. Il contient les objectifs, la forme du rendue ainsi que ses fonctionnalités. Il précise aussi les contraintes qui s’appliquent.</w:t>
      </w:r>
    </w:p>
    <w:p w:rsidR="00000000" w:rsidDel="00000000" w:rsidP="00000000" w:rsidRDefault="00000000" w:rsidRPr="00000000" w14:paraId="0000003E">
      <w:pPr>
        <w:pStyle w:val="Heading1"/>
        <w:numPr>
          <w:ilvl w:val="0"/>
          <w:numId w:val="2"/>
        </w:numPr>
        <w:ind w:left="360" w:hanging="360"/>
        <w:rPr/>
      </w:pPr>
      <w:bookmarkStart w:colFirst="0" w:colLast="0" w:name="_3rdcrjn" w:id="4"/>
      <w:bookmarkEnd w:id="4"/>
      <w:r w:rsidDel="00000000" w:rsidR="00000000" w:rsidRPr="00000000">
        <w:rPr>
          <w:rtl w:val="0"/>
        </w:rPr>
        <w:t xml:space="preserve">Concepts de base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Notions de modules et composants.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Les modules désignent toutes les mini-application qui donnent une information sur une valeur. Cela sera représenté par un graphique qui informera l’évolution d’une certaine donnée (température, état du temps, etc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 composant sera l’application qui contiendra l’ensemble des modules, et est donc le produit final attendu.</w:t>
      </w:r>
      <w:r w:rsidDel="00000000" w:rsidR="00000000" w:rsidRPr="00000000">
        <w:rPr>
          <w:rtl w:val="0"/>
        </w:rPr>
      </w:r>
    </w:p>
    <w:p w:rsidR="00000000" w:rsidDel="00000000" w:rsidP="00000000" w:rsidRDefault="00000000" w:rsidRPr="00000000" w14:paraId="00000042">
      <w:pPr>
        <w:pStyle w:val="Heading1"/>
        <w:numPr>
          <w:ilvl w:val="0"/>
          <w:numId w:val="2"/>
        </w:numPr>
        <w:ind w:left="360" w:hanging="360"/>
        <w:rPr/>
      </w:pPr>
      <w:bookmarkStart w:colFirst="0" w:colLast="0" w:name="_26in1rg" w:id="5"/>
      <w:bookmarkEnd w:id="5"/>
      <w:r w:rsidDel="00000000" w:rsidR="00000000" w:rsidRPr="00000000">
        <w:rPr>
          <w:rtl w:val="0"/>
        </w:rPr>
        <w:t xml:space="preserve">Contexte</w:t>
      </w:r>
      <w:r w:rsidDel="00000000" w:rsidR="00000000" w:rsidRPr="00000000">
        <w:rPr>
          <w:rtl w:val="0"/>
        </w:rPr>
      </w:r>
    </w:p>
    <w:p w:rsidR="00000000" w:rsidDel="00000000" w:rsidP="00000000" w:rsidRDefault="00000000" w:rsidRPr="00000000" w14:paraId="00000043">
      <w:pPr>
        <w:spacing w:after="0" w:before="0" w:line="276" w:lineRule="auto"/>
        <w:ind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before="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Ce projet s’inscrit dans le cadre de reprendre, en adaptant selon les besoins, un papier qui décrit le fonctionnement et l’idée concrète derrière ces modules. Il consiste à compléter et reprendre le projet déjà commencé dans le but d’avoir une interface qui propose un composant de météorologie dans un cadre de domotique. </w:t>
      </w:r>
    </w:p>
    <w:p w:rsidR="00000000" w:rsidDel="00000000" w:rsidP="00000000" w:rsidRDefault="00000000" w:rsidRPr="00000000" w14:paraId="00000045">
      <w:pPr>
        <w:pStyle w:val="Heading1"/>
        <w:numPr>
          <w:ilvl w:val="0"/>
          <w:numId w:val="2"/>
        </w:numPr>
        <w:ind w:left="360" w:hanging="360"/>
        <w:rPr/>
      </w:pPr>
      <w:bookmarkStart w:colFirst="0" w:colLast="0" w:name="_lnxbz9" w:id="6"/>
      <w:bookmarkEnd w:id="6"/>
      <w:r w:rsidDel="00000000" w:rsidR="00000000" w:rsidRPr="00000000">
        <w:rPr>
          <w:rtl w:val="0"/>
        </w:rPr>
        <w:t xml:space="preserve">Historique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Ce projet reprend une demande réalisée l’année précédente dans le cadre d’un projet TER. Il avait pour but d'implémenter ce qu’on appellera des modules permettant de tirer des informations par le biais de graphiques.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pStyle w:val="Heading1"/>
        <w:numPr>
          <w:ilvl w:val="0"/>
          <w:numId w:val="2"/>
        </w:numPr>
        <w:ind w:left="360" w:hanging="360"/>
        <w:rPr/>
      </w:pPr>
      <w:bookmarkStart w:colFirst="0" w:colLast="0" w:name="_35nkun2" w:id="7"/>
      <w:bookmarkEnd w:id="7"/>
      <w:r w:rsidDel="00000000" w:rsidR="00000000" w:rsidRPr="00000000">
        <w:rPr>
          <w:rtl w:val="0"/>
        </w:rPr>
        <w:t xml:space="preserve">Description de la demande</w:t>
      </w:r>
    </w:p>
    <w:p w:rsidR="00000000" w:rsidDel="00000000" w:rsidP="00000000" w:rsidRDefault="00000000" w:rsidRPr="00000000" w14:paraId="0000004D">
      <w:pPr>
        <w:pStyle w:val="Heading2"/>
        <w:numPr>
          <w:ilvl w:val="1"/>
          <w:numId w:val="2"/>
        </w:numPr>
        <w:ind w:left="792" w:hanging="432"/>
        <w:rPr/>
      </w:pPr>
      <w:bookmarkStart w:colFirst="0" w:colLast="0" w:name="_1ksv4uv" w:id="8"/>
      <w:bookmarkEnd w:id="8"/>
      <w:r w:rsidDel="00000000" w:rsidR="00000000" w:rsidRPr="00000000">
        <w:rPr>
          <w:rtl w:val="0"/>
        </w:rPr>
        <w:t xml:space="preserve">Les objectifs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84" w:right="0" w:firstLine="624"/>
        <w:jc w:val="both"/>
        <w:rPr/>
      </w:pPr>
      <w:r w:rsidDel="00000000" w:rsidR="00000000" w:rsidRPr="00000000">
        <w:rPr>
          <w:rtl w:val="0"/>
        </w:rPr>
        <w:t xml:space="preserve">L’objectif principal est de reprendre le projet. Certains modules ne sont finalement pas bien adaptés, et d’autres sont manquants. Ainsi, il faut donc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40" w:lineRule="auto"/>
        <w:ind w:left="720" w:right="0"/>
        <w:jc w:val="both"/>
        <w:rPr>
          <w:u w:val="none"/>
        </w:rPr>
      </w:pPr>
      <w:r w:rsidDel="00000000" w:rsidR="00000000" w:rsidRPr="00000000">
        <w:rPr>
          <w:rtl w:val="0"/>
        </w:rPr>
        <w:t xml:space="preserve">Modifier les modules nécessaires.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jc w:val="both"/>
        <w:rPr>
          <w:u w:val="none"/>
        </w:rPr>
      </w:pPr>
      <w:r w:rsidDel="00000000" w:rsidR="00000000" w:rsidRPr="00000000">
        <w:rPr>
          <w:rtl w:val="0"/>
        </w:rPr>
        <w:t xml:space="preserve">Créer les modules manquants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jc w:val="both"/>
        <w:rPr>
          <w:u w:val="none"/>
        </w:rPr>
      </w:pPr>
      <w:r w:rsidDel="00000000" w:rsidR="00000000" w:rsidRPr="00000000">
        <w:rPr>
          <w:rtl w:val="0"/>
        </w:rPr>
        <w:t xml:space="preserve">Créer le composant qui contiendra les modules ainsi que certains éléments qui vont lier les composants.</w:t>
      </w:r>
    </w:p>
    <w:p w:rsidR="00000000" w:rsidDel="00000000" w:rsidP="00000000" w:rsidRDefault="00000000" w:rsidRPr="00000000" w14:paraId="00000052">
      <w:pPr>
        <w:spacing w:after="0" w:lineRule="auto"/>
        <w:ind w:left="720" w:firstLine="0"/>
        <w:rPr/>
      </w:pPr>
      <w:r w:rsidDel="00000000" w:rsidR="00000000" w:rsidRPr="00000000">
        <w:rPr>
          <w:rtl w:val="0"/>
        </w:rPr>
        <w:t xml:space="preserve">De plus, si l’avancement du projet est plus rapide que prévu, prévoir une modification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t xml:space="preserve">générale de tous les modules pour une meilleure interprétation des données et l'intégration dans un simulateur, afin de tester dans un cadre plus concret.</w:t>
      </w:r>
      <w:r w:rsidDel="00000000" w:rsidR="00000000" w:rsidRPr="00000000">
        <w:rPr>
          <w:rtl w:val="0"/>
        </w:rPr>
      </w:r>
    </w:p>
    <w:p w:rsidR="00000000" w:rsidDel="00000000" w:rsidP="00000000" w:rsidRDefault="00000000" w:rsidRPr="00000000" w14:paraId="00000054">
      <w:pPr>
        <w:pStyle w:val="Heading2"/>
        <w:numPr>
          <w:ilvl w:val="1"/>
          <w:numId w:val="2"/>
        </w:numPr>
        <w:ind w:left="792" w:hanging="432"/>
        <w:rPr/>
      </w:pPr>
      <w:bookmarkStart w:colFirst="0" w:colLast="0" w:name="_44sinio" w:id="9"/>
      <w:bookmarkEnd w:id="9"/>
      <w:r w:rsidDel="00000000" w:rsidR="00000000" w:rsidRPr="00000000">
        <w:rPr>
          <w:rtl w:val="0"/>
        </w:rPr>
        <w:t xml:space="preserve">Produit du projet</w:t>
      </w:r>
    </w:p>
    <w:p w:rsidR="00000000" w:rsidDel="00000000" w:rsidP="00000000" w:rsidRDefault="00000000" w:rsidRPr="00000000" w14:paraId="00000055">
      <w:pPr>
        <w:spacing w:after="0" w:before="0" w:line="276" w:lineRule="auto"/>
        <w:ind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L’objectif principal est de reprendre certains modules créés et faire un ensemble (composant) qui peut incorporer ces modules. L’idée étant que cet ensemble pourra alors être mis dans un site web où application et donnera ainsi des infos sur les appareils connectés du bâtiment.</w:t>
      </w:r>
      <w:r w:rsidDel="00000000" w:rsidR="00000000" w:rsidRPr="00000000">
        <w:rPr>
          <w:rtl w:val="0"/>
        </w:rPr>
      </w:r>
    </w:p>
    <w:p w:rsidR="00000000" w:rsidDel="00000000" w:rsidP="00000000" w:rsidRDefault="00000000" w:rsidRPr="00000000" w14:paraId="00000056">
      <w:pPr>
        <w:pStyle w:val="Heading2"/>
        <w:numPr>
          <w:ilvl w:val="1"/>
          <w:numId w:val="2"/>
        </w:numPr>
        <w:ind w:left="792" w:hanging="432"/>
        <w:rPr/>
      </w:pPr>
      <w:bookmarkStart w:colFirst="0" w:colLast="0" w:name="_2jxsxqh" w:id="10"/>
      <w:bookmarkEnd w:id="10"/>
      <w:r w:rsidDel="00000000" w:rsidR="00000000" w:rsidRPr="00000000">
        <w:rPr>
          <w:rtl w:val="0"/>
        </w:rPr>
        <w:t xml:space="preserve">Les fonctions du produit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Lister et justifier les principales fonctionnalités du produit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8"/>
        <w:jc w:val="both"/>
        <w:rPr/>
      </w:pPr>
      <w:r w:rsidDel="00000000" w:rsidR="00000000" w:rsidRPr="00000000">
        <w:rPr>
          <w:rtl w:val="0"/>
        </w:rPr>
      </w:r>
    </w:p>
    <w:p w:rsidR="00000000" w:rsidDel="00000000" w:rsidP="00000000" w:rsidRDefault="00000000" w:rsidRPr="00000000" w14:paraId="00000059">
      <w:pPr>
        <w:spacing w:after="0" w:before="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 composant qui, étant lié à une log d’environnement (état et valeurs des appareils connectés), est capable de donner une synthèse graphique simple et compréhensible.</w:t>
      </w:r>
    </w:p>
    <w:p w:rsidR="00000000" w:rsidDel="00000000" w:rsidP="00000000" w:rsidRDefault="00000000" w:rsidRPr="00000000" w14:paraId="0000005A">
      <w:pPr>
        <w:spacing w:after="0" w:before="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 aura ainsi des modules qui donneront des informations sur : des températures, sur l’état d’une machine et/ou la présence d’une personne dans la maison (représentation booléenne) et sur le temps de la météo (par le biais d’énumérations).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pPr>
      <w:r w:rsidDel="00000000" w:rsidR="00000000" w:rsidRPr="00000000">
        <w:rPr>
          <w:rtl w:val="0"/>
        </w:rPr>
      </w:r>
    </w:p>
    <w:p w:rsidR="00000000" w:rsidDel="00000000" w:rsidP="00000000" w:rsidRDefault="00000000" w:rsidRPr="00000000" w14:paraId="0000005C">
      <w:pPr>
        <w:pStyle w:val="Heading2"/>
        <w:numPr>
          <w:ilvl w:val="1"/>
          <w:numId w:val="2"/>
        </w:numPr>
        <w:ind w:left="792" w:hanging="432"/>
        <w:rPr/>
      </w:pPr>
      <w:bookmarkStart w:colFirst="0" w:colLast="0" w:name="_z337ya" w:id="11"/>
      <w:bookmarkEnd w:id="11"/>
      <w:r w:rsidDel="00000000" w:rsidR="00000000" w:rsidRPr="00000000">
        <w:rPr>
          <w:rtl w:val="0"/>
        </w:rPr>
        <w:t xml:space="preserve">Critères d’acceptabilité et de réception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8"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Le client doit être satisfait de la réalisation du projet, ce qui indiquera un produit sans bugs majeurs qui nuirait à son utilisation et sa compréhension, une application qui fonctionnera selon les contraintes imposées et dans les objectifs attendus.</w:t>
      </w:r>
      <w:r w:rsidDel="00000000" w:rsidR="00000000" w:rsidRPr="00000000">
        <w:rPr>
          <w:rtl w:val="0"/>
        </w:rPr>
      </w:r>
    </w:p>
    <w:p w:rsidR="00000000" w:rsidDel="00000000" w:rsidP="00000000" w:rsidRDefault="00000000" w:rsidRPr="00000000" w14:paraId="0000005E">
      <w:pPr>
        <w:pStyle w:val="Heading1"/>
        <w:numPr>
          <w:ilvl w:val="0"/>
          <w:numId w:val="2"/>
        </w:numPr>
        <w:ind w:left="360" w:hanging="360"/>
        <w:rPr/>
      </w:pPr>
      <w:bookmarkStart w:colFirst="0" w:colLast="0" w:name="_3j2qqm3" w:id="12"/>
      <w:bookmarkEnd w:id="12"/>
      <w:r w:rsidDel="00000000" w:rsidR="00000000" w:rsidRPr="00000000">
        <w:rPr>
          <w:rtl w:val="0"/>
        </w:rPr>
        <w:t xml:space="preserve">Contraintes</w:t>
      </w:r>
    </w:p>
    <w:p w:rsidR="00000000" w:rsidDel="00000000" w:rsidP="00000000" w:rsidRDefault="00000000" w:rsidRPr="00000000" w14:paraId="0000005F">
      <w:pPr>
        <w:pStyle w:val="Heading2"/>
        <w:numPr>
          <w:ilvl w:val="1"/>
          <w:numId w:val="2"/>
        </w:numPr>
        <w:ind w:left="792" w:hanging="432"/>
        <w:rPr/>
      </w:pPr>
      <w:bookmarkStart w:colFirst="0" w:colLast="0" w:name="_1y810tw" w:id="13"/>
      <w:bookmarkEnd w:id="13"/>
      <w:r w:rsidDel="00000000" w:rsidR="00000000" w:rsidRPr="00000000">
        <w:rPr>
          <w:rtl w:val="0"/>
        </w:rPr>
        <w:t xml:space="preserve">Contraintes de coûts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Aucun budget n’est alloué à ce projet.</w:t>
      </w:r>
      <w:r w:rsidDel="00000000" w:rsidR="00000000" w:rsidRPr="00000000">
        <w:rPr>
          <w:rtl w:val="0"/>
        </w:rPr>
      </w:r>
    </w:p>
    <w:p w:rsidR="00000000" w:rsidDel="00000000" w:rsidP="00000000" w:rsidRDefault="00000000" w:rsidRPr="00000000" w14:paraId="00000061">
      <w:pPr>
        <w:pStyle w:val="Heading2"/>
        <w:numPr>
          <w:ilvl w:val="1"/>
          <w:numId w:val="2"/>
        </w:numPr>
        <w:ind w:left="792" w:hanging="432"/>
        <w:rPr/>
      </w:pPr>
      <w:bookmarkStart w:colFirst="0" w:colLast="0" w:name="_4i7ojhp" w:id="14"/>
      <w:bookmarkEnd w:id="14"/>
      <w:r w:rsidDel="00000000" w:rsidR="00000000" w:rsidRPr="00000000">
        <w:rPr>
          <w:rtl w:val="0"/>
        </w:rPr>
        <w:t xml:space="preserve">Contraintes de délais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Ce projet sera livré le 16 juin 2022.</w:t>
      </w:r>
      <w:r w:rsidDel="00000000" w:rsidR="00000000" w:rsidRPr="00000000">
        <w:rPr>
          <w:rtl w:val="0"/>
        </w:rPr>
      </w:r>
    </w:p>
    <w:p w:rsidR="00000000" w:rsidDel="00000000" w:rsidP="00000000" w:rsidRDefault="00000000" w:rsidRPr="00000000" w14:paraId="00000063">
      <w:pPr>
        <w:pStyle w:val="Heading2"/>
        <w:numPr>
          <w:ilvl w:val="1"/>
          <w:numId w:val="2"/>
        </w:numPr>
        <w:ind w:left="792" w:hanging="432"/>
        <w:rPr/>
      </w:pPr>
      <w:bookmarkStart w:colFirst="0" w:colLast="0" w:name="_2xcytpi" w:id="15"/>
      <w:bookmarkEnd w:id="15"/>
      <w:r w:rsidDel="00000000" w:rsidR="00000000" w:rsidRPr="00000000">
        <w:rPr>
          <w:rtl w:val="0"/>
        </w:rPr>
        <w:t xml:space="preserve">Contraintes matérielles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L’application nécessite un environnement Angular pour son développement.</w:t>
      </w:r>
      <w:r w:rsidDel="00000000" w:rsidR="00000000" w:rsidRPr="00000000">
        <w:rPr>
          <w:rtl w:val="0"/>
        </w:rPr>
      </w:r>
    </w:p>
    <w:p w:rsidR="00000000" w:rsidDel="00000000" w:rsidP="00000000" w:rsidRDefault="00000000" w:rsidRPr="00000000" w14:paraId="00000065">
      <w:pPr>
        <w:pStyle w:val="Heading1"/>
        <w:numPr>
          <w:ilvl w:val="0"/>
          <w:numId w:val="2"/>
        </w:numPr>
        <w:ind w:left="360" w:hanging="360"/>
        <w:rPr/>
      </w:pPr>
      <w:bookmarkStart w:colFirst="0" w:colLast="0" w:name="_3whwml4" w:id="16"/>
      <w:bookmarkEnd w:id="16"/>
      <w:r w:rsidDel="00000000" w:rsidR="00000000" w:rsidRPr="00000000">
        <w:rPr>
          <w:rtl w:val="0"/>
        </w:rPr>
        <w:t xml:space="preserve">Déroulement du projet </w:t>
      </w:r>
    </w:p>
    <w:p w:rsidR="00000000" w:rsidDel="00000000" w:rsidP="00000000" w:rsidRDefault="00000000" w:rsidRPr="00000000" w14:paraId="00000066">
      <w:pPr>
        <w:pStyle w:val="Heading2"/>
        <w:numPr>
          <w:ilvl w:val="1"/>
          <w:numId w:val="2"/>
        </w:numPr>
        <w:ind w:left="792" w:hanging="432"/>
        <w:rPr/>
      </w:pPr>
      <w:bookmarkStart w:colFirst="0" w:colLast="0" w:name="_2bn6wsx" w:id="17"/>
      <w:bookmarkEnd w:id="17"/>
      <w:r w:rsidDel="00000000" w:rsidR="00000000" w:rsidRPr="00000000">
        <w:rPr>
          <w:rtl w:val="0"/>
        </w:rPr>
        <w:t xml:space="preserve">Planification</w:t>
      </w:r>
    </w:p>
    <w:p w:rsidR="00000000" w:rsidDel="00000000" w:rsidP="00000000" w:rsidRDefault="00000000" w:rsidRPr="00000000" w14:paraId="00000067">
      <w:pPr>
        <w:ind w:left="0" w:firstLine="720"/>
        <w:rPr/>
      </w:pPr>
      <w:r w:rsidDel="00000000" w:rsidR="00000000" w:rsidRPr="00000000">
        <w:rPr>
          <w:rtl w:val="0"/>
        </w:rPr>
        <w:t xml:space="preserve">Nous avons 5 phases principales pour le déroulement du projet. Elles sont susceptibles d’être modifiées, en fonction de l’avancement du projet.</w:t>
      </w:r>
      <w:r w:rsidDel="00000000" w:rsidR="00000000" w:rsidRPr="00000000">
        <w:rPr>
          <w:rtl w:val="0"/>
        </w:rPr>
      </w:r>
    </w:p>
    <w:p w:rsidR="00000000" w:rsidDel="00000000" w:rsidP="00000000" w:rsidRDefault="00000000" w:rsidRPr="00000000" w14:paraId="00000068">
      <w:pPr>
        <w:numPr>
          <w:ilvl w:val="0"/>
          <w:numId w:val="1"/>
        </w:numPr>
        <w:spacing w:after="0" w:afterAutospacing="0"/>
        <w:ind w:left="720"/>
        <w:rPr>
          <w:u w:val="none"/>
        </w:rPr>
      </w:pPr>
      <w:r w:rsidDel="00000000" w:rsidR="00000000" w:rsidRPr="00000000">
        <w:rPr>
          <w:rtl w:val="0"/>
        </w:rPr>
        <w:t xml:space="preserve">Maîtrise du Framework Angular : 18 au 28 Janvier (2 semaines).</w:t>
      </w:r>
    </w:p>
    <w:p w:rsidR="00000000" w:rsidDel="00000000" w:rsidP="00000000" w:rsidRDefault="00000000" w:rsidRPr="00000000" w14:paraId="00000069">
      <w:pPr>
        <w:numPr>
          <w:ilvl w:val="0"/>
          <w:numId w:val="1"/>
        </w:numPr>
        <w:spacing w:after="0" w:afterAutospacing="0" w:before="0" w:beforeAutospacing="0"/>
        <w:ind w:left="720"/>
        <w:rPr>
          <w:u w:val="none"/>
        </w:rPr>
      </w:pPr>
      <w:r w:rsidDel="00000000" w:rsidR="00000000" w:rsidRPr="00000000">
        <w:rPr>
          <w:rtl w:val="0"/>
        </w:rPr>
        <w:t xml:space="preserve">Compréhension du code fourni et commencement des modifications des composants  : 31 Janvier au 4 Mars (4 semaines).</w:t>
      </w:r>
    </w:p>
    <w:p w:rsidR="00000000" w:rsidDel="00000000" w:rsidP="00000000" w:rsidRDefault="00000000" w:rsidRPr="00000000" w14:paraId="0000006A">
      <w:pPr>
        <w:numPr>
          <w:ilvl w:val="0"/>
          <w:numId w:val="1"/>
        </w:numPr>
        <w:spacing w:after="0" w:afterAutospacing="0" w:before="0" w:beforeAutospacing="0"/>
        <w:ind w:left="720"/>
        <w:rPr>
          <w:u w:val="none"/>
        </w:rPr>
      </w:pPr>
      <w:r w:rsidDel="00000000" w:rsidR="00000000" w:rsidRPr="00000000">
        <w:rPr>
          <w:rtl w:val="0"/>
        </w:rPr>
        <w:t xml:space="preserve">Création des modules manquants : 7 au 25 Mars (3 semaines).</w:t>
      </w:r>
    </w:p>
    <w:p w:rsidR="00000000" w:rsidDel="00000000" w:rsidP="00000000" w:rsidRDefault="00000000" w:rsidRPr="00000000" w14:paraId="0000006B">
      <w:pPr>
        <w:numPr>
          <w:ilvl w:val="0"/>
          <w:numId w:val="1"/>
        </w:numPr>
        <w:spacing w:after="0" w:afterAutospacing="0" w:before="0" w:beforeAutospacing="0"/>
        <w:ind w:left="720"/>
        <w:rPr>
          <w:u w:val="none"/>
        </w:rPr>
      </w:pPr>
      <w:r w:rsidDel="00000000" w:rsidR="00000000" w:rsidRPr="00000000">
        <w:rPr>
          <w:rtl w:val="0"/>
        </w:rPr>
        <w:t xml:space="preserve">Création du composant : 28 Mars au 29 Avril (4 semaines).</w:t>
      </w:r>
    </w:p>
    <w:p w:rsidR="00000000" w:rsidDel="00000000" w:rsidP="00000000" w:rsidRDefault="00000000" w:rsidRPr="00000000" w14:paraId="0000006C">
      <w:pPr>
        <w:numPr>
          <w:ilvl w:val="0"/>
          <w:numId w:val="1"/>
        </w:numPr>
        <w:spacing w:before="0" w:beforeAutospacing="0"/>
        <w:ind w:left="720"/>
        <w:rPr>
          <w:u w:val="none"/>
        </w:rPr>
      </w:pPr>
      <w:r w:rsidDel="00000000" w:rsidR="00000000" w:rsidRPr="00000000">
        <w:rPr>
          <w:rtl w:val="0"/>
        </w:rPr>
        <w:t xml:space="preserve">Tests utilisateurs : Intervalles entre tests et corrections, jusqu’au 6 juin.</w:t>
      </w:r>
    </w:p>
    <w:p w:rsidR="00000000" w:rsidDel="00000000" w:rsidP="00000000" w:rsidRDefault="00000000" w:rsidRPr="00000000" w14:paraId="0000006D">
      <w:pPr>
        <w:pStyle w:val="Heading2"/>
        <w:numPr>
          <w:ilvl w:val="1"/>
          <w:numId w:val="2"/>
        </w:numPr>
        <w:ind w:left="792" w:hanging="432"/>
        <w:rPr/>
      </w:pPr>
      <w:bookmarkStart w:colFirst="0" w:colLast="0" w:name="_qsh70q" w:id="18"/>
      <w:bookmarkEnd w:id="18"/>
      <w:r w:rsidDel="00000000" w:rsidR="00000000" w:rsidRPr="00000000">
        <w:rPr>
          <w:rtl w:val="0"/>
        </w:rPr>
        <w:t xml:space="preserve">Ressources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8" w:right="0" w:firstLine="0"/>
        <w:jc w:val="both"/>
        <w:rPr/>
      </w:pPr>
      <w:r w:rsidDel="00000000" w:rsidR="00000000" w:rsidRPr="00000000">
        <w:rPr>
          <w:rtl w:val="0"/>
        </w:rPr>
        <w:t xml:space="preserve">Le client pourra donner du soutien dans le langage si possible.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8" w:right="0" w:firstLine="0"/>
        <w:jc w:val="both"/>
        <w:rPr/>
      </w:pPr>
      <w:r w:rsidDel="00000000" w:rsidR="00000000" w:rsidRPr="00000000">
        <w:rPr>
          <w:rtl w:val="0"/>
        </w:rPr>
        <w:t xml:space="preserve">Un cours sur Angular est fourni.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8" w:right="0" w:firstLine="0"/>
        <w:jc w:val="both"/>
        <w:rPr/>
      </w:pPr>
      <w:r w:rsidDel="00000000" w:rsidR="00000000" w:rsidRPr="00000000">
        <w:rPr>
          <w:rtl w:val="0"/>
        </w:rPr>
        <w:t xml:space="preserve">On trouvera également le papier (voir 9. Références) : qui donnera tous les détails sur les composants proposés (À prendre en compte que ce projet est une adaptation du papier).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8"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8" w:right="0" w:firstLine="0"/>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8"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8" w:right="0" w:firstLine="0"/>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8" w:right="0" w:firstLine="0"/>
        <w:jc w:val="both"/>
        <w:rPr/>
      </w:pPr>
      <w:r w:rsidDel="00000000" w:rsidR="00000000" w:rsidRPr="00000000">
        <w:rPr>
          <w:rtl w:val="0"/>
        </w:rPr>
      </w:r>
    </w:p>
    <w:p w:rsidR="00000000" w:rsidDel="00000000" w:rsidP="00000000" w:rsidRDefault="00000000" w:rsidRPr="00000000" w14:paraId="00000076">
      <w:pPr>
        <w:pStyle w:val="Heading1"/>
        <w:numPr>
          <w:ilvl w:val="0"/>
          <w:numId w:val="2"/>
        </w:numPr>
        <w:ind w:left="360" w:hanging="360"/>
        <w:rPr/>
      </w:pPr>
      <w:bookmarkStart w:colFirst="0" w:colLast="0" w:name="_3as4poj" w:id="19"/>
      <w:bookmarkEnd w:id="19"/>
      <w:r w:rsidDel="00000000" w:rsidR="00000000" w:rsidRPr="00000000">
        <w:rPr>
          <w:rtl w:val="0"/>
        </w:rPr>
        <w:t xml:space="preserve">Annexes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Lien vers le Git du projet : </w:t>
      </w:r>
      <w:hyperlink r:id="rId8">
        <w:r w:rsidDel="00000000" w:rsidR="00000000" w:rsidRPr="00000000">
          <w:rPr>
            <w:color w:val="1155cc"/>
            <w:u w:val="single"/>
            <w:rtl w:val="0"/>
          </w:rPr>
          <w:t xml:space="preserve">https://github.com/OOPotato/PROJET-TER-PRIORE</w:t>
        </w:r>
      </w:hyperlink>
      <w:r w:rsidDel="00000000" w:rsidR="00000000" w:rsidRPr="00000000">
        <w:rPr>
          <w:rtl w:val="0"/>
        </w:rPr>
        <w:t xml:space="preserve"> (On y trouvera les documents à rendre, dont celui-ci).</w:t>
      </w:r>
      <w:r w:rsidDel="00000000" w:rsidR="00000000" w:rsidRPr="00000000">
        <w:rPr>
          <w:rtl w:val="0"/>
        </w:rPr>
      </w:r>
    </w:p>
    <w:p w:rsidR="00000000" w:rsidDel="00000000" w:rsidP="00000000" w:rsidRDefault="00000000" w:rsidRPr="00000000" w14:paraId="00000078">
      <w:pPr>
        <w:pStyle w:val="Heading1"/>
        <w:numPr>
          <w:ilvl w:val="0"/>
          <w:numId w:val="2"/>
        </w:numPr>
        <w:ind w:left="360" w:hanging="360"/>
        <w:rPr/>
      </w:pPr>
      <w:bookmarkStart w:colFirst="0" w:colLast="0" w:name="_49x2ik5" w:id="20"/>
      <w:bookmarkEnd w:id="20"/>
      <w:r w:rsidDel="00000000" w:rsidR="00000000" w:rsidRPr="00000000">
        <w:rPr>
          <w:rtl w:val="0"/>
        </w:rPr>
        <w:t xml:space="preserve">Références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PDF (fourni avec ce document même) : FORTNIoT: Intelligible Predictions to Improve User Understanding of Smart Home Behavior</w:t>
      </w:r>
      <w:r w:rsidDel="00000000" w:rsidR="00000000" w:rsidRPr="00000000">
        <w:rPr>
          <w:rtl w:val="0"/>
        </w:rPr>
      </w:r>
    </w:p>
    <w:sectPr>
      <w:headerReference r:id="rId9" w:type="default"/>
      <w:headerReference r:id="rId10" w:type="first"/>
      <w:footerReference r:id="rId11" w:type="default"/>
      <w:footerReference r:id="rId12" w:type="first"/>
      <w:pgSz w:h="16837" w:w="11905"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240" w:before="24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360" w:hanging="360"/>
    </w:pPr>
    <w:rPr>
      <w:rFonts w:ascii="Verdana" w:cs="Verdana" w:eastAsia="Verdana" w:hAnsi="Verdana"/>
      <w:b w:val="1"/>
      <w:sz w:val="32"/>
      <w:szCs w:val="32"/>
    </w:rPr>
  </w:style>
  <w:style w:type="paragraph" w:styleId="Heading2">
    <w:name w:val="heading 2"/>
    <w:basedOn w:val="Normal"/>
    <w:next w:val="Normal"/>
    <w:pPr>
      <w:spacing w:after="0" w:before="320" w:line="360" w:lineRule="auto"/>
      <w:ind w:left="792" w:hanging="432"/>
    </w:pPr>
    <w:rPr>
      <w:rFonts w:ascii="Cambria" w:cs="Cambria" w:eastAsia="Cambria" w:hAnsi="Cambria"/>
      <w:b w:val="1"/>
      <w:sz w:val="28"/>
      <w:szCs w:val="28"/>
    </w:rPr>
  </w:style>
  <w:style w:type="paragraph" w:styleId="Heading3">
    <w:name w:val="heading 3"/>
    <w:basedOn w:val="Normal"/>
    <w:next w:val="Normal"/>
    <w:pPr>
      <w:spacing w:after="0" w:before="320" w:line="360" w:lineRule="auto"/>
      <w:ind w:left="1224" w:hanging="504.00000000000006"/>
    </w:pPr>
    <w:rPr>
      <w:rFonts w:ascii="Cambria" w:cs="Cambria" w:eastAsia="Cambria" w:hAnsi="Cambria"/>
      <w:b w:val="1"/>
      <w:sz w:val="26"/>
      <w:szCs w:val="26"/>
    </w:rPr>
  </w:style>
  <w:style w:type="paragraph" w:styleId="Heading4">
    <w:name w:val="heading 4"/>
    <w:basedOn w:val="Normal"/>
    <w:next w:val="Normal"/>
    <w:pPr>
      <w:spacing w:after="0" w:before="280" w:line="360" w:lineRule="auto"/>
      <w:ind w:left="1728" w:hanging="648"/>
    </w:pPr>
    <w:rPr>
      <w:rFonts w:ascii="Cambria" w:cs="Cambria" w:eastAsia="Cambria" w:hAnsi="Cambria"/>
      <w:b w:val="1"/>
    </w:rPr>
  </w:style>
  <w:style w:type="paragraph" w:styleId="Heading5">
    <w:name w:val="heading 5"/>
    <w:basedOn w:val="Normal"/>
    <w:next w:val="Normal"/>
    <w:pPr>
      <w:spacing w:after="0" w:before="280" w:line="360" w:lineRule="auto"/>
      <w:ind w:left="0" w:right="0" w:firstLine="0"/>
    </w:pPr>
    <w:rPr>
      <w:rFonts w:ascii="Cambria" w:cs="Cambria" w:eastAsia="Cambria" w:hAnsi="Cambria"/>
      <w:b w:val="1"/>
      <w:i w:val="1"/>
    </w:rPr>
  </w:style>
  <w:style w:type="paragraph" w:styleId="Heading6">
    <w:name w:val="heading 6"/>
    <w:basedOn w:val="Normal"/>
    <w:next w:val="Normal"/>
    <w:pPr>
      <w:spacing w:after="80" w:before="280" w:line="360" w:lineRule="auto"/>
      <w:ind w:left="0" w:right="0" w:firstLine="0"/>
    </w:pPr>
    <w:rPr>
      <w:rFonts w:ascii="Cambria" w:cs="Cambria" w:eastAsia="Cambria" w:hAnsi="Cambria"/>
      <w:b w:val="1"/>
      <w:i w:val="1"/>
    </w:rPr>
  </w:style>
  <w:style w:type="paragraph" w:styleId="Title">
    <w:name w:val="Title"/>
    <w:basedOn w:val="Normal"/>
    <w:next w:val="Normal"/>
    <w:pPr>
      <w:spacing w:line="360" w:lineRule="auto"/>
      <w:ind w:left="0" w:right="0" w:firstLine="0"/>
      <w:jc w:val="center"/>
    </w:pPr>
    <w:rPr>
      <w:rFonts w:ascii="Cambria" w:cs="Cambria" w:eastAsia="Cambria" w:hAnsi="Cambria"/>
      <w:b w:val="1"/>
      <w:i w:val="1"/>
      <w:color w:val="4f81bd"/>
      <w:sz w:val="60"/>
      <w:szCs w:val="60"/>
    </w:rPr>
  </w:style>
  <w:style w:type="paragraph" w:styleId="Subtitle">
    <w:name w:val="Subtitle"/>
    <w:basedOn w:val="Normal"/>
    <w:next w:val="Normal"/>
    <w:pPr>
      <w:spacing w:after="320" w:before="240" w:lineRule="auto"/>
      <w:jc w:val="center"/>
    </w:pPr>
    <w:rPr>
      <w:b w:val="1"/>
      <w:i w:val="1"/>
      <w:color w:val="4f81bd"/>
      <w:sz w:val="44"/>
      <w:szCs w:val="44"/>
    </w:rPr>
  </w:style>
  <w:style w:type="table" w:styleId="Table1">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OOPotato/PROJET-TER-PRI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