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color w:val="b7b7b7"/>
          <w:sz w:val="31"/>
          <w:szCs w:val="31"/>
          <w:highlight w:val="white"/>
        </w:rPr>
      </w:pPr>
      <w:bookmarkStart w:colFirst="0" w:colLast="0" w:name="_z3tu5iydajh9" w:id="0"/>
      <w:bookmarkEnd w:id="0"/>
      <w:r w:rsidDel="00000000" w:rsidR="00000000" w:rsidRPr="00000000">
        <w:rPr>
          <w:rtl w:val="0"/>
        </w:rPr>
        <w:t xml:space="preserve">Compte rendu de réunions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Au cours de ce projet, on a eu deux types de communications. Premièrement des réunions par Teams pour privilégier la compréhension du projet et les principaux détails, puis une fois que le stage a commencé, des communications plus fréquentes par Teams pour discuter des détails et de bugs.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pStyle w:val="Heading1"/>
        <w:rPr>
          <w:u w:val="single"/>
        </w:rPr>
      </w:pPr>
      <w:bookmarkStart w:colFirst="0" w:colLast="0" w:name="_ysvkrpvy5090" w:id="1"/>
      <w:bookmarkEnd w:id="1"/>
      <w:r w:rsidDel="00000000" w:rsidR="00000000" w:rsidRPr="00000000">
        <w:rPr>
          <w:u w:val="single"/>
          <w:rtl w:val="0"/>
        </w:rPr>
        <w:t xml:space="preserve">Communications par réunions lors de la préparation du projet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28"/>
          <w:szCs w:val="28"/>
          <w:highlight w:val="white"/>
          <w:rtl w:val="0"/>
        </w:rPr>
        <w:tab/>
      </w:r>
      <w:r w:rsidDel="00000000" w:rsidR="00000000" w:rsidRPr="00000000">
        <w:rPr>
          <w:sz w:val="32"/>
          <w:szCs w:val="32"/>
          <w:rtl w:val="0"/>
        </w:rPr>
        <w:t xml:space="preserve">Réunion 1 - 28/10/2021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souhaiterait ajouter des visualisateurs pour les faire passer dans un log de simulation d’environnement.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Il faudra utiliser une ligne de temps ou on pourrait avoir des températures, et des capteurs de portes etc..</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Possibilité de naviguer au travers ces options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D3js pour faire de la visualisation.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 a des cours sur Angular.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Discussion sur le planning des futures réunions ainsi que mon emploi du temps au cours de l’année (changeant dû à mon contrat de travail).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eyfkx4rist0v" w:id="2"/>
      <w:bookmarkEnd w:id="2"/>
      <w:r w:rsidDel="00000000" w:rsidR="00000000" w:rsidRPr="00000000">
        <w:rPr>
          <w:rtl w:val="0"/>
        </w:rPr>
        <w:t xml:space="preserve">Réunion 2 - 16/11/2021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-&gt; Précisions sur les tâches à effectuer</w:t>
      </w:r>
    </w:p>
    <w:p w:rsidR="00000000" w:rsidDel="00000000" w:rsidP="00000000" w:rsidRDefault="00000000" w:rsidRPr="00000000" w14:paraId="00000019">
      <w:pPr>
        <w:rPr/>
      </w:pPr>
      <w:r w:rsidDel="00000000" w:rsidR="00000000" w:rsidRPr="00000000">
        <w:rPr>
          <w:rtl w:val="0"/>
        </w:rPr>
        <w:t xml:space="preserve">Améliorer la visu principalement.</w:t>
      </w:r>
    </w:p>
    <w:p w:rsidR="00000000" w:rsidDel="00000000" w:rsidP="00000000" w:rsidRDefault="00000000" w:rsidRPr="00000000" w14:paraId="0000001A">
      <w:pPr>
        <w:rPr/>
      </w:pPr>
      <w:r w:rsidDel="00000000" w:rsidR="00000000" w:rsidRPr="00000000">
        <w:rPr>
          <w:rtl w:val="0"/>
        </w:rPr>
        <w:t xml:space="preserve">Développement d’un COMPOSANT (donc qui peut être intégré à une appli ou autre).</w:t>
      </w:r>
    </w:p>
    <w:p w:rsidR="00000000" w:rsidDel="00000000" w:rsidP="00000000" w:rsidRDefault="00000000" w:rsidRPr="00000000" w14:paraId="0000001B">
      <w:pPr>
        <w:rPr/>
      </w:pPr>
      <w:r w:rsidDel="00000000" w:rsidR="00000000" w:rsidRPr="00000000">
        <w:rPr>
          <w:rtl w:val="0"/>
        </w:rPr>
        <w:t xml:space="preserve">L’objectif principal est d’améliorer les composants et d’en créer de nouveaux.</w:t>
      </w:r>
    </w:p>
    <w:p w:rsidR="00000000" w:rsidDel="00000000" w:rsidP="00000000" w:rsidRDefault="00000000" w:rsidRPr="00000000" w14:paraId="0000001C">
      <w:pPr>
        <w:rPr/>
      </w:pPr>
      <w:r w:rsidDel="00000000" w:rsidR="00000000" w:rsidRPr="00000000">
        <w:rPr>
          <w:rtl w:val="0"/>
        </w:rPr>
        <w:t xml:space="preserve">Si le progrès est bon : Intégration pour un simulateur.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Visualisateur : Donne des infos non numériques.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Un log de simulation d’environnement : Pas moi qui fait -&gt; Lecture des données et interprétations.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Enumération : selon l’état de la météo (voir white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gros : FORTNIoT: Intelligible Predictions to Improve User Understanding of Smart Home Behavior sur l’aperçu.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Basiquement refaire toutes les fonctionnalités proposées dans la figure.</w:t>
      </w:r>
    </w:p>
    <w:p w:rsidR="00000000" w:rsidDel="00000000" w:rsidP="00000000" w:rsidRDefault="00000000" w:rsidRPr="00000000" w14:paraId="00000027">
      <w:pPr>
        <w:rPr/>
      </w:pPr>
      <w:r w:rsidDel="00000000" w:rsidR="00000000" w:rsidRPr="00000000">
        <w:rPr>
          <w:rtl w:val="0"/>
        </w:rPr>
        <w:t xml:space="preserve">Sauf pour l’instant : le marqueur et les triangles de if then. (Les deux derniers modules oui).</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 noter que la ligne rouge peut être 8 lignes sync sur la même date (8 composants).</w:t>
      </w:r>
    </w:p>
    <w:p w:rsidR="00000000" w:rsidDel="00000000" w:rsidP="00000000" w:rsidRDefault="00000000" w:rsidRPr="00000000" w14:paraId="0000002A">
      <w:pPr>
        <w:rPr/>
      </w:pPr>
      <w:r w:rsidDel="00000000" w:rsidR="00000000" w:rsidRPr="00000000">
        <w:rPr>
          <w:rtl w:val="0"/>
        </w:rPr>
        <w:br w:type="textWrapping"/>
      </w:r>
    </w:p>
    <w:p w:rsidR="00000000" w:rsidDel="00000000" w:rsidP="00000000" w:rsidRDefault="00000000" w:rsidRPr="00000000" w14:paraId="0000002B">
      <w:pPr>
        <w:rPr/>
      </w:pPr>
      <w:r w:rsidDel="00000000" w:rsidR="00000000" w:rsidRPr="00000000">
        <w:rPr>
          <w:b w:val="1"/>
          <w:rtl w:val="0"/>
        </w:rPr>
        <w:t xml:space="preserve">-&gt; Prochain rdvs (Lundi matin ?) : </w:t>
      </w:r>
      <w:r w:rsidDel="00000000" w:rsidR="00000000" w:rsidRPr="00000000">
        <w:rPr>
          <w:rtl w:val="0"/>
        </w:rPr>
        <w:t xml:space="preserve">Prochain rdv : 30/11/21 à 18h30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-&gt; Configuration projet dans Webstorm </w:t>
      </w:r>
      <w:r w:rsidDel="00000000" w:rsidR="00000000" w:rsidRPr="00000000">
        <w:rPr>
          <w:rtl w:val="0"/>
        </w:rPr>
        <w:t xml:space="preserve">: / Pas demandé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Whiteboard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6264a7"/>
            <w:sz w:val="21"/>
            <w:szCs w:val="21"/>
            <w:highlight w:val="white"/>
            <w:rtl w:val="0"/>
          </w:rPr>
          <w:t xml:space="preserve">https://wbd.ms/share/v2/aHR0cHM6Ly93aGl0ZWJvYXJkLm1pY3Jvc29mdC5jb20vYXBpL3YxLjAvd2hpdGVib2FyZHMvcmVkZWVtL2ZmMjYyODJkYTRmNTQ5OTA4NGQ3MmM3YzNkMTcxYWIyXzQ3NWExNGVhLTEyZTAtNGI1YS1hNDJjLTEwZmU2ZDhkNzA3Zl8xM2RmMzhiYi1jZmEzLTRmMDktOWYxZC1kMzRhZWU0ZGNkODE=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rb01noq5w868" w:id="3"/>
      <w:bookmarkEnd w:id="3"/>
      <w:r w:rsidDel="00000000" w:rsidR="00000000" w:rsidRPr="00000000">
        <w:rPr>
          <w:rtl w:val="0"/>
        </w:rPr>
        <w:t xml:space="preserve">Réunion 3 - 07/12/2021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-&gt; Légal reprise d'idées ? (Cadre, préciser le contexte)</w:t>
      </w:r>
    </w:p>
    <w:p w:rsidR="00000000" w:rsidDel="00000000" w:rsidP="00000000" w:rsidRDefault="00000000" w:rsidRPr="00000000" w14:paraId="00000039">
      <w:pPr>
        <w:rPr/>
      </w:pPr>
      <w:r w:rsidDel="00000000" w:rsidR="00000000" w:rsidRPr="00000000">
        <w:rPr>
          <w:rtl w:val="0"/>
        </w:rPr>
        <w:t xml:space="preserve">Expérimentation user : </w:t>
      </w:r>
    </w:p>
    <w:p w:rsidR="00000000" w:rsidDel="00000000" w:rsidP="00000000" w:rsidRDefault="00000000" w:rsidRPr="00000000" w14:paraId="0000003A">
      <w:pPr>
        <w:rPr/>
      </w:pPr>
      <w:r w:rsidDel="00000000" w:rsidR="00000000" w:rsidRPr="00000000">
        <w:rPr>
          <w:rtl w:val="0"/>
        </w:rPr>
        <w:t xml:space="preserve">-&gt; Nous on crée les composants pour les simulateurs de traces.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Comme des règles.</w:t>
      </w:r>
    </w:p>
    <w:p w:rsidR="00000000" w:rsidDel="00000000" w:rsidP="00000000" w:rsidRDefault="00000000" w:rsidRPr="00000000" w14:paraId="0000003D">
      <w:pPr>
        <w:rPr/>
      </w:pPr>
      <w:r w:rsidDel="00000000" w:rsidR="00000000" w:rsidRPr="00000000">
        <w:rPr>
          <w:rtl w:val="0"/>
        </w:rPr>
        <w:t xml:space="preserve">Un language dveloppé par le tuteur. (CCBL : Structure avec hiéarchie de contexte). (Style : ECA / TAP).</w:t>
      </w:r>
    </w:p>
    <w:p w:rsidR="00000000" w:rsidDel="00000000" w:rsidP="00000000" w:rsidRDefault="00000000" w:rsidRPr="00000000" w14:paraId="0000003E">
      <w:pPr>
        <w:rPr/>
      </w:pPr>
      <w:r w:rsidDel="00000000" w:rsidR="00000000" w:rsidRPr="00000000">
        <w:rPr>
          <w:rtl w:val="0"/>
        </w:rPr>
        <w:t xml:space="preserve">Si les users y arrivent bien, ils vont demander de programmer des comportements.</w:t>
      </w:r>
    </w:p>
    <w:p w:rsidR="00000000" w:rsidDel="00000000" w:rsidP="00000000" w:rsidRDefault="00000000" w:rsidRPr="00000000" w14:paraId="0000003F">
      <w:pPr>
        <w:rPr>
          <w:b w:val="1"/>
        </w:rPr>
      </w:pPr>
      <w:r w:rsidDel="00000000" w:rsidR="00000000" w:rsidRPr="00000000">
        <w:rPr>
          <w:rtl w:val="0"/>
        </w:rPr>
        <w:t xml:space="preserve">Observer si ils le font mieux (erreurs et efficacités). Avec la visu de traces pour aider au développement.</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-&gt; Pourquoi Angular ?</w:t>
      </w:r>
    </w:p>
    <w:p w:rsidR="00000000" w:rsidDel="00000000" w:rsidP="00000000" w:rsidRDefault="00000000" w:rsidRPr="00000000" w14:paraId="00000043">
      <w:pPr>
        <w:rPr/>
      </w:pPr>
      <w:r w:rsidDel="00000000" w:rsidR="00000000" w:rsidRPr="00000000">
        <w:rPr>
          <w:rtl w:val="0"/>
        </w:rPr>
        <w:t xml:space="preserve">Le langage est utilisé parce que c’est un langage connu et maîtrisé du tuteur.</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-&gt; Utilisateurs :</w:t>
      </w:r>
    </w:p>
    <w:p w:rsidR="00000000" w:rsidDel="00000000" w:rsidP="00000000" w:rsidRDefault="00000000" w:rsidRPr="00000000" w14:paraId="00000046">
      <w:pPr>
        <w:rPr/>
      </w:pPr>
      <w:r w:rsidDel="00000000" w:rsidR="00000000" w:rsidRPr="00000000">
        <w:rPr>
          <w:rtl w:val="0"/>
        </w:rPr>
        <w:t xml:space="preserve">Habitants qui connaissent rapidement le concept de programmation (qui installent de la domotique et qui aiment bidouiller avec).</w:t>
      </w:r>
    </w:p>
    <w:p w:rsidR="00000000" w:rsidDel="00000000" w:rsidP="00000000" w:rsidRDefault="00000000" w:rsidRPr="00000000" w14:paraId="00000047">
      <w:pPr>
        <w:rPr/>
      </w:pPr>
      <w:r w:rsidDel="00000000" w:rsidR="00000000" w:rsidRPr="00000000">
        <w:rPr>
          <w:rtl w:val="0"/>
        </w:rPr>
        <w:t xml:space="preserve">Pas des entreprises.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-&gt; Prochain rdvs (Lundi matin ?) : </w:t>
      </w:r>
      <w:r w:rsidDel="00000000" w:rsidR="00000000" w:rsidRPr="00000000">
        <w:rPr>
          <w:rtl w:val="0"/>
        </w:rPr>
        <w:t xml:space="preserve">Tuteur occupé pendant les vacances.</w:t>
      </w:r>
    </w:p>
    <w:p w:rsidR="00000000" w:rsidDel="00000000" w:rsidP="00000000" w:rsidRDefault="00000000" w:rsidRPr="00000000" w14:paraId="0000004B">
      <w:pPr>
        <w:rPr/>
      </w:pPr>
      <w:r w:rsidDel="00000000" w:rsidR="00000000" w:rsidRPr="00000000">
        <w:rPr>
          <w:rtl w:val="0"/>
        </w:rPr>
        <w:t xml:space="preserve">Privilégier les questions par Teams et si vraiment un problème se pose, fixer une réunion via Teams.</w:t>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pStyle w:val="Heading1"/>
        <w:rPr>
          <w:u w:val="single"/>
        </w:rPr>
      </w:pPr>
      <w:bookmarkStart w:colFirst="0" w:colLast="0" w:name="_on4ijzc9jn9j" w:id="4"/>
      <w:bookmarkEnd w:id="4"/>
      <w:r w:rsidDel="00000000" w:rsidR="00000000" w:rsidRPr="00000000">
        <w:rPr>
          <w:u w:val="single"/>
          <w:rtl w:val="0"/>
        </w:rPr>
        <w:t xml:space="preserve">Communications par Teams en période de stage</w:t>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pStyle w:val="Heading2"/>
        <w:rPr/>
      </w:pPr>
      <w:bookmarkStart w:colFirst="0" w:colLast="0" w:name="_tldfrqyv20ht" w:id="5"/>
      <w:bookmarkEnd w:id="5"/>
      <w:r w:rsidDel="00000000" w:rsidR="00000000" w:rsidRPr="00000000">
        <w:rPr>
          <w:rtl w:val="0"/>
        </w:rPr>
        <w:t xml:space="preserve">Communication 1 - 17/05/22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Présentation du travail fait jusqu’à ce jour. Le tuteur souhaite quelque modifications par rapport au travail fourni : </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Adapter les couleurs des énumérations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Utilisation d’images pour les énumérations (icônes UTF8 par exemple)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Modifier le style des booléens pour avoir des pentes plus fortes ou non.</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Création de l’interface CONFIG pour faciliter le transfert des données entre la lib et le composant</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Mise en place d’un partage de code avec Liveshare.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ev87s9blsa9" w:id="6"/>
      <w:bookmarkEnd w:id="6"/>
      <w:r w:rsidDel="00000000" w:rsidR="00000000" w:rsidRPr="00000000">
        <w:rPr>
          <w:rtl w:val="0"/>
        </w:rPr>
        <w:t xml:space="preserve">Communication 2 - 18/05/22 et 19/05/22</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Aide par le tuteur pour la confirmer l’interface CONFIG.</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La configuration par le type de donnée présentait un vrai problème, et difficulté de trouver une solution simple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3g0ixgpoojay" w:id="7"/>
      <w:bookmarkEnd w:id="7"/>
      <w:r w:rsidDel="00000000" w:rsidR="00000000" w:rsidRPr="00000000">
        <w:rPr>
          <w:rtl w:val="0"/>
        </w:rPr>
        <w:t xml:space="preserve">Communication 3 - 23/05/22</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Contact du tuteur, proposition de créer une classe générique avec en dessous 3 sous classes qui vont définir chaque type (booléen, number et énumération).</w:t>
      </w:r>
    </w:p>
    <w:p w:rsidR="00000000" w:rsidDel="00000000" w:rsidP="00000000" w:rsidRDefault="00000000" w:rsidRPr="00000000" w14:paraId="00000061">
      <w:pPr>
        <w:pStyle w:val="Heading2"/>
        <w:rPr/>
      </w:pPr>
      <w:bookmarkStart w:colFirst="0" w:colLast="0" w:name="_khztkpb1mxg3" w:id="8"/>
      <w:bookmarkEnd w:id="8"/>
      <w:r w:rsidDel="00000000" w:rsidR="00000000" w:rsidRPr="00000000">
        <w:rPr>
          <w:rtl w:val="0"/>
        </w:rPr>
        <w:t xml:space="preserve">Communication 4 - 31/05/22 et 01/06/22</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Difficultés lors de la mise en place de l’héritage, ce n’est pas une partie très maîtrisée pour moi. Contact avec le tuteur pour m’aider à avancer.</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Après discussion avec le tuteur, il s'aperçoit qu’une mise en place cruciale que je devais faire auparavant n’a pas été implanté correctement. Je modifiais qu’en surface le code, alors que j’aurais dû reprendre complètement certaines parties du code, au lieu de m’adapter au code déjà écrit.</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Le problème a été débloqué, je peux ainsi avancer de mon côté pour réparer toutes les fonctionnalités qui ont été mises de côté suite au changement de fonctionnement des types.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bd.ms/share/v2/aHR0cHM6Ly93aGl0ZWJvYXJkLm1pY3Jvc29mdC5jb20vYXBpL3YxLjAvd2hpdGVib2FyZHMvcmVkZWVtL2ZmMjYyODJkYTRmNTQ5OTA4NGQ3MmM3YzNkMTcxYWIyXzQ3NWExNGVhLTEyZTAtNGI1YS1hNDJjLTEwZmU2ZDhkNzA3Zl8xM2RmMzhiYi1jZmEzLTRmMDktOWYxZC1kMzRhZWU0ZGNkOD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