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ectPr>
          <w:headerReference r:id="rId6" w:type="default"/>
          <w:footerReference r:id="rId7" w:type="default"/>
          <w:pgSz w:h="16837" w:w="11905" w:orient="portrait"/>
          <w:pgMar w:bottom="1418" w:top="1418" w:left="1418" w:right="1418" w:header="709" w:footer="709"/>
          <w:pgNumType w:start="1"/>
        </w:sectPr>
      </w:pPr>
      <w:r w:rsidDel="00000000" w:rsidR="00000000" w:rsidRPr="00000000">
        <w:rPr>
          <w:rtl w:val="0"/>
        </w:rPr>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3569335</wp:posOffset>
                </wp:positionH>
                <wp:positionV relativeFrom="paragraph">
                  <wp:posOffset>-952499</wp:posOffset>
                </wp:positionV>
                <wp:extent cx="3115945" cy="10732770"/>
                <wp:effectExtent b="0" l="0" r="0" t="0"/>
                <wp:wrapNone/>
                <wp:docPr id="4" name=""/>
                <a:graphic>
                  <a:graphicData uri="http://schemas.microsoft.com/office/word/2010/wordprocessingShape">
                    <wps:wsp>
                      <wps:cNvSpPr/>
                      <wps:cNvPr id="5" name="Shape 5"/>
                      <wps:spPr>
                        <a:xfrm>
                          <a:off x="3793140" y="0"/>
                          <a:ext cx="3105720" cy="7560000"/>
                        </a:xfrm>
                        <a:prstGeom prst="rect">
                          <a:avLst/>
                        </a:prstGeom>
                        <a:solidFill>
                          <a:srgbClr val="B8CCE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3569335</wp:posOffset>
                </wp:positionH>
                <wp:positionV relativeFrom="paragraph">
                  <wp:posOffset>-952499</wp:posOffset>
                </wp:positionV>
                <wp:extent cx="3115945" cy="10732770"/>
                <wp:effectExtent b="0" l="0" r="0" t="0"/>
                <wp:wrapNone/>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115945" cy="10732770"/>
                        </a:xfrm>
                        <a:prstGeom prst="rect"/>
                        <a:ln/>
                      </pic:spPr>
                    </pic:pic>
                  </a:graphicData>
                </a:graphic>
              </wp:anchor>
            </w:drawing>
          </mc:Fallback>
        </mc:AlternateContent>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4064635</wp:posOffset>
                </wp:positionH>
                <wp:positionV relativeFrom="paragraph">
                  <wp:posOffset>-114299</wp:posOffset>
                </wp:positionV>
                <wp:extent cx="454660" cy="564515"/>
                <wp:effectExtent b="0" l="0" r="0" t="0"/>
                <wp:wrapNone/>
                <wp:docPr id="2" name=""/>
                <a:graphic>
                  <a:graphicData uri="http://schemas.microsoft.com/office/word/2010/wordprocessingShape">
                    <wps:wsp>
                      <wps:cNvSpPr/>
                      <wps:cNvPr id="3" name="Shape 3"/>
                      <wps:spPr>
                        <a:xfrm>
                          <a:off x="5123433" y="3502505"/>
                          <a:ext cx="445135" cy="554990"/>
                        </a:xfrm>
                        <a:prstGeom prst="rect">
                          <a:avLst/>
                        </a:prstGeom>
                        <a:solidFill>
                          <a:srgbClr val="B8CCE4"/>
                        </a:solidFill>
                        <a:ln>
                          <a:noFill/>
                        </a:ln>
                      </wps:spPr>
                      <wps:txbx>
                        <w:txbxContent>
                          <w:p w:rsidR="00000000" w:rsidDel="00000000" w:rsidP="00000000" w:rsidRDefault="00000000" w:rsidRPr="00000000">
                            <w:pPr>
                              <w:spacing w:after="240" w:before="240" w:line="240"/>
                              <w:ind w:left="0" w:right="0" w:firstLine="360"/>
                              <w:jc w:val="both"/>
                              <w:textDirection w:val="btLr"/>
                            </w:pPr>
                          </w:p>
                        </w:txbxContent>
                      </wps:txbx>
                      <wps:bodyPr anchorCtr="0" anchor="t" bIns="55225" lIns="100950" spcFirstLastPara="1" rIns="100950" wrap="square" tIns="55225">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4064635</wp:posOffset>
                </wp:positionH>
                <wp:positionV relativeFrom="paragraph">
                  <wp:posOffset>-114299</wp:posOffset>
                </wp:positionV>
                <wp:extent cx="454660" cy="564515"/>
                <wp:effectExtent b="0" l="0" r="0" t="0"/>
                <wp:wrapNone/>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454660" cy="564515"/>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285115</wp:posOffset>
            </wp:positionH>
            <wp:positionV relativeFrom="paragraph">
              <wp:posOffset>635</wp:posOffset>
            </wp:positionV>
            <wp:extent cx="1587500" cy="1028065"/>
            <wp:effectExtent b="0" l="0" r="0" t="0"/>
            <wp:wrapTopAndBottom distB="0" dist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587500" cy="1028065"/>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285115</wp:posOffset>
            </wp:positionH>
            <wp:positionV relativeFrom="paragraph">
              <wp:posOffset>635</wp:posOffset>
            </wp:positionV>
            <wp:extent cx="1587500" cy="1028065"/>
            <wp:effectExtent b="0" l="0" r="0" t="0"/>
            <wp:wrapTopAndBottom distB="0" dist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587500" cy="1028065"/>
                    </a:xfrm>
                    <a:prstGeom prst="rect"/>
                    <a:ln/>
                  </pic:spPr>
                </pic:pic>
              </a:graphicData>
            </a:graphic>
          </wp:anchor>
        </w:drawing>
      </w:r>
    </w:p>
    <w:p w:rsidR="00000000" w:rsidDel="00000000" w:rsidP="00000000" w:rsidRDefault="00000000" w:rsidRPr="00000000" w14:paraId="00000003">
      <w:pPr>
        <w:rPr/>
        <w:sectPr>
          <w:headerReference r:id="rId11" w:type="default"/>
          <w:footerReference r:id="rId12" w:type="default"/>
          <w:type w:val="nextPage"/>
          <w:pgSz w:h="16837" w:w="11905" w:orient="portrait"/>
          <w:pgMar w:bottom="1418" w:top="1418" w:left="1418" w:right="1418" w:header="709" w:footer="709"/>
        </w:sect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t xml:space="preserve">Plan de développement</w:t>
      </w:r>
    </w:p>
    <w:p w:rsidR="00000000" w:rsidDel="00000000" w:rsidP="00000000" w:rsidRDefault="00000000" w:rsidRPr="00000000" w14:paraId="00000008">
      <w:pPr>
        <w:pStyle w:val="Subtitle"/>
        <w:rPr/>
      </w:pPr>
      <w:bookmarkStart w:colFirst="0" w:colLast="0" w:name="_qckbk5bb3xo0" w:id="0"/>
      <w:bookmarkEnd w:id="0"/>
      <w:r w:rsidDel="00000000" w:rsidR="00000000" w:rsidRPr="00000000">
        <w:rPr>
          <w:rtl w:val="0"/>
        </w:rPr>
        <w:t xml:space="preserve">Programmation de composants Angular pour la mise en oeuvre de tests utilisateurs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1"/>
          <w:i w:val="1"/>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0000"/>
          <w:sz w:val="22"/>
          <w:szCs w:val="22"/>
          <w:u w:val="none"/>
          <w:shd w:fill="auto" w:val="clear"/>
          <w:vertAlign w:val="baseline"/>
          <w:rtl w:val="0"/>
        </w:rPr>
        <w:t xml:space="preserve">Les informations d’identification du document</w:t>
        <w:tab/>
        <w:t xml:space="preserve">          Les éléments de vérification du document</w:t>
      </w:r>
    </w:p>
    <w:tbl>
      <w:tblPr>
        <w:tblStyle w:val="Table1"/>
        <w:tblW w:w="9316.0" w:type="dxa"/>
        <w:jc w:val="left"/>
        <w:tblInd w:w="-123.0" w:type="dxa"/>
        <w:tblBorders>
          <w:top w:color="0000ff" w:space="0" w:sz="8" w:val="single"/>
          <w:left w:color="0000ff" w:space="0" w:sz="8" w:val="single"/>
        </w:tblBorders>
        <w:tblLayout w:type="fixed"/>
        <w:tblLook w:val="0000"/>
      </w:tblPr>
      <w:tblGrid>
        <w:gridCol w:w="2184"/>
        <w:gridCol w:w="2184"/>
        <w:gridCol w:w="548"/>
        <w:gridCol w:w="2185"/>
        <w:gridCol w:w="2215"/>
        <w:tblGridChange w:id="0">
          <w:tblGrid>
            <w:gridCol w:w="2184"/>
            <w:gridCol w:w="2184"/>
            <w:gridCol w:w="548"/>
            <w:gridCol w:w="2185"/>
            <w:gridCol w:w="2215"/>
          </w:tblGrid>
        </w:tblGridChange>
      </w:tblGrid>
      <w:tr>
        <w:trPr>
          <w:cantSplit w:val="0"/>
          <w:trHeight w:val="750" w:hRule="atLeast"/>
          <w:tblHeader w:val="0"/>
        </w:trPr>
        <w:tc>
          <w:tcPr>
            <w:tcBorders>
              <w:top w:color="0000ff" w:space="0" w:sz="8" w:val="single"/>
              <w:left w:color="0000ff" w:space="0" w:sz="8" w:val="single"/>
            </w:tcBorders>
            <w:shd w:fill="auto" w:val="clear"/>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Référence du document :</w:t>
            </w:r>
          </w:p>
        </w:tc>
        <w:tc>
          <w:tcPr>
            <w:tcBorders>
              <w:top w:color="0000ff" w:space="0" w:sz="8" w:val="single"/>
            </w:tcBorders>
            <w:shd w:fill="auto"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sz w:val="22"/>
                <w:szCs w:val="22"/>
                <w:rtl w:val="0"/>
              </w:rPr>
              <w:t xml:space="preserve">3</w:t>
            </w:r>
            <w:r w:rsidDel="00000000" w:rsidR="00000000" w:rsidRPr="00000000">
              <w:rPr>
                <w:rtl w:val="0"/>
              </w:rPr>
            </w:r>
          </w:p>
        </w:tc>
        <w:tc>
          <w:tcPr>
            <w:tcBorders>
              <w:left w:color="0000ff" w:space="0" w:sz="8" w:val="single"/>
            </w:tcBorders>
            <w:shd w:fill="auto" w:val="clear"/>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ff" w:space="0" w:sz="8" w:val="single"/>
              <w:left w:color="0000ff" w:space="0" w:sz="8" w:val="single"/>
            </w:tcBorders>
            <w:shd w:fill="auto" w:val="clear"/>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Validé par :</w:t>
            </w:r>
          </w:p>
        </w:tc>
        <w:tc>
          <w:tcPr>
            <w:tcBorders>
              <w:top w:color="0000ff" w:space="0" w:sz="8" w:val="single"/>
              <w:right w:color="0000ff" w:space="0" w:sz="8" w:val="single"/>
            </w:tcBorders>
            <w:shd w:fill="auto"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Alexandre Demeure</w:t>
            </w:r>
            <w:r w:rsidDel="00000000" w:rsidR="00000000" w:rsidRPr="00000000">
              <w:rPr>
                <w:rtl w:val="0"/>
              </w:rPr>
            </w:r>
          </w:p>
        </w:tc>
      </w:tr>
      <w:tr>
        <w:trPr>
          <w:cantSplit w:val="0"/>
          <w:trHeight w:val="750" w:hRule="atLeast"/>
          <w:tblHeader w:val="0"/>
        </w:trPr>
        <w:tc>
          <w:tcPr>
            <w:tcBorders>
              <w:left w:color="0000ff" w:space="0" w:sz="8" w:val="single"/>
            </w:tcBorders>
            <w:shd w:fill="d3dfee" w:val="clear"/>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Version du document : </w:t>
            </w:r>
          </w:p>
        </w:tc>
        <w:tc>
          <w:tcPr>
            <w:shd w:fill="d3dfee" w:val="clear"/>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w:t>
            </w:r>
          </w:p>
        </w:tc>
        <w:tc>
          <w:tcPr>
            <w:tcBorders>
              <w:left w:color="0000ff" w:space="0" w:sz="8" w:val="single"/>
            </w:tcBorders>
            <w:shd w:fill="ffffff"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ff" w:space="0" w:sz="8" w:val="single"/>
            </w:tcBorders>
            <w:shd w:fill="d3dfee" w:val="clea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Validé le :</w:t>
            </w:r>
          </w:p>
        </w:tc>
        <w:tc>
          <w:tcPr>
            <w:tcBorders>
              <w:right w:color="0000ff" w:space="0" w:sz="8" w:val="single"/>
            </w:tcBorders>
            <w:shd w:fill="d3dfee"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17/01/2022</w:t>
            </w:r>
          </w:p>
        </w:tc>
      </w:tr>
      <w:tr>
        <w:trPr>
          <w:cantSplit w:val="0"/>
          <w:trHeight w:val="750" w:hRule="atLeast"/>
          <w:tblHeader w:val="0"/>
        </w:trPr>
        <w:tc>
          <w:tcPr>
            <w:tcBorders>
              <w:left w:color="0000ff" w:space="0" w:sz="8" w:val="single"/>
            </w:tcBorders>
            <w:shd w:fill="auto"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Date du document :</w:t>
            </w:r>
          </w:p>
        </w:tc>
        <w:tc>
          <w:tcPr>
            <w:shd w:fill="auto"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29/11/21</w:t>
            </w:r>
            <w:r w:rsidDel="00000000" w:rsidR="00000000" w:rsidRPr="00000000">
              <w:rPr>
                <w:rtl w:val="0"/>
              </w:rPr>
            </w:r>
          </w:p>
        </w:tc>
        <w:tc>
          <w:tcPr>
            <w:tcBorders>
              <w:left w:color="0000ff" w:space="0" w:sz="8" w:val="single"/>
            </w:tcBorders>
            <w:shd w:fill="auto"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ff" w:space="0" w:sz="8" w:val="single"/>
            </w:tcBorders>
            <w:shd w:fill="auto"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Soumis le :</w:t>
            </w:r>
          </w:p>
        </w:tc>
        <w:tc>
          <w:tcPr>
            <w:tcBorders>
              <w:right w:color="0000ff" w:space="0" w:sz="8" w:val="single"/>
            </w:tcBorders>
            <w:shd w:fill="auto" w:val="clea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17/01/2022</w:t>
            </w:r>
          </w:p>
        </w:tc>
      </w:tr>
      <w:tr>
        <w:trPr>
          <w:cantSplit w:val="0"/>
          <w:trHeight w:val="750" w:hRule="atLeast"/>
          <w:tblHeader w:val="0"/>
        </w:trPr>
        <w:tc>
          <w:tcPr>
            <w:tcBorders>
              <w:left w:color="0000ff" w:space="0" w:sz="8" w:val="single"/>
              <w:bottom w:color="0000ff" w:space="0" w:sz="8" w:val="single"/>
            </w:tcBorders>
            <w:shd w:fill="d3dfee" w:val="cle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Auteur(s) :</w:t>
            </w:r>
          </w:p>
        </w:tc>
        <w:tc>
          <w:tcPr>
            <w:tcBorders>
              <w:bottom w:color="0000ff" w:space="0" w:sz="8" w:val="single"/>
            </w:tcBorders>
            <w:shd w:fill="d3dfee" w:val="clea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Tom Priore</w:t>
            </w:r>
            <w:r w:rsidDel="00000000" w:rsidR="00000000" w:rsidRPr="00000000">
              <w:rPr>
                <w:rtl w:val="0"/>
              </w:rPr>
            </w:r>
          </w:p>
        </w:tc>
        <w:tc>
          <w:tcPr>
            <w:tcBorders>
              <w:left w:color="0000ff" w:space="0" w:sz="8" w:val="single"/>
            </w:tcBorders>
            <w:shd w:fill="ffffff" w:val="clea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ff" w:space="0" w:sz="8" w:val="single"/>
            </w:tcBorders>
            <w:shd w:fill="d3dfee" w:val="clea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Type de diffusion :</w:t>
            </w:r>
          </w:p>
        </w:tc>
        <w:tc>
          <w:tcPr>
            <w:tcBorders>
              <w:right w:color="0000ff" w:space="0" w:sz="8" w:val="single"/>
            </w:tcBorders>
            <w:shd w:fill="d3dfee" w:val="clea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électronique (.</w:t>
            </w:r>
            <w:r w:rsidDel="00000000" w:rsidR="00000000" w:rsidRPr="00000000">
              <w:rPr>
                <w:sz w:val="22"/>
                <w:szCs w:val="22"/>
                <w:rtl w:val="0"/>
              </w:rPr>
              <w:t xml:space="preserve">docx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rHeight w:val="750" w:hRule="atLeast"/>
          <w:tblHeader w:val="0"/>
        </w:trPr>
        <w:tc>
          <w:tcPr>
            <w:tcBorders>
              <w:top w:color="0000ff" w:space="0" w:sz="8" w:val="single"/>
              <w:left w:color="ffffff" w:space="0" w:sz="8" w:val="single"/>
            </w:tcBorders>
            <w:shd w:fill="ffffff" w:val="clea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ff" w:space="0" w:sz="8" w:val="single"/>
            </w:tcBorders>
            <w:shd w:fill="ffffff"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ff" w:space="0" w:sz="8" w:val="single"/>
              <w:bottom w:color="0000ff" w:space="0" w:sz="8" w:val="single"/>
            </w:tcBorders>
            <w:shd w:fill="ffffff"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Confidentialité :</w:t>
            </w:r>
          </w:p>
        </w:tc>
        <w:tc>
          <w:tcPr>
            <w:tcBorders>
              <w:bottom w:color="0000ff" w:space="0" w:sz="8" w:val="single"/>
              <w:right w:color="0000ff" w:space="0" w:sz="8" w:val="single"/>
            </w:tcBorders>
            <w:shd w:fill="ffffff"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6">
      <w:pPr>
        <w:rPr/>
        <w:sectPr>
          <w:type w:val="continuous"/>
          <w:pgSz w:h="16837" w:w="11905" w:orient="portrait"/>
          <w:pgMar w:bottom="1418" w:top="1418" w:left="1418" w:right="1418" w:header="709" w:footer="709"/>
        </w:sectPr>
      </w:pPr>
      <w:r w:rsidDel="00000000" w:rsidR="00000000" w:rsidRPr="00000000">
        <w:rPr>
          <w:rtl w:val="0"/>
        </w:rPr>
      </w:r>
    </w:p>
    <w:p w:rsidR="00000000" w:rsidDel="00000000" w:rsidP="00000000" w:rsidRDefault="00000000" w:rsidRPr="00000000" w14:paraId="00000027">
      <w:pPr>
        <w:pStyle w:val="Heading1"/>
        <w:ind w:left="720" w:right="0" w:firstLine="0"/>
        <w:rPr/>
      </w:pPr>
      <w:bookmarkStart w:colFirst="0" w:colLast="0" w:name="_gjdgxs" w:id="1"/>
      <w:bookmarkEnd w:id="1"/>
      <w:r w:rsidDel="00000000" w:rsidR="00000000" w:rsidRPr="00000000">
        <w:rPr>
          <w:rtl w:val="0"/>
        </w:rPr>
        <w:t xml:space="preserve">Sommaire</w:t>
      </w:r>
    </w:p>
    <w:sdt>
      <w:sdtPr>
        <w:docPartObj>
          <w:docPartGallery w:val="Table of Contents"/>
          <w:docPartUnique w:val="1"/>
        </w:docPartObj>
      </w:sdtPr>
      <w:sdtContent>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9"/>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Sommaire</w:t>
              <w:tab/>
              <w:t xml:space="preserve">3</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9"/>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1. Introduction (ou préambule)</w:t>
              <w:tab/>
              <w:t xml:space="preserve">5</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9"/>
            </w:tabs>
            <w:spacing w:after="240" w:before="240" w:line="240" w:lineRule="auto"/>
            <w:ind w:left="24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1.1. Objectifs et méthodes</w:t>
              <w:tab/>
              <w:t xml:space="preserve">5</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9"/>
            </w:tabs>
            <w:spacing w:after="240" w:before="240" w:line="240" w:lineRule="auto"/>
            <w:ind w:left="24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1.2. Documents de référence</w:t>
              <w:tab/>
              <w:t xml:space="preserve">5</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9"/>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2. Planification</w:t>
              <w:tab/>
              <w:t xml:space="preserve">5</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9"/>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3. Cycle de vie</w:t>
              <w:tab/>
              <w:t xml:space="preserve">6</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9"/>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4. Méthodes et outils</w:t>
              <w:tab/>
              <w:t xml:space="preserve">6</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9"/>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5. Qualité</w:t>
              <w:tab/>
              <w:t xml:space="preserve">6</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9"/>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6. Annexes</w:t>
              <w:tab/>
              <w:t xml:space="preserve">6</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9"/>
            </w:tabs>
            <w:spacing w:after="240" w:before="240" w:line="240" w:lineRule="auto"/>
            <w:ind w:left="0" w:right="0" w:firstLine="360"/>
            <w:jc w:val="both"/>
            <w:rPr/>
          </w:pPr>
          <w:hyperlink w:anchor="_1y810tw">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7. Références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Heading1"/>
        <w:ind w:left="0" w:firstLine="0"/>
        <w:rPr/>
      </w:pPr>
      <w:bookmarkStart w:colFirst="0" w:colLast="0" w:name="_30j0zll" w:id="2"/>
      <w:bookmarkEnd w:id="2"/>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pStyle w:val="Heading1"/>
        <w:ind w:firstLine="360"/>
        <w:rPr/>
      </w:pPr>
      <w:bookmarkStart w:colFirst="0" w:colLast="0" w:name="_w1mpnndazg5s" w:id="3"/>
      <w:bookmarkEnd w:id="3"/>
      <w:r w:rsidDel="00000000" w:rsidR="00000000" w:rsidRPr="00000000">
        <w:rPr>
          <w:rtl w:val="0"/>
        </w:rPr>
      </w:r>
    </w:p>
    <w:p w:rsidR="00000000" w:rsidDel="00000000" w:rsidP="00000000" w:rsidRDefault="00000000" w:rsidRPr="00000000" w14:paraId="0000003A">
      <w:pPr>
        <w:pStyle w:val="Heading1"/>
        <w:numPr>
          <w:ilvl w:val="0"/>
          <w:numId w:val="2"/>
        </w:numPr>
        <w:ind w:left="360" w:hanging="360"/>
        <w:rPr/>
      </w:pPr>
      <w:bookmarkStart w:colFirst="0" w:colLast="0" w:name="_m0yt1udbnc6v" w:id="4"/>
      <w:bookmarkEnd w:id="4"/>
      <w:r w:rsidDel="00000000" w:rsidR="00000000" w:rsidRPr="00000000">
        <w:rPr>
          <w:rtl w:val="0"/>
        </w:rPr>
        <w:t xml:space="preserve">Introduction (ou préambule)</w:t>
      </w:r>
    </w:p>
    <w:p w:rsidR="00000000" w:rsidDel="00000000" w:rsidP="00000000" w:rsidRDefault="00000000" w:rsidRPr="00000000" w14:paraId="0000003B">
      <w:pPr>
        <w:spacing w:after="0" w:lineRule="auto"/>
        <w:ind w:firstLine="72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Ce projet, qui sera réalisé en Javascript basé sur le Framework Angular, sera détaillé dans l'implémentation dans ce document. Nous verrons ainsi la structure de l’application ainsi que les classes qui la composent.</w:t>
      </w:r>
      <w:r w:rsidDel="00000000" w:rsidR="00000000" w:rsidRPr="00000000">
        <w:rPr>
          <w:rtl w:val="0"/>
        </w:rPr>
      </w:r>
    </w:p>
    <w:p w:rsidR="00000000" w:rsidDel="00000000" w:rsidP="00000000" w:rsidRDefault="00000000" w:rsidRPr="00000000" w14:paraId="0000003C">
      <w:pPr>
        <w:pStyle w:val="Heading2"/>
        <w:numPr>
          <w:ilvl w:val="1"/>
          <w:numId w:val="2"/>
        </w:numPr>
        <w:ind w:left="792" w:hanging="432"/>
        <w:rPr/>
      </w:pPr>
      <w:bookmarkStart w:colFirst="0" w:colLast="0" w:name="_1fob9te" w:id="5"/>
      <w:bookmarkEnd w:id="5"/>
      <w:r w:rsidDel="00000000" w:rsidR="00000000" w:rsidRPr="00000000">
        <w:rPr>
          <w:rtl w:val="0"/>
        </w:rPr>
        <w:t xml:space="preserve">Objectifs et méthodes</w:t>
      </w:r>
    </w:p>
    <w:p w:rsidR="00000000" w:rsidDel="00000000" w:rsidP="00000000" w:rsidRDefault="00000000" w:rsidRPr="00000000" w14:paraId="0000003D">
      <w:pPr>
        <w:spacing w:after="0" w:lineRule="auto"/>
        <w:ind w:firstLine="708"/>
        <w:rPr/>
      </w:pPr>
      <w:r w:rsidDel="00000000" w:rsidR="00000000" w:rsidRPr="00000000">
        <w:rPr>
          <w:rtl w:val="0"/>
        </w:rPr>
        <w:t xml:space="preserve">Ce document à été construit à partir de l’étude de la demande, ainsi on pourra se référencer principalement au Cahier des Charges, qui est joint à ce document. </w:t>
      </w:r>
    </w:p>
    <w:p w:rsidR="00000000" w:rsidDel="00000000" w:rsidP="00000000" w:rsidRDefault="00000000" w:rsidRPr="00000000" w14:paraId="0000003E">
      <w:pPr>
        <w:spacing w:after="0" w:lineRule="auto"/>
        <w:ind w:firstLine="708"/>
        <w:rPr/>
      </w:pPr>
      <w:r w:rsidDel="00000000" w:rsidR="00000000" w:rsidRPr="00000000">
        <w:rPr>
          <w:rtl w:val="0"/>
        </w:rPr>
        <w:t xml:space="preserve">L’objectif étant de répondre à la demande qui est de créer un composant constitué de modules servant à l’utilisation et compréhension des données fournies par des appareils de domotique. On va ainsi reprendre le code créé, ajouter et modifier les fonctions nécessaires.</w:t>
      </w:r>
      <w:r w:rsidDel="00000000" w:rsidR="00000000" w:rsidRPr="00000000">
        <w:rPr>
          <w:rtl w:val="0"/>
        </w:rPr>
      </w:r>
    </w:p>
    <w:p w:rsidR="00000000" w:rsidDel="00000000" w:rsidP="00000000" w:rsidRDefault="00000000" w:rsidRPr="00000000" w14:paraId="0000003F">
      <w:pPr>
        <w:pStyle w:val="Heading2"/>
        <w:numPr>
          <w:ilvl w:val="1"/>
          <w:numId w:val="2"/>
        </w:numPr>
        <w:ind w:left="792" w:hanging="432"/>
        <w:rPr/>
      </w:pPr>
      <w:bookmarkStart w:colFirst="0" w:colLast="0" w:name="_3znysh7" w:id="6"/>
      <w:bookmarkEnd w:id="6"/>
      <w:r w:rsidDel="00000000" w:rsidR="00000000" w:rsidRPr="00000000">
        <w:rPr>
          <w:rtl w:val="0"/>
        </w:rPr>
        <w:t xml:space="preserve">Documents de référence</w:t>
      </w:r>
    </w:p>
    <w:p w:rsidR="00000000" w:rsidDel="00000000" w:rsidP="00000000" w:rsidRDefault="00000000" w:rsidRPr="00000000" w14:paraId="00000040">
      <w:pPr>
        <w:spacing w:after="0" w:lineRule="auto"/>
        <w:ind w:firstLine="708"/>
        <w:rPr/>
      </w:pPr>
      <w:r w:rsidDel="00000000" w:rsidR="00000000" w:rsidRPr="00000000">
        <w:rPr>
          <w:rtl w:val="0"/>
        </w:rPr>
        <w:t xml:space="preserve">Vous trouverez ces documents joints à ce même document dans lesquels vous pourrez vous référez pour toute information complémentaire liée au Cahier des charges et Cahier de recettes de ce projet : </w:t>
      </w:r>
    </w:p>
    <w:p w:rsidR="00000000" w:rsidDel="00000000" w:rsidP="00000000" w:rsidRDefault="00000000" w:rsidRPr="00000000" w14:paraId="00000041">
      <w:pPr>
        <w:numPr>
          <w:ilvl w:val="0"/>
          <w:numId w:val="3"/>
        </w:numPr>
        <w:spacing w:after="0" w:afterAutospacing="0" w:lineRule="auto"/>
        <w:ind w:left="720"/>
        <w:rPr>
          <w:u w:val="none"/>
        </w:rPr>
      </w:pPr>
      <w:r w:rsidDel="00000000" w:rsidR="00000000" w:rsidRPr="00000000">
        <w:rPr>
          <w:rtl w:val="0"/>
        </w:rPr>
        <w:t xml:space="preserve">Cahier des charges (Tom Priore le 17/01/22).</w:t>
      </w:r>
    </w:p>
    <w:p w:rsidR="00000000" w:rsidDel="00000000" w:rsidP="00000000" w:rsidRDefault="00000000" w:rsidRPr="00000000" w14:paraId="00000042">
      <w:pPr>
        <w:numPr>
          <w:ilvl w:val="0"/>
          <w:numId w:val="3"/>
        </w:numPr>
        <w:spacing w:after="0" w:before="0" w:beforeAutospacing="0" w:lineRule="auto"/>
        <w:ind w:left="720"/>
        <w:rPr>
          <w:u w:val="none"/>
        </w:rPr>
      </w:pPr>
      <w:r w:rsidDel="00000000" w:rsidR="00000000" w:rsidRPr="00000000">
        <w:rPr>
          <w:rtl w:val="0"/>
        </w:rPr>
        <w:t xml:space="preserve">Cahier de recettes (Tom Priore le 17/01/22).</w:t>
      </w:r>
    </w:p>
    <w:p w:rsidR="00000000" w:rsidDel="00000000" w:rsidP="00000000" w:rsidRDefault="00000000" w:rsidRPr="00000000" w14:paraId="00000043">
      <w:pPr>
        <w:pStyle w:val="Heading1"/>
        <w:numPr>
          <w:ilvl w:val="0"/>
          <w:numId w:val="2"/>
        </w:numPr>
        <w:ind w:left="360" w:hanging="360"/>
        <w:rPr/>
      </w:pPr>
      <w:bookmarkStart w:colFirst="0" w:colLast="0" w:name="_3rdcrjn" w:id="7"/>
      <w:bookmarkEnd w:id="7"/>
      <w:r w:rsidDel="00000000" w:rsidR="00000000" w:rsidRPr="00000000">
        <w:rPr>
          <w:rtl w:val="0"/>
        </w:rPr>
        <w:t xml:space="preserve">Planification</w:t>
      </w:r>
    </w:p>
    <w:p w:rsidR="00000000" w:rsidDel="00000000" w:rsidP="00000000" w:rsidRDefault="00000000" w:rsidRPr="00000000" w14:paraId="00000044">
      <w:pPr>
        <w:rPr/>
      </w:pPr>
      <w:r w:rsidDel="00000000" w:rsidR="00000000" w:rsidRPr="00000000">
        <w:rPr>
          <w:rtl w:val="0"/>
        </w:rPr>
        <w:t xml:space="preserve">Décrire l'enchaînement des tâches au cours du développement du projet + calendrier prévisionnel des différentes phases de conception</w:t>
      </w:r>
    </w:p>
    <w:p w:rsidR="00000000" w:rsidDel="00000000" w:rsidP="00000000" w:rsidRDefault="00000000" w:rsidRPr="00000000" w14:paraId="00000045">
      <w:pPr>
        <w:ind w:left="0" w:firstLine="0"/>
        <w:rPr/>
      </w:pPr>
      <w:r w:rsidDel="00000000" w:rsidR="00000000" w:rsidRPr="00000000">
        <w:rPr>
          <w:rtl w:val="0"/>
        </w:rPr>
        <w:tab/>
        <w:t xml:space="preserve">La première étape est la maîtrise du Framework Angular. Il a été étudié auparavant, donc une brève connaissance du Framework est acquise mais il s’agit ici de revoir les bases et bien saisir les particularités de ce Framework.</w:t>
      </w:r>
    </w:p>
    <w:p w:rsidR="00000000" w:rsidDel="00000000" w:rsidP="00000000" w:rsidRDefault="00000000" w:rsidRPr="00000000" w14:paraId="00000046">
      <w:pPr>
        <w:ind w:left="0" w:firstLine="0"/>
        <w:rPr/>
      </w:pPr>
      <w:r w:rsidDel="00000000" w:rsidR="00000000" w:rsidRPr="00000000">
        <w:rPr>
          <w:rtl w:val="0"/>
        </w:rPr>
        <w:tab/>
        <w:t xml:space="preserve">Ensuite nous aurons la compréhension du code fourni (qui consiste du résultat du projet de l’an dernier). Ainsi, seulement une fois que le code sera compris et maîtrisé, nous pourrons commencer la modification des modules qui doivent être révisés. Cela aura pour but de se familiariser davantage avec l’application et consistera à un exercice adéquat pour vérifier les connaissances acquises.</w:t>
      </w:r>
    </w:p>
    <w:p w:rsidR="00000000" w:rsidDel="00000000" w:rsidP="00000000" w:rsidRDefault="00000000" w:rsidRPr="00000000" w14:paraId="00000047">
      <w:pPr>
        <w:ind w:left="0" w:firstLine="720"/>
        <w:rPr/>
      </w:pPr>
      <w:r w:rsidDel="00000000" w:rsidR="00000000" w:rsidRPr="00000000">
        <w:rPr>
          <w:rtl w:val="0"/>
        </w:rPr>
        <w:t xml:space="preserve">Une fois cela fait, on pourra créer les modules demandés et les implémenter. Après ceci, on enchainera avec la création du composant qui va contenir les composants.</w:t>
      </w:r>
    </w:p>
    <w:p w:rsidR="00000000" w:rsidDel="00000000" w:rsidP="00000000" w:rsidRDefault="00000000" w:rsidRPr="00000000" w14:paraId="00000048">
      <w:pPr>
        <w:ind w:left="0" w:firstLine="720"/>
        <w:rPr/>
      </w:pPr>
      <w:r w:rsidDel="00000000" w:rsidR="00000000" w:rsidRPr="00000000">
        <w:rPr>
          <w:rtl w:val="0"/>
        </w:rPr>
        <w:t xml:space="preserve">Pour synthétiser sous forme de délais, on aura finalement : </w:t>
      </w:r>
    </w:p>
    <w:p w:rsidR="00000000" w:rsidDel="00000000" w:rsidP="00000000" w:rsidRDefault="00000000" w:rsidRPr="00000000" w14:paraId="00000049">
      <w:pPr>
        <w:numPr>
          <w:ilvl w:val="0"/>
          <w:numId w:val="1"/>
        </w:numPr>
        <w:spacing w:after="0" w:afterAutospacing="0"/>
        <w:ind w:left="1440" w:hanging="360"/>
        <w:rPr>
          <w:u w:val="none"/>
        </w:rPr>
      </w:pPr>
      <w:r w:rsidDel="00000000" w:rsidR="00000000" w:rsidRPr="00000000">
        <w:rPr>
          <w:rtl w:val="0"/>
        </w:rPr>
        <w:t xml:space="preserve">Maîtrise du Framework Angular : 18 au 28 Janvier (2 semaines).</w:t>
      </w:r>
    </w:p>
    <w:p w:rsidR="00000000" w:rsidDel="00000000" w:rsidP="00000000" w:rsidRDefault="00000000" w:rsidRPr="00000000" w14:paraId="0000004A">
      <w:pPr>
        <w:numPr>
          <w:ilvl w:val="0"/>
          <w:numId w:val="1"/>
        </w:numPr>
        <w:spacing w:after="0" w:afterAutospacing="0" w:before="0" w:beforeAutospacing="0"/>
        <w:ind w:left="1440" w:hanging="360"/>
        <w:rPr>
          <w:u w:val="none"/>
        </w:rPr>
      </w:pPr>
      <w:r w:rsidDel="00000000" w:rsidR="00000000" w:rsidRPr="00000000">
        <w:rPr>
          <w:rtl w:val="0"/>
        </w:rPr>
        <w:t xml:space="preserve">Compréhension du code fourni et commencement des modifications des composants  : 31 Janvier au 4 Mars (4 semaines).</w:t>
      </w:r>
    </w:p>
    <w:p w:rsidR="00000000" w:rsidDel="00000000" w:rsidP="00000000" w:rsidRDefault="00000000" w:rsidRPr="00000000" w14:paraId="0000004B">
      <w:pPr>
        <w:numPr>
          <w:ilvl w:val="0"/>
          <w:numId w:val="1"/>
        </w:numPr>
        <w:spacing w:after="0" w:afterAutospacing="0" w:before="0" w:beforeAutospacing="0"/>
        <w:ind w:left="1440" w:hanging="360"/>
        <w:rPr>
          <w:u w:val="none"/>
        </w:rPr>
      </w:pPr>
      <w:r w:rsidDel="00000000" w:rsidR="00000000" w:rsidRPr="00000000">
        <w:rPr>
          <w:rtl w:val="0"/>
        </w:rPr>
        <w:t xml:space="preserve">Création des modules manquants : 7 au 25 Mars (3 semaines).</w:t>
      </w:r>
    </w:p>
    <w:p w:rsidR="00000000" w:rsidDel="00000000" w:rsidP="00000000" w:rsidRDefault="00000000" w:rsidRPr="00000000" w14:paraId="0000004C">
      <w:pPr>
        <w:numPr>
          <w:ilvl w:val="0"/>
          <w:numId w:val="1"/>
        </w:numPr>
        <w:spacing w:after="0" w:afterAutospacing="0" w:before="0" w:beforeAutospacing="0"/>
        <w:ind w:left="1440" w:hanging="360"/>
        <w:rPr>
          <w:u w:val="none"/>
        </w:rPr>
      </w:pPr>
      <w:r w:rsidDel="00000000" w:rsidR="00000000" w:rsidRPr="00000000">
        <w:rPr>
          <w:rtl w:val="0"/>
        </w:rPr>
        <w:t xml:space="preserve">Création du composant : 28 Mars au 29 Avril (4 semaines).</w:t>
      </w:r>
    </w:p>
    <w:p w:rsidR="00000000" w:rsidDel="00000000" w:rsidP="00000000" w:rsidRDefault="00000000" w:rsidRPr="00000000" w14:paraId="0000004D">
      <w:pPr>
        <w:numPr>
          <w:ilvl w:val="0"/>
          <w:numId w:val="1"/>
        </w:numPr>
        <w:spacing w:before="0" w:beforeAutospacing="0"/>
        <w:ind w:left="1440" w:hanging="360"/>
        <w:rPr>
          <w:u w:val="none"/>
        </w:rPr>
      </w:pPr>
      <w:r w:rsidDel="00000000" w:rsidR="00000000" w:rsidRPr="00000000">
        <w:rPr>
          <w:rtl w:val="0"/>
        </w:rPr>
        <w:t xml:space="preserve">Tests utilisateurs : Intervalles entre tests et corrections, jusqu’au 6 juin.</w:t>
      </w:r>
    </w:p>
    <w:p w:rsidR="00000000" w:rsidDel="00000000" w:rsidP="00000000" w:rsidRDefault="00000000" w:rsidRPr="00000000" w14:paraId="0000004E">
      <w:pPr>
        <w:ind w:firstLine="0"/>
        <w:rPr/>
      </w:pPr>
      <w:r w:rsidDel="00000000" w:rsidR="00000000" w:rsidRPr="00000000">
        <w:rPr>
          <w:rtl w:val="0"/>
        </w:rPr>
        <w:tab/>
        <w:t xml:space="preserve">Si le temps restant est bien celui calculé, on pourra alors entreprendre des étapes supplémentaires telles qu’une modification d’ensemble des composants pour effectuer une interprétation et l'intégration pour simulateur.</w:t>
      </w:r>
    </w:p>
    <w:p w:rsidR="00000000" w:rsidDel="00000000" w:rsidP="00000000" w:rsidRDefault="00000000" w:rsidRPr="00000000" w14:paraId="0000004F">
      <w:pPr>
        <w:ind w:firstLine="0"/>
        <w:rPr/>
      </w:pPr>
      <w:r w:rsidDel="00000000" w:rsidR="00000000" w:rsidRPr="00000000">
        <w:rPr>
          <w:rtl w:val="0"/>
        </w:rPr>
        <w:tab/>
        <w:t xml:space="preserve">A noter que les dates du 6 au 22 Juin sont estimées être bloquées pour la réalisation des rapports.</w:t>
      </w:r>
    </w:p>
    <w:p w:rsidR="00000000" w:rsidDel="00000000" w:rsidP="00000000" w:rsidRDefault="00000000" w:rsidRPr="00000000" w14:paraId="00000050">
      <w:pPr>
        <w:pStyle w:val="Heading1"/>
        <w:numPr>
          <w:ilvl w:val="0"/>
          <w:numId w:val="2"/>
        </w:numPr>
        <w:ind w:left="360" w:hanging="360"/>
        <w:rPr/>
      </w:pPr>
      <w:bookmarkStart w:colFirst="0" w:colLast="0" w:name="_26in1rg" w:id="8"/>
      <w:bookmarkEnd w:id="8"/>
      <w:r w:rsidDel="00000000" w:rsidR="00000000" w:rsidRPr="00000000">
        <w:rPr>
          <w:rtl w:val="0"/>
        </w:rPr>
        <w:t xml:space="preserve">Cycle de vie.</w:t>
      </w:r>
    </w:p>
    <w:p w:rsidR="00000000" w:rsidDel="00000000" w:rsidP="00000000" w:rsidRDefault="00000000" w:rsidRPr="00000000" w14:paraId="00000051">
      <w:pPr>
        <w:rPr/>
      </w:pPr>
      <w:r w:rsidDel="00000000" w:rsidR="00000000" w:rsidRPr="00000000">
        <w:rPr>
          <w:rtl w:val="0"/>
        </w:rPr>
        <w:t xml:space="preserve">La méthode de développement se fera comme suit : on développera chaque fonctionnalité de cette manière : on conçoit une première version de la fonctionnalité qui répond au besoin de celle-ci, on vérifie avec le client si le résultat attendu est le bon, puis, si oui on finalise la fonctionnalité avec vérification finale par le client. Sinon on réitère la première étape jusqu’à satisfaction du client.</w:t>
      </w:r>
    </w:p>
    <w:p w:rsidR="00000000" w:rsidDel="00000000" w:rsidP="00000000" w:rsidRDefault="00000000" w:rsidRPr="00000000" w14:paraId="00000052">
      <w:pPr>
        <w:pStyle w:val="Heading1"/>
        <w:numPr>
          <w:ilvl w:val="0"/>
          <w:numId w:val="2"/>
        </w:numPr>
        <w:ind w:left="360" w:hanging="360"/>
        <w:rPr/>
      </w:pPr>
      <w:bookmarkStart w:colFirst="0" w:colLast="0" w:name="_lnxbz9" w:id="9"/>
      <w:bookmarkEnd w:id="9"/>
      <w:r w:rsidDel="00000000" w:rsidR="00000000" w:rsidRPr="00000000">
        <w:rPr>
          <w:rtl w:val="0"/>
        </w:rPr>
        <w:t xml:space="preserve">Méthodes et outils</w:t>
      </w:r>
    </w:p>
    <w:p w:rsidR="00000000" w:rsidDel="00000000" w:rsidP="00000000" w:rsidRDefault="00000000" w:rsidRPr="00000000" w14:paraId="00000053">
      <w:pPr>
        <w:rPr/>
      </w:pPr>
      <w:r w:rsidDel="00000000" w:rsidR="00000000" w:rsidRPr="00000000">
        <w:rPr>
          <w:rtl w:val="0"/>
        </w:rPr>
        <w:t xml:space="preserve">Nous utiliserons ici le Framework Angular, imposé par le client. Il s’agit d’un Framework riche et stable, adapté pour ce type de réalisation. A noter qu’il est maîtrisé par le client, ainsi il pourra réutiliser et/ou modifier le code fourni au besoin.</w:t>
      </w:r>
    </w:p>
    <w:p w:rsidR="00000000" w:rsidDel="00000000" w:rsidP="00000000" w:rsidRDefault="00000000" w:rsidRPr="00000000" w14:paraId="00000054">
      <w:pPr>
        <w:pStyle w:val="Heading1"/>
        <w:numPr>
          <w:ilvl w:val="0"/>
          <w:numId w:val="2"/>
        </w:numPr>
        <w:ind w:left="360" w:hanging="360"/>
        <w:rPr/>
      </w:pPr>
      <w:bookmarkStart w:colFirst="0" w:colLast="0" w:name="_2jxsxqh" w:id="10"/>
      <w:bookmarkEnd w:id="10"/>
      <w:r w:rsidDel="00000000" w:rsidR="00000000" w:rsidRPr="00000000">
        <w:rPr>
          <w:rtl w:val="0"/>
        </w:rPr>
        <w:t xml:space="preserve">Qualité</w:t>
      </w:r>
    </w:p>
    <w:p w:rsidR="00000000" w:rsidDel="00000000" w:rsidP="00000000" w:rsidRDefault="00000000" w:rsidRPr="00000000" w14:paraId="00000055">
      <w:pPr>
        <w:rPr/>
      </w:pPr>
      <w:r w:rsidDel="00000000" w:rsidR="00000000" w:rsidRPr="00000000">
        <w:rPr>
          <w:rtl w:val="0"/>
        </w:rPr>
        <w:t xml:space="preserve">L’application conçue et contenue dans l’élaboration des tests, afin de vérifier toutes non régressions et avancement dans ce projet. La batterie de test sera fournie et fera gage de qualité de par sa couverture.</w:t>
      </w:r>
    </w:p>
    <w:p w:rsidR="00000000" w:rsidDel="00000000" w:rsidP="00000000" w:rsidRDefault="00000000" w:rsidRPr="00000000" w14:paraId="00000056">
      <w:pPr>
        <w:pStyle w:val="Heading1"/>
        <w:numPr>
          <w:ilvl w:val="0"/>
          <w:numId w:val="2"/>
        </w:numPr>
        <w:ind w:left="360" w:hanging="360"/>
        <w:rPr/>
      </w:pPr>
      <w:bookmarkStart w:colFirst="0" w:colLast="0" w:name="_z337ya" w:id="11"/>
      <w:bookmarkEnd w:id="11"/>
      <w:r w:rsidDel="00000000" w:rsidR="00000000" w:rsidRPr="00000000">
        <w:rPr>
          <w:rtl w:val="0"/>
        </w:rPr>
        <w:t xml:space="preserve">Annexes</w:t>
      </w:r>
    </w:p>
    <w:p w:rsidR="00000000" w:rsidDel="00000000" w:rsidP="00000000" w:rsidRDefault="00000000" w:rsidRPr="00000000" w14:paraId="00000057">
      <w:pPr>
        <w:spacing w:after="0" w:lineRule="auto"/>
        <w:ind w:left="0" w:firstLine="720"/>
        <w:rPr/>
      </w:pPr>
      <w:r w:rsidDel="00000000" w:rsidR="00000000" w:rsidRPr="00000000">
        <w:rPr>
          <w:rtl w:val="0"/>
        </w:rPr>
        <w:t xml:space="preserve">Lien vers le Git du projet : </w:t>
      </w:r>
      <w:hyperlink r:id="rId13">
        <w:r w:rsidDel="00000000" w:rsidR="00000000" w:rsidRPr="00000000">
          <w:rPr>
            <w:color w:val="1155cc"/>
            <w:u w:val="single"/>
            <w:rtl w:val="0"/>
          </w:rPr>
          <w:t xml:space="preserve">https://github.com/OOPotato/PROJET-TER-PRIORE</w:t>
        </w:r>
      </w:hyperlink>
      <w:r w:rsidDel="00000000" w:rsidR="00000000" w:rsidRPr="00000000">
        <w:rPr>
          <w:rtl w:val="0"/>
        </w:rPr>
        <w:t xml:space="preserve"> (On y trouvera les documents à rendre, dont celui-ci).</w:t>
      </w:r>
      <w:r w:rsidDel="00000000" w:rsidR="00000000" w:rsidRPr="00000000">
        <w:rPr>
          <w:rtl w:val="0"/>
        </w:rPr>
      </w:r>
    </w:p>
    <w:p w:rsidR="00000000" w:rsidDel="00000000" w:rsidP="00000000" w:rsidRDefault="00000000" w:rsidRPr="00000000" w14:paraId="00000058">
      <w:pPr>
        <w:pStyle w:val="Heading1"/>
        <w:numPr>
          <w:ilvl w:val="0"/>
          <w:numId w:val="2"/>
        </w:numPr>
        <w:ind w:left="360" w:hanging="360"/>
        <w:rPr/>
      </w:pPr>
      <w:bookmarkStart w:colFirst="0" w:colLast="0" w:name="_1y810tw" w:id="12"/>
      <w:bookmarkEnd w:id="12"/>
      <w:r w:rsidDel="00000000" w:rsidR="00000000" w:rsidRPr="00000000">
        <w:rPr>
          <w:rtl w:val="0"/>
        </w:rPr>
        <w:t xml:space="preserve">Références</w:t>
      </w:r>
    </w:p>
    <w:p w:rsidR="00000000" w:rsidDel="00000000" w:rsidP="00000000" w:rsidRDefault="00000000" w:rsidRPr="00000000" w14:paraId="00000059">
      <w:pPr>
        <w:spacing w:after="0" w:lineRule="auto"/>
        <w:ind w:firstLine="720"/>
        <w:rPr/>
      </w:pPr>
      <w:r w:rsidDel="00000000" w:rsidR="00000000" w:rsidRPr="00000000">
        <w:rPr>
          <w:rtl w:val="0"/>
        </w:rPr>
        <w:t xml:space="preserve">PDF (fourni avec ce document même) : FORTNIoT: Intelligible Predictions to Improve User Understanding of Smart Home Behavior</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4" w:type="default"/>
      <w:footerReference r:id="rId15" w:type="default"/>
      <w:type w:val="nextPage"/>
      <w:pgSz w:h="16837" w:w="11905" w:orient="portrait"/>
      <w:pgMar w:bottom="1934" w:top="1934" w:left="1418" w:right="1418" w:header="1418" w:footer="141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center" w:pos="4536"/>
        <w:tab w:val="right" w:pos="9072"/>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center" w:pos="4536"/>
        <w:tab w:val="right" w:pos="9072"/>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center" w:pos="4536"/>
        <w:tab w:val="right" w:pos="9072"/>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center" w:pos="4536"/>
        <w:tab w:val="right" w:pos="9072"/>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0" distB="0" distT="0" distL="114935" distR="114935" hidden="0" layoutInCell="1" locked="0" relativeHeight="0" simplePos="0">
              <wp:simplePos x="0" y="0"/>
              <wp:positionH relativeFrom="page">
                <wp:posOffset>-12699</wp:posOffset>
              </wp:positionH>
              <wp:positionV relativeFrom="page">
                <wp:posOffset>2661285</wp:posOffset>
              </wp:positionV>
              <wp:extent cx="6828790" cy="1626355"/>
              <wp:effectExtent b="0" l="0" r="0" t="0"/>
              <wp:wrapNone/>
              <wp:docPr id="1" name=""/>
              <a:graphic>
                <a:graphicData uri="http://schemas.microsoft.com/office/word/2010/wordprocessingShape">
                  <wps:wsp>
                    <wps:cNvSpPr/>
                    <wps:cNvPr id="2" name="Shape 2"/>
                    <wps:spPr>
                      <a:xfrm>
                        <a:off x="1937955" y="3377410"/>
                        <a:ext cx="6816090" cy="805180"/>
                      </a:xfrm>
                      <a:prstGeom prst="rect">
                        <a:avLst/>
                      </a:prstGeom>
                      <a:solidFill>
                        <a:srgbClr val="548DD4"/>
                      </a:solidFill>
                      <a:ln cap="flat" cmpd="sng" w="12700">
                        <a:solidFill>
                          <a:srgbClr val="FFFFFF"/>
                        </a:solidFill>
                        <a:prstDash val="solid"/>
                        <a:round/>
                        <a:headEnd len="sm" w="sm" type="none"/>
                        <a:tailEnd len="sm" w="sm" type="none"/>
                      </a:ln>
                    </wps:spPr>
                    <wps:txbx>
                      <w:txbxContent>
                        <w:p w:rsidR="00000000" w:rsidDel="00000000" w:rsidP="00000000" w:rsidRDefault="00000000" w:rsidRPr="00000000">
                          <w:pPr>
                            <w:spacing w:after="240" w:before="240" w:line="240"/>
                            <w:ind w:left="0" w:right="0" w:firstLine="360"/>
                            <w:jc w:val="right"/>
                            <w:textDirection w:val="btLr"/>
                          </w:pPr>
                          <w:r w:rsidDel="00000000" w:rsidR="00000000" w:rsidRPr="00000000">
                            <w:rPr>
                              <w:rFonts w:ascii="Cambria" w:cs="Cambria" w:eastAsia="Cambria" w:hAnsi="Cambria"/>
                              <w:b w:val="1"/>
                              <w:i w:val="0"/>
                              <w:smallCaps w:val="0"/>
                              <w:strike w:val="0"/>
                              <w:color w:val="000000"/>
                              <w:sz w:val="72"/>
                              <w:vertAlign w:val="baseline"/>
                            </w:rPr>
                            <w:t xml:space="preserve"> Plan de développement</w:t>
                          </w:r>
                        </w:p>
                        <w:p w:rsidR="00000000" w:rsidDel="00000000" w:rsidP="00000000" w:rsidRDefault="00000000" w:rsidRPr="00000000">
                          <w:pPr>
                            <w:spacing w:after="240" w:before="240" w:line="240"/>
                            <w:ind w:left="0" w:right="0" w:firstLine="360"/>
                            <w:jc w:val="right"/>
                            <w:textDirection w:val="btLr"/>
                          </w:pPr>
                          <w:r w:rsidDel="00000000" w:rsidR="00000000" w:rsidRPr="00000000">
                            <w:rPr>
                              <w:rFonts w:ascii="Cambria" w:cs="Cambria" w:eastAsia="Cambria" w:hAnsi="Cambria"/>
                              <w:b w:val="1"/>
                              <w:i w:val="0"/>
                              <w:smallCaps w:val="0"/>
                              <w:strike w:val="0"/>
                              <w:color w:val="000000"/>
                              <w:sz w:val="72"/>
                              <w:vertAlign w:val="baseline"/>
                            </w:rPr>
                          </w:r>
                        </w:p>
                      </w:txbxContent>
                    </wps:txbx>
                    <wps:bodyPr anchorCtr="0" anchor="t" bIns="45700" lIns="182875" spcFirstLastPara="1" rIns="182875" wrap="square" tIns="45700">
                      <a:noAutofit/>
                    </wps:bodyPr>
                  </wps:wsp>
                </a:graphicData>
              </a:graphic>
            </wp:anchor>
          </w:drawing>
        </mc:Choice>
        <mc:Fallback>
          <w:drawing>
            <wp:anchor allowOverlap="1" behindDoc="0" distB="0" distT="0" distL="114935" distR="114935" hidden="0" layoutInCell="1" locked="0" relativeHeight="0" simplePos="0">
              <wp:simplePos x="0" y="0"/>
              <wp:positionH relativeFrom="page">
                <wp:posOffset>-12699</wp:posOffset>
              </wp:positionH>
              <wp:positionV relativeFrom="page">
                <wp:posOffset>2661285</wp:posOffset>
              </wp:positionV>
              <wp:extent cx="6828790" cy="162635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828790" cy="1626355"/>
                      </a:xfrm>
                      <a:prstGeom prst="rect"/>
                      <a:ln/>
                    </pic:spPr>
                  </pic:pic>
                </a:graphicData>
              </a:graphic>
            </wp:anchor>
          </w:drawing>
        </mc:Fallback>
      </mc:AlternateContent>
    </w:r>
    <w:r w:rsidDel="00000000" w:rsidR="00000000" w:rsidRPr="00000000">
      <w:rPr>
        <w:rtl w:val="0"/>
      </w:rPr>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3924935</wp:posOffset>
              </wp:positionH>
              <wp:positionV relativeFrom="paragraph">
                <wp:posOffset>6184900</wp:posOffset>
              </wp:positionV>
              <wp:extent cx="2493645" cy="880745"/>
              <wp:effectExtent b="0" l="0" r="0" t="0"/>
              <wp:wrapNone/>
              <wp:docPr id="3" name=""/>
              <a:graphic>
                <a:graphicData uri="http://schemas.microsoft.com/office/word/2010/wordprocessingShape">
                  <wps:wsp>
                    <wps:cNvSpPr/>
                    <wps:cNvPr id="4" name="Shape 4"/>
                    <wps:spPr>
                      <a:xfrm>
                        <a:off x="4103940" y="3344390"/>
                        <a:ext cx="2484120" cy="871220"/>
                      </a:xfrm>
                      <a:prstGeom prst="rect">
                        <a:avLst/>
                      </a:prstGeom>
                      <a:solidFill>
                        <a:srgbClr val="B8CCE4"/>
                      </a:solidFill>
                      <a:ln>
                        <a:noFill/>
                      </a:ln>
                    </wps:spPr>
                    <wps:txbx>
                      <w:txbxContent>
                        <w:p w:rsidR="00000000" w:rsidDel="00000000" w:rsidP="00000000" w:rsidRDefault="00000000" w:rsidRPr="00000000">
                          <w:pPr>
                            <w:spacing w:after="240" w:before="240" w:line="240"/>
                            <w:ind w:left="0" w:right="0" w:firstLine="360"/>
                            <w:jc w:val="both"/>
                            <w:textDirection w:val="btLr"/>
                          </w:pPr>
                          <w:r w:rsidDel="00000000" w:rsidR="00000000" w:rsidRPr="00000000">
                            <w:rPr>
                              <w:rFonts w:ascii="Times New Roman" w:cs="Times New Roman" w:eastAsia="Times New Roman" w:hAnsi="Times New Roman"/>
                              <w:b w:val="0"/>
                              <w:i w:val="0"/>
                              <w:smallCaps w:val="1"/>
                              <w:strike w:val="0"/>
                              <w:color w:val="000000"/>
                              <w:sz w:val="24"/>
                              <w:vertAlign w:val="baseline"/>
                            </w:rPr>
                            <w:t xml:space="preserve">Prénom Nom </w:t>
                          </w:r>
                        </w:p>
                        <w:p w:rsidR="00000000" w:rsidDel="00000000" w:rsidP="00000000" w:rsidRDefault="00000000" w:rsidRPr="00000000">
                          <w:pPr>
                            <w:spacing w:after="240" w:before="240" w:line="240"/>
                            <w:ind w:left="0" w:right="0" w:firstLine="360"/>
                            <w:jc w:val="both"/>
                            <w:textDirection w:val="btLr"/>
                          </w:pPr>
                          <w:r w:rsidDel="00000000" w:rsidR="00000000" w:rsidRPr="00000000">
                            <w:rPr>
                              <w:rFonts w:ascii="Times New Roman" w:cs="Times New Roman" w:eastAsia="Times New Roman" w:hAnsi="Times New Roman"/>
                              <w:b w:val="0"/>
                              <w:i w:val="0"/>
                              <w:smallCaps w:val="1"/>
                              <w:strike w:val="0"/>
                              <w:color w:val="000000"/>
                              <w:sz w:val="24"/>
                              <w:vertAlign w:val="baseline"/>
                            </w:rPr>
                          </w:r>
                          <w:r w:rsidDel="00000000" w:rsidR="00000000" w:rsidRPr="00000000">
                            <w:rPr>
                              <w:rFonts w:ascii="Times New Roman" w:cs="Times New Roman" w:eastAsia="Times New Roman" w:hAnsi="Times New Roman"/>
                              <w:b w:val="0"/>
                              <w:i w:val="0"/>
                              <w:smallCaps w:val="1"/>
                              <w:strike w:val="0"/>
                              <w:color w:val="000000"/>
                              <w:sz w:val="24"/>
                              <w:vertAlign w:val="baseline"/>
                            </w:rPr>
                            <w:t xml:space="preserve">Université Grenoble Alpes</w:t>
                          </w:r>
                        </w:p>
                      </w:txbxContent>
                    </wps:txbx>
                    <wps:bodyPr anchorCtr="0" anchor="t" bIns="55225" lIns="100950" spcFirstLastPara="1" rIns="100950" wrap="square" tIns="55225">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3924935</wp:posOffset>
              </wp:positionH>
              <wp:positionV relativeFrom="paragraph">
                <wp:posOffset>6184900</wp:posOffset>
              </wp:positionV>
              <wp:extent cx="2493645" cy="880745"/>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2493645" cy="88074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center" w:pos="4536"/>
        <w:tab w:val="right" w:pos="9072"/>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center" w:pos="4536"/>
        <w:tab w:val="right" w:pos="9072"/>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spacing w:after="240" w:before="240" w:lineRule="auto"/>
        <w:ind w:firstLine="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600" w:line="360" w:lineRule="auto"/>
      <w:ind w:left="360" w:hanging="360"/>
    </w:pPr>
    <w:rPr>
      <w:rFonts w:ascii="Verdana" w:cs="Verdana" w:eastAsia="Verdana" w:hAnsi="Verdana"/>
      <w:b w:val="1"/>
      <w:sz w:val="32"/>
      <w:szCs w:val="32"/>
    </w:rPr>
  </w:style>
  <w:style w:type="paragraph" w:styleId="Heading2">
    <w:name w:val="heading 2"/>
    <w:basedOn w:val="Normal"/>
    <w:next w:val="Normal"/>
    <w:pPr>
      <w:spacing w:after="0" w:before="320" w:line="360" w:lineRule="auto"/>
      <w:ind w:left="792" w:hanging="432"/>
    </w:pPr>
    <w:rPr>
      <w:rFonts w:ascii="Cambria" w:cs="Cambria" w:eastAsia="Cambria" w:hAnsi="Cambria"/>
      <w:b w:val="1"/>
      <w:sz w:val="28"/>
      <w:szCs w:val="28"/>
    </w:rPr>
  </w:style>
  <w:style w:type="paragraph" w:styleId="Heading3">
    <w:name w:val="heading 3"/>
    <w:basedOn w:val="Normal"/>
    <w:next w:val="Normal"/>
    <w:pPr>
      <w:spacing w:after="0" w:before="320" w:line="360" w:lineRule="auto"/>
      <w:ind w:left="1224" w:hanging="504.00000000000006"/>
    </w:pPr>
    <w:rPr>
      <w:rFonts w:ascii="Cambria" w:cs="Cambria" w:eastAsia="Cambria" w:hAnsi="Cambria"/>
      <w:b w:val="1"/>
      <w:sz w:val="26"/>
      <w:szCs w:val="26"/>
    </w:rPr>
  </w:style>
  <w:style w:type="paragraph" w:styleId="Heading4">
    <w:name w:val="heading 4"/>
    <w:basedOn w:val="Normal"/>
    <w:next w:val="Normal"/>
    <w:pPr>
      <w:spacing w:after="0" w:before="280" w:line="360" w:lineRule="auto"/>
      <w:ind w:left="1728" w:hanging="648"/>
    </w:pPr>
    <w:rPr>
      <w:rFonts w:ascii="Cambria" w:cs="Cambria" w:eastAsia="Cambria" w:hAnsi="Cambria"/>
      <w:b w:val="1"/>
    </w:rPr>
  </w:style>
  <w:style w:type="paragraph" w:styleId="Heading5">
    <w:name w:val="heading 5"/>
    <w:basedOn w:val="Normal"/>
    <w:next w:val="Normal"/>
    <w:pPr>
      <w:spacing w:after="0" w:before="280" w:line="360" w:lineRule="auto"/>
      <w:ind w:left="0" w:right="0" w:firstLine="0"/>
    </w:pPr>
    <w:rPr>
      <w:rFonts w:ascii="Cambria" w:cs="Cambria" w:eastAsia="Cambria" w:hAnsi="Cambria"/>
      <w:b w:val="1"/>
      <w:i w:val="1"/>
    </w:rPr>
  </w:style>
  <w:style w:type="paragraph" w:styleId="Heading6">
    <w:name w:val="heading 6"/>
    <w:basedOn w:val="Normal"/>
    <w:next w:val="Normal"/>
    <w:pPr>
      <w:spacing w:after="80" w:before="280" w:line="360" w:lineRule="auto"/>
      <w:ind w:left="0" w:right="0" w:firstLine="0"/>
    </w:pPr>
    <w:rPr>
      <w:rFonts w:ascii="Cambria" w:cs="Cambria" w:eastAsia="Cambria" w:hAnsi="Cambria"/>
      <w:b w:val="1"/>
      <w:i w:val="1"/>
    </w:rPr>
  </w:style>
  <w:style w:type="paragraph" w:styleId="Title">
    <w:name w:val="Title"/>
    <w:basedOn w:val="Normal"/>
    <w:next w:val="Normal"/>
    <w:pPr>
      <w:spacing w:line="360" w:lineRule="auto"/>
      <w:ind w:left="0" w:right="0" w:firstLine="0"/>
      <w:jc w:val="center"/>
    </w:pPr>
    <w:rPr>
      <w:rFonts w:ascii="Cambria" w:cs="Cambria" w:eastAsia="Cambria" w:hAnsi="Cambria"/>
      <w:b w:val="1"/>
      <w:i w:val="1"/>
      <w:color w:val="4f81bd"/>
      <w:sz w:val="60"/>
      <w:szCs w:val="60"/>
    </w:rPr>
  </w:style>
  <w:style w:type="paragraph" w:styleId="Subtitle">
    <w:name w:val="Subtitle"/>
    <w:basedOn w:val="Normal"/>
    <w:next w:val="Normal"/>
    <w:pPr>
      <w:spacing w:after="320" w:before="240" w:lineRule="auto"/>
      <w:jc w:val="center"/>
    </w:pPr>
    <w:rPr>
      <w:b w:val="1"/>
      <w:i w:val="1"/>
      <w:color w:val="4f81bd"/>
      <w:sz w:val="44"/>
      <w:szCs w:val="44"/>
    </w:rPr>
  </w:style>
  <w:style w:type="table" w:styleId="Table1">
    <w:basedOn w:val="TableNormal"/>
    <w:tblPr>
      <w:tblStyleRowBandSize w:val="1"/>
      <w:tblStyleColBandSize w:val="1"/>
      <w:tblCellMar>
        <w:top w:w="0.0" w:type="dxa"/>
        <w:left w:w="9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5.png"/><Relationship Id="rId13" Type="http://schemas.openxmlformats.org/officeDocument/2006/relationships/hyperlink" Target="https://github.com/OOPotato/PROJET-TER-PRIORE" TargetMode="Externa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3.xml"/><Relationship Id="rId14" Type="http://schemas.openxmlformats.org/officeDocument/2006/relationships/header" Target="head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