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Marketing Team Briefing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สรุปภาพรวมทีม How-to — เตรียมประชุมผู้บริหาร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วันที่จัดทำ: 26 พฤษภาคม 2569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จัดทำโดย: ปอนด์ (Marketing Supervisor)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โครงสร้างทีม (Team Structure)</w:t>
      </w:r>
    </w:p>
    <w:p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ทีม How-to Marketing มีทั้งหมด 8 คน แบ่งออกเป็น 2 ฝ่ายหลัก ภายใต้การดูแลของ Marketing Supervisor (ปอนด์)</w:t>
      </w:r>
    </w:p>
    <w:p>
      <w:pPr>
        <w:spacing w:after="1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ปอนด์  |  Marketing Supervisor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8"/>
        <w:gridCol w:w="4700"/>
      </w:tblGrid>
      <w:tr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5FA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Marketer Side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Creator Side</w:t>
            </w:r>
          </w:p>
        </w:tc>
      </w:tr>
      <w:tr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แก้ม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Senior Marketer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แคท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 Marketer</w:t>
            </w:r>
          </w:p>
        </w:tc>
        <w:tc>
          <w:tcPr>
            <w:tcW w:type="dxa" w:w="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แนน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Senior Creator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หมิว  /  ริว  /  มิ้น  /  สต๊อป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Creator (x4)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บทบาทและความรับผิดชอบ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38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ชื่อ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ตำแหน่ง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หน้าที่หลัก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ปอนด์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Marketing Supervisor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วางกลยุทธ์ ดูแลภาพรวม กำหนดเป้า ประสานงานทีม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แก้ม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Senior Marketer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บริหาร Ad Spend (Meta/TikTok/Shopee), วิเคราะห์ผล, สอนงานแคท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แคท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Staff Marketer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Optimize โฆษณา, รายงานยอด, ดูแล Shopee/TikTok routine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แนน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Senior Creator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วางแผนคอนเทนต์, ดูแลทิศทางครีเอทีฟ, สอนงาน Creator ทีม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หมิว / ริว / มิ้น / สต๊อป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Creator (x4)</w:t>
            </w:r>
          </w:p>
        </w:tc>
        <w:tc>
          <w:tcPr>
            <w:tcW w:type="dxa" w:w="4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ผลิตคอนเทนต์รีวิว/How-to สำหรับ TikTok / Facebook / Shopee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Workflow ในทีม (Team Workflow)</w:t>
      </w:r>
    </w:p>
    <w:p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ทีมทำงานแบบ Data-Driven Loop — Marketer วัดผลแอด → Creator ปรับ Creative → วนซ้ำ</w:t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000"/>
        <w:gridCol w:w="3438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ผู้รับผิดชอบ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งานที่ทำ</w:t>
            </w:r>
          </w:p>
        </w:tc>
        <w:tc>
          <w:tcPr>
            <w:tcW w:type="dxa" w:w="3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แก้ม + แคท (Marketer)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ยิง Ads บน Meta / TikTok / Shopee ตามงบที่กำหนด</w:t>
            </w:r>
          </w:p>
        </w:tc>
        <w:tc>
          <w:tcPr>
            <w:tcW w:type="dxa" w:w="3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Ad campaign live, ยอด spend ตามเป้า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แก้ม + แคท (Marketer)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ดึง Report: CTR, CPA, ROAS, Completion Rate รายคอนเทนต์</w:t>
            </w:r>
          </w:p>
        </w:tc>
        <w:tc>
          <w:tcPr>
            <w:tcW w:type="dxa" w:w="3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Performance report รายวัน/รายสัปดาห์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ปอนด์ (Supervisor)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แปล report → บอก creative direction: เล่มไหนต้องปั้น, format ไหนได้ผล</w:t>
            </w:r>
          </w:p>
        </w:tc>
        <w:tc>
          <w:tcPr>
            <w:tcW w:type="dxa" w:w="3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Creative brief ส่งให้ทีม Creator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แนน + ทีม Creator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หา Concept → ถ่าย/Edit → ส่ง Content ตาม brief</w:t>
            </w:r>
          </w:p>
        </w:tc>
        <w:tc>
          <w:tcPr>
            <w:tcW w:type="dxa" w:w="3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ภาพ/วิดีโอพร้อมยิงแอดรอบถัดไป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4"/>
                <w:szCs w:val="24"/>
              </w:rPr>
              <w:t xml:space="preserve">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ทีม Marketer (วัดผล)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วัดผล → ปรับ Bid/Budget → วนกลับ Step 2</w:t>
            </w:r>
          </w:p>
        </w:tc>
        <w:tc>
          <w:tcPr>
            <w:tcW w:type="dxa" w:w="3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Optimization cycle ต่อเนื่อง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สถานการณ์ปัจจุบัน — พ.ค. 2569 (MTD วันที่ 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⚠  ภาพรวม Brand (26 วัน): ยอดจริง ฿5.11M  /  เป้า ฿7.58M  =  67.3%  —  Off Track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ยอดขาย MTD แยกประเภท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638"/>
        <w:gridCol w:w="1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ประเภท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ยอดจริง (MTD)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เป้าเดือน</w:t>
            </w:r>
          </w:p>
        </w:tc>
        <w:tc>
          <w:tcPr>
            <w:tcW w:type="dxa" w:w="1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ทำได้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ยอดรวม (Brand Total)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฿5,110,000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฿7,580,000</w:t>
            </w:r>
          </w:p>
        </w:tc>
        <w:tc>
          <w:tcPr>
            <w:tcW w:type="dxa" w:w="1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67.3%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 Off Track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└ Online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฿3,680,000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฿5,800,000</w:t>
            </w:r>
          </w:p>
        </w:tc>
        <w:tc>
          <w:tcPr>
            <w:tcW w:type="dxa" w:w="1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63.4%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 Off Track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  └ Consignment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฿1,430,000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฿1,780,000</w:t>
            </w:r>
          </w:p>
        </w:tc>
        <w:tc>
          <w:tcPr>
            <w:tcW w:type="dxa" w:w="1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80.1%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 Caution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Gross Profit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฿575,000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฿873,000</w:t>
            </w:r>
          </w:p>
        </w:tc>
        <w:tc>
          <w:tcPr>
            <w:tcW w:type="dxa" w:w="1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65.9%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 Off Track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Forecast (FC) ณ วันที่ 26: Online ฿4.43M  |  Gross Profit ฿697K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ผลรายเล่ม — เล่มที่น่าห่วง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438"/>
        <w:gridCol w:w="140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ชื่อเล่ม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ยอดจริง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เป้าเดือน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ทำได้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ออฟฟิศนี้เฮงซวยสัตว์ (Cowork)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37.7%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โอบกอดไว้ก่อนนะ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21.6%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 Critical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Ghostly Brews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40.8%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✗ Off Track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กับดักนักฝัน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62.8%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 Caution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ผลรายเล่ม — เล่มที่ดีกว่าเป้า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438"/>
        <w:gridCol w:w="140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ชื่อเล่ม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ยอดจริง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เป้าเดือน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ทำได้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คาปิบาร่า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229.5%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✓ Excellent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Witches' Club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129.5%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✓ On Track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Ghostly Remains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2"/>
                <w:szCs w:val="22"/>
              </w:rPr>
              <w:t xml:space="preserve">–</w:t>
            </w:r>
          </w:p>
        </w:tc>
        <w:tc>
          <w:tcPr>
            <w:tcW w:type="dxa" w:w="1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104.2%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✓ On Track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เป้าหมายเดือนมิถุนายน 2569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ℹ  เป้าเดือนมิถุนายน ยังไม่ได้กำหนดใน Dashboard (ณ วันที่ 26 พ.ค. 2569)</w:t>
            </w:r>
          </w:p>
          <w:p>
            <w:pPr>
              <w:spacing w:after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จำเป็นต้องกำหนดเป้าภายใน 1 มิถุนายน เพื่อให้ทีมมีทิศทางชัดเจน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แนวทางการตั้งเป้าที่แนะนำ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พิจารณา stretch target สำหรับเล่มที่ over-perform แล้ว (คาปิบาร่า, Witches' Club)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กำหนด recovery plan สำหรับเล่ม under-perform (ออฟฟิศสัตว์, โอบกอด, Ghostly Brews)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ตั้งเป้า Consignment ให้สอดคล้องกับ sell-through จริงจากเดือนก่อน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2"/>
          <w:szCs w:val="22"/>
        </w:rPr>
        <w:t xml:space="preserve">กำหนด Gross Profit Target รองรับค่า Ad Spend ที่คาดว่าจะเพิ่มในเดือนมิถุนายน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Concern หลัก — ประเด็นที่ต้องติดตาม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9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Online Sales Off-Track อย่างมีนัยสำคัญ (63.4%)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ยอด Online MTD ฿3.68M ต่ำกว่าเป้า ฿5.80M อยู่ถึง ฿2.12M โดยเฉพาะเล่ม ออฟฟิศสัตว์ (37.7%) และ โอบกอด (21.6%) ซึ่งเป็นเล่มที่ทีมลงแรงสื่อสารมาก — ต้องทบทวน creative strategy โดยด่วน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354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9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เป้าเดือนมิถุนายนยังไม่ถูกกำหนด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ณ วันที่ 26 พ.ค. ยังไม่มี Goal Jun 26 ใน Dashboard ทำให้ทีมไม่มีทิศทางชัดเจนสำหรับเดือนถัดไป — ขอให้ผู้บริหารยืนยัน/อนุมัติตัวเลขเป้าโดยด่วน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888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9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Profit Margin ต่ำกว่าเป้า — ต้องระวังต้นทุนโฆษณา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GP จริง ฿575K vs เป้า ฿873K (65.9%) — Forecast ปิดเดือนที่ ฿697K ยังต่ำกว่าเป้า ~฿176K หากยังไม่ปรับ Ad Spend efficiency หรือ ยอดขายไม่เร่งตัวในช่วงปลายเดือน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Action Items — สิ่งที่ต้องดำเนินการ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3138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เจ้าของงาน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กำหนดส่ง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ทบทวน creative strategy สำหรับ ออฟฟิศสัตว์ + โอบกอด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ปอนด์ + แนน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ภายใน 30 พ.ค. 2569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กำหนดเป้าหมาย Jun 26 และ submit เข้า 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ผู้บริหาร + ปอนด์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ภายใน 1 มิ.ย. 2569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วิเคราะห์ Ad Spend efficiency แยกรายช่องทาง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แก้ม + แคท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รายงานวันที่ 28 พ.ค.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วาง content calendar มิถุนายน ให้ครบก่อนปิดเดือน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แนน + ทีม Creator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ภายใน 31 พ.ค. 2569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64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Scale budget เพิ่มเติมให้ คาปิบาร่า + Witches' Club ที่ over-perform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แก้ม</w:t>
            </w:r>
          </w:p>
        </w:tc>
        <w:tc>
          <w:tcPr>
            <w:tcW w:type="dxa" w:w="3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พิจารณาทันที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เอกสารนี้จัดทำจากข้อมูล OpenDurian How-to Marketing Dashboard  |  ข้อมูล ณ 26 พ.ค. 2569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638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OpenDurian | How-to Marketing Team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Briefing Document — พ.ค.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40"/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F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2026-05-26T04:45:55.735Z</dcterms:created>
  <dcterms:modified xsi:type="dcterms:W3CDTF">2026-05-26T04:45:55.735Z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