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4547F" w14:textId="7895C48A" w:rsidR="00430A05" w:rsidRPr="00430A05" w:rsidRDefault="00430A05" w:rsidP="00430A05">
      <w:pPr>
        <w:shd w:val="clear" w:color="auto" w:fill="FFFFFF"/>
        <w:rPr>
          <w:rFonts w:ascii="Segoe UI" w:eastAsia="Times New Roman" w:hAnsi="Segoe UI" w:cs="Segoe UI"/>
          <w:color w:val="1F2328"/>
        </w:rPr>
      </w:pPr>
      <w:r w:rsidRPr="00430A05">
        <w:rPr>
          <w:rFonts w:ascii="Segoe UI" w:eastAsia="Times New Roman" w:hAnsi="Segoe UI" w:cs="Segoe UI"/>
          <w:color w:val="1F2328"/>
        </w:rPr>
        <w:t>The DMR++ </w:t>
      </w:r>
      <w:r w:rsidRPr="00430A05">
        <w:rPr>
          <w:rFonts w:ascii="Menlo" w:eastAsia="Times New Roman" w:hAnsi="Menlo" w:cs="Menlo"/>
          <w:color w:val="1F2328"/>
          <w:sz w:val="20"/>
          <w:szCs w:val="20"/>
        </w:rPr>
        <w:t>dmrpp</w:t>
      </w:r>
      <w:r w:rsidRPr="00430A05">
        <w:rPr>
          <w:rFonts w:ascii="Segoe UI" w:eastAsia="Times New Roman" w:hAnsi="Segoe UI" w:cs="Segoe UI"/>
          <w:color w:val="1F2328"/>
        </w:rPr>
        <w:t> elements were added to provide a way to describe the organization of 'chunks' used by</w:t>
      </w:r>
      <w:r>
        <w:rPr>
          <w:rFonts w:ascii="Segoe UI" w:eastAsia="Times New Roman" w:hAnsi="Segoe UI" w:cs="Segoe UI"/>
          <w:color w:val="1F2328"/>
        </w:rPr>
        <w:t xml:space="preserve"> </w:t>
      </w:r>
      <w:r w:rsidRPr="00430A05">
        <w:rPr>
          <w:rFonts w:ascii="Segoe UI" w:eastAsia="Times New Roman" w:hAnsi="Segoe UI" w:cs="Segoe UI"/>
          <w:color w:val="FF0000"/>
        </w:rPr>
        <w:t xml:space="preserve">a binary data format such as </w:t>
      </w:r>
      <w:r>
        <w:rPr>
          <w:rFonts w:ascii="Segoe UI" w:eastAsia="Times New Roman" w:hAnsi="Segoe UI" w:cs="Segoe UI"/>
          <w:color w:val="1F2328"/>
        </w:rPr>
        <w:t xml:space="preserve">HDF5 </w:t>
      </w:r>
      <w:r w:rsidRPr="00430A05">
        <w:rPr>
          <w:rFonts w:ascii="Segoe UI" w:eastAsia="Times New Roman" w:hAnsi="Segoe UI" w:cs="Segoe UI"/>
          <w:color w:val="1F2328"/>
        </w:rPr>
        <w:t xml:space="preserve"> </w:t>
      </w:r>
      <w:r w:rsidRPr="00430A05">
        <w:rPr>
          <w:rFonts w:ascii="Segoe UI" w:eastAsia="Times New Roman" w:hAnsi="Segoe UI" w:cs="Segoe UI"/>
          <w:strike/>
          <w:color w:val="1F2328"/>
        </w:rPr>
        <w:t>an</w:t>
      </w:r>
      <w:r w:rsidRPr="00430A05">
        <w:rPr>
          <w:rFonts w:ascii="Segoe UI" w:eastAsia="Times New Roman" w:hAnsi="Segoe UI" w:cs="Segoe UI"/>
          <w:color w:val="1F2328"/>
        </w:rPr>
        <w:t xml:space="preserve"> </w:t>
      </w:r>
      <w:r w:rsidRPr="00430A05">
        <w:rPr>
          <w:rFonts w:ascii="Segoe UI" w:eastAsia="Times New Roman" w:hAnsi="Segoe UI" w:cs="Segoe UI"/>
          <w:strike/>
          <w:color w:val="1F2328"/>
        </w:rPr>
        <w:t>HDF5</w:t>
      </w:r>
      <w:r>
        <w:rPr>
          <w:rFonts w:ascii="Segoe UI" w:eastAsia="Times New Roman" w:hAnsi="Segoe UI" w:cs="Segoe UI"/>
          <w:strike/>
          <w:color w:val="1F2328"/>
        </w:rPr>
        <w:t xml:space="preserve"> </w:t>
      </w:r>
      <w:r w:rsidRPr="00430A05">
        <w:rPr>
          <w:rFonts w:ascii="Segoe UI" w:eastAsia="Times New Roman" w:hAnsi="Segoe UI" w:cs="Segoe UI"/>
          <w:color w:val="1F2328"/>
        </w:rPr>
        <w:t xml:space="preserve"> </w:t>
      </w:r>
      <w:r>
        <w:rPr>
          <w:rFonts w:ascii="Segoe UI" w:eastAsia="Times New Roman" w:hAnsi="Segoe UI" w:cs="Segoe UI"/>
          <w:color w:val="1F2328"/>
        </w:rPr>
        <w:t>(</w:t>
      </w:r>
      <w:r>
        <w:rPr>
          <w:rFonts w:ascii="Segoe UI" w:eastAsia="Times New Roman" w:hAnsi="Segoe UI" w:cs="Segoe UI"/>
          <w:color w:val="FF0000"/>
        </w:rPr>
        <w:t xml:space="preserve">it can be both HDF5 and HDF4) </w:t>
      </w:r>
      <w:r w:rsidRPr="00430A05">
        <w:rPr>
          <w:rFonts w:ascii="Segoe UI" w:eastAsia="Times New Roman" w:hAnsi="Segoe UI" w:cs="Segoe UI"/>
          <w:color w:val="1F2328"/>
        </w:rPr>
        <w:t xml:space="preserve">to store the data values in an array. </w:t>
      </w:r>
      <w:r>
        <w:rPr>
          <w:rFonts w:ascii="Segoe UI" w:eastAsia="Times New Roman" w:hAnsi="Segoe UI" w:cs="Segoe UI"/>
          <w:color w:val="1F2328"/>
        </w:rPr>
        <w:t xml:space="preserve"> </w:t>
      </w:r>
      <w:r w:rsidRPr="00430A05">
        <w:rPr>
          <w:rFonts w:ascii="Segoe UI" w:eastAsia="Times New Roman" w:hAnsi="Segoe UI" w:cs="Segoe UI"/>
          <w:color w:val="FF0000"/>
        </w:rPr>
        <w:t xml:space="preserve">Currently the DMR++ supports both HDF5 and HDF4. </w:t>
      </w:r>
      <w:r w:rsidRPr="00430A05">
        <w:rPr>
          <w:rFonts w:ascii="Segoe UI" w:eastAsia="Times New Roman" w:hAnsi="Segoe UI" w:cs="Segoe UI"/>
          <w:color w:val="1F2328"/>
        </w:rPr>
        <w:t>The elements in this namespace</w:t>
      </w:r>
      <w:r w:rsidR="00D50D30" w:rsidRPr="00D50D30">
        <w:rPr>
          <w:rFonts w:ascii="Segoe UI" w:eastAsia="Times New Roman" w:hAnsi="Segoe UI" w:cs="Segoe UI"/>
          <w:color w:val="FF0000"/>
        </w:rPr>
        <w:t>(What do you mean th</w:t>
      </w:r>
      <w:r w:rsidR="00D50D30">
        <w:rPr>
          <w:rFonts w:ascii="Segoe UI" w:eastAsia="Times New Roman" w:hAnsi="Segoe UI" w:cs="Segoe UI"/>
          <w:color w:val="FF0000"/>
        </w:rPr>
        <w:t>is</w:t>
      </w:r>
      <w:r w:rsidR="00D50D30" w:rsidRPr="00D50D30">
        <w:rPr>
          <w:rFonts w:ascii="Segoe UI" w:eastAsia="Times New Roman" w:hAnsi="Segoe UI" w:cs="Segoe UI"/>
          <w:color w:val="FF0000"/>
        </w:rPr>
        <w:t xml:space="preserve"> namespace here</w:t>
      </w:r>
      <w:r w:rsidR="00D50D30">
        <w:rPr>
          <w:rFonts w:ascii="Segoe UI" w:eastAsia="Times New Roman" w:hAnsi="Segoe UI" w:cs="Segoe UI"/>
          <w:color w:val="FF0000"/>
        </w:rPr>
        <w:t>, I don’t see the definition</w:t>
      </w:r>
      <w:r w:rsidR="00D50D30" w:rsidRPr="00D50D30">
        <w:rPr>
          <w:rFonts w:ascii="Segoe UI" w:eastAsia="Times New Roman" w:hAnsi="Segoe UI" w:cs="Segoe UI"/>
          <w:color w:val="FF0000"/>
        </w:rPr>
        <w:t xml:space="preserve">) </w:t>
      </w:r>
      <w:r w:rsidRPr="00430A05">
        <w:rPr>
          <w:rFonts w:ascii="Segoe UI" w:eastAsia="Times New Roman" w:hAnsi="Segoe UI" w:cs="Segoe UI"/>
          <w:color w:val="FF0000"/>
        </w:rPr>
        <w:t xml:space="preserve"> </w:t>
      </w:r>
      <w:r w:rsidRPr="00430A05">
        <w:rPr>
          <w:rFonts w:ascii="Segoe UI" w:eastAsia="Times New Roman" w:hAnsi="Segoe UI" w:cs="Segoe UI"/>
          <w:color w:val="1F2328"/>
        </w:rPr>
        <w:t>can be added to a DAP4 DMR (Dataset Metadata Response) document without affecting the XML parse of the elements in the DAP4 namespace.</w:t>
      </w:r>
    </w:p>
    <w:p w14:paraId="613A7FF9" w14:textId="77777777" w:rsidR="00430A05" w:rsidRPr="00430A05" w:rsidRDefault="00430A05" w:rsidP="00430A05">
      <w:pPr>
        <w:shd w:val="clear" w:color="auto" w:fill="FFFFFF"/>
        <w:rPr>
          <w:rFonts w:ascii="Segoe UI" w:eastAsia="Times New Roman" w:hAnsi="Segoe UI" w:cs="Segoe UI"/>
          <w:color w:val="1F2328"/>
        </w:rPr>
      </w:pPr>
      <w:r w:rsidRPr="00430A05">
        <w:rPr>
          <w:rFonts w:ascii="Segoe UI" w:eastAsia="Times New Roman" w:hAnsi="Segoe UI" w:cs="Segoe UI"/>
          <w:color w:val="1F2328"/>
        </w:rPr>
        <w:t>There are three primary elements in the </w:t>
      </w:r>
      <w:r w:rsidRPr="00430A05">
        <w:rPr>
          <w:rFonts w:ascii="Menlo" w:eastAsia="Times New Roman" w:hAnsi="Menlo" w:cs="Menlo"/>
          <w:color w:val="1F2328"/>
          <w:sz w:val="20"/>
          <w:szCs w:val="20"/>
        </w:rPr>
        <w:t>dmrpp</w:t>
      </w:r>
      <w:r w:rsidRPr="00430A05">
        <w:rPr>
          <w:rFonts w:ascii="Segoe UI" w:eastAsia="Times New Roman" w:hAnsi="Segoe UI" w:cs="Segoe UI"/>
          <w:color w:val="1F2328"/>
        </w:rPr>
        <w:t> namespace: </w:t>
      </w:r>
      <w:r w:rsidRPr="00430A05">
        <w:rPr>
          <w:rFonts w:ascii="Menlo" w:eastAsia="Times New Roman" w:hAnsi="Menlo" w:cs="Menlo"/>
          <w:color w:val="1F2328"/>
          <w:sz w:val="20"/>
          <w:szCs w:val="20"/>
        </w:rPr>
        <w:t>chunks</w:t>
      </w:r>
      <w:r w:rsidRPr="00430A05">
        <w:rPr>
          <w:rFonts w:ascii="Segoe UI" w:eastAsia="Times New Roman" w:hAnsi="Segoe UI" w:cs="Segoe UI"/>
          <w:color w:val="1F2328"/>
        </w:rPr>
        <w:t>, </w:t>
      </w:r>
      <w:r w:rsidRPr="00430A05">
        <w:rPr>
          <w:rFonts w:ascii="Menlo" w:eastAsia="Times New Roman" w:hAnsi="Menlo" w:cs="Menlo"/>
          <w:color w:val="1F2328"/>
          <w:sz w:val="20"/>
          <w:szCs w:val="20"/>
        </w:rPr>
        <w:t>chunkDimensionSizes</w:t>
      </w:r>
      <w:r w:rsidRPr="00430A05">
        <w:rPr>
          <w:rFonts w:ascii="Segoe UI" w:eastAsia="Times New Roman" w:hAnsi="Segoe UI" w:cs="Segoe UI"/>
          <w:color w:val="1F2328"/>
        </w:rPr>
        <w:t>, and </w:t>
      </w:r>
      <w:r w:rsidRPr="00430A05">
        <w:rPr>
          <w:rFonts w:ascii="Menlo" w:eastAsia="Times New Roman" w:hAnsi="Menlo" w:cs="Menlo"/>
          <w:color w:val="1F2328"/>
          <w:sz w:val="20"/>
          <w:szCs w:val="20"/>
        </w:rPr>
        <w:t>chunk</w:t>
      </w:r>
      <w:r w:rsidRPr="00430A05">
        <w:rPr>
          <w:rFonts w:ascii="Segoe UI" w:eastAsia="Times New Roman" w:hAnsi="Segoe UI" w:cs="Segoe UI"/>
          <w:color w:val="1F2328"/>
        </w:rPr>
        <w:t>. While not always true, in general, a </w:t>
      </w:r>
      <w:r w:rsidRPr="00430A05">
        <w:rPr>
          <w:rFonts w:ascii="Menlo" w:eastAsia="Times New Roman" w:hAnsi="Menlo" w:cs="Menlo"/>
          <w:color w:val="1F2328"/>
          <w:sz w:val="20"/>
          <w:szCs w:val="20"/>
        </w:rPr>
        <w:t>chunks</w:t>
      </w:r>
      <w:r w:rsidRPr="00430A05">
        <w:rPr>
          <w:rFonts w:ascii="Segoe UI" w:eastAsia="Times New Roman" w:hAnsi="Segoe UI" w:cs="Segoe UI"/>
          <w:color w:val="1F2328"/>
        </w:rPr>
        <w:t> element encloses a set of </w:t>
      </w:r>
      <w:r w:rsidRPr="00430A05">
        <w:rPr>
          <w:rFonts w:ascii="Menlo" w:eastAsia="Times New Roman" w:hAnsi="Menlo" w:cs="Menlo"/>
          <w:color w:val="1F2328"/>
          <w:sz w:val="20"/>
          <w:szCs w:val="20"/>
        </w:rPr>
        <w:t>chunk</w:t>
      </w:r>
      <w:r w:rsidRPr="00430A05">
        <w:rPr>
          <w:rFonts w:ascii="Segoe UI" w:eastAsia="Times New Roman" w:hAnsi="Segoe UI" w:cs="Segoe UI"/>
          <w:color w:val="1F2328"/>
        </w:rPr>
        <w:t> elements and a single </w:t>
      </w:r>
      <w:r w:rsidRPr="00430A05">
        <w:rPr>
          <w:rFonts w:ascii="Menlo" w:eastAsia="Times New Roman" w:hAnsi="Menlo" w:cs="Menlo"/>
          <w:color w:val="1F2328"/>
          <w:sz w:val="20"/>
          <w:szCs w:val="20"/>
        </w:rPr>
        <w:t>chunkDimensionSizes</w:t>
      </w:r>
      <w:r w:rsidRPr="00430A05">
        <w:rPr>
          <w:rFonts w:ascii="Segoe UI" w:eastAsia="Times New Roman" w:hAnsi="Segoe UI" w:cs="Segoe UI"/>
          <w:color w:val="1F2328"/>
        </w:rPr>
        <w:t> element. The </w:t>
      </w:r>
      <w:r w:rsidRPr="00430A05">
        <w:rPr>
          <w:rFonts w:ascii="Menlo" w:eastAsia="Times New Roman" w:hAnsi="Menlo" w:cs="Menlo"/>
          <w:color w:val="1F2328"/>
          <w:sz w:val="20"/>
          <w:szCs w:val="20"/>
        </w:rPr>
        <w:t>chunks</w:t>
      </w:r>
      <w:r w:rsidRPr="00430A05">
        <w:rPr>
          <w:rFonts w:ascii="Segoe UI" w:eastAsia="Times New Roman" w:hAnsi="Segoe UI" w:cs="Segoe UI"/>
          <w:color w:val="1F2328"/>
        </w:rPr>
        <w:t> element provides information that can be applied to all the chunks that make up a variable. The information in the </w:t>
      </w:r>
      <w:r w:rsidRPr="00430A05">
        <w:rPr>
          <w:rFonts w:ascii="Menlo" w:eastAsia="Times New Roman" w:hAnsi="Menlo" w:cs="Menlo"/>
          <w:color w:val="1F2328"/>
          <w:sz w:val="20"/>
          <w:szCs w:val="20"/>
        </w:rPr>
        <w:t>chunkDimensionSizes</w:t>
      </w:r>
      <w:r w:rsidRPr="00430A05">
        <w:rPr>
          <w:rFonts w:ascii="Segoe UI" w:eastAsia="Times New Roman" w:hAnsi="Segoe UI" w:cs="Segoe UI"/>
          <w:color w:val="1F2328"/>
        </w:rPr>
        <w:t> element could have been encoded as an attribute of the </w:t>
      </w:r>
      <w:r w:rsidRPr="00430A05">
        <w:rPr>
          <w:rFonts w:ascii="Menlo" w:eastAsia="Times New Roman" w:hAnsi="Menlo" w:cs="Menlo"/>
          <w:color w:val="1F2328"/>
          <w:sz w:val="20"/>
          <w:szCs w:val="20"/>
        </w:rPr>
        <w:t>chunks</w:t>
      </w:r>
      <w:r w:rsidRPr="00430A05">
        <w:rPr>
          <w:rFonts w:ascii="Segoe UI" w:eastAsia="Times New Roman" w:hAnsi="Segoe UI" w:cs="Segoe UI"/>
          <w:color w:val="1F2328"/>
        </w:rPr>
        <w:t> element. The </w:t>
      </w:r>
      <w:r w:rsidRPr="00430A05">
        <w:rPr>
          <w:rFonts w:ascii="Menlo" w:eastAsia="Times New Roman" w:hAnsi="Menlo" w:cs="Menlo"/>
          <w:color w:val="1F2328"/>
          <w:sz w:val="20"/>
          <w:szCs w:val="20"/>
        </w:rPr>
        <w:t>chunk</w:t>
      </w:r>
      <w:r w:rsidRPr="00430A05">
        <w:rPr>
          <w:rFonts w:ascii="Segoe UI" w:eastAsia="Times New Roman" w:hAnsi="Segoe UI" w:cs="Segoe UI"/>
          <w:color w:val="1F2328"/>
        </w:rPr>
        <w:t> elements hold information unique to each chunk that makes up the variable.</w:t>
      </w:r>
    </w:p>
    <w:p w14:paraId="1C4C6CC5" w14:textId="0131D25C" w:rsidR="00430A05" w:rsidRPr="00430A05" w:rsidRDefault="00430A05" w:rsidP="00430A05">
      <w:pPr>
        <w:shd w:val="clear" w:color="auto" w:fill="FFFFFF"/>
        <w:rPr>
          <w:rFonts w:ascii="Segoe UI" w:eastAsia="Times New Roman" w:hAnsi="Segoe UI" w:cs="Segoe UI"/>
          <w:color w:val="1F2328"/>
        </w:rPr>
      </w:pPr>
      <w:r w:rsidRPr="00430A05">
        <w:rPr>
          <w:rFonts w:ascii="Segoe UI" w:eastAsia="Times New Roman" w:hAnsi="Segoe UI" w:cs="Segoe UI"/>
          <w:color w:val="1F2328"/>
        </w:rPr>
        <w:t xml:space="preserve">It is possible that a </w:t>
      </w:r>
      <w:r w:rsidRPr="00430A05">
        <w:rPr>
          <w:rFonts w:ascii="Segoe UI" w:eastAsia="Times New Roman" w:hAnsi="Segoe UI" w:cs="Segoe UI"/>
          <w:strike/>
          <w:color w:val="1F2328"/>
        </w:rPr>
        <w:t>DRM</w:t>
      </w:r>
      <w:r w:rsidR="00D50D30">
        <w:rPr>
          <w:rFonts w:ascii="Segoe UI" w:eastAsia="Times New Roman" w:hAnsi="Segoe UI" w:cs="Segoe UI"/>
          <w:strike/>
          <w:color w:val="1F2328"/>
        </w:rPr>
        <w:t xml:space="preserve"> </w:t>
      </w:r>
      <w:r w:rsidR="00D50D30" w:rsidRPr="00D50D30">
        <w:rPr>
          <w:rFonts w:ascii="Segoe UI" w:eastAsia="Times New Roman" w:hAnsi="Segoe UI" w:cs="Segoe UI"/>
          <w:color w:val="FF0000"/>
        </w:rPr>
        <w:t>(DMR)</w:t>
      </w:r>
      <w:r w:rsidRPr="00430A05">
        <w:rPr>
          <w:rFonts w:ascii="Segoe UI" w:eastAsia="Times New Roman" w:hAnsi="Segoe UI" w:cs="Segoe UI"/>
          <w:color w:val="1F2328"/>
        </w:rPr>
        <w:t>++ document contains variables that have neither </w:t>
      </w:r>
      <w:r w:rsidRPr="00430A05">
        <w:rPr>
          <w:rFonts w:ascii="Menlo" w:eastAsia="Times New Roman" w:hAnsi="Menlo" w:cs="Menlo"/>
          <w:color w:val="1F2328"/>
          <w:sz w:val="20"/>
          <w:szCs w:val="20"/>
        </w:rPr>
        <w:t>chunks</w:t>
      </w:r>
      <w:r w:rsidRPr="00430A05">
        <w:rPr>
          <w:rFonts w:ascii="Segoe UI" w:eastAsia="Times New Roman" w:hAnsi="Segoe UI" w:cs="Segoe UI"/>
          <w:color w:val="1F2328"/>
        </w:rPr>
        <w:t> nor </w:t>
      </w:r>
      <w:r w:rsidRPr="00430A05">
        <w:rPr>
          <w:rFonts w:ascii="Menlo" w:eastAsia="Times New Roman" w:hAnsi="Menlo" w:cs="Menlo"/>
          <w:color w:val="1F2328"/>
          <w:sz w:val="20"/>
          <w:szCs w:val="20"/>
        </w:rPr>
        <w:t>chunkDimensionSizes</w:t>
      </w:r>
      <w:r w:rsidRPr="00430A05">
        <w:rPr>
          <w:rFonts w:ascii="Segoe UI" w:eastAsia="Times New Roman" w:hAnsi="Segoe UI" w:cs="Segoe UI"/>
          <w:color w:val="1F2328"/>
        </w:rPr>
        <w:t> elements since some variables' data is stored in a single 'chunk' in the HDF5 file. If only the attributes defined for </w:t>
      </w:r>
      <w:r w:rsidRPr="00430A05">
        <w:rPr>
          <w:rFonts w:ascii="Menlo" w:eastAsia="Times New Roman" w:hAnsi="Menlo" w:cs="Menlo"/>
          <w:color w:val="1F2328"/>
          <w:sz w:val="20"/>
          <w:szCs w:val="20"/>
        </w:rPr>
        <w:t>chunk</w:t>
      </w:r>
      <w:r w:rsidRPr="00430A05">
        <w:rPr>
          <w:rFonts w:ascii="Segoe UI" w:eastAsia="Times New Roman" w:hAnsi="Segoe UI" w:cs="Segoe UI"/>
          <w:color w:val="1F2328"/>
        </w:rPr>
        <w:t> are needed, then that is the only element present. For example, HDF5 defines a storage class named </w:t>
      </w:r>
      <w:r w:rsidRPr="00430A05">
        <w:rPr>
          <w:rFonts w:ascii="Segoe UI" w:eastAsia="Times New Roman" w:hAnsi="Segoe UI" w:cs="Segoe UI"/>
          <w:i/>
          <w:iCs/>
          <w:color w:val="1F2328"/>
        </w:rPr>
        <w:t>CONTIGUOUS</w:t>
      </w:r>
      <w:r w:rsidRPr="00430A05">
        <w:rPr>
          <w:rFonts w:ascii="Segoe UI" w:eastAsia="Times New Roman" w:hAnsi="Segoe UI" w:cs="Segoe UI"/>
          <w:color w:val="1F2328"/>
        </w:rPr>
        <w:t> that can be represented as a single chunk.</w:t>
      </w:r>
    </w:p>
    <w:p w14:paraId="3AF577F7" w14:textId="77777777" w:rsidR="00430A05" w:rsidRPr="00430A05" w:rsidRDefault="00430A05" w:rsidP="00430A05">
      <w:pPr>
        <w:shd w:val="clear" w:color="auto" w:fill="FFFFFF"/>
        <w:spacing w:before="360" w:after="240"/>
        <w:outlineLvl w:val="1"/>
        <w:rPr>
          <w:rFonts w:ascii="Segoe UI" w:eastAsia="Times New Roman" w:hAnsi="Segoe UI" w:cs="Segoe UI"/>
          <w:b/>
          <w:bCs/>
          <w:color w:val="1F2328"/>
          <w:sz w:val="36"/>
          <w:szCs w:val="36"/>
        </w:rPr>
      </w:pPr>
      <w:r w:rsidRPr="00430A05">
        <w:rPr>
          <w:rFonts w:ascii="Segoe UI" w:eastAsia="Times New Roman" w:hAnsi="Segoe UI" w:cs="Segoe UI"/>
          <w:b/>
          <w:bCs/>
          <w:color w:val="1F2328"/>
          <w:sz w:val="36"/>
          <w:szCs w:val="36"/>
        </w:rPr>
        <w:t>1. dmrpp namespace elements – short descriptions</w:t>
      </w:r>
    </w:p>
    <w:p w14:paraId="7608139F" w14:textId="77777777" w:rsidR="00430A05" w:rsidRPr="00430A05" w:rsidRDefault="00430A05" w:rsidP="00430A05">
      <w:pPr>
        <w:shd w:val="clear" w:color="auto" w:fill="FFFFFF"/>
        <w:spacing w:before="360" w:after="240"/>
        <w:outlineLvl w:val="2"/>
        <w:rPr>
          <w:rFonts w:ascii="Segoe UI" w:eastAsia="Times New Roman" w:hAnsi="Segoe UI" w:cs="Segoe UI"/>
          <w:b/>
          <w:bCs/>
          <w:color w:val="1F2328"/>
          <w:sz w:val="30"/>
          <w:szCs w:val="30"/>
        </w:rPr>
      </w:pPr>
      <w:r w:rsidRPr="00430A05">
        <w:rPr>
          <w:rFonts w:ascii="Segoe UI" w:eastAsia="Times New Roman" w:hAnsi="Segoe UI" w:cs="Segoe UI"/>
          <w:b/>
          <w:bCs/>
          <w:color w:val="1F2328"/>
          <w:sz w:val="30"/>
          <w:szCs w:val="30"/>
        </w:rPr>
        <w:t>dmrpp:chunks</w:t>
      </w:r>
    </w:p>
    <w:p w14:paraId="2EE5B33F" w14:textId="77777777" w:rsidR="00430A05" w:rsidRPr="00430A05" w:rsidRDefault="00430A05" w:rsidP="00430A05">
      <w:pPr>
        <w:shd w:val="clear" w:color="auto" w:fill="FFFFFF"/>
        <w:rPr>
          <w:rFonts w:ascii="Segoe UI" w:eastAsia="Times New Roman" w:hAnsi="Segoe UI" w:cs="Segoe UI"/>
          <w:color w:val="1F2328"/>
        </w:rPr>
      </w:pPr>
      <w:r w:rsidRPr="00430A05">
        <w:rPr>
          <w:rFonts w:ascii="Segoe UI" w:eastAsia="Times New Roman" w:hAnsi="Segoe UI" w:cs="Segoe UI"/>
          <w:color w:val="1F2328"/>
        </w:rPr>
        <w:t>The </w:t>
      </w:r>
      <w:r w:rsidRPr="00430A05">
        <w:rPr>
          <w:rFonts w:ascii="Menlo" w:eastAsia="Times New Roman" w:hAnsi="Menlo" w:cs="Menlo"/>
          <w:color w:val="1F2328"/>
          <w:sz w:val="20"/>
          <w:szCs w:val="20"/>
        </w:rPr>
        <w:t>dmrpp:chunks</w:t>
      </w:r>
      <w:r w:rsidRPr="00430A05">
        <w:rPr>
          <w:rFonts w:ascii="Segoe UI" w:eastAsia="Times New Roman" w:hAnsi="Segoe UI" w:cs="Segoe UI"/>
          <w:color w:val="1F2328"/>
        </w:rPr>
        <w:t> element is always a child of a DAP/DMR variable element (e.g., </w:t>
      </w:r>
      <w:r w:rsidRPr="00430A05">
        <w:rPr>
          <w:rFonts w:ascii="Menlo" w:eastAsia="Times New Roman" w:hAnsi="Menlo" w:cs="Menlo"/>
          <w:color w:val="1F2328"/>
          <w:sz w:val="20"/>
          <w:szCs w:val="20"/>
        </w:rPr>
        <w:t>Float32</w:t>
      </w:r>
      <w:r w:rsidRPr="00430A05">
        <w:rPr>
          <w:rFonts w:ascii="Segoe UI" w:eastAsia="Times New Roman" w:hAnsi="Segoe UI" w:cs="Segoe UI"/>
          <w:color w:val="1F2328"/>
        </w:rPr>
        <w:t>, </w:t>
      </w:r>
      <w:r w:rsidRPr="00430A05">
        <w:rPr>
          <w:rFonts w:ascii="Menlo" w:eastAsia="Times New Roman" w:hAnsi="Menlo" w:cs="Menlo"/>
          <w:color w:val="1F2328"/>
          <w:sz w:val="20"/>
          <w:szCs w:val="20"/>
        </w:rPr>
        <w:t>Int32</w:t>
      </w:r>
      <w:r w:rsidRPr="00430A05">
        <w:rPr>
          <w:rFonts w:ascii="Segoe UI" w:eastAsia="Times New Roman" w:hAnsi="Segoe UI" w:cs="Segoe UI"/>
          <w:color w:val="1F2328"/>
        </w:rPr>
        <w:t>, etc.). It describes how the variable’s data are stored on in an HDF5-like chunked layout. The element can contain the following:</w:t>
      </w:r>
    </w:p>
    <w:p w14:paraId="3D1A54B9" w14:textId="77777777" w:rsidR="00430A05" w:rsidRPr="00430A05" w:rsidRDefault="00430A05" w:rsidP="00430A05">
      <w:pPr>
        <w:shd w:val="clear" w:color="auto" w:fill="FFFFFF"/>
        <w:rPr>
          <w:rFonts w:ascii="Segoe UI" w:eastAsia="Times New Roman" w:hAnsi="Segoe UI" w:cs="Segoe UI"/>
          <w:color w:val="1F2328"/>
        </w:rPr>
      </w:pPr>
      <w:r w:rsidRPr="00430A05">
        <w:rPr>
          <w:rFonts w:ascii="Segoe UI" w:eastAsia="Times New Roman" w:hAnsi="Segoe UI" w:cs="Segoe UI"/>
          <w:color w:val="1F2328"/>
        </w:rPr>
        <w:t>The DMR++ parser uses the information in the </w:t>
      </w:r>
      <w:r w:rsidRPr="00430A05">
        <w:rPr>
          <w:rFonts w:ascii="Menlo" w:eastAsia="Times New Roman" w:hAnsi="Menlo" w:cs="Menlo"/>
          <w:color w:val="1F2328"/>
          <w:sz w:val="20"/>
          <w:szCs w:val="20"/>
        </w:rPr>
        <w:t>dmrpp:chunks</w:t>
      </w:r>
      <w:r w:rsidRPr="00430A05">
        <w:rPr>
          <w:rFonts w:ascii="Segoe UI" w:eastAsia="Times New Roman" w:hAnsi="Segoe UI" w:cs="Segoe UI"/>
          <w:color w:val="1F2328"/>
        </w:rPr>
        <w:t> element to build internal </w:t>
      </w:r>
      <w:r w:rsidRPr="00430A05">
        <w:rPr>
          <w:rFonts w:ascii="Segoe UI" w:eastAsia="Times New Roman" w:hAnsi="Segoe UI" w:cs="Segoe UI"/>
          <w:i/>
          <w:iCs/>
          <w:color w:val="1F2328"/>
        </w:rPr>
        <w:t>Chunk</w:t>
      </w:r>
      <w:r w:rsidRPr="00430A05">
        <w:rPr>
          <w:rFonts w:ascii="Segoe UI" w:eastAsia="Times New Roman" w:hAnsi="Segoe UI" w:cs="Segoe UI"/>
          <w:color w:val="1F2328"/>
        </w:rPr>
        <w:t> objects. This can include </w:t>
      </w:r>
      <w:r w:rsidRPr="00430A05">
        <w:rPr>
          <w:rFonts w:ascii="Segoe UI" w:eastAsia="Times New Roman" w:hAnsi="Segoe UI" w:cs="Segoe UI"/>
          <w:i/>
          <w:iCs/>
          <w:color w:val="1F2328"/>
        </w:rPr>
        <w:t>Chunk</w:t>
      </w:r>
      <w:r w:rsidRPr="00430A05">
        <w:rPr>
          <w:rFonts w:ascii="Segoe UI" w:eastAsia="Times New Roman" w:hAnsi="Segoe UI" w:cs="Segoe UI"/>
          <w:color w:val="1F2328"/>
        </w:rPr>
        <w:t> objects that are not present in the data file/object because they consist solely of fill values. In this case, the parser must synthesize these chunks itself using the value of the </w:t>
      </w:r>
      <w:r w:rsidRPr="00430A05">
        <w:rPr>
          <w:rFonts w:ascii="Menlo" w:eastAsia="Times New Roman" w:hAnsi="Menlo" w:cs="Menlo"/>
          <w:color w:val="1F2328"/>
          <w:sz w:val="20"/>
          <w:szCs w:val="20"/>
        </w:rPr>
        <w:t>fillValue</w:t>
      </w:r>
      <w:r w:rsidRPr="00430A05">
        <w:rPr>
          <w:rFonts w:ascii="Segoe UI" w:eastAsia="Times New Roman" w:hAnsi="Segoe UI" w:cs="Segoe UI"/>
          <w:color w:val="1F2328"/>
        </w:rPr>
        <w:t> attribute.</w:t>
      </w:r>
    </w:p>
    <w:p w14:paraId="36311912" w14:textId="77777777" w:rsidR="00430A05" w:rsidRPr="00430A05" w:rsidRDefault="00430A05" w:rsidP="00430A05">
      <w:pPr>
        <w:numPr>
          <w:ilvl w:val="0"/>
          <w:numId w:val="1"/>
        </w:numPr>
        <w:shd w:val="clear" w:color="auto" w:fill="FFFFFF"/>
        <w:rPr>
          <w:rFonts w:ascii="Segoe UI" w:eastAsia="Times New Roman" w:hAnsi="Segoe UI" w:cs="Segoe UI"/>
          <w:color w:val="1F2328"/>
        </w:rPr>
      </w:pPr>
      <w:r w:rsidRPr="00430A05">
        <w:rPr>
          <w:rFonts w:ascii="Segoe UI" w:eastAsia="Times New Roman" w:hAnsi="Segoe UI" w:cs="Segoe UI"/>
          <w:color w:val="1F2328"/>
        </w:rPr>
        <w:t>Attributes (all optional) about the storage/filtering (</w:t>
      </w:r>
      <w:r w:rsidRPr="00430A05">
        <w:rPr>
          <w:rFonts w:ascii="Menlo" w:eastAsia="Times New Roman" w:hAnsi="Menlo" w:cs="Menlo"/>
          <w:color w:val="1F2328"/>
          <w:sz w:val="20"/>
          <w:szCs w:val="20"/>
        </w:rPr>
        <w:t>compressionType</w:t>
      </w:r>
      <w:r w:rsidRPr="00430A05">
        <w:rPr>
          <w:rFonts w:ascii="Segoe UI" w:eastAsia="Times New Roman" w:hAnsi="Segoe UI" w:cs="Segoe UI"/>
          <w:color w:val="1F2328"/>
        </w:rPr>
        <w:t>, </w:t>
      </w:r>
      <w:r w:rsidRPr="00430A05">
        <w:rPr>
          <w:rFonts w:ascii="Menlo" w:eastAsia="Times New Roman" w:hAnsi="Menlo" w:cs="Menlo"/>
          <w:color w:val="1F2328"/>
          <w:sz w:val="20"/>
          <w:szCs w:val="20"/>
        </w:rPr>
        <w:t>deflateLevel</w:t>
      </w:r>
      <w:r w:rsidRPr="00430A05">
        <w:rPr>
          <w:rFonts w:ascii="Segoe UI" w:eastAsia="Times New Roman" w:hAnsi="Segoe UI" w:cs="Segoe UI"/>
          <w:color w:val="1F2328"/>
        </w:rPr>
        <w:t>, </w:t>
      </w:r>
      <w:r w:rsidRPr="00430A05">
        <w:rPr>
          <w:rFonts w:ascii="Menlo" w:eastAsia="Times New Roman" w:hAnsi="Menlo" w:cs="Menlo"/>
          <w:color w:val="1F2328"/>
          <w:sz w:val="20"/>
          <w:szCs w:val="20"/>
        </w:rPr>
        <w:t>byteOrder</w:t>
      </w:r>
      <w:r w:rsidRPr="00430A05">
        <w:rPr>
          <w:rFonts w:ascii="Segoe UI" w:eastAsia="Times New Roman" w:hAnsi="Segoe UI" w:cs="Segoe UI"/>
          <w:color w:val="1F2328"/>
        </w:rPr>
        <w:t>, </w:t>
      </w:r>
      <w:r w:rsidRPr="00430A05">
        <w:rPr>
          <w:rFonts w:ascii="Menlo" w:eastAsia="Times New Roman" w:hAnsi="Menlo" w:cs="Menlo"/>
          <w:color w:val="1F2328"/>
          <w:sz w:val="20"/>
          <w:szCs w:val="20"/>
        </w:rPr>
        <w:t>structOffset</w:t>
      </w:r>
      <w:r w:rsidRPr="00430A05">
        <w:rPr>
          <w:rFonts w:ascii="Segoe UI" w:eastAsia="Times New Roman" w:hAnsi="Segoe UI" w:cs="Segoe UI"/>
          <w:color w:val="1F2328"/>
        </w:rPr>
        <w:t>, </w:t>
      </w:r>
      <w:r w:rsidRPr="00430A05">
        <w:rPr>
          <w:rFonts w:ascii="Menlo" w:eastAsia="Times New Roman" w:hAnsi="Menlo" w:cs="Menlo"/>
          <w:color w:val="1F2328"/>
          <w:sz w:val="20"/>
          <w:szCs w:val="20"/>
        </w:rPr>
        <w:t>LBChunk</w:t>
      </w:r>
      <w:r w:rsidRPr="00430A05">
        <w:rPr>
          <w:rFonts w:ascii="Segoe UI" w:eastAsia="Times New Roman" w:hAnsi="Segoe UI" w:cs="Segoe UI"/>
          <w:color w:val="1F2328"/>
        </w:rPr>
        <w:t>, </w:t>
      </w:r>
      <w:r w:rsidRPr="00430A05">
        <w:rPr>
          <w:rFonts w:ascii="Menlo" w:eastAsia="Times New Roman" w:hAnsi="Menlo" w:cs="Menlo"/>
          <w:color w:val="1F2328"/>
          <w:sz w:val="20"/>
          <w:szCs w:val="20"/>
        </w:rPr>
        <w:t>fillValue</w:t>
      </w:r>
      <w:r w:rsidRPr="00430A05">
        <w:rPr>
          <w:rFonts w:ascii="Segoe UI" w:eastAsia="Times New Roman" w:hAnsi="Segoe UI" w:cs="Segoe UI"/>
          <w:color w:val="1F2328"/>
        </w:rPr>
        <w:t>, and </w:t>
      </w:r>
      <w:r w:rsidRPr="00430A05">
        <w:rPr>
          <w:rFonts w:ascii="Menlo" w:eastAsia="Times New Roman" w:hAnsi="Menlo" w:cs="Menlo"/>
          <w:color w:val="1F2328"/>
          <w:sz w:val="20"/>
          <w:szCs w:val="20"/>
        </w:rPr>
        <w:t>DIO</w:t>
      </w:r>
      <w:r w:rsidRPr="00430A05">
        <w:rPr>
          <w:rFonts w:ascii="Segoe UI" w:eastAsia="Times New Roman" w:hAnsi="Segoe UI" w:cs="Segoe UI"/>
          <w:color w:val="1F2328"/>
        </w:rPr>
        <w:t>)</w:t>
      </w:r>
    </w:p>
    <w:p w14:paraId="149B958B" w14:textId="00BB96E1" w:rsidR="00430A05" w:rsidRPr="00430A05" w:rsidRDefault="00430A05" w:rsidP="00430A05">
      <w:pPr>
        <w:numPr>
          <w:ilvl w:val="1"/>
          <w:numId w:val="1"/>
        </w:numPr>
        <w:shd w:val="clear" w:color="auto" w:fill="FFFFFF"/>
        <w:spacing w:beforeAutospacing="1" w:afterAutospacing="1"/>
        <w:rPr>
          <w:rFonts w:ascii="Segoe UI" w:eastAsia="Times New Roman" w:hAnsi="Segoe UI" w:cs="Segoe UI"/>
          <w:color w:val="1F2328"/>
        </w:rPr>
      </w:pPr>
      <w:r w:rsidRPr="00430A05">
        <w:rPr>
          <w:rFonts w:ascii="Menlo" w:eastAsia="Times New Roman" w:hAnsi="Menlo" w:cs="Menlo"/>
          <w:color w:val="1F2328"/>
          <w:sz w:val="20"/>
          <w:szCs w:val="20"/>
        </w:rPr>
        <w:t>compressionType</w:t>
      </w:r>
      <w:r w:rsidRPr="00430A05">
        <w:rPr>
          <w:rFonts w:ascii="Segoe UI" w:eastAsia="Times New Roman" w:hAnsi="Segoe UI" w:cs="Segoe UI"/>
          <w:color w:val="1F2328"/>
        </w:rPr>
        <w:t>: a space separated list of filters, not limited to compression</w:t>
      </w:r>
      <w:r w:rsidRPr="00430A05">
        <w:rPr>
          <w:rFonts w:ascii="Segoe UI" w:eastAsia="Times New Roman" w:hAnsi="Segoe UI" w:cs="Segoe UI"/>
          <w:color w:val="FF0000"/>
        </w:rPr>
        <w:t xml:space="preserve">. </w:t>
      </w:r>
      <w:r w:rsidR="0094626B" w:rsidRPr="0094626B">
        <w:rPr>
          <w:rFonts w:ascii="Segoe UI" w:eastAsia="Times New Roman" w:hAnsi="Segoe UI" w:cs="Segoe UI"/>
          <w:color w:val="FF0000"/>
        </w:rPr>
        <w:t xml:space="preserve">Currently </w:t>
      </w:r>
      <w:r w:rsidRPr="00430A05">
        <w:rPr>
          <w:rFonts w:ascii="Segoe UI" w:eastAsia="Times New Roman" w:hAnsi="Segoe UI" w:cs="Segoe UI"/>
          <w:color w:val="1F2328"/>
        </w:rPr>
        <w:t>DMR++ supports </w:t>
      </w:r>
      <w:r w:rsidRPr="00430A05">
        <w:rPr>
          <w:rFonts w:ascii="Segoe UI" w:eastAsia="Times New Roman" w:hAnsi="Segoe UI" w:cs="Segoe UI"/>
          <w:i/>
          <w:iCs/>
          <w:color w:val="1F2328"/>
        </w:rPr>
        <w:t>shuffle</w:t>
      </w:r>
      <w:r w:rsidRPr="00430A05">
        <w:rPr>
          <w:rFonts w:ascii="Segoe UI" w:eastAsia="Times New Roman" w:hAnsi="Segoe UI" w:cs="Segoe UI"/>
          <w:color w:val="1F2328"/>
        </w:rPr>
        <w:t>, </w:t>
      </w:r>
      <w:r w:rsidRPr="00430A05">
        <w:rPr>
          <w:rFonts w:ascii="Segoe UI" w:eastAsia="Times New Roman" w:hAnsi="Segoe UI" w:cs="Segoe UI"/>
          <w:i/>
          <w:iCs/>
          <w:color w:val="1F2328"/>
        </w:rPr>
        <w:t>deflate</w:t>
      </w:r>
      <w:r w:rsidRPr="00430A05">
        <w:rPr>
          <w:rFonts w:ascii="Segoe UI" w:eastAsia="Times New Roman" w:hAnsi="Segoe UI" w:cs="Segoe UI"/>
          <w:color w:val="1F2328"/>
        </w:rPr>
        <w:t>, and </w:t>
      </w:r>
      <w:r w:rsidRPr="00430A05">
        <w:rPr>
          <w:rFonts w:ascii="Segoe UI" w:eastAsia="Times New Roman" w:hAnsi="Segoe UI" w:cs="Segoe UI"/>
          <w:i/>
          <w:iCs/>
          <w:color w:val="1F2328"/>
        </w:rPr>
        <w:t>fletcher32</w:t>
      </w:r>
      <w:r w:rsidRPr="00430A05">
        <w:rPr>
          <w:rFonts w:ascii="Segoe UI" w:eastAsia="Times New Roman" w:hAnsi="Segoe UI" w:cs="Segoe UI"/>
          <w:color w:val="1F2328"/>
        </w:rPr>
        <w:t>. The deflate filter is the standard Internet deflate algorithm and has an associated compression level. The shuffle filter is used to group the high-</w:t>
      </w:r>
      <w:r w:rsidRPr="00430A05">
        <w:rPr>
          <w:rFonts w:ascii="Segoe UI" w:eastAsia="Times New Roman" w:hAnsi="Segoe UI" w:cs="Segoe UI"/>
          <w:color w:val="1F2328"/>
        </w:rPr>
        <w:lastRenderedPageBreak/>
        <w:t>order, ..., low-order bytes in multibyte numerical types together to improve the performance of the deflate algorithm. The fletcher32 filter is a 32-bit hash for the data. </w:t>
      </w:r>
      <w:r w:rsidRPr="00430A05">
        <w:rPr>
          <w:rFonts w:ascii="Segoe UI" w:eastAsia="Times New Roman" w:hAnsi="Segoe UI" w:cs="Segoe UI"/>
          <w:i/>
          <w:iCs/>
          <w:color w:val="1F2328"/>
        </w:rPr>
        <w:t>The order of the filters in the list is important.</w:t>
      </w:r>
      <w:r w:rsidRPr="00430A05">
        <w:rPr>
          <w:rFonts w:ascii="Segoe UI" w:eastAsia="Times New Roman" w:hAnsi="Segoe UI" w:cs="Segoe UI"/>
          <w:color w:val="1F2328"/>
        </w:rPr>
        <w:t xml:space="preserve"> The order of the filters in this attribute is the order in which they were </w:t>
      </w:r>
      <w:r w:rsidRPr="00430A05">
        <w:rPr>
          <w:rFonts w:ascii="Segoe UI" w:eastAsia="Times New Roman" w:hAnsi="Segoe UI" w:cs="Segoe UI"/>
          <w:strike/>
          <w:color w:val="1F2328"/>
        </w:rPr>
        <w:t>aplied</w:t>
      </w:r>
      <w:r w:rsidRPr="00430A05">
        <w:rPr>
          <w:rFonts w:ascii="Segoe UI" w:eastAsia="Times New Roman" w:hAnsi="Segoe UI" w:cs="Segoe UI"/>
          <w:color w:val="1F2328"/>
        </w:rPr>
        <w:t xml:space="preserve"> </w:t>
      </w:r>
      <w:r w:rsidR="0094626B" w:rsidRPr="00B21E4D">
        <w:rPr>
          <w:rFonts w:ascii="Segoe UI" w:eastAsia="Times New Roman" w:hAnsi="Segoe UI" w:cs="Segoe UI"/>
          <w:color w:val="FF0000"/>
        </w:rPr>
        <w:t xml:space="preserve">(applied) </w:t>
      </w:r>
      <w:r w:rsidRPr="00430A05">
        <w:rPr>
          <w:rFonts w:ascii="Segoe UI" w:eastAsia="Times New Roman" w:hAnsi="Segoe UI" w:cs="Segoe UI"/>
          <w:color w:val="1F2328"/>
        </w:rPr>
        <w:t>when encoding data values, so they must be applied in reverse order.</w:t>
      </w:r>
    </w:p>
    <w:p w14:paraId="2FC4AC58" w14:textId="6E8AC8F6" w:rsidR="00430A05" w:rsidRPr="00430A05" w:rsidRDefault="00430A05" w:rsidP="00430A05">
      <w:pPr>
        <w:numPr>
          <w:ilvl w:val="1"/>
          <w:numId w:val="1"/>
        </w:numPr>
        <w:shd w:val="clear" w:color="auto" w:fill="FFFFFF"/>
        <w:spacing w:afterAutospacing="1"/>
        <w:rPr>
          <w:rFonts w:ascii="Segoe UI" w:eastAsia="Times New Roman" w:hAnsi="Segoe UI" w:cs="Segoe UI"/>
          <w:strike/>
          <w:color w:val="FF0000"/>
        </w:rPr>
      </w:pPr>
      <w:r w:rsidRPr="00430A05">
        <w:rPr>
          <w:rFonts w:ascii="Menlo" w:eastAsia="Times New Roman" w:hAnsi="Menlo" w:cs="Menlo"/>
          <w:color w:val="1F2328"/>
          <w:sz w:val="20"/>
          <w:szCs w:val="20"/>
        </w:rPr>
        <w:t>deflateLevel</w:t>
      </w:r>
      <w:r w:rsidRPr="00430A05">
        <w:rPr>
          <w:rFonts w:ascii="Segoe UI" w:eastAsia="Times New Roman" w:hAnsi="Segoe UI" w:cs="Segoe UI"/>
          <w:color w:val="1F2328"/>
        </w:rPr>
        <w:t xml:space="preserve">: the numerical level of </w:t>
      </w:r>
      <w:r w:rsidR="00B21E4D" w:rsidRPr="00B21E4D">
        <w:rPr>
          <w:rFonts w:ascii="Segoe UI" w:eastAsia="Times New Roman" w:hAnsi="Segoe UI" w:cs="Segoe UI"/>
          <w:color w:val="FF0000"/>
        </w:rPr>
        <w:t xml:space="preserve">the deflate </w:t>
      </w:r>
      <w:r w:rsidRPr="00430A05">
        <w:rPr>
          <w:rFonts w:ascii="Segoe UI" w:eastAsia="Times New Roman" w:hAnsi="Segoe UI" w:cs="Segoe UI"/>
          <w:color w:val="1F2328"/>
        </w:rPr>
        <w:t xml:space="preserve">compression used when the data in the chunk were compressed. </w:t>
      </w:r>
      <w:r w:rsidR="00B21E4D">
        <w:rPr>
          <w:rFonts w:ascii="Segoe UI" w:eastAsia="Times New Roman" w:hAnsi="Segoe UI" w:cs="Segoe UI"/>
          <w:color w:val="1F2328"/>
        </w:rPr>
        <w:t xml:space="preserve"> </w:t>
      </w:r>
      <w:r w:rsidR="00B21E4D" w:rsidRPr="00B21E4D">
        <w:rPr>
          <w:rFonts w:ascii="Segoe UI" w:eastAsia="Times New Roman" w:hAnsi="Segoe UI" w:cs="Segoe UI"/>
          <w:color w:val="FF0000"/>
        </w:rPr>
        <w:t xml:space="preserve">The deflateLevel must be between 1 and 9. </w:t>
      </w:r>
      <w:r w:rsidRPr="00430A05">
        <w:rPr>
          <w:rFonts w:ascii="Segoe UI" w:eastAsia="Times New Roman" w:hAnsi="Segoe UI" w:cs="Segoe UI"/>
          <w:color w:val="1F2328"/>
        </w:rPr>
        <w:t>This is not needed to deflate the chunk, but it is needed when other operations are applied</w:t>
      </w:r>
      <w:r w:rsidR="00B21E4D" w:rsidRPr="00B21E4D">
        <w:rPr>
          <w:rFonts w:ascii="Segoe UI" w:eastAsia="Times New Roman" w:hAnsi="Segoe UI" w:cs="Segoe UI"/>
          <w:strike/>
          <w:color w:val="1F2328"/>
        </w:rPr>
        <w:t>,</w:t>
      </w:r>
      <w:r w:rsidR="00B21E4D">
        <w:rPr>
          <w:rFonts w:ascii="Segoe UI" w:eastAsia="Times New Roman" w:hAnsi="Segoe UI" w:cs="Segoe UI"/>
          <w:color w:val="1F2328"/>
        </w:rPr>
        <w:t>.</w:t>
      </w:r>
      <w:r w:rsidRPr="00430A05">
        <w:rPr>
          <w:rFonts w:ascii="Segoe UI" w:eastAsia="Times New Roman" w:hAnsi="Segoe UI" w:cs="Segoe UI"/>
          <w:color w:val="1F2328"/>
        </w:rPr>
        <w:t xml:space="preserve"> </w:t>
      </w:r>
      <w:r w:rsidRPr="00430A05">
        <w:rPr>
          <w:rFonts w:ascii="Segoe UI" w:eastAsia="Times New Roman" w:hAnsi="Segoe UI" w:cs="Segoe UI"/>
          <w:strike/>
          <w:color w:val="1F2328"/>
        </w:rPr>
        <w:t>particularly the direct I/O operations.</w:t>
      </w:r>
      <w:r w:rsidR="00B21E4D">
        <w:rPr>
          <w:rFonts w:ascii="Segoe UI" w:eastAsia="Times New Roman" w:hAnsi="Segoe UI" w:cs="Segoe UI"/>
          <w:strike/>
          <w:color w:val="1F2328"/>
        </w:rPr>
        <w:t xml:space="preserve"> </w:t>
      </w:r>
      <w:r w:rsidR="00B21E4D" w:rsidRPr="00B21E4D">
        <w:rPr>
          <w:rFonts w:ascii="Segoe UI" w:eastAsia="Times New Roman" w:hAnsi="Segoe UI" w:cs="Segoe UI"/>
          <w:color w:val="FF0000"/>
        </w:rPr>
        <w:t xml:space="preserve">(If you don’t give the definition of direct IO, don’t mention here). </w:t>
      </w:r>
    </w:p>
    <w:p w14:paraId="27148450" w14:textId="0E23A3C7" w:rsidR="00430A05" w:rsidRPr="00430A05" w:rsidRDefault="00430A05" w:rsidP="00430A05">
      <w:pPr>
        <w:numPr>
          <w:ilvl w:val="1"/>
          <w:numId w:val="1"/>
        </w:numPr>
        <w:shd w:val="clear" w:color="auto" w:fill="FFFFFF"/>
        <w:spacing w:afterAutospacing="1"/>
        <w:rPr>
          <w:rFonts w:ascii="Segoe UI" w:eastAsia="Times New Roman" w:hAnsi="Segoe UI" w:cs="Segoe UI"/>
          <w:color w:val="1F2328"/>
        </w:rPr>
      </w:pPr>
      <w:r w:rsidRPr="00430A05">
        <w:rPr>
          <w:rFonts w:ascii="Menlo" w:eastAsia="Times New Roman" w:hAnsi="Menlo" w:cs="Menlo"/>
          <w:color w:val="1F2328"/>
          <w:sz w:val="20"/>
          <w:szCs w:val="20"/>
        </w:rPr>
        <w:t>byteOrder</w:t>
      </w:r>
      <w:r w:rsidRPr="00430A05">
        <w:rPr>
          <w:rFonts w:ascii="Segoe UI" w:eastAsia="Times New Roman" w:hAnsi="Segoe UI" w:cs="Segoe UI"/>
          <w:color w:val="1F2328"/>
        </w:rPr>
        <w:t>: optional byte order information; one of </w:t>
      </w:r>
      <w:r w:rsidRPr="00430A05">
        <w:rPr>
          <w:rFonts w:ascii="Menlo" w:eastAsia="Times New Roman" w:hAnsi="Menlo" w:cs="Menlo"/>
          <w:color w:val="1F2328"/>
          <w:sz w:val="20"/>
          <w:szCs w:val="20"/>
        </w:rPr>
        <w:t>LE</w:t>
      </w:r>
      <w:r w:rsidRPr="00430A05">
        <w:rPr>
          <w:rFonts w:ascii="Segoe UI" w:eastAsia="Times New Roman" w:hAnsi="Segoe UI" w:cs="Segoe UI"/>
          <w:color w:val="1F2328"/>
        </w:rPr>
        <w:t> or </w:t>
      </w:r>
      <w:r w:rsidRPr="00430A05">
        <w:rPr>
          <w:rFonts w:ascii="Menlo" w:eastAsia="Times New Roman" w:hAnsi="Menlo" w:cs="Menlo"/>
          <w:color w:val="1F2328"/>
          <w:sz w:val="20"/>
          <w:szCs w:val="20"/>
        </w:rPr>
        <w:t>BE</w:t>
      </w:r>
      <w:r w:rsidRPr="00430A05">
        <w:rPr>
          <w:rFonts w:ascii="Segoe UI" w:eastAsia="Times New Roman" w:hAnsi="Segoe UI" w:cs="Segoe UI"/>
          <w:color w:val="1F2328"/>
        </w:rPr>
        <w:t> (little- or big-endian). Defaults to </w:t>
      </w:r>
      <w:r w:rsidRPr="00430A05">
        <w:rPr>
          <w:rFonts w:ascii="Menlo" w:eastAsia="Times New Roman" w:hAnsi="Menlo" w:cs="Menlo"/>
          <w:color w:val="1F2328"/>
          <w:sz w:val="20"/>
          <w:szCs w:val="20"/>
        </w:rPr>
        <w:t>BE</w:t>
      </w:r>
      <w:r w:rsidR="00B21E4D" w:rsidRPr="008C484B">
        <w:rPr>
          <w:rFonts w:ascii="Menlo" w:eastAsia="Times New Roman" w:hAnsi="Menlo" w:cs="Menlo"/>
          <w:color w:val="FF0000"/>
          <w:sz w:val="20"/>
          <w:szCs w:val="20"/>
        </w:rPr>
        <w:t xml:space="preserve">( I don’t see </w:t>
      </w:r>
      <w:r w:rsidR="008C484B" w:rsidRPr="008C484B">
        <w:rPr>
          <w:rFonts w:ascii="Menlo" w:eastAsia="Times New Roman" w:hAnsi="Menlo" w:cs="Menlo"/>
          <w:color w:val="FF0000"/>
          <w:sz w:val="20"/>
          <w:szCs w:val="20"/>
        </w:rPr>
        <w:t>byteOrder is defined as BE in the dmrpp module. It seems byteOrder is defined by default as an empty string. If this is the case, this is a bug. If we have to provide a default value. I suggest to make it LE rather than BE).</w:t>
      </w:r>
      <w:r w:rsidRPr="00430A05">
        <w:rPr>
          <w:rFonts w:ascii="Segoe UI" w:eastAsia="Times New Roman" w:hAnsi="Segoe UI" w:cs="Segoe UI"/>
          <w:color w:val="FF0000"/>
        </w:rPr>
        <w:t xml:space="preserve">. </w:t>
      </w:r>
      <w:r w:rsidRPr="00430A05">
        <w:rPr>
          <w:rFonts w:ascii="Segoe UI" w:eastAsia="Times New Roman" w:hAnsi="Segoe UI" w:cs="Segoe UI"/>
          <w:color w:val="1F2328"/>
        </w:rPr>
        <w:t>Although </w:t>
      </w:r>
      <w:r w:rsidRPr="00430A05">
        <w:rPr>
          <w:rFonts w:ascii="Menlo" w:eastAsia="Times New Roman" w:hAnsi="Menlo" w:cs="Menlo"/>
          <w:color w:val="1F2328"/>
          <w:sz w:val="20"/>
          <w:szCs w:val="20"/>
        </w:rPr>
        <w:t>dmrpp:chunk</w:t>
      </w:r>
      <w:r w:rsidRPr="00430A05">
        <w:rPr>
          <w:rFonts w:ascii="Segoe UI" w:eastAsia="Times New Roman" w:hAnsi="Segoe UI" w:cs="Segoe UI"/>
          <w:color w:val="1F2328"/>
        </w:rPr>
        <w:t> also includes a </w:t>
      </w:r>
      <w:r w:rsidRPr="00430A05">
        <w:rPr>
          <w:rFonts w:ascii="Segoe UI" w:eastAsia="Times New Roman" w:hAnsi="Segoe UI" w:cs="Segoe UI"/>
          <w:i/>
          <w:iCs/>
          <w:color w:val="1F2328"/>
        </w:rPr>
        <w:t>byteOrder</w:t>
      </w:r>
      <w:r w:rsidRPr="00430A05">
        <w:rPr>
          <w:rFonts w:ascii="Segoe UI" w:eastAsia="Times New Roman" w:hAnsi="Segoe UI" w:cs="Segoe UI"/>
          <w:color w:val="1F2328"/>
        </w:rPr>
        <w:t> attribute, all the chunks inside a </w:t>
      </w:r>
      <w:r w:rsidRPr="00430A05">
        <w:rPr>
          <w:rFonts w:ascii="Segoe UI" w:eastAsia="Times New Roman" w:hAnsi="Segoe UI" w:cs="Segoe UI"/>
          <w:i/>
          <w:iCs/>
          <w:color w:val="1F2328"/>
        </w:rPr>
        <w:t>dmrpp:chunks</w:t>
      </w:r>
      <w:r w:rsidRPr="00430A05">
        <w:rPr>
          <w:rFonts w:ascii="Segoe UI" w:eastAsia="Times New Roman" w:hAnsi="Segoe UI" w:cs="Segoe UI"/>
          <w:color w:val="1F2328"/>
        </w:rPr>
        <w:t> element must have the same byte order.</w:t>
      </w:r>
    </w:p>
    <w:p w14:paraId="5924AA75" w14:textId="7D153A78" w:rsidR="00430A05" w:rsidRPr="00430A05" w:rsidRDefault="00430A05" w:rsidP="00430A05">
      <w:pPr>
        <w:numPr>
          <w:ilvl w:val="1"/>
          <w:numId w:val="1"/>
        </w:numPr>
        <w:shd w:val="clear" w:color="auto" w:fill="FFFFFF"/>
        <w:spacing w:afterAutospacing="1"/>
        <w:rPr>
          <w:rFonts w:ascii="Segoe UI" w:eastAsia="Times New Roman" w:hAnsi="Segoe UI" w:cs="Segoe UI"/>
          <w:color w:val="FF0000"/>
        </w:rPr>
      </w:pPr>
      <w:r w:rsidRPr="00430A05">
        <w:rPr>
          <w:rFonts w:ascii="Menlo" w:eastAsia="Times New Roman" w:hAnsi="Menlo" w:cs="Menlo"/>
          <w:color w:val="1F2328"/>
          <w:sz w:val="20"/>
          <w:szCs w:val="20"/>
        </w:rPr>
        <w:t>structOffset</w:t>
      </w:r>
      <w:r w:rsidRPr="00430A05">
        <w:rPr>
          <w:rFonts w:ascii="Segoe UI" w:eastAsia="Times New Roman" w:hAnsi="Segoe UI" w:cs="Segoe UI"/>
          <w:color w:val="1F2328"/>
        </w:rPr>
        <w:t>:</w:t>
      </w:r>
      <w:r w:rsidR="00543CD4">
        <w:rPr>
          <w:rFonts w:ascii="Segoe UI" w:eastAsia="Times New Roman" w:hAnsi="Segoe UI" w:cs="Segoe UI"/>
          <w:color w:val="1F2328"/>
        </w:rPr>
        <w:t xml:space="preserve"> </w:t>
      </w:r>
      <w:r w:rsidR="00543CD4">
        <w:rPr>
          <w:rFonts w:ascii="Segoe UI" w:eastAsia="Times New Roman" w:hAnsi="Segoe UI" w:cs="Segoe UI"/>
          <w:color w:val="FF0000"/>
        </w:rPr>
        <w:t xml:space="preserve">We don’t support the nested structure. </w:t>
      </w:r>
      <w:r w:rsidR="00543CD4" w:rsidRPr="00543CD4">
        <w:rPr>
          <w:rFonts w:ascii="Segoe UI" w:eastAsia="Times New Roman" w:hAnsi="Segoe UI" w:cs="Segoe UI"/>
          <w:color w:val="FF0000"/>
        </w:rPr>
        <w:t>he last element is the total size. The first element's  offset is always 0, so ignore. So offset starts from the second element.</w:t>
      </w:r>
    </w:p>
    <w:p w14:paraId="6EAC2996" w14:textId="6BCECE6D" w:rsidR="00430A05" w:rsidRPr="00430A05" w:rsidRDefault="00430A05" w:rsidP="00430A05">
      <w:pPr>
        <w:numPr>
          <w:ilvl w:val="1"/>
          <w:numId w:val="1"/>
        </w:numPr>
        <w:shd w:val="clear" w:color="auto" w:fill="FFFFFF"/>
        <w:spacing w:afterAutospacing="1"/>
        <w:rPr>
          <w:rFonts w:ascii="Segoe UI" w:eastAsia="Times New Roman" w:hAnsi="Segoe UI" w:cs="Segoe UI"/>
          <w:color w:val="FF0000"/>
        </w:rPr>
      </w:pPr>
      <w:r w:rsidRPr="00430A05">
        <w:rPr>
          <w:rFonts w:ascii="Menlo" w:eastAsia="Times New Roman" w:hAnsi="Menlo" w:cs="Menlo"/>
          <w:color w:val="1F2328"/>
          <w:sz w:val="20"/>
          <w:szCs w:val="20"/>
        </w:rPr>
        <w:t>LBChunk</w:t>
      </w:r>
      <w:r w:rsidRPr="00430A05">
        <w:rPr>
          <w:rFonts w:ascii="Segoe UI" w:eastAsia="Times New Roman" w:hAnsi="Segoe UI" w:cs="Segoe UI"/>
          <w:color w:val="1F2328"/>
        </w:rPr>
        <w:t>: boolean value indicting if this variable has linked blocks</w:t>
      </w:r>
      <w:r w:rsidR="008C484B" w:rsidRPr="008C484B">
        <w:rPr>
          <w:rFonts w:ascii="Segoe UI" w:eastAsia="Times New Roman" w:hAnsi="Segoe UI" w:cs="Segoe UI"/>
          <w:color w:val="FF0000"/>
        </w:rPr>
        <w:t>( This belongs to HDF4</w:t>
      </w:r>
      <w:r w:rsidR="008C484B">
        <w:rPr>
          <w:rFonts w:ascii="Segoe UI" w:eastAsia="Times New Roman" w:hAnsi="Segoe UI" w:cs="Segoe UI"/>
          <w:color w:val="FF0000"/>
        </w:rPr>
        <w:t>, somewhere before here the description</w:t>
      </w:r>
      <w:r w:rsidR="0060017D">
        <w:rPr>
          <w:rFonts w:ascii="Segoe UI" w:eastAsia="Times New Roman" w:hAnsi="Segoe UI" w:cs="Segoe UI"/>
          <w:color w:val="FF0000"/>
        </w:rPr>
        <w:t xml:space="preserve"> of linked blocks</w:t>
      </w:r>
      <w:r w:rsidR="008C484B">
        <w:rPr>
          <w:rFonts w:ascii="Segoe UI" w:eastAsia="Times New Roman" w:hAnsi="Segoe UI" w:cs="Segoe UI"/>
          <w:color w:val="FF0000"/>
        </w:rPr>
        <w:t xml:space="preserve"> is needed </w:t>
      </w:r>
      <w:r w:rsidR="008C484B" w:rsidRPr="008C484B">
        <w:rPr>
          <w:rFonts w:ascii="Segoe UI" w:eastAsia="Times New Roman" w:hAnsi="Segoe UI" w:cs="Segoe UI"/>
          <w:color w:val="FF0000"/>
        </w:rPr>
        <w:t xml:space="preserve">) </w:t>
      </w:r>
    </w:p>
    <w:p w14:paraId="5DC44C96" w14:textId="14C4C28C" w:rsidR="00430A05" w:rsidRPr="00430A05" w:rsidRDefault="00430A05" w:rsidP="00430A05">
      <w:pPr>
        <w:numPr>
          <w:ilvl w:val="1"/>
          <w:numId w:val="1"/>
        </w:numPr>
        <w:shd w:val="clear" w:color="auto" w:fill="FFFFFF"/>
        <w:spacing w:afterAutospacing="1"/>
        <w:rPr>
          <w:rFonts w:ascii="Segoe UI" w:eastAsia="Times New Roman" w:hAnsi="Segoe UI" w:cs="Segoe UI"/>
          <w:color w:val="1F2328"/>
        </w:rPr>
      </w:pPr>
      <w:r w:rsidRPr="00430A05">
        <w:rPr>
          <w:rFonts w:ascii="Menlo" w:eastAsia="Times New Roman" w:hAnsi="Menlo" w:cs="Menlo"/>
          <w:color w:val="1F2328"/>
          <w:sz w:val="20"/>
          <w:szCs w:val="20"/>
        </w:rPr>
        <w:t>fillValue</w:t>
      </w:r>
      <w:r w:rsidRPr="00430A05">
        <w:rPr>
          <w:rFonts w:ascii="Segoe UI" w:eastAsia="Times New Roman" w:hAnsi="Segoe UI" w:cs="Segoe UI"/>
          <w:color w:val="1F2328"/>
        </w:rPr>
        <w:t>: the fill value used for chunks that have no data. In some cases an array will have regions where there is no data. For example, satellite swath data stored as a map projection. In such a case, a format like HDF5 will not bother to write out a chunk that only has fill values. Software that uses the DMR++ to read data will need to fill in the gaps left by these 'phantom' chunks.</w:t>
      </w:r>
      <w:r w:rsidR="00543CD4">
        <w:rPr>
          <w:rFonts w:ascii="Segoe UI" w:eastAsia="Times New Roman" w:hAnsi="Segoe UI" w:cs="Segoe UI"/>
          <w:color w:val="1F2328"/>
        </w:rPr>
        <w:t xml:space="preserve"> </w:t>
      </w:r>
      <w:r w:rsidR="00543CD4">
        <w:rPr>
          <w:rFonts w:ascii="Segoe UI" w:eastAsia="Times New Roman" w:hAnsi="Segoe UI" w:cs="Segoe UI"/>
          <w:color w:val="FF0000"/>
        </w:rPr>
        <w:t xml:space="preserve">[Each member for a struct </w:t>
      </w:r>
      <w:r w:rsidR="00210483">
        <w:rPr>
          <w:rFonts w:ascii="Segoe UI" w:eastAsia="Times New Roman" w:hAnsi="Segoe UI" w:cs="Segoe UI"/>
          <w:color w:val="FF0000"/>
        </w:rPr>
        <w:t>can have its own filled value. In that case, fillValue is represented as a few strings separated by space. ]</w:t>
      </w:r>
    </w:p>
    <w:p w14:paraId="4EBB0250" w14:textId="1AFFE667" w:rsidR="00430A05" w:rsidRPr="00430A05" w:rsidRDefault="00430A05" w:rsidP="00430A05">
      <w:pPr>
        <w:numPr>
          <w:ilvl w:val="1"/>
          <w:numId w:val="1"/>
        </w:numPr>
        <w:shd w:val="clear" w:color="auto" w:fill="FFFFFF"/>
        <w:spacing w:afterAutospacing="1"/>
        <w:rPr>
          <w:rFonts w:ascii="Segoe UI" w:eastAsia="Times New Roman" w:hAnsi="Segoe UI" w:cs="Segoe UI"/>
          <w:color w:val="1F2328"/>
        </w:rPr>
      </w:pPr>
      <w:r w:rsidRPr="00430A05">
        <w:rPr>
          <w:rFonts w:ascii="Menlo" w:eastAsia="Times New Roman" w:hAnsi="Menlo" w:cs="Menlo"/>
          <w:color w:val="1F2328"/>
          <w:sz w:val="20"/>
          <w:szCs w:val="20"/>
        </w:rPr>
        <w:t>DIO</w:t>
      </w:r>
      <w:r w:rsidRPr="00430A05">
        <w:rPr>
          <w:rFonts w:ascii="Segoe UI" w:eastAsia="Times New Roman" w:hAnsi="Segoe UI" w:cs="Segoe UI"/>
          <w:color w:val="1F2328"/>
        </w:rPr>
        <w:t>:</w:t>
      </w:r>
      <w:r w:rsidR="008C484B">
        <w:rPr>
          <w:rFonts w:ascii="Segoe UI" w:eastAsia="Times New Roman" w:hAnsi="Segoe UI" w:cs="Segoe UI"/>
          <w:color w:val="1F2328"/>
        </w:rPr>
        <w:t xml:space="preserve"> </w:t>
      </w:r>
      <w:r w:rsidR="008C484B">
        <w:rPr>
          <w:rFonts w:ascii="Segoe UI" w:eastAsia="Times New Roman" w:hAnsi="Segoe UI" w:cs="Segoe UI"/>
          <w:color w:val="FF0000"/>
        </w:rPr>
        <w:t>(Here we need to describe DIO</w:t>
      </w:r>
      <w:r w:rsidR="0060017D">
        <w:rPr>
          <w:rFonts w:ascii="Segoe UI" w:eastAsia="Times New Roman" w:hAnsi="Segoe UI" w:cs="Segoe UI"/>
          <w:color w:val="FF0000"/>
        </w:rPr>
        <w:t xml:space="preserve">: Direct IO(DIO) is a unique feature inside the Hyrax software to improve the performance by directly passing the chunked data to the end user. By default, the direct IO is on. Hyrax users can turn off the direct IO feature by setting the value to off). </w:t>
      </w:r>
    </w:p>
    <w:p w14:paraId="77549F82" w14:textId="08E8E2C5" w:rsidR="00430A05" w:rsidRPr="00430A05" w:rsidRDefault="00430A05" w:rsidP="00430A05">
      <w:pPr>
        <w:numPr>
          <w:ilvl w:val="0"/>
          <w:numId w:val="1"/>
        </w:numPr>
        <w:shd w:val="clear" w:color="auto" w:fill="FFFFFF"/>
        <w:spacing w:before="240" w:after="240"/>
        <w:rPr>
          <w:rFonts w:ascii="Segoe UI" w:eastAsia="Times New Roman" w:hAnsi="Segoe UI" w:cs="Segoe UI"/>
          <w:color w:val="1F2328"/>
        </w:rPr>
      </w:pPr>
      <w:r w:rsidRPr="00430A05">
        <w:rPr>
          <w:rFonts w:ascii="Segoe UI" w:eastAsia="Times New Roman" w:hAnsi="Segoe UI" w:cs="Segoe UI"/>
          <w:color w:val="1F2328"/>
        </w:rPr>
        <w:t>Child elements</w:t>
      </w:r>
      <w:r w:rsidR="0060017D" w:rsidRPr="0060017D">
        <w:rPr>
          <w:rFonts w:ascii="Segoe UI" w:eastAsia="Times New Roman" w:hAnsi="Segoe UI" w:cs="Segoe UI"/>
          <w:strike/>
          <w:color w:val="1F2328"/>
        </w:rPr>
        <w:t>;</w:t>
      </w:r>
      <w:r w:rsidR="0060017D">
        <w:rPr>
          <w:rFonts w:ascii="Segoe UI" w:eastAsia="Times New Roman" w:hAnsi="Segoe UI" w:cs="Segoe UI"/>
          <w:color w:val="1F2328"/>
        </w:rPr>
        <w:t>:</w:t>
      </w:r>
    </w:p>
    <w:p w14:paraId="04784660" w14:textId="7E9F9E7F" w:rsidR="00430A05" w:rsidRPr="00430A05" w:rsidRDefault="00430A05" w:rsidP="00430A05">
      <w:pPr>
        <w:numPr>
          <w:ilvl w:val="1"/>
          <w:numId w:val="1"/>
        </w:numPr>
        <w:shd w:val="clear" w:color="auto" w:fill="FFFFFF"/>
        <w:spacing w:beforeAutospacing="1" w:afterAutospacing="1"/>
        <w:rPr>
          <w:rFonts w:ascii="Segoe UI" w:eastAsia="Times New Roman" w:hAnsi="Segoe UI" w:cs="Segoe UI"/>
          <w:color w:val="1F2328"/>
        </w:rPr>
      </w:pPr>
      <w:r w:rsidRPr="00430A05">
        <w:rPr>
          <w:rFonts w:ascii="Segoe UI" w:eastAsia="Times New Roman" w:hAnsi="Segoe UI" w:cs="Segoe UI"/>
          <w:color w:val="1F2328"/>
        </w:rPr>
        <w:t>Exactly one </w:t>
      </w:r>
      <w:r w:rsidRPr="00430A05">
        <w:rPr>
          <w:rFonts w:ascii="Menlo" w:eastAsia="Times New Roman" w:hAnsi="Menlo" w:cs="Menlo"/>
          <w:color w:val="1F2328"/>
          <w:sz w:val="20"/>
          <w:szCs w:val="20"/>
        </w:rPr>
        <w:t>dmrpp:chunkDimensionSizes</w:t>
      </w:r>
      <w:r w:rsidRPr="00430A05">
        <w:rPr>
          <w:rFonts w:ascii="Segoe UI" w:eastAsia="Times New Roman" w:hAnsi="Segoe UI" w:cs="Segoe UI"/>
          <w:color w:val="1F2328"/>
        </w:rPr>
        <w:t xml:space="preserve"> element, as defined below. This defines the logical organization </w:t>
      </w:r>
      <w:r w:rsidR="00CF74BA" w:rsidRPr="00CF74BA">
        <w:rPr>
          <w:rFonts w:ascii="Segoe UI" w:eastAsia="Times New Roman" w:hAnsi="Segoe UI" w:cs="Segoe UI"/>
          <w:color w:val="FF0000"/>
        </w:rPr>
        <w:t>o</w:t>
      </w:r>
      <w:r w:rsidRPr="00430A05">
        <w:rPr>
          <w:rFonts w:ascii="Segoe UI" w:eastAsia="Times New Roman" w:hAnsi="Segoe UI" w:cs="Segoe UI"/>
          <w:color w:val="FF0000"/>
        </w:rPr>
        <w:t>f</w:t>
      </w:r>
      <w:r w:rsidRPr="00430A05">
        <w:rPr>
          <w:rFonts w:ascii="Segoe UI" w:eastAsia="Times New Roman" w:hAnsi="Segoe UI" w:cs="Segoe UI"/>
          <w:color w:val="1F2328"/>
        </w:rPr>
        <w:t xml:space="preserve"> the chunks/blocks</w:t>
      </w:r>
      <w:r w:rsidR="00CF74BA">
        <w:rPr>
          <w:rFonts w:ascii="Segoe UI" w:eastAsia="Times New Roman" w:hAnsi="Segoe UI" w:cs="Segoe UI"/>
          <w:color w:val="1F2328"/>
        </w:rPr>
        <w:t>(</w:t>
      </w:r>
      <w:r w:rsidR="00CF74BA">
        <w:rPr>
          <w:rFonts w:ascii="Segoe UI" w:eastAsia="Times New Roman" w:hAnsi="Segoe UI" w:cs="Segoe UI"/>
          <w:color w:val="FF0000"/>
        </w:rPr>
        <w:t>Again you need to give the definition of blocks before this place)</w:t>
      </w:r>
      <w:r w:rsidRPr="00430A05">
        <w:rPr>
          <w:rFonts w:ascii="Segoe UI" w:eastAsia="Times New Roman" w:hAnsi="Segoe UI" w:cs="Segoe UI"/>
          <w:color w:val="1F2328"/>
        </w:rPr>
        <w:t xml:space="preserve"> that make up the variable.</w:t>
      </w:r>
    </w:p>
    <w:p w14:paraId="15308601" w14:textId="77777777" w:rsidR="00430A05" w:rsidRPr="00430A05" w:rsidRDefault="00430A05" w:rsidP="00430A05">
      <w:pPr>
        <w:numPr>
          <w:ilvl w:val="1"/>
          <w:numId w:val="1"/>
        </w:numPr>
        <w:shd w:val="clear" w:color="auto" w:fill="FFFFFF"/>
        <w:spacing w:before="60" w:after="100" w:afterAutospacing="1"/>
        <w:rPr>
          <w:rFonts w:ascii="Segoe UI" w:eastAsia="Times New Roman" w:hAnsi="Segoe UI" w:cs="Segoe UI"/>
          <w:color w:val="1F2328"/>
        </w:rPr>
      </w:pPr>
      <w:r w:rsidRPr="00430A05">
        <w:rPr>
          <w:rFonts w:ascii="Segoe UI" w:eastAsia="Times New Roman" w:hAnsi="Segoe UI" w:cs="Segoe UI"/>
          <w:color w:val="1F2328"/>
        </w:rPr>
        <w:lastRenderedPageBreak/>
        <w:t>and one of:</w:t>
      </w:r>
    </w:p>
    <w:p w14:paraId="01917F87" w14:textId="77777777" w:rsidR="00430A05" w:rsidRPr="00430A05" w:rsidRDefault="00430A05" w:rsidP="00430A05">
      <w:pPr>
        <w:numPr>
          <w:ilvl w:val="2"/>
          <w:numId w:val="1"/>
        </w:numPr>
        <w:shd w:val="clear" w:color="auto" w:fill="FFFFFF"/>
        <w:spacing w:beforeAutospacing="1" w:afterAutospacing="1"/>
        <w:rPr>
          <w:rFonts w:ascii="Segoe UI" w:eastAsia="Times New Roman" w:hAnsi="Segoe UI" w:cs="Segoe UI"/>
          <w:color w:val="1F2328"/>
        </w:rPr>
      </w:pPr>
      <w:r w:rsidRPr="00430A05">
        <w:rPr>
          <w:rFonts w:ascii="Segoe UI" w:eastAsia="Times New Roman" w:hAnsi="Segoe UI" w:cs="Segoe UI"/>
          <w:color w:val="1F2328"/>
        </w:rPr>
        <w:t>a list of individual </w:t>
      </w:r>
      <w:r w:rsidRPr="00430A05">
        <w:rPr>
          <w:rFonts w:ascii="Menlo" w:eastAsia="Times New Roman" w:hAnsi="Menlo" w:cs="Menlo"/>
          <w:color w:val="1F2328"/>
          <w:sz w:val="20"/>
          <w:szCs w:val="20"/>
        </w:rPr>
        <w:t>dmrpp:chunk</w:t>
      </w:r>
      <w:r w:rsidRPr="00430A05">
        <w:rPr>
          <w:rFonts w:ascii="Segoe UI" w:eastAsia="Times New Roman" w:hAnsi="Segoe UI" w:cs="Segoe UI"/>
          <w:color w:val="1F2328"/>
        </w:rPr>
        <w:t> elements (this is the typical case for an HDF5/NetCDF4 file),</w:t>
      </w:r>
    </w:p>
    <w:p w14:paraId="45D60322" w14:textId="77777777" w:rsidR="00430A05" w:rsidRPr="00430A05" w:rsidRDefault="00430A05" w:rsidP="00430A05">
      <w:pPr>
        <w:numPr>
          <w:ilvl w:val="2"/>
          <w:numId w:val="1"/>
        </w:numPr>
        <w:shd w:val="clear" w:color="auto" w:fill="FFFFFF"/>
        <w:spacing w:afterAutospacing="1"/>
        <w:rPr>
          <w:rFonts w:ascii="Segoe UI" w:eastAsia="Times New Roman" w:hAnsi="Segoe UI" w:cs="Segoe UI"/>
          <w:color w:val="1F2328"/>
        </w:rPr>
      </w:pPr>
      <w:r w:rsidRPr="00430A05">
        <w:rPr>
          <w:rFonts w:ascii="Segoe UI" w:eastAsia="Times New Roman" w:hAnsi="Segoe UI" w:cs="Segoe UI"/>
          <w:color w:val="1F2328"/>
        </w:rPr>
        <w:t>a list of </w:t>
      </w:r>
      <w:r w:rsidRPr="00430A05">
        <w:rPr>
          <w:rFonts w:ascii="Menlo" w:eastAsia="Times New Roman" w:hAnsi="Menlo" w:cs="Menlo"/>
          <w:color w:val="1F2328"/>
          <w:sz w:val="20"/>
          <w:szCs w:val="20"/>
        </w:rPr>
        <w:t>dmrpp:block</w:t>
      </w:r>
      <w:r w:rsidRPr="00430A05">
        <w:rPr>
          <w:rFonts w:ascii="Segoe UI" w:eastAsia="Times New Roman" w:hAnsi="Segoe UI" w:cs="Segoe UI"/>
          <w:color w:val="1F2328"/>
        </w:rPr>
        <w:t> elements (linked-block storage), or</w:t>
      </w:r>
    </w:p>
    <w:p w14:paraId="3E4305D2" w14:textId="77777777" w:rsidR="00430A05" w:rsidRPr="00430A05" w:rsidRDefault="00430A05" w:rsidP="00430A05">
      <w:pPr>
        <w:numPr>
          <w:ilvl w:val="2"/>
          <w:numId w:val="1"/>
        </w:numPr>
        <w:shd w:val="clear" w:color="auto" w:fill="FFFFFF"/>
        <w:spacing w:afterAutospacing="1"/>
        <w:rPr>
          <w:rFonts w:ascii="Segoe UI" w:eastAsia="Times New Roman" w:hAnsi="Segoe UI" w:cs="Segoe UI"/>
          <w:color w:val="1F2328"/>
        </w:rPr>
      </w:pPr>
      <w:r w:rsidRPr="00430A05">
        <w:rPr>
          <w:rFonts w:ascii="Segoe UI" w:eastAsia="Times New Roman" w:hAnsi="Segoe UI" w:cs="Segoe UI"/>
          <w:color w:val="1F2328"/>
        </w:rPr>
        <w:t>a “multi linked-block chunk” arrangement where </w:t>
      </w:r>
      <w:r w:rsidRPr="00430A05">
        <w:rPr>
          <w:rFonts w:ascii="Menlo" w:eastAsia="Times New Roman" w:hAnsi="Menlo" w:cs="Menlo"/>
          <w:color w:val="1F2328"/>
          <w:sz w:val="20"/>
          <w:szCs w:val="20"/>
        </w:rPr>
        <w:t>dmrpp:chunk</w:t>
      </w:r>
      <w:r w:rsidRPr="00430A05">
        <w:rPr>
          <w:rFonts w:ascii="Segoe UI" w:eastAsia="Times New Roman" w:hAnsi="Segoe UI" w:cs="Segoe UI"/>
          <w:color w:val="1F2328"/>
        </w:rPr>
        <w:t> elements refer to multiple underlying </w:t>
      </w:r>
      <w:r w:rsidRPr="00430A05">
        <w:rPr>
          <w:rFonts w:ascii="Segoe UI" w:eastAsia="Times New Roman" w:hAnsi="Segoe UI" w:cs="Segoe UI"/>
          <w:i/>
          <w:iCs/>
          <w:color w:val="1F2328"/>
        </w:rPr>
        <w:t>blocks</w:t>
      </w:r>
      <w:r w:rsidRPr="00430A05">
        <w:rPr>
          <w:rFonts w:ascii="Segoe UI" w:eastAsia="Times New Roman" w:hAnsi="Segoe UI" w:cs="Segoe UI"/>
          <w:color w:val="1F2328"/>
        </w:rPr>
        <w:t> (this case deals with formats where </w:t>
      </w:r>
      <w:r w:rsidRPr="00430A05">
        <w:rPr>
          <w:rFonts w:ascii="Segoe UI" w:eastAsia="Times New Roman" w:hAnsi="Segoe UI" w:cs="Segoe UI"/>
          <w:i/>
          <w:iCs/>
          <w:color w:val="1F2328"/>
        </w:rPr>
        <w:t>chunks</w:t>
      </w:r>
      <w:r w:rsidRPr="00430A05">
        <w:rPr>
          <w:rFonts w:ascii="Segoe UI" w:eastAsia="Times New Roman" w:hAnsi="Segoe UI" w:cs="Segoe UI"/>
          <w:color w:val="1F2328"/>
        </w:rPr>
        <w:t> are not always atomic such as HDF4).</w:t>
      </w:r>
    </w:p>
    <w:p w14:paraId="2C431FC2" w14:textId="77777777" w:rsidR="00430A05" w:rsidRPr="00430A05" w:rsidRDefault="003B683C" w:rsidP="00430A05">
      <w:pPr>
        <w:spacing w:before="360" w:after="360"/>
        <w:rPr>
          <w:rFonts w:ascii="Times New Roman" w:eastAsia="Times New Roman" w:hAnsi="Times New Roman" w:cs="Times New Roman"/>
        </w:rPr>
      </w:pPr>
      <w:r>
        <w:rPr>
          <w:rFonts w:ascii="Times New Roman" w:eastAsia="Times New Roman" w:hAnsi="Times New Roman" w:cs="Times New Roman"/>
          <w:noProof/>
        </w:rPr>
        <w:pict w14:anchorId="16766EF1">
          <v:rect id="_x0000_i1034" alt="" style="width:468pt;height:.05pt;mso-width-percent:0;mso-height-percent:0;mso-width-percent:0;mso-height-percent:0" o:hralign="center" o:hrstd="t" o:hr="t" fillcolor="#a0a0a0" stroked="f"/>
        </w:pict>
      </w:r>
    </w:p>
    <w:p w14:paraId="2626207B" w14:textId="77777777" w:rsidR="00430A05" w:rsidRPr="00430A05" w:rsidRDefault="00430A05" w:rsidP="00430A05">
      <w:pPr>
        <w:shd w:val="clear" w:color="auto" w:fill="FFFFFF"/>
        <w:spacing w:before="360" w:after="240"/>
        <w:outlineLvl w:val="2"/>
        <w:rPr>
          <w:rFonts w:ascii="Segoe UI" w:eastAsia="Times New Roman" w:hAnsi="Segoe UI" w:cs="Segoe UI"/>
          <w:b/>
          <w:bCs/>
          <w:color w:val="1F2328"/>
          <w:sz w:val="30"/>
          <w:szCs w:val="30"/>
        </w:rPr>
      </w:pPr>
      <w:r w:rsidRPr="00430A05">
        <w:rPr>
          <w:rFonts w:ascii="Segoe UI" w:eastAsia="Times New Roman" w:hAnsi="Segoe UI" w:cs="Segoe UI"/>
          <w:b/>
          <w:bCs/>
          <w:color w:val="1F2328"/>
          <w:sz w:val="30"/>
          <w:szCs w:val="30"/>
        </w:rPr>
        <w:t>dmrpp:chunkDimensionSizes</w:t>
      </w:r>
    </w:p>
    <w:p w14:paraId="1FB8E1B5" w14:textId="2ACD536C" w:rsidR="00430A05" w:rsidRPr="00430A05" w:rsidRDefault="00430A05" w:rsidP="00430A05">
      <w:pPr>
        <w:shd w:val="clear" w:color="auto" w:fill="FFFFFF"/>
        <w:rPr>
          <w:rFonts w:ascii="Segoe UI" w:eastAsia="Times New Roman" w:hAnsi="Segoe UI" w:cs="Segoe UI"/>
          <w:color w:val="1F2328"/>
        </w:rPr>
      </w:pPr>
      <w:r w:rsidRPr="00430A05">
        <w:rPr>
          <w:rFonts w:ascii="Segoe UI" w:eastAsia="Times New Roman" w:hAnsi="Segoe UI" w:cs="Segoe UI"/>
          <w:color w:val="1F2328"/>
        </w:rPr>
        <w:t>The </w:t>
      </w:r>
      <w:r w:rsidRPr="00430A05">
        <w:rPr>
          <w:rFonts w:ascii="Menlo" w:eastAsia="Times New Roman" w:hAnsi="Menlo" w:cs="Menlo"/>
          <w:color w:val="1F2328"/>
          <w:sz w:val="20"/>
          <w:szCs w:val="20"/>
        </w:rPr>
        <w:t>dmrpp:chunkDimensionSizes</w:t>
      </w:r>
      <w:r w:rsidRPr="00430A05">
        <w:rPr>
          <w:rFonts w:ascii="Segoe UI" w:eastAsia="Times New Roman" w:hAnsi="Segoe UI" w:cs="Segoe UI"/>
          <w:color w:val="1F2328"/>
        </w:rPr>
        <w:t> is a child of </w:t>
      </w:r>
      <w:r w:rsidRPr="00430A05">
        <w:rPr>
          <w:rFonts w:ascii="Menlo" w:eastAsia="Times New Roman" w:hAnsi="Menlo" w:cs="Menlo"/>
          <w:color w:val="1F2328"/>
          <w:sz w:val="20"/>
          <w:szCs w:val="20"/>
        </w:rPr>
        <w:t>dmrpp:chunks</w:t>
      </w:r>
      <w:r w:rsidRPr="00430A05">
        <w:rPr>
          <w:rFonts w:ascii="Segoe UI" w:eastAsia="Times New Roman" w:hAnsi="Segoe UI" w:cs="Segoe UI"/>
          <w:color w:val="1F2328"/>
        </w:rPr>
        <w:t>. It Contains a </w:t>
      </w:r>
      <w:r w:rsidRPr="00430A05">
        <w:rPr>
          <w:rFonts w:ascii="Segoe UI" w:eastAsia="Times New Roman" w:hAnsi="Segoe UI" w:cs="Segoe UI"/>
          <w:b/>
          <w:bCs/>
          <w:color w:val="1F2328"/>
        </w:rPr>
        <w:t>whitespace separated list of chunk sizes</w:t>
      </w:r>
      <w:r w:rsidRPr="00430A05">
        <w:rPr>
          <w:rFonts w:ascii="Segoe UI" w:eastAsia="Times New Roman" w:hAnsi="Segoe UI" w:cs="Segoe UI"/>
          <w:color w:val="1F2328"/>
        </w:rPr>
        <w:t>, one per array dimension (e.g., </w:t>
      </w:r>
      <w:r w:rsidRPr="00430A05">
        <w:rPr>
          <w:rFonts w:ascii="Menlo" w:eastAsia="Times New Roman" w:hAnsi="Menlo" w:cs="Menlo"/>
          <w:color w:val="1F2328"/>
          <w:sz w:val="20"/>
          <w:szCs w:val="20"/>
        </w:rPr>
        <w:t>"100 200"</w:t>
      </w:r>
      <w:r w:rsidRPr="00430A05">
        <w:rPr>
          <w:rFonts w:ascii="Segoe UI" w:eastAsia="Times New Roman" w:hAnsi="Segoe UI" w:cs="Segoe UI"/>
          <w:color w:val="1F2328"/>
        </w:rPr>
        <w:t>). It is used together with the array’s declared dimensions to compute the </w:t>
      </w:r>
      <w:r w:rsidRPr="00430A05">
        <w:rPr>
          <w:rFonts w:ascii="Segoe UI" w:eastAsia="Times New Roman" w:hAnsi="Segoe UI" w:cs="Segoe UI"/>
          <w:b/>
          <w:bCs/>
          <w:color w:val="1F2328"/>
        </w:rPr>
        <w:t>logical number of chunks</w:t>
      </w:r>
      <w:r w:rsidRPr="00430A05">
        <w:rPr>
          <w:rFonts w:ascii="Segoe UI" w:eastAsia="Times New Roman" w:hAnsi="Segoe UI" w:cs="Segoe UI"/>
          <w:color w:val="1F2328"/>
        </w:rPr>
        <w:t xml:space="preserve"> and their shapes. It is also used in </w:t>
      </w:r>
      <w:r w:rsidR="00CF74BA" w:rsidRPr="00CF74BA">
        <w:rPr>
          <w:rFonts w:ascii="Segoe UI" w:eastAsia="Times New Roman" w:hAnsi="Segoe UI" w:cs="Segoe UI"/>
          <w:color w:val="FF0000"/>
        </w:rPr>
        <w:t>conjunction</w:t>
      </w:r>
      <w:r w:rsidRPr="00430A05">
        <w:rPr>
          <w:rFonts w:ascii="Segoe UI" w:eastAsia="Times New Roman" w:hAnsi="Segoe UI" w:cs="Segoe UI"/>
          <w:color w:val="FF0000"/>
        </w:rPr>
        <w:t xml:space="preserve"> </w:t>
      </w:r>
      <w:r w:rsidRPr="00430A05">
        <w:rPr>
          <w:rFonts w:ascii="Segoe UI" w:eastAsia="Times New Roman" w:hAnsi="Segoe UI" w:cs="Segoe UI"/>
          <w:color w:val="1F2328"/>
        </w:rPr>
        <w:t>with the 0..N </w:t>
      </w:r>
      <w:r w:rsidRPr="00430A05">
        <w:rPr>
          <w:rFonts w:ascii="Menlo" w:eastAsia="Times New Roman" w:hAnsi="Menlo" w:cs="Menlo"/>
          <w:color w:val="1F2328"/>
          <w:sz w:val="20"/>
          <w:szCs w:val="20"/>
        </w:rPr>
        <w:t>dmrpp:chunk</w:t>
      </w:r>
      <w:r w:rsidRPr="00430A05">
        <w:rPr>
          <w:rFonts w:ascii="Segoe UI" w:eastAsia="Times New Roman" w:hAnsi="Segoe UI" w:cs="Segoe UI"/>
          <w:color w:val="1F2328"/>
        </w:rPr>
        <w:t> elements (see below) to detect which logical chunks are not included in the data file/object (i.e., they contain only fill values). For an array stored as a number of discreet chunks, this element has to be present to tell the DMR++ interpreter how the information in the chunks is reassembled to make the original array.</w:t>
      </w:r>
    </w:p>
    <w:p w14:paraId="12B79A20" w14:textId="77777777" w:rsidR="00430A05" w:rsidRPr="00430A05" w:rsidRDefault="003B683C" w:rsidP="00430A05">
      <w:pPr>
        <w:spacing w:before="360" w:after="360"/>
        <w:rPr>
          <w:rFonts w:ascii="Times New Roman" w:eastAsia="Times New Roman" w:hAnsi="Times New Roman" w:cs="Times New Roman"/>
        </w:rPr>
      </w:pPr>
      <w:r>
        <w:rPr>
          <w:rFonts w:ascii="Times New Roman" w:eastAsia="Times New Roman" w:hAnsi="Times New Roman" w:cs="Times New Roman"/>
          <w:noProof/>
        </w:rPr>
        <w:pict w14:anchorId="58A11B0D">
          <v:rect id="_x0000_i1033" alt="" style="width:468pt;height:.05pt;mso-width-percent:0;mso-height-percent:0;mso-width-percent:0;mso-height-percent:0" o:hralign="center" o:hrstd="t" o:hr="t" fillcolor="#a0a0a0" stroked="f"/>
        </w:pict>
      </w:r>
    </w:p>
    <w:p w14:paraId="28A06809" w14:textId="77777777" w:rsidR="00430A05" w:rsidRPr="00430A05" w:rsidRDefault="00430A05" w:rsidP="00430A05">
      <w:pPr>
        <w:shd w:val="clear" w:color="auto" w:fill="FFFFFF"/>
        <w:spacing w:before="360" w:after="240"/>
        <w:outlineLvl w:val="2"/>
        <w:rPr>
          <w:rFonts w:ascii="Segoe UI" w:eastAsia="Times New Roman" w:hAnsi="Segoe UI" w:cs="Segoe UI"/>
          <w:b/>
          <w:bCs/>
          <w:color w:val="1F2328"/>
          <w:sz w:val="30"/>
          <w:szCs w:val="30"/>
        </w:rPr>
      </w:pPr>
      <w:r w:rsidRPr="00430A05">
        <w:rPr>
          <w:rFonts w:ascii="Segoe UI" w:eastAsia="Times New Roman" w:hAnsi="Segoe UI" w:cs="Segoe UI"/>
          <w:b/>
          <w:bCs/>
          <w:color w:val="1F2328"/>
          <w:sz w:val="30"/>
          <w:szCs w:val="30"/>
        </w:rPr>
        <w:t>dmrpp:chunk</w:t>
      </w:r>
    </w:p>
    <w:p w14:paraId="2CC3F3C4" w14:textId="77777777" w:rsidR="00430A05" w:rsidRPr="00430A05" w:rsidRDefault="00430A05" w:rsidP="00430A05">
      <w:pPr>
        <w:shd w:val="clear" w:color="auto" w:fill="FFFFFF"/>
        <w:rPr>
          <w:rFonts w:ascii="Segoe UI" w:eastAsia="Times New Roman" w:hAnsi="Segoe UI" w:cs="Segoe UI"/>
          <w:color w:val="1F2328"/>
        </w:rPr>
      </w:pPr>
      <w:r w:rsidRPr="00430A05">
        <w:rPr>
          <w:rFonts w:ascii="Segoe UI" w:eastAsia="Times New Roman" w:hAnsi="Segoe UI" w:cs="Segoe UI"/>
          <w:color w:val="1F2328"/>
        </w:rPr>
        <w:t>The </w:t>
      </w:r>
      <w:r w:rsidRPr="00430A05">
        <w:rPr>
          <w:rFonts w:ascii="Menlo" w:eastAsia="Times New Roman" w:hAnsi="Menlo" w:cs="Menlo"/>
          <w:color w:val="1F2328"/>
          <w:sz w:val="20"/>
          <w:szCs w:val="20"/>
        </w:rPr>
        <w:t>dmrpp:chunk</w:t>
      </w:r>
      <w:r w:rsidRPr="00430A05">
        <w:rPr>
          <w:rFonts w:ascii="Segoe UI" w:eastAsia="Times New Roman" w:hAnsi="Segoe UI" w:cs="Segoe UI"/>
          <w:color w:val="1F2328"/>
        </w:rPr>
        <w:t> element is usually a child of </w:t>
      </w:r>
      <w:r w:rsidRPr="00430A05">
        <w:rPr>
          <w:rFonts w:ascii="Menlo" w:eastAsia="Times New Roman" w:hAnsi="Menlo" w:cs="Menlo"/>
          <w:color w:val="1F2328"/>
          <w:sz w:val="20"/>
          <w:szCs w:val="20"/>
        </w:rPr>
        <w:t>dmrpp:chunks</w:t>
      </w:r>
      <w:r w:rsidRPr="00430A05">
        <w:rPr>
          <w:rFonts w:ascii="Segoe UI" w:eastAsia="Times New Roman" w:hAnsi="Segoe UI" w:cs="Segoe UI"/>
          <w:color w:val="1F2328"/>
        </w:rPr>
        <w:t>, but is sometimes a direct child of the variable element for contiguous storage.</w:t>
      </w:r>
    </w:p>
    <w:p w14:paraId="746B7F84" w14:textId="77777777" w:rsidR="00430A05" w:rsidRPr="00430A05" w:rsidRDefault="00430A05" w:rsidP="00430A05">
      <w:pPr>
        <w:shd w:val="clear" w:color="auto" w:fill="FFFFFF"/>
        <w:rPr>
          <w:rFonts w:ascii="Segoe UI" w:eastAsia="Times New Roman" w:hAnsi="Segoe UI" w:cs="Segoe UI"/>
          <w:color w:val="1F2328"/>
        </w:rPr>
      </w:pPr>
      <w:r w:rsidRPr="00430A05">
        <w:rPr>
          <w:rFonts w:ascii="Segoe UI" w:eastAsia="Times New Roman" w:hAnsi="Segoe UI" w:cs="Segoe UI"/>
          <w:color w:val="1F2328"/>
        </w:rPr>
        <w:t>Each </w:t>
      </w:r>
      <w:r w:rsidRPr="00430A05">
        <w:rPr>
          <w:rFonts w:ascii="Menlo" w:eastAsia="Times New Roman" w:hAnsi="Menlo" w:cs="Menlo"/>
          <w:color w:val="1F2328"/>
          <w:sz w:val="20"/>
          <w:szCs w:val="20"/>
        </w:rPr>
        <w:t>dmrpp:chunk</w:t>
      </w:r>
      <w:r w:rsidRPr="00430A05">
        <w:rPr>
          <w:rFonts w:ascii="Segoe UI" w:eastAsia="Times New Roman" w:hAnsi="Segoe UI" w:cs="Segoe UI"/>
          <w:color w:val="1F2328"/>
        </w:rPr>
        <w:t> describes a single data chunk (or a multi-block chunk–-see below) via attributes:</w:t>
      </w:r>
    </w:p>
    <w:p w14:paraId="5B07D892" w14:textId="77777777" w:rsidR="00430A05" w:rsidRPr="00430A05" w:rsidRDefault="00430A05" w:rsidP="00430A05">
      <w:pPr>
        <w:numPr>
          <w:ilvl w:val="0"/>
          <w:numId w:val="2"/>
        </w:numPr>
        <w:shd w:val="clear" w:color="auto" w:fill="FFFFFF"/>
        <w:spacing w:beforeAutospacing="1" w:afterAutospacing="1"/>
        <w:rPr>
          <w:rFonts w:ascii="Segoe UI" w:eastAsia="Times New Roman" w:hAnsi="Segoe UI" w:cs="Segoe UI"/>
          <w:color w:val="1F2328"/>
        </w:rPr>
      </w:pPr>
      <w:r w:rsidRPr="00430A05">
        <w:rPr>
          <w:rFonts w:ascii="Menlo" w:eastAsia="Times New Roman" w:hAnsi="Menlo" w:cs="Menlo"/>
          <w:color w:val="1F2328"/>
          <w:sz w:val="20"/>
          <w:szCs w:val="20"/>
        </w:rPr>
        <w:t>offset</w:t>
      </w:r>
      <w:r w:rsidRPr="00430A05">
        <w:rPr>
          <w:rFonts w:ascii="Segoe UI" w:eastAsia="Times New Roman" w:hAnsi="Segoe UI" w:cs="Segoe UI"/>
          <w:color w:val="1F2328"/>
        </w:rPr>
        <w:t> and </w:t>
      </w:r>
      <w:r w:rsidRPr="00430A05">
        <w:rPr>
          <w:rFonts w:ascii="Menlo" w:eastAsia="Times New Roman" w:hAnsi="Menlo" w:cs="Menlo"/>
          <w:color w:val="1F2328"/>
          <w:sz w:val="20"/>
          <w:szCs w:val="20"/>
        </w:rPr>
        <w:t>nBytes</w:t>
      </w:r>
      <w:r w:rsidRPr="00430A05">
        <w:rPr>
          <w:rFonts w:ascii="Segoe UI" w:eastAsia="Times New Roman" w:hAnsi="Segoe UI" w:cs="Segoe UI"/>
          <w:color w:val="1F2328"/>
        </w:rPr>
        <w:t>: byte offset and length in the underlying data resource (HDF5 file, etc.).</w:t>
      </w:r>
    </w:p>
    <w:p w14:paraId="570C4F5A" w14:textId="77777777" w:rsidR="00430A05" w:rsidRPr="00430A05" w:rsidRDefault="00430A05" w:rsidP="00430A05">
      <w:pPr>
        <w:numPr>
          <w:ilvl w:val="0"/>
          <w:numId w:val="2"/>
        </w:numPr>
        <w:shd w:val="clear" w:color="auto" w:fill="FFFFFF"/>
        <w:spacing w:afterAutospacing="1"/>
        <w:rPr>
          <w:rFonts w:ascii="Segoe UI" w:eastAsia="Times New Roman" w:hAnsi="Segoe UI" w:cs="Segoe UI"/>
          <w:color w:val="1F2328"/>
        </w:rPr>
      </w:pPr>
      <w:r w:rsidRPr="00430A05">
        <w:rPr>
          <w:rFonts w:ascii="Menlo" w:eastAsia="Times New Roman" w:hAnsi="Menlo" w:cs="Menlo"/>
          <w:color w:val="1F2328"/>
          <w:sz w:val="20"/>
          <w:szCs w:val="20"/>
        </w:rPr>
        <w:t>chunkPositionInArray</w:t>
      </w:r>
      <w:r w:rsidRPr="00430A05">
        <w:rPr>
          <w:rFonts w:ascii="Segoe UI" w:eastAsia="Times New Roman" w:hAnsi="Segoe UI" w:cs="Segoe UI"/>
          <w:color w:val="1F2328"/>
        </w:rPr>
        <w:t>: space-separated integer indices of the chunk in chunk-space (e.g., </w:t>
      </w:r>
      <w:r w:rsidRPr="00430A05">
        <w:rPr>
          <w:rFonts w:ascii="Menlo" w:eastAsia="Times New Roman" w:hAnsi="Menlo" w:cs="Menlo"/>
          <w:color w:val="1F2328"/>
          <w:sz w:val="20"/>
          <w:szCs w:val="20"/>
        </w:rPr>
        <w:t>"[0,1,3]"</w:t>
      </w:r>
      <w:r w:rsidRPr="00430A05">
        <w:rPr>
          <w:rFonts w:ascii="Segoe UI" w:eastAsia="Times New Roman" w:hAnsi="Segoe UI" w:cs="Segoe UI"/>
          <w:color w:val="1F2328"/>
        </w:rPr>
        <w:t>).</w:t>
      </w:r>
    </w:p>
    <w:p w14:paraId="0E4D0245" w14:textId="209FF279" w:rsidR="00430A05" w:rsidRPr="00430A05" w:rsidRDefault="00430A05" w:rsidP="00430A05">
      <w:pPr>
        <w:numPr>
          <w:ilvl w:val="0"/>
          <w:numId w:val="2"/>
        </w:numPr>
        <w:shd w:val="clear" w:color="auto" w:fill="FFFFFF"/>
        <w:spacing w:afterAutospacing="1"/>
        <w:rPr>
          <w:rFonts w:ascii="Segoe UI" w:eastAsia="Times New Roman" w:hAnsi="Segoe UI" w:cs="Segoe UI"/>
          <w:strike/>
          <w:color w:val="1F2328"/>
        </w:rPr>
      </w:pPr>
      <w:r w:rsidRPr="00430A05">
        <w:rPr>
          <w:rFonts w:ascii="Menlo" w:eastAsia="Times New Roman" w:hAnsi="Menlo" w:cs="Menlo"/>
          <w:strike/>
          <w:color w:val="1F2328"/>
          <w:sz w:val="20"/>
          <w:szCs w:val="20"/>
        </w:rPr>
        <w:t>byteOrder</w:t>
      </w:r>
      <w:r w:rsidRPr="00430A05">
        <w:rPr>
          <w:rFonts w:ascii="Segoe UI" w:eastAsia="Times New Roman" w:hAnsi="Segoe UI" w:cs="Segoe UI"/>
          <w:strike/>
          <w:color w:val="1F2328"/>
        </w:rPr>
        <w:t>: THIS IS A MISTAKE jhrg 1/6/26 optional byte order information; one of </w:t>
      </w:r>
      <w:r w:rsidRPr="00430A05">
        <w:rPr>
          <w:rFonts w:ascii="Menlo" w:eastAsia="Times New Roman" w:hAnsi="Menlo" w:cs="Menlo"/>
          <w:strike/>
          <w:color w:val="1F2328"/>
          <w:sz w:val="20"/>
          <w:szCs w:val="20"/>
        </w:rPr>
        <w:t>LE</w:t>
      </w:r>
      <w:r w:rsidRPr="00430A05">
        <w:rPr>
          <w:rFonts w:ascii="Segoe UI" w:eastAsia="Times New Roman" w:hAnsi="Segoe UI" w:cs="Segoe UI"/>
          <w:strike/>
          <w:color w:val="1F2328"/>
        </w:rPr>
        <w:t> or </w:t>
      </w:r>
      <w:r w:rsidRPr="00430A05">
        <w:rPr>
          <w:rFonts w:ascii="Menlo" w:eastAsia="Times New Roman" w:hAnsi="Menlo" w:cs="Menlo"/>
          <w:strike/>
          <w:color w:val="1F2328"/>
          <w:sz w:val="20"/>
          <w:szCs w:val="20"/>
        </w:rPr>
        <w:t>BE</w:t>
      </w:r>
      <w:r w:rsidRPr="00430A05">
        <w:rPr>
          <w:rFonts w:ascii="Segoe UI" w:eastAsia="Times New Roman" w:hAnsi="Segoe UI" w:cs="Segoe UI"/>
          <w:strike/>
          <w:color w:val="1F2328"/>
        </w:rPr>
        <w:t> (little- or big-endian). Defaults to </w:t>
      </w:r>
      <w:r w:rsidRPr="00430A05">
        <w:rPr>
          <w:rFonts w:ascii="Menlo" w:eastAsia="Times New Roman" w:hAnsi="Menlo" w:cs="Menlo"/>
          <w:strike/>
          <w:color w:val="1F2328"/>
          <w:sz w:val="20"/>
          <w:szCs w:val="20"/>
        </w:rPr>
        <w:t>BE</w:t>
      </w:r>
      <w:r w:rsidR="00CF74BA" w:rsidRPr="00BB1DF1">
        <w:rPr>
          <w:rFonts w:ascii="Menlo" w:eastAsia="Times New Roman" w:hAnsi="Menlo" w:cs="Menlo"/>
          <w:strike/>
          <w:color w:val="1F2328"/>
          <w:sz w:val="20"/>
          <w:szCs w:val="20"/>
        </w:rPr>
        <w:t>(default value is )</w:t>
      </w:r>
      <w:r w:rsidR="00BB1DF1">
        <w:rPr>
          <w:rFonts w:ascii="Menlo" w:eastAsia="Times New Roman" w:hAnsi="Menlo" w:cs="Menlo"/>
          <w:strike/>
          <w:color w:val="1F2328"/>
          <w:sz w:val="20"/>
          <w:szCs w:val="20"/>
        </w:rPr>
        <w:t xml:space="preserve"> </w:t>
      </w:r>
      <w:r w:rsidR="00BB1DF1">
        <w:rPr>
          <w:rFonts w:ascii="Menlo" w:eastAsia="Times New Roman" w:hAnsi="Menlo" w:cs="Menlo"/>
          <w:color w:val="FF0000"/>
          <w:sz w:val="20"/>
          <w:szCs w:val="20"/>
        </w:rPr>
        <w:t xml:space="preserve"> [This is wrong. You pass byteOder from dmrpp:chunks to the chunk object in the dmrpp module. But you don’t specific byteOrder here]</w:t>
      </w:r>
    </w:p>
    <w:p w14:paraId="3B5CCAFD" w14:textId="4196E745" w:rsidR="00430A05" w:rsidRPr="00430A05" w:rsidRDefault="00430A05" w:rsidP="00430A05">
      <w:pPr>
        <w:numPr>
          <w:ilvl w:val="0"/>
          <w:numId w:val="2"/>
        </w:numPr>
        <w:shd w:val="clear" w:color="auto" w:fill="FFFFFF"/>
        <w:spacing w:afterAutospacing="1"/>
        <w:rPr>
          <w:rFonts w:ascii="Segoe UI" w:eastAsia="Times New Roman" w:hAnsi="Segoe UI" w:cs="Segoe UI"/>
          <w:color w:val="FF0000"/>
        </w:rPr>
      </w:pPr>
      <w:r w:rsidRPr="00430A05">
        <w:rPr>
          <w:rFonts w:ascii="Menlo" w:eastAsia="Times New Roman" w:hAnsi="Menlo" w:cs="Menlo"/>
          <w:color w:val="1F2328"/>
          <w:sz w:val="20"/>
          <w:szCs w:val="20"/>
        </w:rPr>
        <w:t>fm</w:t>
      </w:r>
      <w:r w:rsidRPr="00430A05">
        <w:rPr>
          <w:rFonts w:ascii="Segoe UI" w:eastAsia="Times New Roman" w:hAnsi="Segoe UI" w:cs="Segoe UI"/>
          <w:color w:val="1F2328"/>
        </w:rPr>
        <w:t xml:space="preserve">: optional “filter mask” for per-chunk filter flags. </w:t>
      </w:r>
      <w:r w:rsidR="00BB1DF1">
        <w:rPr>
          <w:rFonts w:ascii="Segoe UI" w:eastAsia="Times New Roman" w:hAnsi="Segoe UI" w:cs="Segoe UI"/>
          <w:color w:val="1F2328"/>
        </w:rPr>
        <w:t xml:space="preserve"> </w:t>
      </w:r>
      <w:r w:rsidR="00BB1DF1" w:rsidRPr="00BB1DF1">
        <w:rPr>
          <w:rFonts w:ascii="Segoe UI" w:eastAsia="Times New Roman" w:hAnsi="Segoe UI" w:cs="Segoe UI"/>
          <w:color w:val="FF0000"/>
        </w:rPr>
        <w:t xml:space="preserve">This </w:t>
      </w:r>
      <w:r w:rsidR="0002177E">
        <w:rPr>
          <w:rFonts w:ascii="Segoe UI" w:eastAsia="Times New Roman" w:hAnsi="Segoe UI" w:cs="Segoe UI"/>
          <w:color w:val="FF0000"/>
        </w:rPr>
        <w:t xml:space="preserve">attribute </w:t>
      </w:r>
      <w:r w:rsidR="00BB1DF1" w:rsidRPr="00BB1DF1">
        <w:rPr>
          <w:rFonts w:ascii="Segoe UI" w:eastAsia="Times New Roman" w:hAnsi="Segoe UI" w:cs="Segoe UI"/>
          <w:color w:val="FF0000"/>
        </w:rPr>
        <w:t xml:space="preserve">only matters for the HDF5. </w:t>
      </w:r>
      <w:r w:rsidRPr="00430A05">
        <w:rPr>
          <w:rFonts w:ascii="Segoe UI" w:eastAsia="Times New Roman" w:hAnsi="Segoe UI" w:cs="Segoe UI"/>
          <w:color w:val="1F2328"/>
        </w:rPr>
        <w:t xml:space="preserve">A 32-bit integer; bit mask; should always be zero; indicates that a filter </w:t>
      </w:r>
      <w:r w:rsidRPr="00430A05">
        <w:rPr>
          <w:rFonts w:ascii="Segoe UI" w:eastAsia="Times New Roman" w:hAnsi="Segoe UI" w:cs="Segoe UI"/>
          <w:color w:val="1F2328"/>
        </w:rPr>
        <w:lastRenderedPageBreak/>
        <w:t>failed (hdf5 keeps the original data), when you read the data, use this mask to know to not try to decompress the data in the chunk. it rarely occurs. With Direct I/O, this becomes important. This only matters when the mask value is non-zero.</w:t>
      </w:r>
      <w:r w:rsidR="00BB1DF1">
        <w:rPr>
          <w:rFonts w:ascii="Segoe UI" w:eastAsia="Times New Roman" w:hAnsi="Segoe UI" w:cs="Segoe UI"/>
          <w:color w:val="1F2328"/>
        </w:rPr>
        <w:t xml:space="preserve"> </w:t>
      </w:r>
      <w:r w:rsidRPr="00430A05">
        <w:rPr>
          <w:rFonts w:ascii="Segoe UI" w:eastAsia="Times New Roman" w:hAnsi="Segoe UI" w:cs="Segoe UI"/>
          <w:color w:val="1F2328"/>
        </w:rPr>
        <w:t xml:space="preserve"> shuffle is bit 0, deflate is bit 1, fletcher32 is bit 2</w:t>
      </w:r>
      <w:r w:rsidR="00BB1DF1" w:rsidRPr="00BB1DF1">
        <w:rPr>
          <w:rFonts w:ascii="Segoe UI" w:eastAsia="Times New Roman" w:hAnsi="Segoe UI" w:cs="Segoe UI"/>
          <w:color w:val="FF0000"/>
        </w:rPr>
        <w:t xml:space="preserve">. The default value of fm is 0. </w:t>
      </w:r>
      <w:r w:rsidR="00BB1DF1">
        <w:rPr>
          <w:rFonts w:ascii="Segoe UI" w:eastAsia="Times New Roman" w:hAnsi="Segoe UI" w:cs="Segoe UI"/>
          <w:color w:val="FF0000"/>
        </w:rPr>
        <w:t>[You need to organize the wording then I can review]</w:t>
      </w:r>
    </w:p>
    <w:p w14:paraId="71E40F0B" w14:textId="77777777" w:rsidR="00430A05" w:rsidRPr="00430A05" w:rsidRDefault="00430A05" w:rsidP="00430A05">
      <w:pPr>
        <w:numPr>
          <w:ilvl w:val="0"/>
          <w:numId w:val="2"/>
        </w:numPr>
        <w:shd w:val="clear" w:color="auto" w:fill="FFFFFF"/>
        <w:spacing w:afterAutospacing="1"/>
        <w:rPr>
          <w:rFonts w:ascii="Segoe UI" w:eastAsia="Times New Roman" w:hAnsi="Segoe UI" w:cs="Segoe UI"/>
          <w:color w:val="1F2328"/>
        </w:rPr>
      </w:pPr>
      <w:r w:rsidRPr="00430A05">
        <w:rPr>
          <w:rFonts w:ascii="Menlo" w:eastAsia="Times New Roman" w:hAnsi="Menlo" w:cs="Menlo"/>
          <w:color w:val="1F2328"/>
          <w:sz w:val="20"/>
          <w:szCs w:val="20"/>
        </w:rPr>
        <w:t>href</w:t>
      </w:r>
      <w:r w:rsidRPr="00430A05">
        <w:rPr>
          <w:rFonts w:ascii="Segoe UI" w:eastAsia="Times New Roman" w:hAnsi="Segoe UI" w:cs="Segoe UI"/>
          <w:color w:val="1F2328"/>
        </w:rPr>
        <w:t> and </w:t>
      </w:r>
      <w:r w:rsidRPr="00430A05">
        <w:rPr>
          <w:rFonts w:ascii="Menlo" w:eastAsia="Times New Roman" w:hAnsi="Menlo" w:cs="Menlo"/>
          <w:color w:val="1F2328"/>
          <w:sz w:val="20"/>
          <w:szCs w:val="20"/>
        </w:rPr>
        <w:t>trust</w:t>
      </w:r>
      <w:r w:rsidRPr="00430A05">
        <w:rPr>
          <w:rFonts w:ascii="Segoe UI" w:eastAsia="Times New Roman" w:hAnsi="Segoe UI" w:cs="Segoe UI"/>
          <w:color w:val="1F2328"/>
        </w:rPr>
        <w:t>/</w:t>
      </w:r>
      <w:r w:rsidRPr="00430A05">
        <w:rPr>
          <w:rFonts w:ascii="Menlo" w:eastAsia="Times New Roman" w:hAnsi="Menlo" w:cs="Menlo"/>
          <w:color w:val="1F2328"/>
          <w:sz w:val="20"/>
          <w:szCs w:val="20"/>
        </w:rPr>
        <w:t>dmrpp:trust</w:t>
      </w:r>
      <w:r w:rsidRPr="00430A05">
        <w:rPr>
          <w:rFonts w:ascii="Segoe UI" w:eastAsia="Times New Roman" w:hAnsi="Segoe UI" w:cs="Segoe UI"/>
          <w:color w:val="1F2328"/>
        </w:rPr>
        <w:t>: the 'trust' attribute applies to the value of the 'href' attribute. For systems like NASA Earthdata Cloud (EDC), this saves authentication steps by telling the DMR++ parser that this href does not need to be authenticated--it can be trusted because access to the DMR++ itself was authenticated/authorized. When present, the value(s) of 'href' and 'trust' override those given in the </w:t>
      </w:r>
      <w:r w:rsidRPr="00430A05">
        <w:rPr>
          <w:rFonts w:ascii="Menlo" w:eastAsia="Times New Roman" w:hAnsi="Menlo" w:cs="Menlo"/>
          <w:color w:val="1F2328"/>
          <w:sz w:val="20"/>
          <w:szCs w:val="20"/>
        </w:rPr>
        <w:t>dap4:Dataset</w:t>
      </w:r>
      <w:r w:rsidRPr="00430A05">
        <w:rPr>
          <w:rFonts w:ascii="Segoe UI" w:eastAsia="Times New Roman" w:hAnsi="Segoe UI" w:cs="Segoe UI"/>
          <w:color w:val="1F2328"/>
        </w:rPr>
        <w:t> element.</w:t>
      </w:r>
    </w:p>
    <w:p w14:paraId="55220F9B" w14:textId="0EADF2F9" w:rsidR="00430A05" w:rsidRPr="00430A05" w:rsidRDefault="00430A05" w:rsidP="00430A05">
      <w:pPr>
        <w:numPr>
          <w:ilvl w:val="0"/>
          <w:numId w:val="2"/>
        </w:numPr>
        <w:shd w:val="clear" w:color="auto" w:fill="FFFFFF"/>
        <w:spacing w:afterAutospacing="1"/>
        <w:rPr>
          <w:rFonts w:ascii="Segoe UI" w:eastAsia="Times New Roman" w:hAnsi="Segoe UI" w:cs="Segoe UI"/>
          <w:color w:val="FF0000"/>
        </w:rPr>
      </w:pPr>
      <w:r w:rsidRPr="00430A05">
        <w:rPr>
          <w:rFonts w:ascii="Menlo" w:eastAsia="Times New Roman" w:hAnsi="Menlo" w:cs="Menlo"/>
          <w:color w:val="1F2328"/>
          <w:sz w:val="20"/>
          <w:szCs w:val="20"/>
        </w:rPr>
        <w:t>LinkedBlockIndex</w:t>
      </w:r>
      <w:r w:rsidRPr="00430A05">
        <w:rPr>
          <w:rFonts w:ascii="Segoe UI" w:eastAsia="Times New Roman" w:hAnsi="Segoe UI" w:cs="Segoe UI"/>
          <w:color w:val="1F2328"/>
        </w:rPr>
        <w:t>: when using multi-block chunks, groups several linked blocks into one logical chunk</w:t>
      </w:r>
      <w:r w:rsidR="0002177E">
        <w:rPr>
          <w:rFonts w:ascii="Segoe UI" w:eastAsia="Times New Roman" w:hAnsi="Segoe UI" w:cs="Segoe UI"/>
          <w:color w:val="1F2328"/>
        </w:rPr>
        <w:t xml:space="preserve">. </w:t>
      </w:r>
      <w:r w:rsidR="0002177E" w:rsidRPr="0002177E">
        <w:rPr>
          <w:rFonts w:ascii="Segoe UI" w:eastAsia="Times New Roman" w:hAnsi="Segoe UI" w:cs="Segoe UI"/>
          <w:color w:val="FF0000"/>
        </w:rPr>
        <w:t xml:space="preserve">(Again, this needs to be re-written. We can talk about this). </w:t>
      </w:r>
    </w:p>
    <w:p w14:paraId="16BD9BD5" w14:textId="446E4C62" w:rsidR="00430A05" w:rsidRPr="00430A05" w:rsidRDefault="00430A05" w:rsidP="00430A05">
      <w:pPr>
        <w:shd w:val="clear" w:color="auto" w:fill="FFFFFF"/>
        <w:rPr>
          <w:rFonts w:ascii="Segoe UI" w:eastAsia="Times New Roman" w:hAnsi="Segoe UI" w:cs="Segoe UI"/>
          <w:color w:val="1F2328"/>
        </w:rPr>
      </w:pPr>
      <w:r w:rsidRPr="00430A05">
        <w:rPr>
          <w:rFonts w:ascii="Segoe UI" w:eastAsia="Times New Roman" w:hAnsi="Segoe UI" w:cs="Segoe UI"/>
          <w:color w:val="1F2328"/>
        </w:rPr>
        <w:t>The parser uses this element to know </w:t>
      </w:r>
      <w:r w:rsidRPr="00430A05">
        <w:rPr>
          <w:rFonts w:ascii="Segoe UI" w:eastAsia="Times New Roman" w:hAnsi="Segoe UI" w:cs="Segoe UI"/>
          <w:b/>
          <w:bCs/>
          <w:color w:val="1F2328"/>
        </w:rPr>
        <w:t>where within the file/object to read data</w:t>
      </w:r>
      <w:r w:rsidRPr="00430A05">
        <w:rPr>
          <w:rFonts w:ascii="Segoe UI" w:eastAsia="Times New Roman" w:hAnsi="Segoe UI" w:cs="Segoe UI"/>
          <w:color w:val="1F2328"/>
        </w:rPr>
        <w:t> and how to reconstruct the data of the chunk. For HDF5, each chunk carries byte order and filter mask information. The list of filters is stored in the parent </w:t>
      </w:r>
      <w:r w:rsidRPr="00430A05">
        <w:rPr>
          <w:rFonts w:ascii="Menlo" w:eastAsia="Times New Roman" w:hAnsi="Menlo" w:cs="Menlo"/>
          <w:color w:val="1F2328"/>
          <w:sz w:val="20"/>
          <w:szCs w:val="20"/>
        </w:rPr>
        <w:t>chunks</w:t>
      </w:r>
      <w:r w:rsidRPr="00430A05">
        <w:rPr>
          <w:rFonts w:ascii="Segoe UI" w:eastAsia="Times New Roman" w:hAnsi="Segoe UI" w:cs="Segoe UI"/>
          <w:color w:val="1F2328"/>
        </w:rPr>
        <w:t> element and the byte order information is also stored in the </w:t>
      </w:r>
      <w:r w:rsidRPr="00430A05">
        <w:rPr>
          <w:rFonts w:ascii="Menlo" w:eastAsia="Times New Roman" w:hAnsi="Menlo" w:cs="Menlo"/>
          <w:color w:val="1F2328"/>
          <w:sz w:val="20"/>
          <w:szCs w:val="20"/>
        </w:rPr>
        <w:t>chunks</w:t>
      </w:r>
      <w:r w:rsidRPr="00430A05">
        <w:rPr>
          <w:rFonts w:ascii="Segoe UI" w:eastAsia="Times New Roman" w:hAnsi="Segoe UI" w:cs="Segoe UI"/>
          <w:color w:val="1F2328"/>
        </w:rPr>
        <w:t> element. _his duplication of information was done to reduce the size of the </w:t>
      </w:r>
      <w:r w:rsidRPr="00430A05">
        <w:rPr>
          <w:rFonts w:ascii="Menlo" w:eastAsia="Times New Roman" w:hAnsi="Menlo" w:cs="Menlo"/>
          <w:color w:val="1F2328"/>
          <w:sz w:val="20"/>
          <w:szCs w:val="20"/>
        </w:rPr>
        <w:t>chunk</w:t>
      </w:r>
      <w:r w:rsidRPr="00430A05">
        <w:rPr>
          <w:rFonts w:ascii="Segoe UI" w:eastAsia="Times New Roman" w:hAnsi="Segoe UI" w:cs="Segoe UI"/>
          <w:color w:val="1F2328"/>
        </w:rPr>
        <w:t> elements since there can be many of these for a given variable, especially in older HDF5 files</w:t>
      </w:r>
      <w:r w:rsidR="0002177E" w:rsidRPr="0002177E">
        <w:rPr>
          <w:rFonts w:ascii="Segoe UI" w:eastAsia="Times New Roman" w:hAnsi="Segoe UI" w:cs="Segoe UI"/>
          <w:color w:val="FF0000"/>
        </w:rPr>
        <w:t>(</w:t>
      </w:r>
      <w:r w:rsidR="0002177E">
        <w:rPr>
          <w:rFonts w:ascii="Segoe UI" w:eastAsia="Times New Roman" w:hAnsi="Segoe UI" w:cs="Segoe UI"/>
          <w:color w:val="FF0000"/>
        </w:rPr>
        <w:t xml:space="preserve">Don’t understand </w:t>
      </w:r>
      <w:r w:rsidR="0002177E" w:rsidRPr="0002177E">
        <w:rPr>
          <w:rFonts w:ascii="Segoe UI" w:eastAsia="Times New Roman" w:hAnsi="Segoe UI" w:cs="Segoe UI"/>
          <w:color w:val="FF0000"/>
        </w:rPr>
        <w:t xml:space="preserve">what you are talking about here)&gt; </w:t>
      </w:r>
    </w:p>
    <w:p w14:paraId="030FEAC9" w14:textId="77777777" w:rsidR="00430A05" w:rsidRPr="00430A05" w:rsidRDefault="00430A05" w:rsidP="00430A05">
      <w:pPr>
        <w:shd w:val="clear" w:color="auto" w:fill="FFFFFF"/>
        <w:spacing w:after="240"/>
        <w:rPr>
          <w:rFonts w:ascii="Segoe UI" w:eastAsia="Times New Roman" w:hAnsi="Segoe UI" w:cs="Segoe UI"/>
          <w:color w:val="0969DA"/>
        </w:rPr>
      </w:pPr>
      <w:r w:rsidRPr="00430A05">
        <w:rPr>
          <w:rFonts w:ascii="Segoe UI" w:eastAsia="Times New Roman" w:hAnsi="Segoe UI" w:cs="Segoe UI"/>
          <w:color w:val="0969DA"/>
        </w:rPr>
        <w:t>Note</w:t>
      </w:r>
    </w:p>
    <w:p w14:paraId="14AEE189" w14:textId="24B97B68" w:rsidR="00430A05" w:rsidRPr="00430A05" w:rsidRDefault="00430A05" w:rsidP="00430A05">
      <w:pPr>
        <w:shd w:val="clear" w:color="auto" w:fill="FFFFFF"/>
        <w:rPr>
          <w:rFonts w:ascii="Segoe UI" w:eastAsia="Times New Roman" w:hAnsi="Segoe UI" w:cs="Segoe UI"/>
          <w:color w:val="FF0000"/>
        </w:rPr>
      </w:pPr>
      <w:r w:rsidRPr="00430A05">
        <w:rPr>
          <w:rFonts w:ascii="Segoe UI" w:eastAsia="Times New Roman" w:hAnsi="Segoe UI" w:cs="Segoe UI"/>
          <w:color w:val="1F2328"/>
        </w:rPr>
        <w:t>I'm not sure if chunks in an HDF5 file can have different filters or if the filters have to be uniform for a given variable. Similarly, I'm not sure how the </w:t>
      </w:r>
      <w:r w:rsidRPr="00430A05">
        <w:rPr>
          <w:rFonts w:ascii="Segoe UI" w:eastAsia="Times New Roman" w:hAnsi="Segoe UI" w:cs="Segoe UI"/>
          <w:i/>
          <w:iCs/>
          <w:color w:val="1F2328"/>
        </w:rPr>
        <w:t>filter mask</w:t>
      </w:r>
      <w:r w:rsidRPr="00430A05">
        <w:rPr>
          <w:rFonts w:ascii="Segoe UI" w:eastAsia="Times New Roman" w:hAnsi="Segoe UI" w:cs="Segoe UI"/>
          <w:color w:val="1F2328"/>
        </w:rPr>
        <w:t> is actually used</w:t>
      </w:r>
      <w:r w:rsidR="0002177E">
        <w:rPr>
          <w:rFonts w:ascii="Segoe UI" w:eastAsia="Times New Roman" w:hAnsi="Segoe UI" w:cs="Segoe UI"/>
          <w:color w:val="1F2328"/>
        </w:rPr>
        <w:t xml:space="preserve">. </w:t>
      </w:r>
      <w:r w:rsidR="0002177E">
        <w:rPr>
          <w:rFonts w:ascii="Segoe UI" w:eastAsia="Times New Roman" w:hAnsi="Segoe UI" w:cs="Segoe UI"/>
          <w:color w:val="FF0000"/>
        </w:rPr>
        <w:t xml:space="preserve">(I think this sentence is old since I explained to you the filter mask already. If you still have questions, we can talk). </w:t>
      </w:r>
    </w:p>
    <w:p w14:paraId="140F0750" w14:textId="77777777" w:rsidR="00430A05" w:rsidRPr="00430A05" w:rsidRDefault="003B683C" w:rsidP="00430A05">
      <w:pPr>
        <w:spacing w:before="360" w:after="360"/>
        <w:rPr>
          <w:rFonts w:ascii="Times New Roman" w:eastAsia="Times New Roman" w:hAnsi="Times New Roman" w:cs="Times New Roman"/>
        </w:rPr>
      </w:pPr>
      <w:r>
        <w:rPr>
          <w:rFonts w:ascii="Times New Roman" w:eastAsia="Times New Roman" w:hAnsi="Times New Roman" w:cs="Times New Roman"/>
          <w:noProof/>
        </w:rPr>
        <w:pict w14:anchorId="29E11EB4">
          <v:rect id="_x0000_i1032" alt="" style="width:468pt;height:.05pt;mso-width-percent:0;mso-height-percent:0;mso-width-percent:0;mso-height-percent:0" o:hralign="center" o:hrstd="t" o:hr="t" fillcolor="#a0a0a0" stroked="f"/>
        </w:pict>
      </w:r>
    </w:p>
    <w:p w14:paraId="1F983792" w14:textId="6DBE0B37" w:rsidR="00430A05" w:rsidRPr="00430A05" w:rsidRDefault="00430A05" w:rsidP="00430A05">
      <w:pPr>
        <w:shd w:val="clear" w:color="auto" w:fill="FFFFFF"/>
        <w:outlineLvl w:val="2"/>
        <w:rPr>
          <w:rFonts w:ascii="Segoe UI" w:eastAsia="Times New Roman" w:hAnsi="Segoe UI" w:cs="Segoe UI"/>
          <w:b/>
          <w:bCs/>
          <w:color w:val="FF0000"/>
          <w:sz w:val="30"/>
          <w:szCs w:val="30"/>
        </w:rPr>
      </w:pPr>
      <w:r w:rsidRPr="00430A05">
        <w:rPr>
          <w:rFonts w:ascii="Menlo" w:eastAsia="Times New Roman" w:hAnsi="Menlo" w:cs="Menlo"/>
          <w:b/>
          <w:bCs/>
          <w:color w:val="1F2328"/>
          <w:sz w:val="20"/>
          <w:szCs w:val="20"/>
        </w:rPr>
        <w:t>dmrpp:block</w:t>
      </w:r>
      <w:r w:rsidR="003E4828">
        <w:rPr>
          <w:rFonts w:ascii="Menlo" w:eastAsia="Times New Roman" w:hAnsi="Menlo" w:cs="Menlo"/>
          <w:b/>
          <w:bCs/>
          <w:color w:val="FF0000"/>
          <w:sz w:val="20"/>
          <w:szCs w:val="20"/>
        </w:rPr>
        <w:t>[again linked-block storage needs to be explained.]</w:t>
      </w:r>
    </w:p>
    <w:p w14:paraId="2D9895A9" w14:textId="77777777" w:rsidR="00430A05" w:rsidRPr="00430A05" w:rsidRDefault="00430A05" w:rsidP="00430A05">
      <w:pPr>
        <w:shd w:val="clear" w:color="auto" w:fill="FFFFFF"/>
        <w:rPr>
          <w:rFonts w:ascii="Segoe UI" w:eastAsia="Times New Roman" w:hAnsi="Segoe UI" w:cs="Segoe UI"/>
          <w:color w:val="1F2328"/>
        </w:rPr>
      </w:pPr>
      <w:r w:rsidRPr="00430A05">
        <w:rPr>
          <w:rFonts w:ascii="Segoe UI" w:eastAsia="Times New Roman" w:hAnsi="Segoe UI" w:cs="Segoe UI"/>
          <w:color w:val="1F2328"/>
        </w:rPr>
        <w:t>Child of </w:t>
      </w:r>
      <w:r w:rsidRPr="00430A05">
        <w:rPr>
          <w:rFonts w:ascii="Menlo" w:eastAsia="Times New Roman" w:hAnsi="Menlo" w:cs="Menlo"/>
          <w:color w:val="1F2328"/>
          <w:sz w:val="20"/>
          <w:szCs w:val="20"/>
        </w:rPr>
        <w:t>dmrpp:chunks</w:t>
      </w:r>
      <w:r w:rsidRPr="00430A05">
        <w:rPr>
          <w:rFonts w:ascii="Segoe UI" w:eastAsia="Times New Roman" w:hAnsi="Segoe UI" w:cs="Segoe UI"/>
          <w:color w:val="1F2328"/>
        </w:rPr>
        <w:t> used for </w:t>
      </w:r>
      <w:r w:rsidRPr="00430A05">
        <w:rPr>
          <w:rFonts w:ascii="Segoe UI" w:eastAsia="Times New Roman" w:hAnsi="Segoe UI" w:cs="Segoe UI"/>
          <w:b/>
          <w:bCs/>
          <w:color w:val="1F2328"/>
        </w:rPr>
        <w:t>linked-block storage</w:t>
      </w:r>
      <w:r w:rsidRPr="00430A05">
        <w:rPr>
          <w:rFonts w:ascii="Segoe UI" w:eastAsia="Times New Roman" w:hAnsi="Segoe UI" w:cs="Segoe UI"/>
          <w:color w:val="1F2328"/>
        </w:rPr>
        <w:t> (non-contiguous pieces of a variable stored as blocks). Each </w:t>
      </w:r>
      <w:r w:rsidRPr="00430A05">
        <w:rPr>
          <w:rFonts w:ascii="Menlo" w:eastAsia="Times New Roman" w:hAnsi="Menlo" w:cs="Menlo"/>
          <w:color w:val="1F2328"/>
          <w:sz w:val="20"/>
          <w:szCs w:val="20"/>
        </w:rPr>
        <w:t>dmrpp:block</w:t>
      </w:r>
      <w:r w:rsidRPr="00430A05">
        <w:rPr>
          <w:rFonts w:ascii="Segoe UI" w:eastAsia="Times New Roman" w:hAnsi="Segoe UI" w:cs="Segoe UI"/>
          <w:color w:val="1F2328"/>
        </w:rPr>
        <w:t> has:</w:t>
      </w:r>
    </w:p>
    <w:p w14:paraId="51B24205" w14:textId="77777777" w:rsidR="00430A05" w:rsidRPr="00430A05" w:rsidRDefault="00430A05" w:rsidP="00430A05">
      <w:pPr>
        <w:numPr>
          <w:ilvl w:val="0"/>
          <w:numId w:val="3"/>
        </w:numPr>
        <w:shd w:val="clear" w:color="auto" w:fill="FFFFFF"/>
        <w:spacing w:beforeAutospacing="1" w:afterAutospacing="1"/>
        <w:rPr>
          <w:rFonts w:ascii="Segoe UI" w:eastAsia="Times New Roman" w:hAnsi="Segoe UI" w:cs="Segoe UI"/>
          <w:color w:val="1F2328"/>
        </w:rPr>
      </w:pPr>
      <w:r w:rsidRPr="00430A05">
        <w:rPr>
          <w:rFonts w:ascii="Menlo" w:eastAsia="Times New Roman" w:hAnsi="Menlo" w:cs="Menlo"/>
          <w:color w:val="1F2328"/>
          <w:sz w:val="20"/>
          <w:szCs w:val="20"/>
        </w:rPr>
        <w:t>offset</w:t>
      </w:r>
      <w:r w:rsidRPr="00430A05">
        <w:rPr>
          <w:rFonts w:ascii="Segoe UI" w:eastAsia="Times New Roman" w:hAnsi="Segoe UI" w:cs="Segoe UI"/>
          <w:color w:val="1F2328"/>
        </w:rPr>
        <w:t>, </w:t>
      </w:r>
      <w:r w:rsidRPr="00430A05">
        <w:rPr>
          <w:rFonts w:ascii="Menlo" w:eastAsia="Times New Roman" w:hAnsi="Menlo" w:cs="Menlo"/>
          <w:color w:val="1F2328"/>
          <w:sz w:val="20"/>
          <w:szCs w:val="20"/>
        </w:rPr>
        <w:t>nBytes</w:t>
      </w:r>
      <w:r w:rsidRPr="00430A05">
        <w:rPr>
          <w:rFonts w:ascii="Segoe UI" w:eastAsia="Times New Roman" w:hAnsi="Segoe UI" w:cs="Segoe UI"/>
          <w:color w:val="1F2328"/>
        </w:rPr>
        <w:t>: byte location and size of a block.</w:t>
      </w:r>
    </w:p>
    <w:p w14:paraId="3E9B9A8D" w14:textId="549593C7" w:rsidR="00430A05" w:rsidRPr="00430A05" w:rsidRDefault="00430A05" w:rsidP="00430A05">
      <w:pPr>
        <w:numPr>
          <w:ilvl w:val="0"/>
          <w:numId w:val="3"/>
        </w:numPr>
        <w:shd w:val="clear" w:color="auto" w:fill="FFFFFF"/>
        <w:spacing w:afterAutospacing="1"/>
        <w:rPr>
          <w:rFonts w:ascii="Segoe UI" w:eastAsia="Times New Roman" w:hAnsi="Segoe UI" w:cs="Segoe UI"/>
          <w:color w:val="1F2328"/>
        </w:rPr>
      </w:pPr>
      <w:r w:rsidRPr="00430A05">
        <w:rPr>
          <w:rFonts w:ascii="Menlo" w:eastAsia="Times New Roman" w:hAnsi="Menlo" w:cs="Menlo"/>
          <w:color w:val="1F2328"/>
          <w:sz w:val="20"/>
          <w:szCs w:val="20"/>
        </w:rPr>
        <w:t>href</w:t>
      </w:r>
      <w:r w:rsidRPr="00430A05">
        <w:rPr>
          <w:rFonts w:ascii="Segoe UI" w:eastAsia="Times New Roman" w:hAnsi="Segoe UI" w:cs="Segoe UI"/>
          <w:color w:val="1F2328"/>
        </w:rPr>
        <w:t>, </w:t>
      </w:r>
      <w:r w:rsidRPr="00430A05">
        <w:rPr>
          <w:rFonts w:ascii="Menlo" w:eastAsia="Times New Roman" w:hAnsi="Menlo" w:cs="Menlo"/>
          <w:color w:val="1F2328"/>
          <w:sz w:val="20"/>
          <w:szCs w:val="20"/>
        </w:rPr>
        <w:t>trust</w:t>
      </w:r>
      <w:r w:rsidRPr="00430A05">
        <w:rPr>
          <w:rFonts w:ascii="Segoe UI" w:eastAsia="Times New Roman" w:hAnsi="Segoe UI" w:cs="Segoe UI"/>
          <w:color w:val="1F2328"/>
        </w:rPr>
        <w:t>/</w:t>
      </w:r>
      <w:r w:rsidRPr="00430A05">
        <w:rPr>
          <w:rFonts w:ascii="Menlo" w:eastAsia="Times New Roman" w:hAnsi="Menlo" w:cs="Menlo"/>
          <w:color w:val="1F2328"/>
          <w:sz w:val="20"/>
          <w:szCs w:val="20"/>
        </w:rPr>
        <w:t>dmrpp:trust</w:t>
      </w:r>
      <w:r w:rsidRPr="00430A05">
        <w:rPr>
          <w:rFonts w:ascii="Segoe UI" w:eastAsia="Times New Roman" w:hAnsi="Segoe UI" w:cs="Segoe UI"/>
          <w:color w:val="1F2328"/>
        </w:rPr>
        <w:t>: as with 'href' and 'trust' for the </w:t>
      </w:r>
      <w:r w:rsidRPr="00430A05">
        <w:rPr>
          <w:rFonts w:ascii="Menlo" w:eastAsia="Times New Roman" w:hAnsi="Menlo" w:cs="Menlo"/>
          <w:color w:val="1F2328"/>
          <w:sz w:val="20"/>
          <w:szCs w:val="20"/>
        </w:rPr>
        <w:t>chunk</w:t>
      </w:r>
      <w:r w:rsidRPr="00430A05">
        <w:rPr>
          <w:rFonts w:ascii="Segoe UI" w:eastAsia="Times New Roman" w:hAnsi="Segoe UI" w:cs="Segoe UI"/>
          <w:color w:val="1F2328"/>
        </w:rPr>
        <w:t> element above, this provies an optional overriding storage URL and trust flag.</w:t>
      </w:r>
      <w:r w:rsidR="003E4828">
        <w:rPr>
          <w:rFonts w:ascii="Segoe UI" w:eastAsia="Times New Roman" w:hAnsi="Segoe UI" w:cs="Segoe UI"/>
          <w:color w:val="1F2328"/>
        </w:rPr>
        <w:t xml:space="preserve"> [Not sure about this]</w:t>
      </w:r>
    </w:p>
    <w:p w14:paraId="7284D9CD" w14:textId="77777777" w:rsidR="00430A05" w:rsidRPr="00430A05" w:rsidRDefault="00430A05" w:rsidP="00430A05">
      <w:pPr>
        <w:shd w:val="clear" w:color="auto" w:fill="FFFFFF"/>
        <w:spacing w:after="240"/>
        <w:rPr>
          <w:rFonts w:ascii="Segoe UI" w:eastAsia="Times New Roman" w:hAnsi="Segoe UI" w:cs="Segoe UI"/>
          <w:color w:val="1F2328"/>
        </w:rPr>
      </w:pPr>
      <w:r w:rsidRPr="00430A05">
        <w:rPr>
          <w:rFonts w:ascii="Segoe UI" w:eastAsia="Times New Roman" w:hAnsi="Segoe UI" w:cs="Segoe UI"/>
          <w:color w:val="1F2328"/>
        </w:rPr>
        <w:t>The parser groups multiple blocks into a single buffer in memory.</w:t>
      </w:r>
    </w:p>
    <w:p w14:paraId="6DA491B8" w14:textId="77777777" w:rsidR="00430A05" w:rsidRPr="00430A05" w:rsidRDefault="00430A05" w:rsidP="00430A05">
      <w:pPr>
        <w:shd w:val="clear" w:color="auto" w:fill="FFFFFF"/>
        <w:rPr>
          <w:rFonts w:ascii="Segoe UI" w:eastAsia="Times New Roman" w:hAnsi="Segoe UI" w:cs="Segoe UI"/>
          <w:color w:val="1F2328"/>
        </w:rPr>
      </w:pPr>
      <w:r w:rsidRPr="00430A05">
        <w:rPr>
          <w:rFonts w:ascii="Segoe UI" w:eastAsia="Times New Roman" w:hAnsi="Segoe UI" w:cs="Segoe UI"/>
          <w:color w:val="1F2328"/>
        </w:rPr>
        <w:lastRenderedPageBreak/>
        <w:t>A </w:t>
      </w:r>
      <w:r w:rsidRPr="00430A05">
        <w:rPr>
          <w:rFonts w:ascii="Menlo" w:eastAsia="Times New Roman" w:hAnsi="Menlo" w:cs="Menlo"/>
          <w:color w:val="1F2328"/>
          <w:sz w:val="20"/>
          <w:szCs w:val="20"/>
        </w:rPr>
        <w:t>dmrpp:chunks</w:t>
      </w:r>
      <w:r w:rsidRPr="00430A05">
        <w:rPr>
          <w:rFonts w:ascii="Segoe UI" w:eastAsia="Times New Roman" w:hAnsi="Segoe UI" w:cs="Segoe UI"/>
          <w:color w:val="1F2328"/>
        </w:rPr>
        <w:t> element can contain either one or more </w:t>
      </w:r>
      <w:r w:rsidRPr="00430A05">
        <w:rPr>
          <w:rFonts w:ascii="Menlo" w:eastAsia="Times New Roman" w:hAnsi="Menlo" w:cs="Menlo"/>
          <w:color w:val="1F2328"/>
          <w:sz w:val="20"/>
          <w:szCs w:val="20"/>
        </w:rPr>
        <w:t>dmrpp:chunk</w:t>
      </w:r>
      <w:r w:rsidRPr="00430A05">
        <w:rPr>
          <w:rFonts w:ascii="Segoe UI" w:eastAsia="Times New Roman" w:hAnsi="Segoe UI" w:cs="Segoe UI"/>
          <w:color w:val="1F2328"/>
        </w:rPr>
        <w:t> or </w:t>
      </w:r>
      <w:r w:rsidRPr="00430A05">
        <w:rPr>
          <w:rFonts w:ascii="Menlo" w:eastAsia="Times New Roman" w:hAnsi="Menlo" w:cs="Menlo"/>
          <w:color w:val="1F2328"/>
          <w:sz w:val="20"/>
          <w:szCs w:val="20"/>
        </w:rPr>
        <w:t>dmrpp:block</w:t>
      </w:r>
      <w:r w:rsidRPr="00430A05">
        <w:rPr>
          <w:rFonts w:ascii="Segoe UI" w:eastAsia="Times New Roman" w:hAnsi="Segoe UI" w:cs="Segoe UI"/>
          <w:color w:val="1F2328"/>
        </w:rPr>
        <w:t> element(s), but not both.</w:t>
      </w:r>
    </w:p>
    <w:p w14:paraId="5D77309C" w14:textId="77777777" w:rsidR="00430A05" w:rsidRPr="00430A05" w:rsidRDefault="003B683C" w:rsidP="00430A05">
      <w:pPr>
        <w:spacing w:before="360" w:after="360"/>
        <w:rPr>
          <w:rFonts w:ascii="Times New Roman" w:eastAsia="Times New Roman" w:hAnsi="Times New Roman" w:cs="Times New Roman"/>
        </w:rPr>
      </w:pPr>
      <w:r>
        <w:rPr>
          <w:rFonts w:ascii="Times New Roman" w:eastAsia="Times New Roman" w:hAnsi="Times New Roman" w:cs="Times New Roman"/>
          <w:noProof/>
        </w:rPr>
        <w:pict w14:anchorId="57693FDC">
          <v:rect id="_x0000_i1031" alt="" style="width:468pt;height:.05pt;mso-width-percent:0;mso-height-percent:0;mso-width-percent:0;mso-height-percent:0" o:hralign="center" o:hrstd="t" o:hr="t" fillcolor="#a0a0a0" stroked="f"/>
        </w:pict>
      </w:r>
    </w:p>
    <w:p w14:paraId="4090B8BF" w14:textId="77777777" w:rsidR="00430A05" w:rsidRPr="00430A05" w:rsidRDefault="00430A05" w:rsidP="00430A05">
      <w:pPr>
        <w:shd w:val="clear" w:color="auto" w:fill="FFFFFF"/>
        <w:outlineLvl w:val="2"/>
        <w:rPr>
          <w:rFonts w:ascii="Segoe UI" w:eastAsia="Times New Roman" w:hAnsi="Segoe UI" w:cs="Segoe UI"/>
          <w:b/>
          <w:bCs/>
          <w:color w:val="1F2328"/>
          <w:sz w:val="30"/>
          <w:szCs w:val="30"/>
        </w:rPr>
      </w:pPr>
      <w:r w:rsidRPr="00430A05">
        <w:rPr>
          <w:rFonts w:ascii="Menlo" w:eastAsia="Times New Roman" w:hAnsi="Menlo" w:cs="Menlo"/>
          <w:b/>
          <w:bCs/>
          <w:color w:val="1F2328"/>
          <w:sz w:val="20"/>
          <w:szCs w:val="20"/>
        </w:rPr>
        <w:t>dmrpp:FixedLengthStringArray</w:t>
      </w:r>
    </w:p>
    <w:p w14:paraId="0B0C5CB1" w14:textId="7DE873DE" w:rsidR="00430A05" w:rsidRPr="00430A05" w:rsidRDefault="00430A05" w:rsidP="00430A05">
      <w:pPr>
        <w:shd w:val="clear" w:color="auto" w:fill="FFFFFF"/>
        <w:spacing w:after="240"/>
        <w:rPr>
          <w:rFonts w:ascii="Segoe UI" w:eastAsia="Times New Roman" w:hAnsi="Segoe UI" w:cs="Segoe UI"/>
          <w:color w:val="1F2328"/>
        </w:rPr>
      </w:pPr>
      <w:r w:rsidRPr="00430A05">
        <w:rPr>
          <w:rFonts w:ascii="Segoe UI" w:eastAsia="Times New Roman" w:hAnsi="Segoe UI" w:cs="Segoe UI"/>
          <w:color w:val="1F2328"/>
        </w:rPr>
        <w:t xml:space="preserve">Child </w:t>
      </w:r>
      <w:r w:rsidR="003E4828">
        <w:rPr>
          <w:rFonts w:ascii="Segoe UI" w:eastAsia="Times New Roman" w:hAnsi="Segoe UI" w:cs="Segoe UI"/>
          <w:color w:val="FF0000"/>
        </w:rPr>
        <w:t>[What do you mean by Child here]</w:t>
      </w:r>
      <w:r w:rsidRPr="00430A05">
        <w:rPr>
          <w:rFonts w:ascii="Segoe UI" w:eastAsia="Times New Roman" w:hAnsi="Segoe UI" w:cs="Segoe UI"/>
          <w:color w:val="1F2328"/>
        </w:rPr>
        <w:t>of an array variable element when that array is actually an </w:t>
      </w:r>
      <w:r w:rsidRPr="00430A05">
        <w:rPr>
          <w:rFonts w:ascii="Segoe UI" w:eastAsia="Times New Roman" w:hAnsi="Segoe UI" w:cs="Segoe UI"/>
          <w:b/>
          <w:bCs/>
          <w:color w:val="1F2328"/>
        </w:rPr>
        <w:t>array of fixed-length strings</w:t>
      </w:r>
      <w:r w:rsidRPr="00430A05">
        <w:rPr>
          <w:rFonts w:ascii="Segoe UI" w:eastAsia="Times New Roman" w:hAnsi="Segoe UI" w:cs="Segoe UI"/>
          <w:color w:val="1F2328"/>
        </w:rPr>
        <w:t> stored as raw bytes.</w:t>
      </w:r>
    </w:p>
    <w:p w14:paraId="744CBBF4" w14:textId="77777777" w:rsidR="00430A05" w:rsidRPr="00430A05" w:rsidRDefault="00430A05" w:rsidP="00430A05">
      <w:pPr>
        <w:shd w:val="clear" w:color="auto" w:fill="FFFFFF"/>
        <w:spacing w:after="240"/>
        <w:rPr>
          <w:rFonts w:ascii="Segoe UI" w:eastAsia="Times New Roman" w:hAnsi="Segoe UI" w:cs="Segoe UI"/>
          <w:color w:val="1F2328"/>
        </w:rPr>
      </w:pPr>
      <w:r w:rsidRPr="00430A05">
        <w:rPr>
          <w:rFonts w:ascii="Segoe UI" w:eastAsia="Times New Roman" w:hAnsi="Segoe UI" w:cs="Segoe UI"/>
          <w:color w:val="1F2328"/>
        </w:rPr>
        <w:t>The parser treats this as a marker that:</w:t>
      </w:r>
    </w:p>
    <w:p w14:paraId="3ED36EAF" w14:textId="77777777" w:rsidR="00430A05" w:rsidRPr="00430A05" w:rsidRDefault="00430A05" w:rsidP="00430A05">
      <w:pPr>
        <w:numPr>
          <w:ilvl w:val="0"/>
          <w:numId w:val="4"/>
        </w:numPr>
        <w:shd w:val="clear" w:color="auto" w:fill="FFFFFF"/>
        <w:spacing w:before="100" w:beforeAutospacing="1" w:after="100" w:afterAutospacing="1"/>
        <w:rPr>
          <w:rFonts w:ascii="Segoe UI" w:eastAsia="Times New Roman" w:hAnsi="Segoe UI" w:cs="Segoe UI"/>
          <w:color w:val="1F2328"/>
        </w:rPr>
      </w:pPr>
      <w:r w:rsidRPr="00430A05">
        <w:rPr>
          <w:rFonts w:ascii="Segoe UI" w:eastAsia="Times New Roman" w:hAnsi="Segoe UI" w:cs="Segoe UI"/>
          <w:color w:val="1F2328"/>
        </w:rPr>
        <w:t>the base type is string-ish but should be interpreted as </w:t>
      </w:r>
      <w:r w:rsidRPr="00430A05">
        <w:rPr>
          <w:rFonts w:ascii="Segoe UI" w:eastAsia="Times New Roman" w:hAnsi="Segoe UI" w:cs="Segoe UI"/>
          <w:b/>
          <w:bCs/>
          <w:color w:val="1F2328"/>
        </w:rPr>
        <w:t>fixed-length strings</w:t>
      </w:r>
      <w:r w:rsidRPr="00430A05">
        <w:rPr>
          <w:rFonts w:ascii="Segoe UI" w:eastAsia="Times New Roman" w:hAnsi="Segoe UI" w:cs="Segoe UI"/>
          <w:color w:val="1F2328"/>
        </w:rPr>
        <w:t>,</w:t>
      </w:r>
    </w:p>
    <w:p w14:paraId="504A10E8" w14:textId="77777777" w:rsidR="00430A05" w:rsidRPr="00430A05" w:rsidRDefault="00430A05" w:rsidP="00430A05">
      <w:pPr>
        <w:numPr>
          <w:ilvl w:val="0"/>
          <w:numId w:val="4"/>
        </w:numPr>
        <w:shd w:val="clear" w:color="auto" w:fill="FFFFFF"/>
        <w:spacing w:afterAutospacing="1"/>
        <w:rPr>
          <w:rFonts w:ascii="Segoe UI" w:eastAsia="Times New Roman" w:hAnsi="Segoe UI" w:cs="Segoe UI"/>
          <w:color w:val="1F2328"/>
        </w:rPr>
      </w:pPr>
      <w:r w:rsidRPr="00430A05">
        <w:rPr>
          <w:rFonts w:ascii="Segoe UI" w:eastAsia="Times New Roman" w:hAnsi="Segoe UI" w:cs="Segoe UI"/>
          <w:color w:val="1F2328"/>
        </w:rPr>
        <w:t>attribute </w:t>
      </w:r>
      <w:r w:rsidRPr="00430A05">
        <w:rPr>
          <w:rFonts w:ascii="Menlo" w:eastAsia="Times New Roman" w:hAnsi="Menlo" w:cs="Menlo"/>
          <w:color w:val="1F2328"/>
          <w:sz w:val="20"/>
          <w:szCs w:val="20"/>
        </w:rPr>
        <w:t>string_length</w:t>
      </w:r>
      <w:r w:rsidRPr="00430A05">
        <w:rPr>
          <w:rFonts w:ascii="Segoe UI" w:eastAsia="Times New Roman" w:hAnsi="Segoe UI" w:cs="Segoe UI"/>
          <w:color w:val="1F2328"/>
        </w:rPr>
        <w:t> (e.g., </w:t>
      </w:r>
      <w:r w:rsidRPr="00430A05">
        <w:rPr>
          <w:rFonts w:ascii="Menlo" w:eastAsia="Times New Roman" w:hAnsi="Menlo" w:cs="Menlo"/>
          <w:color w:val="1F2328"/>
          <w:sz w:val="20"/>
          <w:szCs w:val="20"/>
        </w:rPr>
        <w:t>"8"</w:t>
      </w:r>
      <w:r w:rsidRPr="00430A05">
        <w:rPr>
          <w:rFonts w:ascii="Segoe UI" w:eastAsia="Times New Roman" w:hAnsi="Segoe UI" w:cs="Segoe UI"/>
          <w:color w:val="1F2328"/>
        </w:rPr>
        <w:t>) gives the per-string length in bytes,</w:t>
      </w:r>
    </w:p>
    <w:p w14:paraId="44776C3F" w14:textId="77777777" w:rsidR="00430A05" w:rsidRPr="00430A05" w:rsidRDefault="00430A05" w:rsidP="00430A05">
      <w:pPr>
        <w:numPr>
          <w:ilvl w:val="0"/>
          <w:numId w:val="4"/>
        </w:numPr>
        <w:shd w:val="clear" w:color="auto" w:fill="FFFFFF"/>
        <w:spacing w:afterAutospacing="1"/>
        <w:rPr>
          <w:rFonts w:ascii="Segoe UI" w:eastAsia="Times New Roman" w:hAnsi="Segoe UI" w:cs="Segoe UI"/>
          <w:color w:val="1F2328"/>
        </w:rPr>
      </w:pPr>
      <w:r w:rsidRPr="00430A05">
        <w:rPr>
          <w:rFonts w:ascii="Segoe UI" w:eastAsia="Times New Roman" w:hAnsi="Segoe UI" w:cs="Segoe UI"/>
          <w:color w:val="1F2328"/>
        </w:rPr>
        <w:t>attribute </w:t>
      </w:r>
      <w:r w:rsidRPr="00430A05">
        <w:rPr>
          <w:rFonts w:ascii="Menlo" w:eastAsia="Times New Roman" w:hAnsi="Menlo" w:cs="Menlo"/>
          <w:color w:val="1F2328"/>
          <w:sz w:val="20"/>
          <w:szCs w:val="20"/>
        </w:rPr>
        <w:t>pad</w:t>
      </w:r>
      <w:r w:rsidRPr="00430A05">
        <w:rPr>
          <w:rFonts w:ascii="Segoe UI" w:eastAsia="Times New Roman" w:hAnsi="Segoe UI" w:cs="Segoe UI"/>
          <w:color w:val="1F2328"/>
        </w:rPr>
        <w:t> describes how padding bytes are encoded (e.g., </w:t>
      </w:r>
      <w:r w:rsidRPr="00430A05">
        <w:rPr>
          <w:rFonts w:ascii="Menlo" w:eastAsia="Times New Roman" w:hAnsi="Menlo" w:cs="Menlo"/>
          <w:color w:val="1F2328"/>
          <w:sz w:val="20"/>
          <w:szCs w:val="20"/>
        </w:rPr>
        <w:t>"null"</w:t>
      </w:r>
      <w:r w:rsidRPr="00430A05">
        <w:rPr>
          <w:rFonts w:ascii="Segoe UI" w:eastAsia="Times New Roman" w:hAnsi="Segoe UI" w:cs="Segoe UI"/>
          <w:color w:val="1F2328"/>
        </w:rPr>
        <w:t>, </w:t>
      </w:r>
      <w:r w:rsidRPr="00430A05">
        <w:rPr>
          <w:rFonts w:ascii="Menlo" w:eastAsia="Times New Roman" w:hAnsi="Menlo" w:cs="Menlo"/>
          <w:color w:val="1F2328"/>
          <w:sz w:val="20"/>
          <w:szCs w:val="20"/>
        </w:rPr>
        <w:t>"space"</w:t>
      </w:r>
      <w:r w:rsidRPr="00430A05">
        <w:rPr>
          <w:rFonts w:ascii="Segoe UI" w:eastAsia="Times New Roman" w:hAnsi="Segoe UI" w:cs="Segoe UI"/>
          <w:color w:val="1F2328"/>
        </w:rPr>
        <w:t>, </w:t>
      </w:r>
      <w:r w:rsidRPr="00430A05">
        <w:rPr>
          <w:rFonts w:ascii="Menlo" w:eastAsia="Times New Roman" w:hAnsi="Menlo" w:cs="Menlo"/>
          <w:color w:val="1F2328"/>
          <w:sz w:val="20"/>
          <w:szCs w:val="20"/>
        </w:rPr>
        <w:t>"zero"</w:t>
      </w:r>
      <w:r w:rsidRPr="00430A05">
        <w:rPr>
          <w:rFonts w:ascii="Segoe UI" w:eastAsia="Times New Roman" w:hAnsi="Segoe UI" w:cs="Segoe UI"/>
          <w:color w:val="1F2328"/>
        </w:rPr>
        <w:t>).</w:t>
      </w:r>
    </w:p>
    <w:p w14:paraId="3480902B" w14:textId="726EC271" w:rsidR="00430A05" w:rsidRPr="00430A05" w:rsidRDefault="00430A05" w:rsidP="00430A05">
      <w:pPr>
        <w:shd w:val="clear" w:color="auto" w:fill="FFFFFF"/>
        <w:spacing w:after="240"/>
        <w:rPr>
          <w:rFonts w:ascii="Segoe UI" w:eastAsia="Times New Roman" w:hAnsi="Segoe UI" w:cs="Segoe UI"/>
          <w:color w:val="1F2328"/>
        </w:rPr>
      </w:pPr>
      <w:r w:rsidRPr="00430A05">
        <w:rPr>
          <w:rFonts w:ascii="Segoe UI" w:eastAsia="Times New Roman" w:hAnsi="Segoe UI" w:cs="Segoe UI"/>
          <w:color w:val="1F2328"/>
        </w:rPr>
        <w:t>The handler</w:t>
      </w:r>
      <w:r w:rsidR="003E4828">
        <w:rPr>
          <w:rFonts w:ascii="Segoe UI" w:eastAsia="Times New Roman" w:hAnsi="Segoe UI" w:cs="Segoe UI"/>
          <w:color w:val="1F2328"/>
        </w:rPr>
        <w:t>(</w:t>
      </w:r>
      <w:r w:rsidR="003E4828" w:rsidRPr="003E4828">
        <w:rPr>
          <w:rFonts w:ascii="Segoe UI" w:eastAsia="Times New Roman" w:hAnsi="Segoe UI" w:cs="Segoe UI"/>
          <w:color w:val="FF0000"/>
        </w:rPr>
        <w:t>which handler</w:t>
      </w:r>
      <w:r w:rsidR="003E4828">
        <w:rPr>
          <w:rFonts w:ascii="Segoe UI" w:eastAsia="Times New Roman" w:hAnsi="Segoe UI" w:cs="Segoe UI"/>
          <w:color w:val="1F2328"/>
        </w:rPr>
        <w:t>)</w:t>
      </w:r>
      <w:r w:rsidRPr="00430A05">
        <w:rPr>
          <w:rFonts w:ascii="Segoe UI" w:eastAsia="Times New Roman" w:hAnsi="Segoe UI" w:cs="Segoe UI"/>
          <w:color w:val="1F2328"/>
        </w:rPr>
        <w:t xml:space="preserve"> then slices the byte buffer into equal-sized string segments and de-pads each one appropriately.</w:t>
      </w:r>
    </w:p>
    <w:p w14:paraId="43278EF2" w14:textId="77777777" w:rsidR="00430A05" w:rsidRPr="00430A05" w:rsidRDefault="003B683C" w:rsidP="00430A05">
      <w:pPr>
        <w:spacing w:before="360" w:after="360"/>
        <w:rPr>
          <w:rFonts w:ascii="Times New Roman" w:eastAsia="Times New Roman" w:hAnsi="Times New Roman" w:cs="Times New Roman"/>
        </w:rPr>
      </w:pPr>
      <w:r>
        <w:rPr>
          <w:rFonts w:ascii="Times New Roman" w:eastAsia="Times New Roman" w:hAnsi="Times New Roman" w:cs="Times New Roman"/>
          <w:noProof/>
        </w:rPr>
        <w:pict w14:anchorId="164F2D31">
          <v:rect id="_x0000_i1030" alt="" style="width:468pt;height:.05pt;mso-width-percent:0;mso-height-percent:0;mso-width-percent:0;mso-height-percent:0" o:hralign="center" o:hrstd="t" o:hr="t" fillcolor="#a0a0a0" stroked="f"/>
        </w:pict>
      </w:r>
    </w:p>
    <w:p w14:paraId="5FA3C523" w14:textId="77777777" w:rsidR="00430A05" w:rsidRPr="00430A05" w:rsidRDefault="00430A05" w:rsidP="00430A05">
      <w:pPr>
        <w:shd w:val="clear" w:color="auto" w:fill="FFFFFF"/>
        <w:outlineLvl w:val="2"/>
        <w:rPr>
          <w:rFonts w:ascii="Segoe UI" w:eastAsia="Times New Roman" w:hAnsi="Segoe UI" w:cs="Segoe UI"/>
          <w:b/>
          <w:bCs/>
          <w:color w:val="1F2328"/>
          <w:sz w:val="30"/>
          <w:szCs w:val="30"/>
        </w:rPr>
      </w:pPr>
      <w:r w:rsidRPr="00430A05">
        <w:rPr>
          <w:rFonts w:ascii="Menlo" w:eastAsia="Times New Roman" w:hAnsi="Menlo" w:cs="Menlo"/>
          <w:b/>
          <w:bCs/>
          <w:color w:val="1F2328"/>
          <w:sz w:val="20"/>
          <w:szCs w:val="20"/>
        </w:rPr>
        <w:t>dmrpp:compact</w:t>
      </w:r>
    </w:p>
    <w:p w14:paraId="28CEA6C9" w14:textId="6FF5C483" w:rsidR="00430A05" w:rsidRPr="00430A05" w:rsidRDefault="00430A05" w:rsidP="00430A05">
      <w:pPr>
        <w:shd w:val="clear" w:color="auto" w:fill="FFFFFF"/>
        <w:spacing w:after="240"/>
        <w:rPr>
          <w:rFonts w:ascii="Segoe UI" w:eastAsia="Times New Roman" w:hAnsi="Segoe UI" w:cs="Segoe UI"/>
          <w:color w:val="FF0000"/>
        </w:rPr>
      </w:pPr>
      <w:r w:rsidRPr="00430A05">
        <w:rPr>
          <w:rFonts w:ascii="Segoe UI" w:eastAsia="Times New Roman" w:hAnsi="Segoe UI" w:cs="Segoe UI"/>
          <w:color w:val="1F2328"/>
        </w:rPr>
        <w:t>Child of the variable element indicating </w:t>
      </w:r>
      <w:r w:rsidRPr="00430A05">
        <w:rPr>
          <w:rFonts w:ascii="Segoe UI" w:eastAsia="Times New Roman" w:hAnsi="Segoe UI" w:cs="Segoe UI"/>
          <w:b/>
          <w:bCs/>
          <w:color w:val="1F2328"/>
        </w:rPr>
        <w:t>HDF5 COMPACT storage</w:t>
      </w:r>
      <w:r w:rsidRPr="00430A05">
        <w:rPr>
          <w:rFonts w:ascii="Segoe UI" w:eastAsia="Times New Roman" w:hAnsi="Segoe UI" w:cs="Segoe UI"/>
          <w:color w:val="1F2328"/>
        </w:rPr>
        <w:t> — the data are stored inline in the DMR++ document, as </w:t>
      </w:r>
      <w:r w:rsidRPr="00430A05">
        <w:rPr>
          <w:rFonts w:ascii="Segoe UI" w:eastAsia="Times New Roman" w:hAnsi="Segoe UI" w:cs="Segoe UI"/>
          <w:b/>
          <w:bCs/>
          <w:color w:val="1F2328"/>
        </w:rPr>
        <w:t>base64-encoded</w:t>
      </w:r>
      <w:r w:rsidRPr="00430A05">
        <w:rPr>
          <w:rFonts w:ascii="Segoe UI" w:eastAsia="Times New Roman" w:hAnsi="Segoe UI" w:cs="Segoe UI"/>
          <w:color w:val="1F2328"/>
        </w:rPr>
        <w:t xml:space="preserve"> values. This encoding, while somewhat gross, provides a way to include binary data in an XML document. </w:t>
      </w:r>
      <w:r w:rsidRPr="00430A05">
        <w:rPr>
          <w:rFonts w:ascii="Segoe UI" w:eastAsia="Times New Roman" w:hAnsi="Segoe UI" w:cs="Segoe UI"/>
          <w:i/>
          <w:iCs/>
          <w:color w:val="1F2328"/>
        </w:rPr>
        <w:t>For encode values that take more than NNN FIXME bytes, the encode values are compressed using XYZ FIXME</w:t>
      </w:r>
      <w:r w:rsidRPr="00430A05">
        <w:rPr>
          <w:rFonts w:ascii="Segoe UI" w:eastAsia="Times New Roman" w:hAnsi="Segoe UI" w:cs="Segoe UI"/>
          <w:color w:val="1F2328"/>
        </w:rPr>
        <w:t>.</w:t>
      </w:r>
      <w:r w:rsidR="004478B0">
        <w:rPr>
          <w:rFonts w:ascii="Segoe UI" w:eastAsia="Times New Roman" w:hAnsi="Segoe UI" w:cs="Segoe UI"/>
          <w:color w:val="FF0000"/>
        </w:rPr>
        <w:t>[Excluding string, compact data is not compressed at all. For string handling, you need to check the code]</w:t>
      </w:r>
    </w:p>
    <w:p w14:paraId="1AE1230C" w14:textId="77777777" w:rsidR="00430A05" w:rsidRPr="00430A05" w:rsidRDefault="00430A05" w:rsidP="00430A05">
      <w:pPr>
        <w:shd w:val="clear" w:color="auto" w:fill="FFFFFF"/>
        <w:spacing w:after="240"/>
        <w:rPr>
          <w:rFonts w:ascii="Segoe UI" w:eastAsia="Times New Roman" w:hAnsi="Segoe UI" w:cs="Segoe UI"/>
          <w:color w:val="0969DA"/>
        </w:rPr>
      </w:pPr>
      <w:r w:rsidRPr="00430A05">
        <w:rPr>
          <w:rFonts w:ascii="Segoe UI" w:eastAsia="Times New Roman" w:hAnsi="Segoe UI" w:cs="Segoe UI"/>
          <w:color w:val="0969DA"/>
        </w:rPr>
        <w:t>Note</w:t>
      </w:r>
    </w:p>
    <w:p w14:paraId="4A0A3569" w14:textId="77777777" w:rsidR="00430A05" w:rsidRPr="00430A05" w:rsidRDefault="00430A05" w:rsidP="00430A05">
      <w:pPr>
        <w:shd w:val="clear" w:color="auto" w:fill="FFFFFF"/>
        <w:rPr>
          <w:rFonts w:ascii="Segoe UI" w:eastAsia="Times New Roman" w:hAnsi="Segoe UI" w:cs="Segoe UI"/>
          <w:color w:val="1F2328"/>
        </w:rPr>
      </w:pPr>
      <w:r w:rsidRPr="00430A05">
        <w:rPr>
          <w:rFonts w:ascii="Segoe UI" w:eastAsia="Times New Roman" w:hAnsi="Segoe UI" w:cs="Segoe UI"/>
          <w:color w:val="1F2328"/>
        </w:rPr>
        <w:t>Get the correct information from the code.</w:t>
      </w:r>
    </w:p>
    <w:p w14:paraId="04AFE3E0" w14:textId="77777777" w:rsidR="00430A05" w:rsidRPr="00430A05" w:rsidRDefault="00430A05" w:rsidP="00430A05">
      <w:pPr>
        <w:shd w:val="clear" w:color="auto" w:fill="FFFFFF"/>
        <w:spacing w:after="240"/>
        <w:rPr>
          <w:rFonts w:ascii="Segoe UI" w:eastAsia="Times New Roman" w:hAnsi="Segoe UI" w:cs="Segoe UI"/>
          <w:color w:val="1F2328"/>
        </w:rPr>
      </w:pPr>
      <w:r w:rsidRPr="00430A05">
        <w:rPr>
          <w:rFonts w:ascii="Segoe UI" w:eastAsia="Times New Roman" w:hAnsi="Segoe UI" w:cs="Segoe UI"/>
          <w:color w:val="1F2328"/>
        </w:rPr>
        <w:t>The parser:</w:t>
      </w:r>
    </w:p>
    <w:p w14:paraId="6AC5BCF9" w14:textId="77777777" w:rsidR="00430A05" w:rsidRPr="00430A05" w:rsidRDefault="00430A05" w:rsidP="00430A05">
      <w:pPr>
        <w:numPr>
          <w:ilvl w:val="0"/>
          <w:numId w:val="5"/>
        </w:numPr>
        <w:shd w:val="clear" w:color="auto" w:fill="FFFFFF"/>
        <w:spacing w:before="100" w:beforeAutospacing="1" w:after="100" w:afterAutospacing="1"/>
        <w:rPr>
          <w:rFonts w:ascii="Segoe UI" w:eastAsia="Times New Roman" w:hAnsi="Segoe UI" w:cs="Segoe UI"/>
          <w:color w:val="1F2328"/>
        </w:rPr>
      </w:pPr>
      <w:r w:rsidRPr="00430A05">
        <w:rPr>
          <w:rFonts w:ascii="Segoe UI" w:eastAsia="Times New Roman" w:hAnsi="Segoe UI" w:cs="Segoe UI"/>
          <w:color w:val="1F2328"/>
        </w:rPr>
        <w:t>base64-decodes the contents,</w:t>
      </w:r>
    </w:p>
    <w:p w14:paraId="3EEF89ED" w14:textId="77777777" w:rsidR="00430A05" w:rsidRPr="00430A05" w:rsidRDefault="00430A05" w:rsidP="00430A05">
      <w:pPr>
        <w:numPr>
          <w:ilvl w:val="0"/>
          <w:numId w:val="5"/>
        </w:numPr>
        <w:shd w:val="clear" w:color="auto" w:fill="FFFFFF"/>
        <w:spacing w:before="60" w:after="100" w:afterAutospacing="1"/>
        <w:rPr>
          <w:rFonts w:ascii="Segoe UI" w:eastAsia="Times New Roman" w:hAnsi="Segoe UI" w:cs="Segoe UI"/>
          <w:color w:val="1F2328"/>
        </w:rPr>
      </w:pPr>
      <w:r w:rsidRPr="00430A05">
        <w:rPr>
          <w:rFonts w:ascii="Segoe UI" w:eastAsia="Times New Roman" w:hAnsi="Segoe UI" w:cs="Segoe UI"/>
          <w:color w:val="1F2328"/>
        </w:rPr>
        <w:t>interprets them according to the variable’s DAP type (numeric, string, fixed-length string array, etc.),</w:t>
      </w:r>
    </w:p>
    <w:p w14:paraId="068B317A" w14:textId="77777777" w:rsidR="00430A05" w:rsidRPr="00430A05" w:rsidRDefault="00430A05" w:rsidP="00430A05">
      <w:pPr>
        <w:numPr>
          <w:ilvl w:val="0"/>
          <w:numId w:val="5"/>
        </w:numPr>
        <w:shd w:val="clear" w:color="auto" w:fill="FFFFFF"/>
        <w:spacing w:before="60" w:after="100" w:afterAutospacing="1"/>
        <w:rPr>
          <w:rFonts w:ascii="Segoe UI" w:eastAsia="Times New Roman" w:hAnsi="Segoe UI" w:cs="Segoe UI"/>
          <w:color w:val="1F2328"/>
        </w:rPr>
      </w:pPr>
      <w:r w:rsidRPr="00430A05">
        <w:rPr>
          <w:rFonts w:ascii="Segoe UI" w:eastAsia="Times New Roman" w:hAnsi="Segoe UI" w:cs="Segoe UI"/>
          <w:color w:val="1F2328"/>
        </w:rPr>
        <w:t>and populates the corresponding variable in memory without any external I/O.</w:t>
      </w:r>
    </w:p>
    <w:p w14:paraId="24F5C9C6" w14:textId="77777777" w:rsidR="00430A05" w:rsidRPr="00430A05" w:rsidRDefault="00430A05" w:rsidP="00430A05">
      <w:pPr>
        <w:shd w:val="clear" w:color="auto" w:fill="FFFFFF"/>
        <w:spacing w:after="240"/>
        <w:rPr>
          <w:rFonts w:ascii="Segoe UI" w:eastAsia="Times New Roman" w:hAnsi="Segoe UI" w:cs="Segoe UI"/>
          <w:color w:val="1F2328"/>
        </w:rPr>
      </w:pPr>
      <w:r w:rsidRPr="00430A05">
        <w:rPr>
          <w:rFonts w:ascii="Segoe UI" w:eastAsia="Times New Roman" w:hAnsi="Segoe UI" w:cs="Segoe UI"/>
          <w:color w:val="1F2328"/>
        </w:rPr>
        <w:t>This inline base64 encoding is only used for relatively small variables.</w:t>
      </w:r>
    </w:p>
    <w:p w14:paraId="044A6A1B" w14:textId="77777777" w:rsidR="00430A05" w:rsidRDefault="003B683C" w:rsidP="00430A05">
      <w:pPr>
        <w:spacing w:before="360" w:after="360"/>
        <w:rPr>
          <w:rFonts w:ascii="Times New Roman" w:eastAsia="Times New Roman" w:hAnsi="Times New Roman" w:cs="Times New Roman"/>
        </w:rPr>
      </w:pPr>
      <w:r>
        <w:rPr>
          <w:rFonts w:ascii="Times New Roman" w:eastAsia="Times New Roman" w:hAnsi="Times New Roman" w:cs="Times New Roman"/>
          <w:noProof/>
        </w:rPr>
        <w:lastRenderedPageBreak/>
        <w:pict w14:anchorId="202A2931">
          <v:rect id="_x0000_i1029" alt="" style="width:468pt;height:.05pt;mso-width-percent:0;mso-height-percent:0;mso-width-percent:0;mso-height-percent:0" o:hralign="center" o:hrstd="t" o:hr="t" fillcolor="#a0a0a0" stroked="f"/>
        </w:pict>
      </w:r>
    </w:p>
    <w:p w14:paraId="411569F0" w14:textId="5A197E52" w:rsidR="00313C47" w:rsidRPr="00430A05" w:rsidRDefault="00313C47" w:rsidP="00430A05">
      <w:pPr>
        <w:spacing w:before="360" w:after="360"/>
        <w:rPr>
          <w:rFonts w:ascii="Times New Roman" w:eastAsia="Times New Roman" w:hAnsi="Times New Roman" w:cs="Times New Roman"/>
        </w:rPr>
      </w:pPr>
      <w:r>
        <w:rPr>
          <w:rFonts w:ascii="Times New Roman" w:eastAsia="Times New Roman" w:hAnsi="Times New Roman" w:cs="Times New Roman"/>
        </w:rPr>
        <w:t>Jhrg: Here’s where I stopped on 1/16/26</w:t>
      </w:r>
    </w:p>
    <w:p w14:paraId="35D531A0" w14:textId="77777777" w:rsidR="00430A05" w:rsidRPr="00430A05" w:rsidRDefault="00430A05" w:rsidP="00430A05">
      <w:pPr>
        <w:shd w:val="clear" w:color="auto" w:fill="FFFFFF"/>
        <w:outlineLvl w:val="2"/>
        <w:rPr>
          <w:rFonts w:ascii="Segoe UI" w:eastAsia="Times New Roman" w:hAnsi="Segoe UI" w:cs="Segoe UI"/>
          <w:b/>
          <w:bCs/>
          <w:color w:val="1F2328"/>
          <w:sz w:val="30"/>
          <w:szCs w:val="30"/>
        </w:rPr>
      </w:pPr>
      <w:r w:rsidRPr="00430A05">
        <w:rPr>
          <w:rFonts w:ascii="Menlo" w:eastAsia="Times New Roman" w:hAnsi="Menlo" w:cs="Menlo"/>
          <w:b/>
          <w:bCs/>
          <w:color w:val="1F2328"/>
          <w:sz w:val="20"/>
          <w:szCs w:val="20"/>
        </w:rPr>
        <w:t>dmrpp:missingdata</w:t>
      </w:r>
    </w:p>
    <w:p w14:paraId="4EDD9A38" w14:textId="77777777" w:rsidR="00430A05" w:rsidRPr="00430A05" w:rsidRDefault="00430A05" w:rsidP="00430A05">
      <w:pPr>
        <w:shd w:val="clear" w:color="auto" w:fill="FFFFFF"/>
        <w:spacing w:after="240"/>
        <w:rPr>
          <w:rFonts w:ascii="Segoe UI" w:eastAsia="Times New Roman" w:hAnsi="Segoe UI" w:cs="Segoe UI"/>
          <w:color w:val="1F2328"/>
        </w:rPr>
      </w:pPr>
      <w:r w:rsidRPr="00430A05">
        <w:rPr>
          <w:rFonts w:ascii="Segoe UI" w:eastAsia="Times New Roman" w:hAnsi="Segoe UI" w:cs="Segoe UI"/>
          <w:color w:val="1F2328"/>
        </w:rPr>
        <w:t>Child of the variable element containing </w:t>
      </w:r>
      <w:r w:rsidRPr="00430A05">
        <w:rPr>
          <w:rFonts w:ascii="Segoe UI" w:eastAsia="Times New Roman" w:hAnsi="Segoe UI" w:cs="Segoe UI"/>
          <w:b/>
          <w:bCs/>
          <w:color w:val="1F2328"/>
        </w:rPr>
        <w:t>missing-data values</w:t>
      </w:r>
      <w:r w:rsidRPr="00430A05">
        <w:rPr>
          <w:rFonts w:ascii="Segoe UI" w:eastAsia="Times New Roman" w:hAnsi="Segoe UI" w:cs="Segoe UI"/>
          <w:color w:val="1F2328"/>
        </w:rPr>
        <w:t> for an array (or a single unsigned byte scalar) as base64-encoded bytes, optionally compressed.</w:t>
      </w:r>
    </w:p>
    <w:p w14:paraId="2672410B" w14:textId="77777777" w:rsidR="00430A05" w:rsidRPr="00430A05" w:rsidRDefault="00430A05" w:rsidP="00430A05">
      <w:pPr>
        <w:shd w:val="clear" w:color="auto" w:fill="FFFFFF"/>
        <w:spacing w:after="240"/>
        <w:rPr>
          <w:rFonts w:ascii="Segoe UI" w:eastAsia="Times New Roman" w:hAnsi="Segoe UI" w:cs="Segoe UI"/>
          <w:color w:val="1F2328"/>
        </w:rPr>
      </w:pPr>
      <w:r w:rsidRPr="00430A05">
        <w:rPr>
          <w:rFonts w:ascii="Segoe UI" w:eastAsia="Times New Roman" w:hAnsi="Segoe UI" w:cs="Segoe UI"/>
          <w:color w:val="1F2328"/>
        </w:rPr>
        <w:t>The parser:</w:t>
      </w:r>
    </w:p>
    <w:p w14:paraId="08360FA7" w14:textId="77777777" w:rsidR="00430A05" w:rsidRPr="00430A05" w:rsidRDefault="00430A05" w:rsidP="00430A05">
      <w:pPr>
        <w:numPr>
          <w:ilvl w:val="0"/>
          <w:numId w:val="6"/>
        </w:numPr>
        <w:shd w:val="clear" w:color="auto" w:fill="FFFFFF"/>
        <w:spacing w:before="240" w:after="240"/>
        <w:rPr>
          <w:rFonts w:ascii="Segoe UI" w:eastAsia="Times New Roman" w:hAnsi="Segoe UI" w:cs="Segoe UI"/>
          <w:color w:val="1F2328"/>
        </w:rPr>
      </w:pPr>
      <w:r w:rsidRPr="00430A05">
        <w:rPr>
          <w:rFonts w:ascii="Segoe UI" w:eastAsia="Times New Roman" w:hAnsi="Segoe UI" w:cs="Segoe UI"/>
          <w:color w:val="1F2328"/>
        </w:rPr>
        <w:t>base64-decodes the contents,</w:t>
      </w:r>
    </w:p>
    <w:p w14:paraId="1D03262E" w14:textId="77777777" w:rsidR="00430A05" w:rsidRPr="00430A05" w:rsidRDefault="00430A05" w:rsidP="00430A05">
      <w:pPr>
        <w:numPr>
          <w:ilvl w:val="0"/>
          <w:numId w:val="6"/>
        </w:numPr>
        <w:shd w:val="clear" w:color="auto" w:fill="FFFFFF"/>
        <w:spacing w:before="240" w:after="240"/>
        <w:rPr>
          <w:rFonts w:ascii="Segoe UI" w:eastAsia="Times New Roman" w:hAnsi="Segoe UI" w:cs="Segoe UI"/>
          <w:color w:val="1F2328"/>
        </w:rPr>
      </w:pPr>
      <w:r w:rsidRPr="00430A05">
        <w:rPr>
          <w:rFonts w:ascii="Segoe UI" w:eastAsia="Times New Roman" w:hAnsi="Segoe UI" w:cs="Segoe UI"/>
          <w:color w:val="1F2328"/>
        </w:rPr>
        <w:t>inflates them with zlib if needed,</w:t>
      </w:r>
    </w:p>
    <w:p w14:paraId="1CDC6225" w14:textId="77777777" w:rsidR="00430A05" w:rsidRPr="00430A05" w:rsidRDefault="00430A05" w:rsidP="00430A05">
      <w:pPr>
        <w:numPr>
          <w:ilvl w:val="0"/>
          <w:numId w:val="6"/>
        </w:numPr>
        <w:shd w:val="clear" w:color="auto" w:fill="FFFFFF"/>
        <w:spacing w:before="240" w:after="240"/>
        <w:rPr>
          <w:rFonts w:ascii="Segoe UI" w:eastAsia="Times New Roman" w:hAnsi="Segoe UI" w:cs="Segoe UI"/>
          <w:color w:val="1F2328"/>
        </w:rPr>
      </w:pPr>
      <w:r w:rsidRPr="00430A05">
        <w:rPr>
          <w:rFonts w:ascii="Segoe UI" w:eastAsia="Times New Roman" w:hAnsi="Segoe UI" w:cs="Segoe UI"/>
          <w:color w:val="1F2328"/>
        </w:rPr>
        <w:t>and either:</w:t>
      </w:r>
    </w:p>
    <w:p w14:paraId="4DADD818" w14:textId="77777777" w:rsidR="00430A05" w:rsidRPr="00430A05" w:rsidRDefault="00430A05" w:rsidP="00430A05">
      <w:pPr>
        <w:numPr>
          <w:ilvl w:val="1"/>
          <w:numId w:val="6"/>
        </w:numPr>
        <w:shd w:val="clear" w:color="auto" w:fill="FFFFFF"/>
        <w:spacing w:before="100" w:beforeAutospacing="1" w:after="100" w:afterAutospacing="1"/>
        <w:rPr>
          <w:rFonts w:ascii="Segoe UI" w:eastAsia="Times New Roman" w:hAnsi="Segoe UI" w:cs="Segoe UI"/>
          <w:color w:val="1F2328"/>
        </w:rPr>
      </w:pPr>
      <w:r w:rsidRPr="00430A05">
        <w:rPr>
          <w:rFonts w:ascii="Segoe UI" w:eastAsia="Times New Roman" w:hAnsi="Segoe UI" w:cs="Segoe UI"/>
          <w:color w:val="1F2328"/>
        </w:rPr>
        <w:t>copies directly into the variable (no projection), or</w:t>
      </w:r>
    </w:p>
    <w:p w14:paraId="2147E278" w14:textId="77777777" w:rsidR="00430A05" w:rsidRPr="00430A05" w:rsidRDefault="00430A05" w:rsidP="00430A05">
      <w:pPr>
        <w:numPr>
          <w:ilvl w:val="1"/>
          <w:numId w:val="6"/>
        </w:numPr>
        <w:shd w:val="clear" w:color="auto" w:fill="FFFFFF"/>
        <w:spacing w:before="60" w:after="100" w:afterAutospacing="1"/>
        <w:rPr>
          <w:rFonts w:ascii="Segoe UI" w:eastAsia="Times New Roman" w:hAnsi="Segoe UI" w:cs="Segoe UI"/>
          <w:color w:val="1F2328"/>
        </w:rPr>
      </w:pPr>
      <w:r w:rsidRPr="00430A05">
        <w:rPr>
          <w:rFonts w:ascii="Segoe UI" w:eastAsia="Times New Roman" w:hAnsi="Segoe UI" w:cs="Segoe UI"/>
          <w:color w:val="1F2328"/>
        </w:rPr>
        <w:t>uses the variable’s projection (start/stop/stride) to create a subset buffer.</w:t>
      </w:r>
    </w:p>
    <w:p w14:paraId="5DC7CF96" w14:textId="45387C47" w:rsidR="00430A05" w:rsidRDefault="00430A05" w:rsidP="00430A05">
      <w:pPr>
        <w:shd w:val="clear" w:color="auto" w:fill="FFFFFF"/>
        <w:spacing w:after="240"/>
        <w:rPr>
          <w:rFonts w:ascii="Segoe UI" w:eastAsia="Times New Roman" w:hAnsi="Segoe UI" w:cs="Segoe UI"/>
          <w:color w:val="1F2328"/>
        </w:rPr>
      </w:pPr>
      <w:r w:rsidRPr="00430A05">
        <w:rPr>
          <w:rFonts w:ascii="Segoe UI" w:eastAsia="Times New Roman" w:hAnsi="Segoe UI" w:cs="Segoe UI"/>
          <w:color w:val="1F2328"/>
        </w:rPr>
        <w:t>This is used as a special “all missing” data source (e.g., when some chunks are not present and are logically all fill/missing).</w:t>
      </w:r>
    </w:p>
    <w:p w14:paraId="23047E52" w14:textId="7052A320" w:rsidR="00F3568A" w:rsidRPr="00430A05" w:rsidRDefault="00F3568A" w:rsidP="00430A05">
      <w:pPr>
        <w:shd w:val="clear" w:color="auto" w:fill="FFFFFF"/>
        <w:spacing w:after="240"/>
        <w:rPr>
          <w:rFonts w:ascii="Segoe UI" w:eastAsia="Times New Roman" w:hAnsi="Segoe UI" w:cs="Segoe UI"/>
          <w:color w:val="FF0000"/>
        </w:rPr>
      </w:pPr>
      <w:r w:rsidRPr="00F3568A">
        <w:rPr>
          <w:rFonts w:ascii="Segoe UI" w:eastAsia="Times New Roman" w:hAnsi="Segoe UI" w:cs="Segoe UI"/>
          <w:color w:val="FF0000"/>
        </w:rPr>
        <w:t xml:space="preserve">[ Need to specify </w:t>
      </w:r>
      <w:r>
        <w:rPr>
          <w:rFonts w:ascii="Segoe UI" w:eastAsia="Times New Roman" w:hAnsi="Segoe UI" w:cs="Segoe UI"/>
          <w:color w:val="FF0000"/>
        </w:rPr>
        <w:t xml:space="preserve">what is not compressed, what is compressed. </w:t>
      </w:r>
      <w:r w:rsidR="00FE4ABD">
        <w:rPr>
          <w:rFonts w:ascii="Segoe UI" w:eastAsia="Times New Roman" w:hAnsi="Segoe UI" w:cs="Segoe UI"/>
          <w:color w:val="FF0000"/>
        </w:rPr>
        <w:t>missingdata</w:t>
      </w:r>
      <w:r>
        <w:rPr>
          <w:rFonts w:ascii="Segoe UI" w:eastAsia="Times New Roman" w:hAnsi="Segoe UI" w:cs="Segoe UI"/>
          <w:color w:val="FF0000"/>
        </w:rPr>
        <w:t xml:space="preserve"> is always compressed</w:t>
      </w:r>
      <w:r w:rsidR="00FE4ABD">
        <w:rPr>
          <w:rFonts w:ascii="Segoe UI" w:eastAsia="Times New Roman" w:hAnsi="Segoe UI" w:cs="Segoe UI"/>
          <w:color w:val="FF0000"/>
        </w:rPr>
        <w:t xml:space="preserve"> in hyrax</w:t>
      </w:r>
      <w:r>
        <w:rPr>
          <w:rFonts w:ascii="Segoe UI" w:eastAsia="Times New Roman" w:hAnsi="Segoe UI" w:cs="Segoe UI"/>
          <w:color w:val="FF0000"/>
        </w:rPr>
        <w:t>]</w:t>
      </w:r>
    </w:p>
    <w:p w14:paraId="55739DF5" w14:textId="77777777" w:rsidR="00430A05" w:rsidRPr="00430A05" w:rsidRDefault="003B683C" w:rsidP="00430A05">
      <w:pPr>
        <w:spacing w:before="360" w:after="360"/>
        <w:rPr>
          <w:rFonts w:ascii="Times New Roman" w:eastAsia="Times New Roman" w:hAnsi="Times New Roman" w:cs="Times New Roman"/>
        </w:rPr>
      </w:pPr>
      <w:r>
        <w:rPr>
          <w:rFonts w:ascii="Times New Roman" w:eastAsia="Times New Roman" w:hAnsi="Times New Roman" w:cs="Times New Roman"/>
          <w:noProof/>
        </w:rPr>
        <w:pict w14:anchorId="7BEA538B">
          <v:rect id="_x0000_i1028" alt="" style="width:468pt;height:.05pt;mso-width-percent:0;mso-height-percent:0;mso-width-percent:0;mso-height-percent:0" o:hralign="center" o:hrstd="t" o:hr="t" fillcolor="#a0a0a0" stroked="f"/>
        </w:pict>
      </w:r>
    </w:p>
    <w:p w14:paraId="4F7FB27E" w14:textId="77777777" w:rsidR="00430A05" w:rsidRPr="00430A05" w:rsidRDefault="00430A05" w:rsidP="00430A05">
      <w:pPr>
        <w:shd w:val="clear" w:color="auto" w:fill="FFFFFF"/>
        <w:outlineLvl w:val="2"/>
        <w:rPr>
          <w:rFonts w:ascii="Segoe UI" w:eastAsia="Times New Roman" w:hAnsi="Segoe UI" w:cs="Segoe UI"/>
          <w:b/>
          <w:bCs/>
          <w:color w:val="1F2328"/>
          <w:sz w:val="30"/>
          <w:szCs w:val="30"/>
        </w:rPr>
      </w:pPr>
      <w:r w:rsidRPr="00430A05">
        <w:rPr>
          <w:rFonts w:ascii="Menlo" w:eastAsia="Times New Roman" w:hAnsi="Menlo" w:cs="Menlo"/>
          <w:b/>
          <w:bCs/>
          <w:color w:val="1F2328"/>
          <w:sz w:val="20"/>
          <w:szCs w:val="20"/>
        </w:rPr>
        <w:t>dmrpp:specialstructuredata</w:t>
      </w:r>
    </w:p>
    <w:p w14:paraId="70EF7A97" w14:textId="3CA8CA38" w:rsidR="00430A05" w:rsidRPr="00430A05" w:rsidRDefault="00430A05" w:rsidP="00430A05">
      <w:pPr>
        <w:shd w:val="clear" w:color="auto" w:fill="FFFFFF"/>
        <w:spacing w:after="240"/>
        <w:rPr>
          <w:rFonts w:ascii="Segoe UI" w:eastAsia="Times New Roman" w:hAnsi="Segoe UI" w:cs="Segoe UI"/>
          <w:color w:val="FF0000"/>
        </w:rPr>
      </w:pPr>
      <w:r w:rsidRPr="00430A05">
        <w:rPr>
          <w:rFonts w:ascii="Segoe UI" w:eastAsia="Times New Roman" w:hAnsi="Segoe UI" w:cs="Segoe UI"/>
          <w:color w:val="1F2328"/>
        </w:rPr>
        <w:t>Child of a structure variable (or array of structures) that encodes the content of a </w:t>
      </w:r>
      <w:r w:rsidRPr="00430A05">
        <w:rPr>
          <w:rFonts w:ascii="Segoe UI" w:eastAsia="Times New Roman" w:hAnsi="Segoe UI" w:cs="Segoe UI"/>
          <w:b/>
          <w:bCs/>
          <w:color w:val="1F2328"/>
        </w:rPr>
        <w:t>“special structure”</w:t>
      </w:r>
      <w:r w:rsidRPr="00430A05">
        <w:rPr>
          <w:rFonts w:ascii="Segoe UI" w:eastAsia="Times New Roman" w:hAnsi="Segoe UI" w:cs="Segoe UI"/>
          <w:color w:val="1F2328"/>
        </w:rPr>
        <w:t> as base64.</w:t>
      </w:r>
      <w:r w:rsidR="00217414">
        <w:rPr>
          <w:rFonts w:ascii="Segoe UI" w:eastAsia="Times New Roman" w:hAnsi="Segoe UI" w:cs="Segoe UI"/>
          <w:color w:val="1F2328"/>
        </w:rPr>
        <w:t xml:space="preserve">  </w:t>
      </w:r>
      <w:r w:rsidR="00217414">
        <w:rPr>
          <w:rFonts w:ascii="Segoe UI" w:eastAsia="Times New Roman" w:hAnsi="Segoe UI" w:cs="Segoe UI"/>
          <w:color w:val="FF0000"/>
        </w:rPr>
        <w:t>[We may need to review this paragraph]</w:t>
      </w:r>
    </w:p>
    <w:p w14:paraId="2E3EE57F" w14:textId="77777777" w:rsidR="00430A05" w:rsidRPr="00430A05" w:rsidRDefault="00430A05" w:rsidP="00430A05">
      <w:pPr>
        <w:shd w:val="clear" w:color="auto" w:fill="FFFFFF"/>
        <w:spacing w:after="240"/>
        <w:rPr>
          <w:rFonts w:ascii="Segoe UI" w:eastAsia="Times New Roman" w:hAnsi="Segoe UI" w:cs="Segoe UI"/>
          <w:color w:val="1F2328"/>
        </w:rPr>
      </w:pPr>
      <w:r w:rsidRPr="00430A05">
        <w:rPr>
          <w:rFonts w:ascii="Segoe UI" w:eastAsia="Times New Roman" w:hAnsi="Segoe UI" w:cs="Segoe UI"/>
          <w:color w:val="1F2328"/>
        </w:rPr>
        <w:t>The parser supports structures whose members are limited to:</w:t>
      </w:r>
    </w:p>
    <w:p w14:paraId="3DF70FAE" w14:textId="77777777" w:rsidR="00430A05" w:rsidRPr="00430A05" w:rsidRDefault="00430A05" w:rsidP="00430A05">
      <w:pPr>
        <w:numPr>
          <w:ilvl w:val="0"/>
          <w:numId w:val="7"/>
        </w:numPr>
        <w:shd w:val="clear" w:color="auto" w:fill="FFFFFF"/>
        <w:spacing w:before="100" w:beforeAutospacing="1" w:after="100" w:afterAutospacing="1"/>
        <w:rPr>
          <w:rFonts w:ascii="Segoe UI" w:eastAsia="Times New Roman" w:hAnsi="Segoe UI" w:cs="Segoe UI"/>
          <w:color w:val="1F2328"/>
        </w:rPr>
      </w:pPr>
      <w:r w:rsidRPr="00430A05">
        <w:rPr>
          <w:rFonts w:ascii="Segoe UI" w:eastAsia="Times New Roman" w:hAnsi="Segoe UI" w:cs="Segoe UI"/>
          <w:color w:val="1F2328"/>
        </w:rPr>
        <w:t>numeric scalars,</w:t>
      </w:r>
    </w:p>
    <w:p w14:paraId="4A21582F" w14:textId="77777777" w:rsidR="00430A05" w:rsidRPr="00430A05" w:rsidRDefault="00430A05" w:rsidP="00430A05">
      <w:pPr>
        <w:numPr>
          <w:ilvl w:val="0"/>
          <w:numId w:val="7"/>
        </w:numPr>
        <w:shd w:val="clear" w:color="auto" w:fill="FFFFFF"/>
        <w:spacing w:before="60" w:after="100" w:afterAutospacing="1"/>
        <w:rPr>
          <w:rFonts w:ascii="Segoe UI" w:eastAsia="Times New Roman" w:hAnsi="Segoe UI" w:cs="Segoe UI"/>
          <w:color w:val="1F2328"/>
        </w:rPr>
      </w:pPr>
      <w:r w:rsidRPr="00430A05">
        <w:rPr>
          <w:rFonts w:ascii="Segoe UI" w:eastAsia="Times New Roman" w:hAnsi="Segoe UI" w:cs="Segoe UI"/>
          <w:color w:val="1F2328"/>
        </w:rPr>
        <w:t>numeric arrays,</w:t>
      </w:r>
    </w:p>
    <w:p w14:paraId="7C40D1F8" w14:textId="77777777" w:rsidR="00430A05" w:rsidRPr="00430A05" w:rsidRDefault="00430A05" w:rsidP="00430A05">
      <w:pPr>
        <w:numPr>
          <w:ilvl w:val="0"/>
          <w:numId w:val="7"/>
        </w:numPr>
        <w:shd w:val="clear" w:color="auto" w:fill="FFFFFF"/>
        <w:spacing w:before="60" w:after="100" w:afterAutospacing="1"/>
        <w:rPr>
          <w:rFonts w:ascii="Segoe UI" w:eastAsia="Times New Roman" w:hAnsi="Segoe UI" w:cs="Segoe UI"/>
          <w:color w:val="1F2328"/>
        </w:rPr>
      </w:pPr>
      <w:r w:rsidRPr="00430A05">
        <w:rPr>
          <w:rFonts w:ascii="Segoe UI" w:eastAsia="Times New Roman" w:hAnsi="Segoe UI" w:cs="Segoe UI"/>
          <w:color w:val="1F2328"/>
        </w:rPr>
        <w:t>string scalars, and</w:t>
      </w:r>
    </w:p>
    <w:p w14:paraId="5DC4218F" w14:textId="77777777" w:rsidR="00430A05" w:rsidRPr="00430A05" w:rsidRDefault="00430A05" w:rsidP="00430A05">
      <w:pPr>
        <w:numPr>
          <w:ilvl w:val="0"/>
          <w:numId w:val="7"/>
        </w:numPr>
        <w:shd w:val="clear" w:color="auto" w:fill="FFFFFF"/>
        <w:spacing w:before="60" w:after="100" w:afterAutospacing="1"/>
        <w:rPr>
          <w:rFonts w:ascii="Segoe UI" w:eastAsia="Times New Roman" w:hAnsi="Segoe UI" w:cs="Segoe UI"/>
          <w:color w:val="1F2328"/>
        </w:rPr>
      </w:pPr>
      <w:r w:rsidRPr="00430A05">
        <w:rPr>
          <w:rFonts w:ascii="Segoe UI" w:eastAsia="Times New Roman" w:hAnsi="Segoe UI" w:cs="Segoe UI"/>
          <w:color w:val="1F2328"/>
        </w:rPr>
        <w:t>arrays of strings,</w:t>
      </w:r>
    </w:p>
    <w:p w14:paraId="48485E90" w14:textId="77777777" w:rsidR="00430A05" w:rsidRPr="00430A05" w:rsidRDefault="00430A05" w:rsidP="00430A05">
      <w:pPr>
        <w:shd w:val="clear" w:color="auto" w:fill="FFFFFF"/>
        <w:spacing w:after="240"/>
        <w:rPr>
          <w:rFonts w:ascii="Segoe UI" w:eastAsia="Times New Roman" w:hAnsi="Segoe UI" w:cs="Segoe UI"/>
          <w:color w:val="1F2328"/>
        </w:rPr>
      </w:pPr>
      <w:r w:rsidRPr="00430A05">
        <w:rPr>
          <w:rFonts w:ascii="Segoe UI" w:eastAsia="Times New Roman" w:hAnsi="Segoe UI" w:cs="Segoe UI"/>
          <w:color w:val="1F2328"/>
        </w:rPr>
        <w:t>and decodes the flattened byte layout back into the structure (or array of structures), including embedded base64-encoded strings separated by semicolons.</w:t>
      </w:r>
    </w:p>
    <w:p w14:paraId="1B609E92" w14:textId="77777777" w:rsidR="00430A05" w:rsidRPr="00430A05" w:rsidRDefault="003B683C" w:rsidP="00430A05">
      <w:pPr>
        <w:spacing w:before="360" w:after="360"/>
        <w:rPr>
          <w:rFonts w:ascii="Times New Roman" w:eastAsia="Times New Roman" w:hAnsi="Times New Roman" w:cs="Times New Roman"/>
        </w:rPr>
      </w:pPr>
      <w:r>
        <w:rPr>
          <w:rFonts w:ascii="Times New Roman" w:eastAsia="Times New Roman" w:hAnsi="Times New Roman" w:cs="Times New Roman"/>
          <w:noProof/>
        </w:rPr>
        <w:pict w14:anchorId="7D557587">
          <v:rect id="_x0000_i1027" alt="" style="width:468pt;height:.05pt;mso-width-percent:0;mso-height-percent:0;mso-width-percent:0;mso-height-percent:0" o:hralign="center" o:hrstd="t" o:hr="t" fillcolor="#a0a0a0" stroked="f"/>
        </w:pict>
      </w:r>
    </w:p>
    <w:p w14:paraId="64AFFBDD" w14:textId="18AE0DA8" w:rsidR="00430A05" w:rsidRPr="00430A05" w:rsidRDefault="00430A05" w:rsidP="00430A05">
      <w:pPr>
        <w:shd w:val="clear" w:color="auto" w:fill="FFFFFF"/>
        <w:outlineLvl w:val="2"/>
        <w:rPr>
          <w:rFonts w:ascii="Segoe UI" w:eastAsia="Times New Roman" w:hAnsi="Segoe UI" w:cs="Segoe UI"/>
          <w:b/>
          <w:bCs/>
          <w:color w:val="1F2328"/>
          <w:sz w:val="30"/>
          <w:szCs w:val="30"/>
        </w:rPr>
      </w:pPr>
      <w:r w:rsidRPr="00430A05">
        <w:rPr>
          <w:rFonts w:ascii="Menlo" w:eastAsia="Times New Roman" w:hAnsi="Menlo" w:cs="Menlo"/>
          <w:b/>
          <w:bCs/>
          <w:color w:val="1F2328"/>
          <w:sz w:val="20"/>
          <w:szCs w:val="20"/>
        </w:rPr>
        <w:lastRenderedPageBreak/>
        <w:t>dmrpp</w:t>
      </w:r>
      <w:r w:rsidRPr="00430A05">
        <w:rPr>
          <w:rFonts w:ascii="Segoe UI" w:eastAsia="Times New Roman" w:hAnsi="Segoe UI" w:cs="Segoe UI"/>
          <w:b/>
          <w:bCs/>
          <w:color w:val="1F2328"/>
          <w:sz w:val="30"/>
          <w:szCs w:val="30"/>
        </w:rPr>
        <w:t> variable-length string array element (name from </w:t>
      </w:r>
      <w:r w:rsidRPr="00430A05">
        <w:rPr>
          <w:rFonts w:ascii="Menlo" w:eastAsia="Times New Roman" w:hAnsi="Menlo" w:cs="Menlo"/>
          <w:b/>
          <w:bCs/>
          <w:color w:val="1F2328"/>
          <w:sz w:val="20"/>
          <w:szCs w:val="20"/>
        </w:rPr>
        <w:t>DMRPP_VLSA_ELEMENT</w:t>
      </w:r>
      <w:r w:rsidRPr="00430A05">
        <w:rPr>
          <w:rFonts w:ascii="Segoe UI" w:eastAsia="Times New Roman" w:hAnsi="Segoe UI" w:cs="Segoe UI"/>
          <w:b/>
          <w:bCs/>
          <w:color w:val="1F2328"/>
          <w:sz w:val="30"/>
          <w:szCs w:val="30"/>
        </w:rPr>
        <w:t>)</w:t>
      </w:r>
      <w:r w:rsidR="00FE4ABD" w:rsidRPr="00FE4ABD">
        <w:rPr>
          <w:rFonts w:ascii="Segoe UI" w:eastAsia="Times New Roman" w:hAnsi="Segoe UI" w:cs="Segoe UI"/>
          <w:b/>
          <w:bCs/>
          <w:color w:val="FF0000"/>
          <w:sz w:val="30"/>
          <w:szCs w:val="30"/>
        </w:rPr>
        <w:t>[ Need to re-write ]</w:t>
      </w:r>
    </w:p>
    <w:p w14:paraId="4E5E294C" w14:textId="77777777" w:rsidR="00430A05" w:rsidRPr="00430A05" w:rsidRDefault="00430A05" w:rsidP="00430A05">
      <w:pPr>
        <w:shd w:val="clear" w:color="auto" w:fill="FFFFFF"/>
        <w:rPr>
          <w:rFonts w:ascii="Segoe UI" w:eastAsia="Times New Roman" w:hAnsi="Segoe UI" w:cs="Segoe UI"/>
          <w:color w:val="1F2328"/>
        </w:rPr>
      </w:pPr>
      <w:r w:rsidRPr="00430A05">
        <w:rPr>
          <w:rFonts w:ascii="Segoe UI" w:eastAsia="Times New Roman" w:hAnsi="Segoe UI" w:cs="Segoe UI"/>
          <w:color w:val="1F2328"/>
        </w:rPr>
        <w:t>There is also an element whose QName is whatever </w:t>
      </w:r>
      <w:r w:rsidRPr="00430A05">
        <w:rPr>
          <w:rFonts w:ascii="Menlo" w:eastAsia="Times New Roman" w:hAnsi="Menlo" w:cs="Menlo"/>
          <w:color w:val="1F2328"/>
          <w:sz w:val="20"/>
          <w:szCs w:val="20"/>
        </w:rPr>
        <w:t>DMRPP_VLSA_ELEMENT</w:t>
      </w:r>
      <w:r w:rsidRPr="00430A05">
        <w:rPr>
          <w:rFonts w:ascii="Segoe UI" w:eastAsia="Times New Roman" w:hAnsi="Segoe UI" w:cs="Segoe UI"/>
          <w:color w:val="1F2328"/>
        </w:rPr>
        <w:t> expands to in </w:t>
      </w:r>
      <w:r w:rsidRPr="00430A05">
        <w:rPr>
          <w:rFonts w:ascii="Menlo" w:eastAsia="Times New Roman" w:hAnsi="Menlo" w:cs="Menlo"/>
          <w:color w:val="1F2328"/>
          <w:sz w:val="20"/>
          <w:szCs w:val="20"/>
        </w:rPr>
        <w:t>DmrppNames.h</w:t>
      </w:r>
      <w:r w:rsidRPr="00430A05">
        <w:rPr>
          <w:rFonts w:ascii="Segoe UI" w:eastAsia="Times New Roman" w:hAnsi="Segoe UI" w:cs="Segoe UI"/>
          <w:color w:val="1F2328"/>
        </w:rPr>
        <w:t>. From the usage:</w:t>
      </w:r>
    </w:p>
    <w:p w14:paraId="0D63248D" w14:textId="77777777" w:rsidR="00430A05" w:rsidRPr="00430A05" w:rsidRDefault="00430A05" w:rsidP="00430A05">
      <w:pPr>
        <w:numPr>
          <w:ilvl w:val="0"/>
          <w:numId w:val="8"/>
        </w:numPr>
        <w:shd w:val="clear" w:color="auto" w:fill="FFFFFF"/>
        <w:spacing w:before="100" w:beforeAutospacing="1" w:after="100" w:afterAutospacing="1"/>
        <w:rPr>
          <w:rFonts w:ascii="Segoe UI" w:eastAsia="Times New Roman" w:hAnsi="Segoe UI" w:cs="Segoe UI"/>
          <w:color w:val="1F2328"/>
        </w:rPr>
      </w:pPr>
      <w:r w:rsidRPr="00430A05">
        <w:rPr>
          <w:rFonts w:ascii="Segoe UI" w:eastAsia="Times New Roman" w:hAnsi="Segoe UI" w:cs="Segoe UI"/>
          <w:color w:val="1F2328"/>
        </w:rPr>
        <w:t>It appears as a child of an </w:t>
      </w:r>
      <w:r w:rsidRPr="00430A05">
        <w:rPr>
          <w:rFonts w:ascii="Segoe UI" w:eastAsia="Times New Roman" w:hAnsi="Segoe UI" w:cs="Segoe UI"/>
          <w:b/>
          <w:bCs/>
          <w:color w:val="1F2328"/>
        </w:rPr>
        <w:t>array of strings/URLs</w:t>
      </w:r>
      <w:r w:rsidRPr="00430A05">
        <w:rPr>
          <w:rFonts w:ascii="Segoe UI" w:eastAsia="Times New Roman" w:hAnsi="Segoe UI" w:cs="Segoe UI"/>
          <w:color w:val="1F2328"/>
        </w:rPr>
        <w:t>.</w:t>
      </w:r>
    </w:p>
    <w:p w14:paraId="2F7DE3D4" w14:textId="77777777" w:rsidR="00430A05" w:rsidRPr="00430A05" w:rsidRDefault="00430A05" w:rsidP="00430A05">
      <w:pPr>
        <w:numPr>
          <w:ilvl w:val="0"/>
          <w:numId w:val="8"/>
        </w:numPr>
        <w:shd w:val="clear" w:color="auto" w:fill="FFFFFF"/>
        <w:spacing w:afterAutospacing="1"/>
        <w:rPr>
          <w:rFonts w:ascii="Segoe UI" w:eastAsia="Times New Roman" w:hAnsi="Segoe UI" w:cs="Segoe UI"/>
          <w:color w:val="1F2328"/>
        </w:rPr>
      </w:pPr>
      <w:r w:rsidRPr="00430A05">
        <w:rPr>
          <w:rFonts w:ascii="Menlo" w:eastAsia="Times New Roman" w:hAnsi="Menlo" w:cs="Menlo"/>
          <w:color w:val="1F2328"/>
          <w:sz w:val="20"/>
          <w:szCs w:val="20"/>
        </w:rPr>
        <w:t>DMZ::process_vlsa</w:t>
      </w:r>
      <w:r w:rsidRPr="00430A05">
        <w:rPr>
          <w:rFonts w:ascii="Segoe UI" w:eastAsia="Times New Roman" w:hAnsi="Segoe UI" w:cs="Segoe UI"/>
          <w:color w:val="1F2328"/>
        </w:rPr>
        <w:t> passes that element to </w:t>
      </w:r>
      <w:r w:rsidRPr="00430A05">
        <w:rPr>
          <w:rFonts w:ascii="Menlo" w:eastAsia="Times New Roman" w:hAnsi="Menlo" w:cs="Menlo"/>
          <w:color w:val="1F2328"/>
          <w:sz w:val="20"/>
          <w:szCs w:val="20"/>
        </w:rPr>
        <w:t>vlsa::read(...)</w:t>
      </w:r>
      <w:r w:rsidRPr="00430A05">
        <w:rPr>
          <w:rFonts w:ascii="Segoe UI" w:eastAsia="Times New Roman" w:hAnsi="Segoe UI" w:cs="Segoe UI"/>
          <w:color w:val="1F2328"/>
        </w:rPr>
        <w:t>, which fills a </w:t>
      </w:r>
      <w:r w:rsidRPr="00430A05">
        <w:rPr>
          <w:rFonts w:ascii="Menlo" w:eastAsia="Times New Roman" w:hAnsi="Menlo" w:cs="Menlo"/>
          <w:color w:val="1F2328"/>
          <w:sz w:val="20"/>
          <w:szCs w:val="20"/>
        </w:rPr>
        <w:t>std::vector&lt;std::string&gt;</w:t>
      </w:r>
      <w:r w:rsidRPr="00430A05">
        <w:rPr>
          <w:rFonts w:ascii="Segoe UI" w:eastAsia="Times New Roman" w:hAnsi="Segoe UI" w:cs="Segoe UI"/>
          <w:color w:val="1F2328"/>
        </w:rPr>
        <w:t> and marks the array as a </w:t>
      </w:r>
      <w:r w:rsidRPr="00430A05">
        <w:rPr>
          <w:rFonts w:ascii="Segoe UI" w:eastAsia="Times New Roman" w:hAnsi="Segoe UI" w:cs="Segoe UI"/>
          <w:b/>
          <w:bCs/>
          <w:color w:val="1F2328"/>
        </w:rPr>
        <w:t>variable-length string array (VLSA)</w:t>
      </w:r>
      <w:r w:rsidRPr="00430A05">
        <w:rPr>
          <w:rFonts w:ascii="Segoe UI" w:eastAsia="Times New Roman" w:hAnsi="Segoe UI" w:cs="Segoe UI"/>
          <w:color w:val="1F2328"/>
        </w:rPr>
        <w:t>.</w:t>
      </w:r>
    </w:p>
    <w:p w14:paraId="0B9A151C" w14:textId="77777777" w:rsidR="00430A05" w:rsidRPr="00430A05" w:rsidRDefault="00430A05" w:rsidP="00430A05">
      <w:pPr>
        <w:shd w:val="clear" w:color="auto" w:fill="FFFFFF"/>
        <w:rPr>
          <w:rFonts w:ascii="Segoe UI" w:eastAsia="Times New Roman" w:hAnsi="Segoe UI" w:cs="Segoe UI"/>
          <w:color w:val="1F2328"/>
        </w:rPr>
      </w:pPr>
      <w:r w:rsidRPr="00430A05">
        <w:rPr>
          <w:rFonts w:ascii="Segoe UI" w:eastAsia="Times New Roman" w:hAnsi="Segoe UI" w:cs="Segoe UI"/>
          <w:color w:val="1F2328"/>
        </w:rPr>
        <w:t>In the XSD below I’ll call this element </w:t>
      </w:r>
      <w:r w:rsidRPr="00430A05">
        <w:rPr>
          <w:rFonts w:ascii="Menlo" w:eastAsia="Times New Roman" w:hAnsi="Menlo" w:cs="Menlo"/>
          <w:color w:val="1F2328"/>
          <w:sz w:val="20"/>
          <w:szCs w:val="20"/>
        </w:rPr>
        <w:t>dmrpp:vlenStringArray</w:t>
      </w:r>
      <w:r w:rsidRPr="00430A05">
        <w:rPr>
          <w:rFonts w:ascii="Segoe UI" w:eastAsia="Times New Roman" w:hAnsi="Segoe UI" w:cs="Segoe UI"/>
          <w:color w:val="1F2328"/>
        </w:rPr>
        <w:t> as a placeholder; you should rename it to match the actual name used in your </w:t>
      </w:r>
      <w:r w:rsidRPr="00430A05">
        <w:rPr>
          <w:rFonts w:ascii="Menlo" w:eastAsia="Times New Roman" w:hAnsi="Menlo" w:cs="Menlo"/>
          <w:color w:val="1F2328"/>
          <w:sz w:val="20"/>
          <w:szCs w:val="20"/>
        </w:rPr>
        <w:t>DmrppNames.h</w:t>
      </w:r>
      <w:r w:rsidRPr="00430A05">
        <w:rPr>
          <w:rFonts w:ascii="Segoe UI" w:eastAsia="Times New Roman" w:hAnsi="Segoe UI" w:cs="Segoe UI"/>
          <w:color w:val="1F2328"/>
        </w:rPr>
        <w:t>.</w:t>
      </w:r>
    </w:p>
    <w:p w14:paraId="31288586" w14:textId="77777777" w:rsidR="00430A05" w:rsidRPr="00430A05" w:rsidRDefault="003B683C" w:rsidP="00430A05">
      <w:pPr>
        <w:spacing w:before="360" w:after="360"/>
        <w:rPr>
          <w:rFonts w:ascii="Times New Roman" w:eastAsia="Times New Roman" w:hAnsi="Times New Roman" w:cs="Times New Roman"/>
        </w:rPr>
      </w:pPr>
      <w:r>
        <w:rPr>
          <w:rFonts w:ascii="Times New Roman" w:eastAsia="Times New Roman" w:hAnsi="Times New Roman" w:cs="Times New Roman"/>
          <w:noProof/>
        </w:rPr>
        <w:pict w14:anchorId="09C0CD03">
          <v:rect id="_x0000_i1026" alt="" style="width:468pt;height:.05pt;mso-width-percent:0;mso-height-percent:0;mso-width-percent:0;mso-height-percent:0" o:hralign="center" o:hrstd="t" o:hr="t" fillcolor="#a0a0a0" stroked="f"/>
        </w:pict>
      </w:r>
    </w:p>
    <w:p w14:paraId="7A9741EA" w14:textId="77777777" w:rsidR="00430A05" w:rsidRPr="00430A05" w:rsidRDefault="00430A05" w:rsidP="00430A05">
      <w:pPr>
        <w:shd w:val="clear" w:color="auto" w:fill="FFFFFF"/>
        <w:spacing w:before="360" w:after="240"/>
        <w:outlineLvl w:val="1"/>
        <w:rPr>
          <w:rFonts w:ascii="Segoe UI" w:eastAsia="Times New Roman" w:hAnsi="Segoe UI" w:cs="Segoe UI"/>
          <w:b/>
          <w:bCs/>
          <w:color w:val="1F2328"/>
          <w:sz w:val="36"/>
          <w:szCs w:val="36"/>
        </w:rPr>
      </w:pPr>
      <w:r w:rsidRPr="00430A05">
        <w:rPr>
          <w:rFonts w:ascii="Segoe UI" w:eastAsia="Times New Roman" w:hAnsi="Segoe UI" w:cs="Segoe UI"/>
          <w:b/>
          <w:bCs/>
          <w:color w:val="1F2328"/>
          <w:sz w:val="36"/>
          <w:szCs w:val="36"/>
        </w:rPr>
        <w:t>2. dmrpp attributes on the Dataset element</w:t>
      </w:r>
    </w:p>
    <w:p w14:paraId="17C89EDA" w14:textId="77777777" w:rsidR="00430A05" w:rsidRPr="00430A05" w:rsidRDefault="00430A05" w:rsidP="00430A05">
      <w:pPr>
        <w:shd w:val="clear" w:color="auto" w:fill="FFFFFF"/>
        <w:rPr>
          <w:rFonts w:ascii="Segoe UI" w:eastAsia="Times New Roman" w:hAnsi="Segoe UI" w:cs="Segoe UI"/>
          <w:color w:val="1F2328"/>
        </w:rPr>
      </w:pPr>
      <w:r w:rsidRPr="00430A05">
        <w:rPr>
          <w:rFonts w:ascii="Segoe UI" w:eastAsia="Times New Roman" w:hAnsi="Segoe UI" w:cs="Segoe UI"/>
          <w:color w:val="1F2328"/>
        </w:rPr>
        <w:t>The parser also recognizes these </w:t>
      </w:r>
      <w:r w:rsidRPr="00430A05">
        <w:rPr>
          <w:rFonts w:ascii="Segoe UI" w:eastAsia="Times New Roman" w:hAnsi="Segoe UI" w:cs="Segoe UI"/>
          <w:b/>
          <w:bCs/>
          <w:color w:val="1F2328"/>
        </w:rPr>
        <w:t>dmrpp attributes on the root </w:t>
      </w:r>
      <w:r w:rsidRPr="00430A05">
        <w:rPr>
          <w:rFonts w:ascii="Menlo" w:eastAsia="Times New Roman" w:hAnsi="Menlo" w:cs="Menlo"/>
          <w:b/>
          <w:bCs/>
          <w:color w:val="1F2328"/>
          <w:sz w:val="20"/>
          <w:szCs w:val="20"/>
        </w:rPr>
        <w:t>Dataset</w:t>
      </w:r>
      <w:r w:rsidRPr="00430A05">
        <w:rPr>
          <w:rFonts w:ascii="Segoe UI" w:eastAsia="Times New Roman" w:hAnsi="Segoe UI" w:cs="Segoe UI"/>
          <w:b/>
          <w:bCs/>
          <w:color w:val="1F2328"/>
        </w:rPr>
        <w:t> element</w:t>
      </w:r>
      <w:r w:rsidRPr="00430A05">
        <w:rPr>
          <w:rFonts w:ascii="Segoe UI" w:eastAsia="Times New Roman" w:hAnsi="Segoe UI" w:cs="Segoe UI"/>
          <w:color w:val="1F2328"/>
        </w:rPr>
        <w:t>:</w:t>
      </w:r>
    </w:p>
    <w:p w14:paraId="0682D9F4" w14:textId="77777777" w:rsidR="00430A05" w:rsidRPr="00430A05" w:rsidRDefault="00430A05" w:rsidP="00430A05">
      <w:pPr>
        <w:numPr>
          <w:ilvl w:val="0"/>
          <w:numId w:val="9"/>
        </w:numPr>
        <w:shd w:val="clear" w:color="auto" w:fill="FFFFFF"/>
        <w:spacing w:beforeAutospacing="1" w:afterAutospacing="1"/>
        <w:rPr>
          <w:rFonts w:ascii="Segoe UI" w:eastAsia="Times New Roman" w:hAnsi="Segoe UI" w:cs="Segoe UI"/>
          <w:color w:val="1F2328"/>
        </w:rPr>
      </w:pPr>
      <w:r w:rsidRPr="00430A05">
        <w:rPr>
          <w:rFonts w:ascii="Menlo" w:eastAsia="Times New Roman" w:hAnsi="Menlo" w:cs="Menlo"/>
          <w:color w:val="1F2328"/>
          <w:sz w:val="20"/>
          <w:szCs w:val="20"/>
        </w:rPr>
        <w:t>dmrpp:href</w:t>
      </w:r>
      <w:r w:rsidRPr="00430A05">
        <w:rPr>
          <w:rFonts w:ascii="Segoe UI" w:eastAsia="Times New Roman" w:hAnsi="Segoe UI" w:cs="Segoe UI"/>
          <w:color w:val="1F2328"/>
        </w:rPr>
        <w:t> – </w:t>
      </w:r>
      <w:r w:rsidRPr="00430A05">
        <w:rPr>
          <w:rFonts w:ascii="Segoe UI" w:eastAsia="Times New Roman" w:hAnsi="Segoe UI" w:cs="Segoe UI"/>
          <w:b/>
          <w:bCs/>
          <w:color w:val="1F2328"/>
        </w:rPr>
        <w:t>required</w:t>
      </w:r>
      <w:r w:rsidRPr="00430A05">
        <w:rPr>
          <w:rFonts w:ascii="Segoe UI" w:eastAsia="Times New Roman" w:hAnsi="Segoe UI" w:cs="Segoe UI"/>
          <w:color w:val="1F2328"/>
        </w:rPr>
        <w:t> in this implementation. A URL to the underlying data resource; used as the default data URL for all chunks and blocks that don’t specify their own </w:t>
      </w:r>
      <w:r w:rsidRPr="00430A05">
        <w:rPr>
          <w:rFonts w:ascii="Menlo" w:eastAsia="Times New Roman" w:hAnsi="Menlo" w:cs="Menlo"/>
          <w:color w:val="1F2328"/>
          <w:sz w:val="20"/>
          <w:szCs w:val="20"/>
        </w:rPr>
        <w:t>href</w:t>
      </w:r>
      <w:r w:rsidRPr="00430A05">
        <w:rPr>
          <w:rFonts w:ascii="Segoe UI" w:eastAsia="Times New Roman" w:hAnsi="Segoe UI" w:cs="Segoe UI"/>
          <w:color w:val="1F2328"/>
        </w:rPr>
        <w:t>.</w:t>
      </w:r>
    </w:p>
    <w:p w14:paraId="64F0276D" w14:textId="77777777" w:rsidR="00430A05" w:rsidRPr="00430A05" w:rsidRDefault="00430A05" w:rsidP="00430A05">
      <w:pPr>
        <w:numPr>
          <w:ilvl w:val="0"/>
          <w:numId w:val="9"/>
        </w:numPr>
        <w:shd w:val="clear" w:color="auto" w:fill="FFFFFF"/>
        <w:spacing w:afterAutospacing="1"/>
        <w:rPr>
          <w:rFonts w:ascii="Segoe UI" w:eastAsia="Times New Roman" w:hAnsi="Segoe UI" w:cs="Segoe UI"/>
          <w:color w:val="1F2328"/>
        </w:rPr>
      </w:pPr>
      <w:r w:rsidRPr="00430A05">
        <w:rPr>
          <w:rFonts w:ascii="Menlo" w:eastAsia="Times New Roman" w:hAnsi="Menlo" w:cs="Menlo"/>
          <w:color w:val="1F2328"/>
          <w:sz w:val="20"/>
          <w:szCs w:val="20"/>
        </w:rPr>
        <w:t>dmrpp:trust</w:t>
      </w:r>
      <w:r w:rsidRPr="00430A05">
        <w:rPr>
          <w:rFonts w:ascii="Segoe UI" w:eastAsia="Times New Roman" w:hAnsi="Segoe UI" w:cs="Segoe UI"/>
          <w:color w:val="1F2328"/>
        </w:rPr>
        <w:t> – optional boolean (</w:t>
      </w:r>
      <w:r w:rsidRPr="00430A05">
        <w:rPr>
          <w:rFonts w:ascii="Menlo" w:eastAsia="Times New Roman" w:hAnsi="Menlo" w:cs="Menlo"/>
          <w:color w:val="1F2328"/>
          <w:sz w:val="20"/>
          <w:szCs w:val="20"/>
        </w:rPr>
        <w:t>"true"</w:t>
      </w:r>
      <w:r w:rsidRPr="00430A05">
        <w:rPr>
          <w:rFonts w:ascii="Segoe UI" w:eastAsia="Times New Roman" w:hAnsi="Segoe UI" w:cs="Segoe UI"/>
          <w:color w:val="1F2328"/>
        </w:rPr>
        <w:t> / </w:t>
      </w:r>
      <w:r w:rsidRPr="00430A05">
        <w:rPr>
          <w:rFonts w:ascii="Menlo" w:eastAsia="Times New Roman" w:hAnsi="Menlo" w:cs="Menlo"/>
          <w:color w:val="1F2328"/>
          <w:sz w:val="20"/>
          <w:szCs w:val="20"/>
        </w:rPr>
        <w:t>"false"</w:t>
      </w:r>
      <w:r w:rsidRPr="00430A05">
        <w:rPr>
          <w:rFonts w:ascii="Segoe UI" w:eastAsia="Times New Roman" w:hAnsi="Segoe UI" w:cs="Segoe UI"/>
          <w:color w:val="1F2328"/>
        </w:rPr>
        <w:t>). Signals whether the </w:t>
      </w:r>
      <w:r w:rsidRPr="00430A05">
        <w:rPr>
          <w:rFonts w:ascii="Menlo" w:eastAsia="Times New Roman" w:hAnsi="Menlo" w:cs="Menlo"/>
          <w:color w:val="1F2328"/>
          <w:sz w:val="20"/>
          <w:szCs w:val="20"/>
        </w:rPr>
        <w:t>dmrpp:href</w:t>
      </w:r>
      <w:r w:rsidRPr="00430A05">
        <w:rPr>
          <w:rFonts w:ascii="Segoe UI" w:eastAsia="Times New Roman" w:hAnsi="Segoe UI" w:cs="Segoe UI"/>
          <w:color w:val="1F2328"/>
        </w:rPr>
        <w:t> is trusted as-is (controls how the URL is handled).</w:t>
      </w:r>
    </w:p>
    <w:p w14:paraId="6C256CDE" w14:textId="3B23C82E" w:rsidR="00430A05" w:rsidRPr="00430A05" w:rsidRDefault="00430A05" w:rsidP="00430A05">
      <w:pPr>
        <w:numPr>
          <w:ilvl w:val="0"/>
          <w:numId w:val="9"/>
        </w:numPr>
        <w:shd w:val="clear" w:color="auto" w:fill="FFFFFF"/>
        <w:spacing w:afterAutospacing="1"/>
        <w:rPr>
          <w:rFonts w:ascii="Segoe UI" w:eastAsia="Times New Roman" w:hAnsi="Segoe UI" w:cs="Segoe UI"/>
          <w:color w:val="1F2328"/>
        </w:rPr>
      </w:pPr>
      <w:r w:rsidRPr="00430A05">
        <w:rPr>
          <w:rFonts w:ascii="Menlo" w:eastAsia="Times New Roman" w:hAnsi="Menlo" w:cs="Menlo"/>
          <w:color w:val="1F2328"/>
          <w:sz w:val="20"/>
          <w:szCs w:val="20"/>
        </w:rPr>
        <w:t>dmrpp:version</w:t>
      </w:r>
      <w:r w:rsidRPr="00430A05">
        <w:rPr>
          <w:rFonts w:ascii="Segoe UI" w:eastAsia="Times New Roman" w:hAnsi="Segoe UI" w:cs="Segoe UI"/>
          <w:color w:val="1F2328"/>
        </w:rPr>
        <w:t> – optional string. Its presence switches off some legacy “emulate original filter order” behavior; if present and the </w:t>
      </w:r>
      <w:r w:rsidRPr="00430A05">
        <w:rPr>
          <w:rFonts w:ascii="Menlo" w:eastAsia="Times New Roman" w:hAnsi="Menlo" w:cs="Menlo"/>
          <w:color w:val="1F2328"/>
          <w:sz w:val="20"/>
          <w:szCs w:val="20"/>
        </w:rPr>
        <w:t>DMR</w:t>
      </w:r>
      <w:r w:rsidRPr="00430A05">
        <w:rPr>
          <w:rFonts w:ascii="Segoe UI" w:eastAsia="Times New Roman" w:hAnsi="Segoe UI" w:cs="Segoe UI"/>
          <w:color w:val="1F2328"/>
        </w:rPr>
        <w:t> is actually a </w:t>
      </w:r>
      <w:r w:rsidRPr="00430A05">
        <w:rPr>
          <w:rFonts w:ascii="Menlo" w:eastAsia="Times New Roman" w:hAnsi="Menlo" w:cs="Menlo"/>
          <w:color w:val="1F2328"/>
          <w:sz w:val="20"/>
          <w:szCs w:val="20"/>
        </w:rPr>
        <w:t>DMRpp</w:t>
      </w:r>
      <w:r w:rsidRPr="00430A05">
        <w:rPr>
          <w:rFonts w:ascii="Segoe UI" w:eastAsia="Times New Roman" w:hAnsi="Segoe UI" w:cs="Segoe UI"/>
          <w:color w:val="1F2328"/>
        </w:rPr>
        <w:t>, it’s stored in the DMRpp object.</w:t>
      </w:r>
      <w:r w:rsidR="00217414">
        <w:rPr>
          <w:rFonts w:ascii="Segoe UI" w:eastAsia="Times New Roman" w:hAnsi="Segoe UI" w:cs="Segoe UI"/>
          <w:color w:val="FF0000"/>
        </w:rPr>
        <w:t>[Do we need to mention about the implementation details like the DMRpp object]</w:t>
      </w:r>
    </w:p>
    <w:p w14:paraId="72CE6C8B" w14:textId="77777777" w:rsidR="00430A05" w:rsidRPr="00430A05" w:rsidRDefault="00430A05" w:rsidP="00430A05">
      <w:pPr>
        <w:shd w:val="clear" w:color="auto" w:fill="FFFFFF"/>
        <w:spacing w:after="240"/>
        <w:rPr>
          <w:rFonts w:ascii="Segoe UI" w:eastAsia="Times New Roman" w:hAnsi="Segoe UI" w:cs="Segoe UI"/>
          <w:color w:val="1F2328"/>
        </w:rPr>
      </w:pPr>
      <w:r w:rsidRPr="00430A05">
        <w:rPr>
          <w:rFonts w:ascii="Segoe UI" w:eastAsia="Times New Roman" w:hAnsi="Segoe UI" w:cs="Segoe UI"/>
          <w:color w:val="1F2328"/>
        </w:rPr>
        <w:t>I’ll expose these as an attributeGroup in the schema so the DMR schema can import/reuse them.</w:t>
      </w:r>
    </w:p>
    <w:p w14:paraId="7426FFE9" w14:textId="77777777" w:rsidR="00430A05" w:rsidRPr="00430A05" w:rsidRDefault="003B683C" w:rsidP="00430A05">
      <w:pPr>
        <w:spacing w:before="360" w:after="360"/>
        <w:rPr>
          <w:rFonts w:ascii="Times New Roman" w:eastAsia="Times New Roman" w:hAnsi="Times New Roman" w:cs="Times New Roman"/>
        </w:rPr>
      </w:pPr>
      <w:r>
        <w:rPr>
          <w:rFonts w:ascii="Times New Roman" w:eastAsia="Times New Roman" w:hAnsi="Times New Roman" w:cs="Times New Roman"/>
          <w:noProof/>
        </w:rPr>
        <w:pict w14:anchorId="0F7A2B57">
          <v:rect id="_x0000_i1025" alt="" style="width:468pt;height:.05pt;mso-width-percent:0;mso-height-percent:0;mso-width-percent:0;mso-height-percent:0" o:hralign="center" o:hrstd="t" o:hr="t" fillcolor="#a0a0a0" stroked="f"/>
        </w:pict>
      </w:r>
    </w:p>
    <w:p w14:paraId="173491BF" w14:textId="77777777" w:rsidR="00430A05" w:rsidRPr="00430A05" w:rsidRDefault="00430A05" w:rsidP="00430A05">
      <w:pPr>
        <w:shd w:val="clear" w:color="auto" w:fill="FFFFFF"/>
        <w:spacing w:before="360" w:after="240"/>
        <w:outlineLvl w:val="1"/>
        <w:rPr>
          <w:rFonts w:ascii="Segoe UI" w:eastAsia="Times New Roman" w:hAnsi="Segoe UI" w:cs="Segoe UI"/>
          <w:b/>
          <w:bCs/>
          <w:color w:val="1F2328"/>
          <w:sz w:val="36"/>
          <w:szCs w:val="36"/>
        </w:rPr>
      </w:pPr>
      <w:r w:rsidRPr="00430A05">
        <w:rPr>
          <w:rFonts w:ascii="Segoe UI" w:eastAsia="Times New Roman" w:hAnsi="Segoe UI" w:cs="Segoe UI"/>
          <w:b/>
          <w:bCs/>
          <w:color w:val="1F2328"/>
          <w:sz w:val="36"/>
          <w:szCs w:val="36"/>
        </w:rPr>
        <w:t>3. Example dmrpp.xsd (XSD 1.1)</w:t>
      </w:r>
    </w:p>
    <w:p w14:paraId="56C808DA" w14:textId="77777777" w:rsidR="00430A05" w:rsidRPr="00430A05" w:rsidRDefault="00430A05" w:rsidP="00430A05">
      <w:pPr>
        <w:shd w:val="clear" w:color="auto" w:fill="FFFFFF"/>
        <w:rPr>
          <w:rFonts w:ascii="Segoe UI" w:eastAsia="Times New Roman" w:hAnsi="Segoe UI" w:cs="Segoe UI"/>
          <w:color w:val="1F2328"/>
        </w:rPr>
      </w:pPr>
      <w:r w:rsidRPr="00430A05">
        <w:rPr>
          <w:rFonts w:ascii="Segoe UI" w:eastAsia="Times New Roman" w:hAnsi="Segoe UI" w:cs="Segoe UI"/>
          <w:color w:val="1F2328"/>
        </w:rPr>
        <w:t>Below is a standalone XSD 1.1 file for the </w:t>
      </w:r>
      <w:r w:rsidRPr="00430A05">
        <w:rPr>
          <w:rFonts w:ascii="Menlo" w:eastAsia="Times New Roman" w:hAnsi="Menlo" w:cs="Menlo"/>
          <w:color w:val="1F2328"/>
          <w:sz w:val="20"/>
          <w:szCs w:val="20"/>
        </w:rPr>
        <w:t>dmrpp</w:t>
      </w:r>
      <w:r w:rsidRPr="00430A05">
        <w:rPr>
          <w:rFonts w:ascii="Segoe UI" w:eastAsia="Times New Roman" w:hAnsi="Segoe UI" w:cs="Segoe UI"/>
          <w:color w:val="1F2328"/>
        </w:rPr>
        <w:t> namespace, focused on what your parser actually uses.</w:t>
      </w:r>
    </w:p>
    <w:p w14:paraId="53088370" w14:textId="77777777" w:rsidR="00430A05" w:rsidRPr="00430A05" w:rsidRDefault="00430A05" w:rsidP="00430A05">
      <w:pPr>
        <w:shd w:val="clear" w:color="auto" w:fill="FFFFFF"/>
        <w:spacing w:before="360" w:after="240"/>
        <w:outlineLvl w:val="2"/>
        <w:rPr>
          <w:rFonts w:ascii="Segoe UI" w:eastAsia="Times New Roman" w:hAnsi="Segoe UI" w:cs="Segoe UI"/>
          <w:b/>
          <w:bCs/>
          <w:color w:val="1F2328"/>
          <w:sz w:val="30"/>
          <w:szCs w:val="30"/>
        </w:rPr>
      </w:pPr>
      <w:r w:rsidRPr="00430A05">
        <w:rPr>
          <w:rFonts w:ascii="Segoe UI" w:eastAsia="Times New Roman" w:hAnsi="Segoe UI" w:cs="Segoe UI"/>
          <w:b/>
          <w:bCs/>
          <w:color w:val="1F2328"/>
          <w:sz w:val="30"/>
          <w:szCs w:val="30"/>
        </w:rPr>
        <w:lastRenderedPageBreak/>
        <w:t>Notes before you drop this into your repo</w:t>
      </w:r>
    </w:p>
    <w:p w14:paraId="08A73D47" w14:textId="77777777" w:rsidR="00430A05" w:rsidRPr="00430A05" w:rsidRDefault="00430A05" w:rsidP="00430A05">
      <w:pPr>
        <w:numPr>
          <w:ilvl w:val="0"/>
          <w:numId w:val="10"/>
        </w:numPr>
        <w:shd w:val="clear" w:color="auto" w:fill="FFFFFF"/>
        <w:spacing w:beforeAutospacing="1" w:afterAutospacing="1"/>
        <w:rPr>
          <w:rFonts w:ascii="Segoe UI" w:eastAsia="Times New Roman" w:hAnsi="Segoe UI" w:cs="Segoe UI"/>
          <w:color w:val="1F2328"/>
        </w:rPr>
      </w:pPr>
      <w:r w:rsidRPr="00430A05">
        <w:rPr>
          <w:rFonts w:ascii="Segoe UI" w:eastAsia="Times New Roman" w:hAnsi="Segoe UI" w:cs="Segoe UI"/>
          <w:b/>
          <w:bCs/>
          <w:color w:val="1F2328"/>
        </w:rPr>
        <w:t>Namespace URI</w:t>
      </w:r>
      <w:r w:rsidRPr="00430A05">
        <w:rPr>
          <w:rFonts w:ascii="Segoe UI" w:eastAsia="Times New Roman" w:hAnsi="Segoe UI" w:cs="Segoe UI"/>
          <w:color w:val="1F2328"/>
        </w:rPr>
        <w:t>: I’ve used a placeholder </w:t>
      </w:r>
      <w:r w:rsidRPr="00430A05">
        <w:rPr>
          <w:rFonts w:ascii="Menlo" w:eastAsia="Times New Roman" w:hAnsi="Menlo" w:cs="Menlo"/>
          <w:color w:val="1F2328"/>
          <w:sz w:val="20"/>
          <w:szCs w:val="20"/>
        </w:rPr>
        <w:t>http://opendap.org/ns/dmrpp/1.0#</w:t>
      </w:r>
      <w:r w:rsidRPr="00430A05">
        <w:rPr>
          <w:rFonts w:ascii="Segoe UI" w:eastAsia="Times New Roman" w:hAnsi="Segoe UI" w:cs="Segoe UI"/>
          <w:color w:val="1F2328"/>
        </w:rPr>
        <w:t>. Swap this for your actual dmrpp namespace URI.</w:t>
      </w:r>
    </w:p>
    <w:p w14:paraId="12E67B40" w14:textId="77777777" w:rsidR="00430A05" w:rsidRPr="00430A05" w:rsidRDefault="00430A05" w:rsidP="00430A05">
      <w:pPr>
        <w:numPr>
          <w:ilvl w:val="0"/>
          <w:numId w:val="10"/>
        </w:numPr>
        <w:shd w:val="clear" w:color="auto" w:fill="FFFFFF"/>
        <w:spacing w:afterAutospacing="1"/>
        <w:rPr>
          <w:rFonts w:ascii="Segoe UI" w:eastAsia="Times New Roman" w:hAnsi="Segoe UI" w:cs="Segoe UI"/>
          <w:color w:val="1F2328"/>
        </w:rPr>
      </w:pPr>
      <w:r w:rsidRPr="00430A05">
        <w:rPr>
          <w:rFonts w:ascii="Segoe UI" w:eastAsia="Times New Roman" w:hAnsi="Segoe UI" w:cs="Segoe UI"/>
          <w:b/>
          <w:bCs/>
          <w:color w:val="1F2328"/>
        </w:rPr>
        <w:t>VLSA element name</w:t>
      </w:r>
      <w:r w:rsidRPr="00430A05">
        <w:rPr>
          <w:rFonts w:ascii="Segoe UI" w:eastAsia="Times New Roman" w:hAnsi="Segoe UI" w:cs="Segoe UI"/>
          <w:color w:val="1F2328"/>
        </w:rPr>
        <w:t>: I’ve chosen </w:t>
      </w:r>
      <w:r w:rsidRPr="00430A05">
        <w:rPr>
          <w:rFonts w:ascii="Menlo" w:eastAsia="Times New Roman" w:hAnsi="Menlo" w:cs="Menlo"/>
          <w:color w:val="1F2328"/>
          <w:sz w:val="20"/>
          <w:szCs w:val="20"/>
        </w:rPr>
        <w:t>vlenStringArray</w:t>
      </w:r>
      <w:r w:rsidRPr="00430A05">
        <w:rPr>
          <w:rFonts w:ascii="Segoe UI" w:eastAsia="Times New Roman" w:hAnsi="Segoe UI" w:cs="Segoe UI"/>
          <w:color w:val="1F2328"/>
        </w:rPr>
        <w:t> for the variable-length string array element. Rename that element to whatever </w:t>
      </w:r>
      <w:r w:rsidRPr="00430A05">
        <w:rPr>
          <w:rFonts w:ascii="Menlo" w:eastAsia="Times New Roman" w:hAnsi="Menlo" w:cs="Menlo"/>
          <w:color w:val="1F2328"/>
          <w:sz w:val="20"/>
          <w:szCs w:val="20"/>
        </w:rPr>
        <w:t>DMRPP_VLSA_ELEMENT</w:t>
      </w:r>
      <w:r w:rsidRPr="00430A05">
        <w:rPr>
          <w:rFonts w:ascii="Segoe UI" w:eastAsia="Times New Roman" w:hAnsi="Segoe UI" w:cs="Segoe UI"/>
          <w:color w:val="1F2328"/>
        </w:rPr>
        <w:t> is in your code.</w:t>
      </w:r>
    </w:p>
    <w:p w14:paraId="2F131168" w14:textId="77777777" w:rsidR="00430A05" w:rsidRPr="00430A05" w:rsidRDefault="00430A05" w:rsidP="00430A05">
      <w:pPr>
        <w:numPr>
          <w:ilvl w:val="0"/>
          <w:numId w:val="10"/>
        </w:numPr>
        <w:shd w:val="clear" w:color="auto" w:fill="FFFFFF"/>
        <w:spacing w:before="60" w:after="100" w:afterAutospacing="1"/>
        <w:rPr>
          <w:rFonts w:ascii="Segoe UI" w:eastAsia="Times New Roman" w:hAnsi="Segoe UI" w:cs="Segoe UI"/>
          <w:color w:val="1F2328"/>
        </w:rPr>
      </w:pPr>
      <w:r w:rsidRPr="00430A05">
        <w:rPr>
          <w:rFonts w:ascii="Segoe UI" w:eastAsia="Times New Roman" w:hAnsi="Segoe UI" w:cs="Segoe UI"/>
          <w:color w:val="1F2328"/>
        </w:rPr>
        <w:t>Types and constraints are conservative: they won’t enforce all your semantic rules, but they match what the code expects structurally.</w:t>
      </w:r>
    </w:p>
    <w:p w14:paraId="098F7D61" w14:textId="77777777" w:rsidR="00430A05" w:rsidRPr="00430A05" w:rsidRDefault="00430A05" w:rsidP="00430A05">
      <w:pPr>
        <w:shd w:val="clear" w:color="auto" w:fill="FFFFFF"/>
        <w:spacing w:after="240"/>
        <w:rPr>
          <w:rFonts w:ascii="Segoe UI" w:eastAsia="Times New Roman" w:hAnsi="Segoe UI" w:cs="Segoe UI"/>
          <w:color w:val="0969DA"/>
        </w:rPr>
      </w:pPr>
      <w:r w:rsidRPr="00430A05">
        <w:rPr>
          <w:rFonts w:ascii="Segoe UI" w:eastAsia="Times New Roman" w:hAnsi="Segoe UI" w:cs="Segoe UI"/>
          <w:color w:val="0969DA"/>
        </w:rPr>
        <w:t>Note</w:t>
      </w:r>
    </w:p>
    <w:p w14:paraId="60C9A75C" w14:textId="77777777" w:rsidR="00430A05" w:rsidRPr="00430A05" w:rsidRDefault="00430A05" w:rsidP="00430A05">
      <w:pPr>
        <w:shd w:val="clear" w:color="auto" w:fill="FFFFFF"/>
        <w:rPr>
          <w:rFonts w:ascii="Segoe UI" w:eastAsia="Times New Roman" w:hAnsi="Segoe UI" w:cs="Segoe UI"/>
          <w:color w:val="1F2328"/>
        </w:rPr>
      </w:pPr>
      <w:r w:rsidRPr="00430A05">
        <w:rPr>
          <w:rFonts w:ascii="Segoe UI" w:eastAsia="Times New Roman" w:hAnsi="Segoe UI" w:cs="Segoe UI"/>
          <w:color w:val="1F2328"/>
        </w:rPr>
        <w:t>The schema is in the file dmrpp.xsd</w:t>
      </w:r>
    </w:p>
    <w:p w14:paraId="6412C5CC" w14:textId="77777777" w:rsidR="009C4285" w:rsidRDefault="009C4285"/>
    <w:sectPr w:rsidR="009C42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604020202020204"/>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C5D4A"/>
    <w:multiLevelType w:val="multilevel"/>
    <w:tmpl w:val="3F400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3215A5"/>
    <w:multiLevelType w:val="multilevel"/>
    <w:tmpl w:val="FB46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A07594"/>
    <w:multiLevelType w:val="multilevel"/>
    <w:tmpl w:val="F55E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361466"/>
    <w:multiLevelType w:val="multilevel"/>
    <w:tmpl w:val="7904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2816F7"/>
    <w:multiLevelType w:val="multilevel"/>
    <w:tmpl w:val="8E6E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444187"/>
    <w:multiLevelType w:val="multilevel"/>
    <w:tmpl w:val="29D2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984C51"/>
    <w:multiLevelType w:val="multilevel"/>
    <w:tmpl w:val="29D2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B07673"/>
    <w:multiLevelType w:val="multilevel"/>
    <w:tmpl w:val="B864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034424"/>
    <w:multiLevelType w:val="multilevel"/>
    <w:tmpl w:val="DD06B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492AC5"/>
    <w:multiLevelType w:val="multilevel"/>
    <w:tmpl w:val="29A4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3225058">
    <w:abstractNumId w:val="8"/>
  </w:num>
  <w:num w:numId="2" w16cid:durableId="1425608066">
    <w:abstractNumId w:val="2"/>
  </w:num>
  <w:num w:numId="3" w16cid:durableId="736897998">
    <w:abstractNumId w:val="1"/>
  </w:num>
  <w:num w:numId="4" w16cid:durableId="1515609191">
    <w:abstractNumId w:val="3"/>
  </w:num>
  <w:num w:numId="5" w16cid:durableId="1851751900">
    <w:abstractNumId w:val="4"/>
  </w:num>
  <w:num w:numId="6" w16cid:durableId="2116515252">
    <w:abstractNumId w:val="0"/>
  </w:num>
  <w:num w:numId="7" w16cid:durableId="486023025">
    <w:abstractNumId w:val="5"/>
  </w:num>
  <w:num w:numId="8" w16cid:durableId="1240096310">
    <w:abstractNumId w:val="6"/>
  </w:num>
  <w:num w:numId="9" w16cid:durableId="343754100">
    <w:abstractNumId w:val="7"/>
  </w:num>
  <w:num w:numId="10" w16cid:durableId="20067849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A05"/>
    <w:rsid w:val="0002177E"/>
    <w:rsid w:val="00210483"/>
    <w:rsid w:val="00217414"/>
    <w:rsid w:val="002502C6"/>
    <w:rsid w:val="002B0328"/>
    <w:rsid w:val="00313C47"/>
    <w:rsid w:val="003B683C"/>
    <w:rsid w:val="003D466D"/>
    <w:rsid w:val="003E4828"/>
    <w:rsid w:val="003F10F3"/>
    <w:rsid w:val="00430A05"/>
    <w:rsid w:val="004478B0"/>
    <w:rsid w:val="00543CD4"/>
    <w:rsid w:val="0060017D"/>
    <w:rsid w:val="008C484B"/>
    <w:rsid w:val="0094626B"/>
    <w:rsid w:val="009C4285"/>
    <w:rsid w:val="00A76BD4"/>
    <w:rsid w:val="00B21E4D"/>
    <w:rsid w:val="00BB1DF1"/>
    <w:rsid w:val="00CF74BA"/>
    <w:rsid w:val="00D50D30"/>
    <w:rsid w:val="00F3568A"/>
    <w:rsid w:val="00FE4A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F1AF1"/>
  <w15:chartTrackingRefBased/>
  <w15:docId w15:val="{22D06E41-ABD8-B841-BF61-623F71289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30A05"/>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30A05"/>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30A0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30A0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30A05"/>
    <w:pPr>
      <w:spacing w:before="100" w:beforeAutospacing="1" w:after="100" w:afterAutospacing="1"/>
    </w:pPr>
    <w:rPr>
      <w:rFonts w:ascii="Times New Roman" w:eastAsia="Times New Roman" w:hAnsi="Times New Roman" w:cs="Times New Roman"/>
    </w:rPr>
  </w:style>
  <w:style w:type="character" w:styleId="HTMLCode">
    <w:name w:val="HTML Code"/>
    <w:basedOn w:val="DefaultParagraphFont"/>
    <w:uiPriority w:val="99"/>
    <w:semiHidden/>
    <w:unhideWhenUsed/>
    <w:rsid w:val="00430A05"/>
    <w:rPr>
      <w:rFonts w:ascii="Courier New" w:eastAsia="Times New Roman" w:hAnsi="Courier New" w:cs="Courier New"/>
      <w:sz w:val="20"/>
      <w:szCs w:val="20"/>
    </w:rPr>
  </w:style>
  <w:style w:type="character" w:styleId="Emphasis">
    <w:name w:val="Emphasis"/>
    <w:basedOn w:val="DefaultParagraphFont"/>
    <w:uiPriority w:val="20"/>
    <w:qFormat/>
    <w:rsid w:val="00430A05"/>
    <w:rPr>
      <w:i/>
      <w:iCs/>
    </w:rPr>
  </w:style>
  <w:style w:type="character" w:styleId="Strong">
    <w:name w:val="Strong"/>
    <w:basedOn w:val="DefaultParagraphFont"/>
    <w:uiPriority w:val="22"/>
    <w:qFormat/>
    <w:rsid w:val="00430A05"/>
    <w:rPr>
      <w:b/>
      <w:bCs/>
    </w:rPr>
  </w:style>
  <w:style w:type="paragraph" w:customStyle="1" w:styleId="markdown-alert-title">
    <w:name w:val="markdown-alert-title"/>
    <w:basedOn w:val="Normal"/>
    <w:rsid w:val="00430A05"/>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707343">
      <w:bodyDiv w:val="1"/>
      <w:marLeft w:val="0"/>
      <w:marRight w:val="0"/>
      <w:marTop w:val="0"/>
      <w:marBottom w:val="0"/>
      <w:divBdr>
        <w:top w:val="none" w:sz="0" w:space="0" w:color="auto"/>
        <w:left w:val="none" w:sz="0" w:space="0" w:color="auto"/>
        <w:bottom w:val="none" w:sz="0" w:space="0" w:color="auto"/>
        <w:right w:val="none" w:sz="0" w:space="0" w:color="auto"/>
      </w:divBdr>
      <w:divsChild>
        <w:div w:id="613362597">
          <w:marLeft w:val="0"/>
          <w:marRight w:val="0"/>
          <w:marTop w:val="0"/>
          <w:marBottom w:val="0"/>
          <w:divBdr>
            <w:top w:val="none" w:sz="0" w:space="0" w:color="auto"/>
            <w:left w:val="none" w:sz="0" w:space="0" w:color="auto"/>
            <w:bottom w:val="none" w:sz="0" w:space="0" w:color="auto"/>
            <w:right w:val="none" w:sz="0" w:space="0" w:color="auto"/>
          </w:divBdr>
        </w:div>
        <w:div w:id="1934819992">
          <w:marLeft w:val="0"/>
          <w:marRight w:val="0"/>
          <w:marTop w:val="0"/>
          <w:marBottom w:val="0"/>
          <w:divBdr>
            <w:top w:val="none" w:sz="0" w:space="0" w:color="auto"/>
            <w:left w:val="none" w:sz="0" w:space="0" w:color="auto"/>
            <w:bottom w:val="none" w:sz="0" w:space="0" w:color="auto"/>
            <w:right w:val="none" w:sz="0" w:space="0" w:color="auto"/>
          </w:divBdr>
        </w:div>
        <w:div w:id="1362365403">
          <w:marLeft w:val="0"/>
          <w:marRight w:val="0"/>
          <w:marTop w:val="0"/>
          <w:marBottom w:val="0"/>
          <w:divBdr>
            <w:top w:val="none" w:sz="0" w:space="0" w:color="auto"/>
            <w:left w:val="none" w:sz="0" w:space="0" w:color="auto"/>
            <w:bottom w:val="none" w:sz="0" w:space="0" w:color="auto"/>
            <w:right w:val="none" w:sz="0" w:space="0" w:color="auto"/>
          </w:divBdr>
        </w:div>
        <w:div w:id="1344698504">
          <w:marLeft w:val="0"/>
          <w:marRight w:val="0"/>
          <w:marTop w:val="0"/>
          <w:marBottom w:val="0"/>
          <w:divBdr>
            <w:top w:val="none" w:sz="0" w:space="0" w:color="auto"/>
            <w:left w:val="none" w:sz="0" w:space="0" w:color="auto"/>
            <w:bottom w:val="none" w:sz="0" w:space="0" w:color="auto"/>
            <w:right w:val="none" w:sz="0" w:space="0" w:color="auto"/>
          </w:divBdr>
        </w:div>
        <w:div w:id="1699315293">
          <w:marLeft w:val="0"/>
          <w:marRight w:val="0"/>
          <w:marTop w:val="0"/>
          <w:marBottom w:val="240"/>
          <w:divBdr>
            <w:top w:val="none" w:sz="0" w:space="0" w:color="auto"/>
            <w:left w:val="single" w:sz="24" w:space="12" w:color="0969DA"/>
            <w:bottom w:val="none" w:sz="0" w:space="0" w:color="auto"/>
            <w:right w:val="none" w:sz="0" w:space="0" w:color="auto"/>
          </w:divBdr>
        </w:div>
        <w:div w:id="1605922658">
          <w:marLeft w:val="0"/>
          <w:marRight w:val="0"/>
          <w:marTop w:val="0"/>
          <w:marBottom w:val="0"/>
          <w:divBdr>
            <w:top w:val="none" w:sz="0" w:space="0" w:color="auto"/>
            <w:left w:val="none" w:sz="0" w:space="0" w:color="auto"/>
            <w:bottom w:val="none" w:sz="0" w:space="0" w:color="auto"/>
            <w:right w:val="none" w:sz="0" w:space="0" w:color="auto"/>
          </w:divBdr>
        </w:div>
        <w:div w:id="1758016991">
          <w:marLeft w:val="0"/>
          <w:marRight w:val="0"/>
          <w:marTop w:val="0"/>
          <w:marBottom w:val="0"/>
          <w:divBdr>
            <w:top w:val="none" w:sz="0" w:space="0" w:color="auto"/>
            <w:left w:val="none" w:sz="0" w:space="0" w:color="auto"/>
            <w:bottom w:val="none" w:sz="0" w:space="0" w:color="auto"/>
            <w:right w:val="none" w:sz="0" w:space="0" w:color="auto"/>
          </w:divBdr>
        </w:div>
        <w:div w:id="1711296524">
          <w:marLeft w:val="0"/>
          <w:marRight w:val="0"/>
          <w:marTop w:val="0"/>
          <w:marBottom w:val="0"/>
          <w:divBdr>
            <w:top w:val="none" w:sz="0" w:space="0" w:color="auto"/>
            <w:left w:val="none" w:sz="0" w:space="0" w:color="auto"/>
            <w:bottom w:val="none" w:sz="0" w:space="0" w:color="auto"/>
            <w:right w:val="none" w:sz="0" w:space="0" w:color="auto"/>
          </w:divBdr>
        </w:div>
        <w:div w:id="2074162389">
          <w:marLeft w:val="0"/>
          <w:marRight w:val="0"/>
          <w:marTop w:val="0"/>
          <w:marBottom w:val="240"/>
          <w:divBdr>
            <w:top w:val="none" w:sz="0" w:space="0" w:color="auto"/>
            <w:left w:val="single" w:sz="24" w:space="12" w:color="0969DA"/>
            <w:bottom w:val="none" w:sz="0" w:space="0" w:color="auto"/>
            <w:right w:val="none" w:sz="0" w:space="0" w:color="auto"/>
          </w:divBdr>
        </w:div>
        <w:div w:id="151482510">
          <w:marLeft w:val="0"/>
          <w:marRight w:val="0"/>
          <w:marTop w:val="0"/>
          <w:marBottom w:val="0"/>
          <w:divBdr>
            <w:top w:val="none" w:sz="0" w:space="0" w:color="auto"/>
            <w:left w:val="none" w:sz="0" w:space="0" w:color="auto"/>
            <w:bottom w:val="none" w:sz="0" w:space="0" w:color="auto"/>
            <w:right w:val="none" w:sz="0" w:space="0" w:color="auto"/>
          </w:divBdr>
        </w:div>
        <w:div w:id="1874924437">
          <w:marLeft w:val="0"/>
          <w:marRight w:val="0"/>
          <w:marTop w:val="0"/>
          <w:marBottom w:val="0"/>
          <w:divBdr>
            <w:top w:val="none" w:sz="0" w:space="0" w:color="auto"/>
            <w:left w:val="none" w:sz="0" w:space="0" w:color="auto"/>
            <w:bottom w:val="none" w:sz="0" w:space="0" w:color="auto"/>
            <w:right w:val="none" w:sz="0" w:space="0" w:color="auto"/>
          </w:divBdr>
        </w:div>
        <w:div w:id="856382986">
          <w:marLeft w:val="0"/>
          <w:marRight w:val="0"/>
          <w:marTop w:val="0"/>
          <w:marBottom w:val="0"/>
          <w:divBdr>
            <w:top w:val="none" w:sz="0" w:space="0" w:color="auto"/>
            <w:left w:val="none" w:sz="0" w:space="0" w:color="auto"/>
            <w:bottom w:val="none" w:sz="0" w:space="0" w:color="auto"/>
            <w:right w:val="none" w:sz="0" w:space="0" w:color="auto"/>
          </w:divBdr>
        </w:div>
        <w:div w:id="1087077040">
          <w:marLeft w:val="0"/>
          <w:marRight w:val="0"/>
          <w:marTop w:val="0"/>
          <w:marBottom w:val="0"/>
          <w:divBdr>
            <w:top w:val="none" w:sz="0" w:space="0" w:color="auto"/>
            <w:left w:val="none" w:sz="0" w:space="0" w:color="auto"/>
            <w:bottom w:val="none" w:sz="0" w:space="0" w:color="auto"/>
            <w:right w:val="none" w:sz="0" w:space="0" w:color="auto"/>
          </w:divBdr>
        </w:div>
        <w:div w:id="365981975">
          <w:marLeft w:val="0"/>
          <w:marRight w:val="0"/>
          <w:marTop w:val="0"/>
          <w:marBottom w:val="0"/>
          <w:divBdr>
            <w:top w:val="none" w:sz="0" w:space="0" w:color="auto"/>
            <w:left w:val="none" w:sz="0" w:space="0" w:color="auto"/>
            <w:bottom w:val="none" w:sz="0" w:space="0" w:color="auto"/>
            <w:right w:val="none" w:sz="0" w:space="0" w:color="auto"/>
          </w:divBdr>
        </w:div>
        <w:div w:id="834492759">
          <w:marLeft w:val="0"/>
          <w:marRight w:val="0"/>
          <w:marTop w:val="0"/>
          <w:marBottom w:val="0"/>
          <w:divBdr>
            <w:top w:val="none" w:sz="0" w:space="0" w:color="auto"/>
            <w:left w:val="none" w:sz="0" w:space="0" w:color="auto"/>
            <w:bottom w:val="none" w:sz="0" w:space="0" w:color="auto"/>
            <w:right w:val="none" w:sz="0" w:space="0" w:color="auto"/>
          </w:divBdr>
        </w:div>
        <w:div w:id="1542010377">
          <w:marLeft w:val="0"/>
          <w:marRight w:val="0"/>
          <w:marTop w:val="0"/>
          <w:marBottom w:val="0"/>
          <w:divBdr>
            <w:top w:val="none" w:sz="0" w:space="0" w:color="auto"/>
            <w:left w:val="single" w:sz="24" w:space="12" w:color="0969DA"/>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2231</Words>
  <Characters>11718</Characters>
  <Application>Microsoft Office Word</Application>
  <DocSecurity>0</DocSecurity>
  <Lines>239</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 Yang</dc:creator>
  <cp:keywords/>
  <dc:description/>
  <cp:lastModifiedBy>James Gallagher</cp:lastModifiedBy>
  <cp:revision>2</cp:revision>
  <dcterms:created xsi:type="dcterms:W3CDTF">2026-01-17T00:26:00Z</dcterms:created>
  <dcterms:modified xsi:type="dcterms:W3CDTF">2026-01-17T00:26:00Z</dcterms:modified>
</cp:coreProperties>
</file>