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6943C" w14:textId="77777777" w:rsidR="00E14F24" w:rsidRDefault="00741E21">
      <w:r>
        <w:t>OPEnS RTC</w:t>
      </w:r>
    </w:p>
    <w:p w14:paraId="216180BD" w14:textId="77777777" w:rsidR="00741E21" w:rsidRDefault="00741E21">
      <w:r>
        <w:t>Version: 1.0</w:t>
      </w:r>
    </w:p>
    <w:p w14:paraId="34949C51" w14:textId="77777777" w:rsidR="00741E21" w:rsidRDefault="00741E21">
      <w:r>
        <w:t>Date: June 13, 2019</w:t>
      </w:r>
    </w:p>
    <w:p w14:paraId="443D981B" w14:textId="77777777" w:rsidR="00741E21" w:rsidRDefault="00741E21">
      <w:r>
        <w:t>Author: mitch nelke</w:t>
      </w:r>
    </w:p>
    <w:p w14:paraId="0A0124FF" w14:textId="77777777" w:rsidR="00741E21" w:rsidRDefault="00741E21">
      <w:r>
        <w:t>Organization: OPEnS Lab OSU</w:t>
      </w:r>
    </w:p>
    <w:p w14:paraId="68F4EE4D" w14:textId="77777777" w:rsidR="00741E21" w:rsidRDefault="00741E21">
      <w:r>
        <w:br w:type="page"/>
      </w:r>
    </w:p>
    <w:p w14:paraId="1766EB7F" w14:textId="77777777" w:rsidR="00741E21" w:rsidRDefault="00741E21" w:rsidP="00741E21">
      <w:r>
        <w:lastRenderedPageBreak/>
        <w:t>Revision History:</w:t>
      </w:r>
    </w:p>
    <w:p w14:paraId="626533B6" w14:textId="3F4B75D1" w:rsidR="00741E21" w:rsidRDefault="00741E21" w:rsidP="00741E21">
      <w:r>
        <w:t>1.0 - Complete overhaul from OPEnS Power v7</w:t>
      </w:r>
      <w:r w:rsidR="009A51EB">
        <w:t xml:space="preserve"> [mitch nelke]</w:t>
      </w:r>
    </w:p>
    <w:p w14:paraId="48669C3E" w14:textId="4D626259" w:rsidR="000672B8" w:rsidRDefault="000672B8" w:rsidP="00741E21">
      <w:r>
        <w:t>1.1 - Edited labels, swapped JST pins, replaced barrel jack connector</w:t>
      </w:r>
      <w:r w:rsidR="00583CD8">
        <w:t>, removed redundant pullup resistor.</w:t>
      </w:r>
      <w:r w:rsidR="001E4A5E">
        <w:t xml:space="preserve"> Added bill of materials to documentation.</w:t>
      </w:r>
      <w:bookmarkStart w:id="0" w:name="_GoBack"/>
      <w:bookmarkEnd w:id="0"/>
      <w:r>
        <w:t xml:space="preserve"> </w:t>
      </w:r>
      <w:r w:rsidR="009A51EB">
        <w:t>[mitch nelke June 26 2019]</w:t>
      </w:r>
    </w:p>
    <w:p w14:paraId="5F7DBF62" w14:textId="77777777" w:rsidR="00741E21" w:rsidRDefault="00741E21">
      <w:r>
        <w:br w:type="page"/>
      </w:r>
    </w:p>
    <w:p w14:paraId="7623EC83" w14:textId="77777777" w:rsidR="00225667" w:rsidRDefault="00741E21" w:rsidP="009577A8">
      <w:pPr>
        <w:pStyle w:val="Heading1"/>
        <w:numPr>
          <w:ilvl w:val="0"/>
          <w:numId w:val="8"/>
        </w:numPr>
      </w:pPr>
      <w:r>
        <w:t>Overview</w:t>
      </w:r>
    </w:p>
    <w:p w14:paraId="5B355C98" w14:textId="77777777" w:rsidR="00EF14AD" w:rsidRDefault="00EF14AD" w:rsidP="00EF14AD">
      <w:r>
        <w:t>The OPEnS RTC is the full-feature power control board that combines many common OPEnS Project low-power functions. A MOSFET-based latch circuit accepts a high- and low-true interrupts to enable or disable the power from a 4.1V LiPo battery in addition to a 3.3-24V power source. A two position slide switch forces the device on in Override mode, detectable by an output signal for any microcontroller to read. A DS3231 real time clock is placed directly on the board and can communicate with the microcontroller over I2C. The power to the RTC is connected to the switching 4.1V supply. When the device is in the sleeping state, the RTC pulls power from a 2000uF capacitance source instead of the battery and can last up to 180 days without reconnecting to the battery. The footprint of the device allows any of Adafruit's Feather boards to directly snap into the OPEnS RTC, and digital signal pins can be reconfigured by unbridging their solder jumpers. The OPEnS RTC is able to switch off the connection from any source within the absolute limits and be placed in an ultra-low power, &lt;10uA current draw state. It can reconnect the source upon multiple interrupt vectors. A total of 128kb of non-volatile FRAM storage can be used to store variables between shutdown cycles and can undergo over a billion write cycles.</w:t>
      </w:r>
    </w:p>
    <w:p w14:paraId="292E0890" w14:textId="77777777" w:rsidR="00EF14AD" w:rsidRPr="00EF14AD" w:rsidRDefault="00EF14AD" w:rsidP="00EF14AD"/>
    <w:p w14:paraId="660B51E1" w14:textId="77777777" w:rsidR="00741E21" w:rsidRDefault="00741E21" w:rsidP="009577A8">
      <w:pPr>
        <w:pStyle w:val="Heading1"/>
        <w:numPr>
          <w:ilvl w:val="0"/>
          <w:numId w:val="8"/>
        </w:numPr>
      </w:pPr>
      <w:r>
        <w:t>Absolute Characteristics</w:t>
      </w:r>
    </w:p>
    <w:tbl>
      <w:tblPr>
        <w:tblStyle w:val="TableGrid"/>
        <w:tblW w:w="0" w:type="auto"/>
        <w:tblLook w:val="04A0" w:firstRow="1" w:lastRow="0" w:firstColumn="1" w:lastColumn="0" w:noHBand="0" w:noVBand="1"/>
      </w:tblPr>
      <w:tblGrid>
        <w:gridCol w:w="2601"/>
        <w:gridCol w:w="2162"/>
        <w:gridCol w:w="2300"/>
        <w:gridCol w:w="2287"/>
      </w:tblGrid>
      <w:tr w:rsidR="000915A5" w14:paraId="7FDC7570" w14:textId="77777777" w:rsidTr="000915A5">
        <w:tc>
          <w:tcPr>
            <w:tcW w:w="2601" w:type="dxa"/>
          </w:tcPr>
          <w:p w14:paraId="5B510F36" w14:textId="77777777" w:rsidR="000915A5" w:rsidRDefault="000915A5" w:rsidP="003657B4">
            <w:r>
              <w:t>Characteristic</w:t>
            </w:r>
          </w:p>
        </w:tc>
        <w:tc>
          <w:tcPr>
            <w:tcW w:w="2162" w:type="dxa"/>
          </w:tcPr>
          <w:p w14:paraId="4FC168BA" w14:textId="77777777" w:rsidR="000915A5" w:rsidRDefault="000915A5" w:rsidP="003657B4">
            <w:r>
              <w:t>Condition</w:t>
            </w:r>
          </w:p>
        </w:tc>
        <w:tc>
          <w:tcPr>
            <w:tcW w:w="2300" w:type="dxa"/>
          </w:tcPr>
          <w:p w14:paraId="49DB86CE" w14:textId="77777777" w:rsidR="000915A5" w:rsidRDefault="00D25178" w:rsidP="00D25178">
            <w:pPr>
              <w:tabs>
                <w:tab w:val="center" w:pos="1042"/>
              </w:tabs>
            </w:pPr>
            <w:r>
              <w:t>Min</w:t>
            </w:r>
          </w:p>
        </w:tc>
        <w:tc>
          <w:tcPr>
            <w:tcW w:w="2287" w:type="dxa"/>
          </w:tcPr>
          <w:p w14:paraId="05CF6182" w14:textId="6ECEDD00" w:rsidR="000915A5" w:rsidRDefault="000915A5" w:rsidP="000E5B87">
            <w:r>
              <w:t>M</w:t>
            </w:r>
            <w:r w:rsidR="00D25178">
              <w:t>ax</w:t>
            </w:r>
            <w:r w:rsidR="00C6334E">
              <w:t xml:space="preserve"> (</w:t>
            </w:r>
            <w:r w:rsidR="000E5B87">
              <w:t>steady state</w:t>
            </w:r>
            <w:r w:rsidR="00C6334E">
              <w:t>)</w:t>
            </w:r>
          </w:p>
        </w:tc>
      </w:tr>
      <w:tr w:rsidR="000915A5" w14:paraId="47C9D48F" w14:textId="77777777" w:rsidTr="000915A5">
        <w:tc>
          <w:tcPr>
            <w:tcW w:w="2601" w:type="dxa"/>
          </w:tcPr>
          <w:p w14:paraId="47925940" w14:textId="77777777" w:rsidR="000915A5" w:rsidRPr="000915A5" w:rsidRDefault="000915A5" w:rsidP="003657B4">
            <w:r>
              <w:t>VCC (Low Voltage)</w:t>
            </w:r>
          </w:p>
        </w:tc>
        <w:tc>
          <w:tcPr>
            <w:tcW w:w="2162" w:type="dxa"/>
          </w:tcPr>
          <w:p w14:paraId="5476C6FD" w14:textId="77777777" w:rsidR="000915A5" w:rsidRDefault="000915A5" w:rsidP="003657B4"/>
        </w:tc>
        <w:tc>
          <w:tcPr>
            <w:tcW w:w="2300" w:type="dxa"/>
          </w:tcPr>
          <w:p w14:paraId="6BBCB079" w14:textId="77777777" w:rsidR="000915A5" w:rsidRDefault="000915A5" w:rsidP="003657B4"/>
        </w:tc>
        <w:tc>
          <w:tcPr>
            <w:tcW w:w="2287" w:type="dxa"/>
          </w:tcPr>
          <w:p w14:paraId="40CB069F" w14:textId="77777777" w:rsidR="000915A5" w:rsidRDefault="000915A5" w:rsidP="003657B4"/>
        </w:tc>
      </w:tr>
      <w:tr w:rsidR="000915A5" w14:paraId="57A0C971" w14:textId="77777777" w:rsidTr="000915A5">
        <w:tc>
          <w:tcPr>
            <w:tcW w:w="2601" w:type="dxa"/>
          </w:tcPr>
          <w:p w14:paraId="24EC40C7" w14:textId="77777777" w:rsidR="000915A5" w:rsidRDefault="000915A5" w:rsidP="003657B4">
            <w:r>
              <w:t>VCC (High Voltage)</w:t>
            </w:r>
          </w:p>
        </w:tc>
        <w:tc>
          <w:tcPr>
            <w:tcW w:w="2162" w:type="dxa"/>
          </w:tcPr>
          <w:p w14:paraId="167DC912" w14:textId="77777777" w:rsidR="000915A5" w:rsidRDefault="000915A5" w:rsidP="003657B4"/>
        </w:tc>
        <w:tc>
          <w:tcPr>
            <w:tcW w:w="2300" w:type="dxa"/>
          </w:tcPr>
          <w:p w14:paraId="7297628C" w14:textId="77777777" w:rsidR="000915A5" w:rsidRDefault="000915A5" w:rsidP="003657B4"/>
        </w:tc>
        <w:tc>
          <w:tcPr>
            <w:tcW w:w="2287" w:type="dxa"/>
          </w:tcPr>
          <w:p w14:paraId="34AC78BD" w14:textId="77777777" w:rsidR="000915A5" w:rsidRDefault="000915A5" w:rsidP="003657B4"/>
        </w:tc>
      </w:tr>
      <w:tr w:rsidR="000915A5" w14:paraId="46DD1F68" w14:textId="77777777" w:rsidTr="000915A5">
        <w:tc>
          <w:tcPr>
            <w:tcW w:w="2601" w:type="dxa"/>
          </w:tcPr>
          <w:p w14:paraId="4E5CEBA3" w14:textId="77777777" w:rsidR="000915A5" w:rsidRPr="000915A5" w:rsidRDefault="000915A5" w:rsidP="003657B4">
            <w:r>
              <w:t>I</w:t>
            </w:r>
            <w:r>
              <w:rPr>
                <w:vertAlign w:val="subscript"/>
              </w:rPr>
              <w:t>LOAD</w:t>
            </w:r>
            <w:r>
              <w:t xml:space="preserve"> (Low Voltage)</w:t>
            </w:r>
          </w:p>
        </w:tc>
        <w:tc>
          <w:tcPr>
            <w:tcW w:w="2162" w:type="dxa"/>
          </w:tcPr>
          <w:p w14:paraId="15BDD97C" w14:textId="77777777" w:rsidR="000915A5" w:rsidRDefault="00AA27E4" w:rsidP="003657B4">
            <w:r>
              <w:t>VCC</w:t>
            </w:r>
            <w:r>
              <w:rPr>
                <w:vertAlign w:val="subscript"/>
              </w:rPr>
              <w:t>LOW</w:t>
            </w:r>
            <w:r>
              <w:t xml:space="preserve"> = 4.2V</w:t>
            </w:r>
          </w:p>
          <w:p w14:paraId="5DC8A228" w14:textId="74516C94" w:rsidR="00AA27E4" w:rsidRPr="00AA27E4" w:rsidRDefault="00AA27E4" w:rsidP="003657B4">
            <w:r>
              <w:t>T</w:t>
            </w:r>
            <w:r>
              <w:rPr>
                <w:vertAlign w:val="subscript"/>
              </w:rPr>
              <w:t>A</w:t>
            </w:r>
            <w:r>
              <w:t xml:space="preserve"> = 25C</w:t>
            </w:r>
          </w:p>
        </w:tc>
        <w:tc>
          <w:tcPr>
            <w:tcW w:w="2300" w:type="dxa"/>
          </w:tcPr>
          <w:p w14:paraId="7501BF7B" w14:textId="33542C39" w:rsidR="000915A5" w:rsidRDefault="00AA27E4" w:rsidP="003657B4">
            <w:r>
              <w:t>-</w:t>
            </w:r>
          </w:p>
        </w:tc>
        <w:tc>
          <w:tcPr>
            <w:tcW w:w="2287" w:type="dxa"/>
          </w:tcPr>
          <w:p w14:paraId="5F1BC18D" w14:textId="145AEE27" w:rsidR="000915A5" w:rsidRDefault="00844FB8" w:rsidP="003657B4">
            <w:r>
              <w:t>3.0 A</w:t>
            </w:r>
          </w:p>
        </w:tc>
      </w:tr>
      <w:tr w:rsidR="000915A5" w14:paraId="77BC98A5" w14:textId="77777777" w:rsidTr="00D25178">
        <w:trPr>
          <w:trHeight w:val="269"/>
        </w:trPr>
        <w:tc>
          <w:tcPr>
            <w:tcW w:w="2601" w:type="dxa"/>
          </w:tcPr>
          <w:p w14:paraId="2C0AA2D0" w14:textId="2F4D1C8D" w:rsidR="000915A5" w:rsidRPr="000915A5" w:rsidRDefault="000915A5" w:rsidP="003657B4">
            <w:r>
              <w:t>I</w:t>
            </w:r>
            <w:r>
              <w:rPr>
                <w:vertAlign w:val="subscript"/>
              </w:rPr>
              <w:t>LOAD</w:t>
            </w:r>
            <w:r>
              <w:t xml:space="preserve"> (High Voltage)</w:t>
            </w:r>
          </w:p>
        </w:tc>
        <w:tc>
          <w:tcPr>
            <w:tcW w:w="2162" w:type="dxa"/>
          </w:tcPr>
          <w:p w14:paraId="6A2AC53E" w14:textId="77777777" w:rsidR="000915A5" w:rsidRDefault="00411A00" w:rsidP="003657B4">
            <w:r>
              <w:t>VCC</w:t>
            </w:r>
            <w:r>
              <w:rPr>
                <w:vertAlign w:val="subscript"/>
              </w:rPr>
              <w:t>HIGH</w:t>
            </w:r>
            <w:r>
              <w:t xml:space="preserve"> = 10V</w:t>
            </w:r>
          </w:p>
          <w:p w14:paraId="2F14CAB9" w14:textId="6EBA215A" w:rsidR="00411A00" w:rsidRPr="00411A00" w:rsidRDefault="00411A00" w:rsidP="003657B4">
            <w:r>
              <w:t>T</w:t>
            </w:r>
            <w:r>
              <w:rPr>
                <w:vertAlign w:val="subscript"/>
              </w:rPr>
              <w:t>A</w:t>
            </w:r>
            <w:r>
              <w:t xml:space="preserve"> = 25C</w:t>
            </w:r>
          </w:p>
        </w:tc>
        <w:tc>
          <w:tcPr>
            <w:tcW w:w="2300" w:type="dxa"/>
          </w:tcPr>
          <w:p w14:paraId="4BB1E7C9" w14:textId="72BF635F" w:rsidR="000915A5" w:rsidRDefault="00AA27E4" w:rsidP="003657B4">
            <w:r>
              <w:t>-</w:t>
            </w:r>
          </w:p>
        </w:tc>
        <w:tc>
          <w:tcPr>
            <w:tcW w:w="2287" w:type="dxa"/>
          </w:tcPr>
          <w:p w14:paraId="0315D5ED" w14:textId="6C0AAD8B" w:rsidR="000915A5" w:rsidRDefault="00AA27E4" w:rsidP="003657B4">
            <w:r>
              <w:t>3.8</w:t>
            </w:r>
            <w:r w:rsidR="00411A00">
              <w:t xml:space="preserve"> A</w:t>
            </w:r>
          </w:p>
        </w:tc>
      </w:tr>
      <w:tr w:rsidR="00D25178" w14:paraId="7AD59A3F" w14:textId="77777777" w:rsidTr="00D25178">
        <w:trPr>
          <w:trHeight w:val="269"/>
        </w:trPr>
        <w:tc>
          <w:tcPr>
            <w:tcW w:w="2601" w:type="dxa"/>
          </w:tcPr>
          <w:p w14:paraId="1938F0F3" w14:textId="05DDD01E" w:rsidR="00D25178" w:rsidRDefault="00D25178" w:rsidP="003657B4"/>
        </w:tc>
        <w:tc>
          <w:tcPr>
            <w:tcW w:w="2162" w:type="dxa"/>
          </w:tcPr>
          <w:p w14:paraId="38806030" w14:textId="77777777" w:rsidR="00D25178" w:rsidRDefault="00D25178" w:rsidP="003657B4"/>
        </w:tc>
        <w:tc>
          <w:tcPr>
            <w:tcW w:w="2300" w:type="dxa"/>
          </w:tcPr>
          <w:p w14:paraId="2FF6D6F9" w14:textId="77777777" w:rsidR="00D25178" w:rsidRDefault="00D25178" w:rsidP="003657B4"/>
        </w:tc>
        <w:tc>
          <w:tcPr>
            <w:tcW w:w="2287" w:type="dxa"/>
          </w:tcPr>
          <w:p w14:paraId="2BA1D784" w14:textId="77777777" w:rsidR="00D25178" w:rsidRDefault="00D25178" w:rsidP="003657B4"/>
        </w:tc>
      </w:tr>
    </w:tbl>
    <w:p w14:paraId="6F8B6509" w14:textId="77777777" w:rsidR="003657B4" w:rsidRPr="003657B4" w:rsidRDefault="003657B4" w:rsidP="003657B4"/>
    <w:p w14:paraId="51AFF7BD" w14:textId="77777777" w:rsidR="00741E21" w:rsidRDefault="00741E21" w:rsidP="009577A8">
      <w:pPr>
        <w:pStyle w:val="Heading1"/>
        <w:numPr>
          <w:ilvl w:val="0"/>
          <w:numId w:val="8"/>
        </w:numPr>
      </w:pPr>
      <w:r>
        <w:t>Operating Range</w:t>
      </w:r>
    </w:p>
    <w:tbl>
      <w:tblPr>
        <w:tblStyle w:val="TableGrid"/>
        <w:tblW w:w="0" w:type="auto"/>
        <w:tblLook w:val="04A0" w:firstRow="1" w:lastRow="0" w:firstColumn="1" w:lastColumn="0" w:noHBand="0" w:noVBand="1"/>
      </w:tblPr>
      <w:tblGrid>
        <w:gridCol w:w="2337"/>
        <w:gridCol w:w="2337"/>
        <w:gridCol w:w="2338"/>
        <w:gridCol w:w="2338"/>
      </w:tblGrid>
      <w:tr w:rsidR="00D25178" w14:paraId="6F0AE3BA" w14:textId="77777777" w:rsidTr="00D25178">
        <w:tc>
          <w:tcPr>
            <w:tcW w:w="2337" w:type="dxa"/>
          </w:tcPr>
          <w:p w14:paraId="66BFF609" w14:textId="77777777" w:rsidR="00D25178" w:rsidRDefault="00D25178" w:rsidP="00D25178">
            <w:r>
              <w:t>Characteristic</w:t>
            </w:r>
          </w:p>
        </w:tc>
        <w:tc>
          <w:tcPr>
            <w:tcW w:w="2337" w:type="dxa"/>
          </w:tcPr>
          <w:p w14:paraId="6D4E9215" w14:textId="77777777" w:rsidR="00D25178" w:rsidRDefault="00D25178" w:rsidP="00D25178">
            <w:r>
              <w:t>Condition</w:t>
            </w:r>
          </w:p>
        </w:tc>
        <w:tc>
          <w:tcPr>
            <w:tcW w:w="2338" w:type="dxa"/>
          </w:tcPr>
          <w:p w14:paraId="7A470F29" w14:textId="77777777" w:rsidR="00D25178" w:rsidRDefault="00D25178" w:rsidP="00D25178">
            <w:r>
              <w:t>Min</w:t>
            </w:r>
          </w:p>
        </w:tc>
        <w:tc>
          <w:tcPr>
            <w:tcW w:w="2338" w:type="dxa"/>
          </w:tcPr>
          <w:p w14:paraId="131D8884" w14:textId="77777777" w:rsidR="00D25178" w:rsidRDefault="00D25178" w:rsidP="00D25178">
            <w:r>
              <w:t>Max</w:t>
            </w:r>
          </w:p>
        </w:tc>
      </w:tr>
      <w:tr w:rsidR="00D25178" w14:paraId="546AF5DF" w14:textId="77777777" w:rsidTr="00D25178">
        <w:tc>
          <w:tcPr>
            <w:tcW w:w="2337" w:type="dxa"/>
            <w:vMerge w:val="restart"/>
          </w:tcPr>
          <w:p w14:paraId="0FCF441E" w14:textId="77777777" w:rsidR="00D25178" w:rsidRPr="00D25178" w:rsidRDefault="00D25178" w:rsidP="00D25178">
            <w:pPr>
              <w:rPr>
                <w:vertAlign w:val="subscript"/>
              </w:rPr>
            </w:pPr>
            <w:r>
              <w:t>V</w:t>
            </w:r>
            <w:r>
              <w:rPr>
                <w:vertAlign w:val="subscript"/>
              </w:rPr>
              <w:t>ALM_READ</w:t>
            </w:r>
          </w:p>
        </w:tc>
        <w:tc>
          <w:tcPr>
            <w:tcW w:w="2337" w:type="dxa"/>
          </w:tcPr>
          <w:p w14:paraId="1D74FBF5" w14:textId="77777777" w:rsidR="00D25178" w:rsidRDefault="00D25178" w:rsidP="00D25178">
            <w:r>
              <w:t>Logic High</w:t>
            </w:r>
          </w:p>
        </w:tc>
        <w:tc>
          <w:tcPr>
            <w:tcW w:w="2338" w:type="dxa"/>
          </w:tcPr>
          <w:p w14:paraId="2BF29D4D" w14:textId="77777777" w:rsidR="00D25178" w:rsidRDefault="00D25178" w:rsidP="00D25178"/>
        </w:tc>
        <w:tc>
          <w:tcPr>
            <w:tcW w:w="2338" w:type="dxa"/>
          </w:tcPr>
          <w:p w14:paraId="15896EC3" w14:textId="77777777" w:rsidR="00D25178" w:rsidRDefault="00D25178" w:rsidP="00D25178"/>
        </w:tc>
      </w:tr>
      <w:tr w:rsidR="00D25178" w14:paraId="36D32C93" w14:textId="77777777" w:rsidTr="00D25178">
        <w:tc>
          <w:tcPr>
            <w:tcW w:w="2337" w:type="dxa"/>
            <w:vMerge/>
          </w:tcPr>
          <w:p w14:paraId="26674D58" w14:textId="77777777" w:rsidR="00D25178" w:rsidRDefault="00D25178" w:rsidP="00D25178"/>
        </w:tc>
        <w:tc>
          <w:tcPr>
            <w:tcW w:w="2337" w:type="dxa"/>
          </w:tcPr>
          <w:p w14:paraId="640F00EF" w14:textId="77777777" w:rsidR="00D25178" w:rsidRDefault="00D25178" w:rsidP="00D25178">
            <w:r>
              <w:t>Logic Low</w:t>
            </w:r>
          </w:p>
        </w:tc>
        <w:tc>
          <w:tcPr>
            <w:tcW w:w="2338" w:type="dxa"/>
          </w:tcPr>
          <w:p w14:paraId="2EA3B41B" w14:textId="77777777" w:rsidR="00D25178" w:rsidRDefault="00D25178" w:rsidP="00D25178"/>
        </w:tc>
        <w:tc>
          <w:tcPr>
            <w:tcW w:w="2338" w:type="dxa"/>
          </w:tcPr>
          <w:p w14:paraId="59413D22" w14:textId="77777777" w:rsidR="00D25178" w:rsidRDefault="00D25178" w:rsidP="00D25178"/>
        </w:tc>
      </w:tr>
      <w:tr w:rsidR="00D25178" w14:paraId="2FBEBFAA" w14:textId="77777777" w:rsidTr="00D25178">
        <w:tc>
          <w:tcPr>
            <w:tcW w:w="2337" w:type="dxa"/>
            <w:vMerge w:val="restart"/>
          </w:tcPr>
          <w:p w14:paraId="5E61DA78" w14:textId="77777777" w:rsidR="00D25178" w:rsidRPr="00D25178" w:rsidRDefault="00D25178" w:rsidP="00D25178">
            <w:pPr>
              <w:rPr>
                <w:vertAlign w:val="subscript"/>
              </w:rPr>
            </w:pPr>
            <w:r>
              <w:t>V</w:t>
            </w:r>
            <w:r>
              <w:rPr>
                <w:vertAlign w:val="subscript"/>
              </w:rPr>
              <w:t>OVR_READ</w:t>
            </w:r>
          </w:p>
        </w:tc>
        <w:tc>
          <w:tcPr>
            <w:tcW w:w="2337" w:type="dxa"/>
          </w:tcPr>
          <w:p w14:paraId="6B0709FA" w14:textId="77777777" w:rsidR="00D25178" w:rsidRDefault="00D25178" w:rsidP="00D25178">
            <w:r>
              <w:t>Logic High</w:t>
            </w:r>
          </w:p>
        </w:tc>
        <w:tc>
          <w:tcPr>
            <w:tcW w:w="2338" w:type="dxa"/>
          </w:tcPr>
          <w:p w14:paraId="0816BA9A" w14:textId="77777777" w:rsidR="00D25178" w:rsidRDefault="00D25178" w:rsidP="00D25178"/>
        </w:tc>
        <w:tc>
          <w:tcPr>
            <w:tcW w:w="2338" w:type="dxa"/>
          </w:tcPr>
          <w:p w14:paraId="6B01664E" w14:textId="77777777" w:rsidR="00D25178" w:rsidRDefault="00D25178" w:rsidP="00D25178"/>
        </w:tc>
      </w:tr>
      <w:tr w:rsidR="00D25178" w14:paraId="7BEE2CF7" w14:textId="77777777" w:rsidTr="00D25178">
        <w:tc>
          <w:tcPr>
            <w:tcW w:w="2337" w:type="dxa"/>
            <w:vMerge/>
          </w:tcPr>
          <w:p w14:paraId="43CBA404" w14:textId="77777777" w:rsidR="00D25178" w:rsidRDefault="00D25178" w:rsidP="00D25178"/>
        </w:tc>
        <w:tc>
          <w:tcPr>
            <w:tcW w:w="2337" w:type="dxa"/>
          </w:tcPr>
          <w:p w14:paraId="765FFD53" w14:textId="77777777" w:rsidR="00D25178" w:rsidRDefault="00D25178" w:rsidP="00D25178">
            <w:r>
              <w:t>Logic Low</w:t>
            </w:r>
          </w:p>
        </w:tc>
        <w:tc>
          <w:tcPr>
            <w:tcW w:w="2338" w:type="dxa"/>
          </w:tcPr>
          <w:p w14:paraId="5B864B1E" w14:textId="77777777" w:rsidR="00D25178" w:rsidRDefault="00D25178" w:rsidP="00D25178"/>
        </w:tc>
        <w:tc>
          <w:tcPr>
            <w:tcW w:w="2338" w:type="dxa"/>
          </w:tcPr>
          <w:p w14:paraId="49FCA261" w14:textId="77777777" w:rsidR="00D25178" w:rsidRDefault="00D25178" w:rsidP="00D25178"/>
        </w:tc>
      </w:tr>
      <w:tr w:rsidR="00D25178" w14:paraId="490DB9BB" w14:textId="77777777" w:rsidTr="00D25178">
        <w:tc>
          <w:tcPr>
            <w:tcW w:w="2337" w:type="dxa"/>
            <w:vMerge w:val="restart"/>
          </w:tcPr>
          <w:p w14:paraId="7B3FF5BD" w14:textId="77777777" w:rsidR="00D25178" w:rsidRPr="00D25178" w:rsidRDefault="00D25178" w:rsidP="00D25178">
            <w:pPr>
              <w:rPr>
                <w:vertAlign w:val="subscript"/>
              </w:rPr>
            </w:pPr>
            <w:r>
              <w:t>V</w:t>
            </w:r>
            <w:r>
              <w:rPr>
                <w:vertAlign w:val="subscript"/>
              </w:rPr>
              <w:t>SHDN</w:t>
            </w:r>
          </w:p>
        </w:tc>
        <w:tc>
          <w:tcPr>
            <w:tcW w:w="2337" w:type="dxa"/>
          </w:tcPr>
          <w:p w14:paraId="5FC35728" w14:textId="77777777" w:rsidR="00D25178" w:rsidRDefault="00D25178" w:rsidP="00D25178">
            <w:r>
              <w:t>Logic High</w:t>
            </w:r>
          </w:p>
        </w:tc>
        <w:tc>
          <w:tcPr>
            <w:tcW w:w="2338" w:type="dxa"/>
          </w:tcPr>
          <w:p w14:paraId="63F39157" w14:textId="77777777" w:rsidR="00D25178" w:rsidRDefault="00D25178" w:rsidP="00D25178"/>
        </w:tc>
        <w:tc>
          <w:tcPr>
            <w:tcW w:w="2338" w:type="dxa"/>
          </w:tcPr>
          <w:p w14:paraId="121BA175" w14:textId="77777777" w:rsidR="00D25178" w:rsidRDefault="00D25178" w:rsidP="00D25178"/>
        </w:tc>
      </w:tr>
      <w:tr w:rsidR="00D25178" w14:paraId="5C812670" w14:textId="77777777" w:rsidTr="00D25178">
        <w:tc>
          <w:tcPr>
            <w:tcW w:w="2337" w:type="dxa"/>
            <w:vMerge/>
          </w:tcPr>
          <w:p w14:paraId="2E9B0590" w14:textId="77777777" w:rsidR="00D25178" w:rsidRDefault="00D25178" w:rsidP="00D25178"/>
        </w:tc>
        <w:tc>
          <w:tcPr>
            <w:tcW w:w="2337" w:type="dxa"/>
          </w:tcPr>
          <w:p w14:paraId="0C313BDC" w14:textId="77777777" w:rsidR="00D25178" w:rsidRDefault="00D25178" w:rsidP="00D25178">
            <w:r>
              <w:t>Logic Low</w:t>
            </w:r>
          </w:p>
        </w:tc>
        <w:tc>
          <w:tcPr>
            <w:tcW w:w="2338" w:type="dxa"/>
          </w:tcPr>
          <w:p w14:paraId="57D21287" w14:textId="77777777" w:rsidR="00D25178" w:rsidRDefault="00D25178" w:rsidP="00D25178"/>
        </w:tc>
        <w:tc>
          <w:tcPr>
            <w:tcW w:w="2338" w:type="dxa"/>
          </w:tcPr>
          <w:p w14:paraId="311DBA4F" w14:textId="77777777" w:rsidR="00D25178" w:rsidRDefault="00D25178" w:rsidP="00D25178"/>
        </w:tc>
      </w:tr>
      <w:tr w:rsidR="00D25178" w14:paraId="23E3E4D9" w14:textId="77777777" w:rsidTr="00D25178">
        <w:tc>
          <w:tcPr>
            <w:tcW w:w="2337" w:type="dxa"/>
            <w:vMerge w:val="restart"/>
          </w:tcPr>
          <w:p w14:paraId="61AC8A4D" w14:textId="77777777" w:rsidR="00D25178" w:rsidRPr="00D25178" w:rsidRDefault="00D25178" w:rsidP="00D25178">
            <w:pPr>
              <w:rPr>
                <w:vertAlign w:val="subscript"/>
              </w:rPr>
            </w:pPr>
            <w:r>
              <w:t>V</w:t>
            </w:r>
            <w:r>
              <w:rPr>
                <w:vertAlign w:val="subscript"/>
              </w:rPr>
              <w:t>INT+</w:t>
            </w:r>
          </w:p>
        </w:tc>
        <w:tc>
          <w:tcPr>
            <w:tcW w:w="2337" w:type="dxa"/>
          </w:tcPr>
          <w:p w14:paraId="3342903A" w14:textId="77777777" w:rsidR="00D25178" w:rsidRDefault="00D25178" w:rsidP="00D25178">
            <w:r>
              <w:t>Logic High</w:t>
            </w:r>
          </w:p>
        </w:tc>
        <w:tc>
          <w:tcPr>
            <w:tcW w:w="2338" w:type="dxa"/>
          </w:tcPr>
          <w:p w14:paraId="1BA3DC43" w14:textId="77777777" w:rsidR="00D25178" w:rsidRDefault="00D25178" w:rsidP="00D25178"/>
        </w:tc>
        <w:tc>
          <w:tcPr>
            <w:tcW w:w="2338" w:type="dxa"/>
          </w:tcPr>
          <w:p w14:paraId="7845ABFC" w14:textId="77777777" w:rsidR="00D25178" w:rsidRDefault="00D25178" w:rsidP="00D25178"/>
        </w:tc>
      </w:tr>
      <w:tr w:rsidR="00D25178" w14:paraId="1EB6DD4A" w14:textId="77777777" w:rsidTr="00D25178">
        <w:tc>
          <w:tcPr>
            <w:tcW w:w="2337" w:type="dxa"/>
            <w:vMerge/>
          </w:tcPr>
          <w:p w14:paraId="78CF2DDF" w14:textId="77777777" w:rsidR="00D25178" w:rsidRDefault="00D25178" w:rsidP="00D25178"/>
        </w:tc>
        <w:tc>
          <w:tcPr>
            <w:tcW w:w="2337" w:type="dxa"/>
          </w:tcPr>
          <w:p w14:paraId="3F1FCA6F" w14:textId="77777777" w:rsidR="00D25178" w:rsidRDefault="00D25178" w:rsidP="00D25178">
            <w:r>
              <w:t>Logic Low</w:t>
            </w:r>
          </w:p>
        </w:tc>
        <w:tc>
          <w:tcPr>
            <w:tcW w:w="2338" w:type="dxa"/>
          </w:tcPr>
          <w:p w14:paraId="41A5D911" w14:textId="77777777" w:rsidR="00D25178" w:rsidRDefault="00D25178" w:rsidP="00D25178"/>
        </w:tc>
        <w:tc>
          <w:tcPr>
            <w:tcW w:w="2338" w:type="dxa"/>
          </w:tcPr>
          <w:p w14:paraId="12854BBA" w14:textId="77777777" w:rsidR="00D25178" w:rsidRDefault="00D25178" w:rsidP="00D25178"/>
        </w:tc>
      </w:tr>
      <w:tr w:rsidR="00D25178" w14:paraId="4AF62DD2" w14:textId="77777777" w:rsidTr="00D25178">
        <w:tc>
          <w:tcPr>
            <w:tcW w:w="2337" w:type="dxa"/>
          </w:tcPr>
          <w:p w14:paraId="685414A1" w14:textId="77777777" w:rsidR="00D25178" w:rsidRPr="00AD7B4A" w:rsidRDefault="00AD7B4A" w:rsidP="00D25178">
            <w:pPr>
              <w:rPr>
                <w:vertAlign w:val="subscript"/>
              </w:rPr>
            </w:pPr>
            <w:r>
              <w:t>V</w:t>
            </w:r>
            <w:r>
              <w:rPr>
                <w:vertAlign w:val="subscript"/>
              </w:rPr>
              <w:t>BACKUP</w:t>
            </w:r>
          </w:p>
        </w:tc>
        <w:tc>
          <w:tcPr>
            <w:tcW w:w="2337" w:type="dxa"/>
          </w:tcPr>
          <w:p w14:paraId="7CA85FE4" w14:textId="77777777" w:rsidR="00D25178" w:rsidRPr="00AD7B4A" w:rsidRDefault="00AD7B4A" w:rsidP="00D25178">
            <w:r>
              <w:t>VCC</w:t>
            </w:r>
            <w:r>
              <w:rPr>
                <w:vertAlign w:val="subscript"/>
              </w:rPr>
              <w:t>LOW</w:t>
            </w:r>
            <w:r>
              <w:t xml:space="preserve"> = 4.2 V</w:t>
            </w:r>
          </w:p>
        </w:tc>
        <w:tc>
          <w:tcPr>
            <w:tcW w:w="2338" w:type="dxa"/>
          </w:tcPr>
          <w:p w14:paraId="6273B43F" w14:textId="77777777" w:rsidR="00D25178" w:rsidRDefault="00AD7B4A" w:rsidP="00D25178">
            <w:r>
              <w:t>2.3 V</w:t>
            </w:r>
          </w:p>
        </w:tc>
        <w:tc>
          <w:tcPr>
            <w:tcW w:w="2338" w:type="dxa"/>
          </w:tcPr>
          <w:p w14:paraId="0BD6CFFF" w14:textId="77777777" w:rsidR="00D25178" w:rsidRDefault="00AD7B4A" w:rsidP="00D25178">
            <w:r>
              <w:t>4.2 V</w:t>
            </w:r>
          </w:p>
        </w:tc>
      </w:tr>
      <w:tr w:rsidR="00D25178" w14:paraId="38607CFD" w14:textId="77777777" w:rsidTr="00D25178">
        <w:tc>
          <w:tcPr>
            <w:tcW w:w="2337" w:type="dxa"/>
          </w:tcPr>
          <w:p w14:paraId="6148B65E" w14:textId="77777777" w:rsidR="00D25178" w:rsidRPr="00AD7B4A" w:rsidRDefault="00AD7B4A" w:rsidP="00D25178">
            <w:pPr>
              <w:rPr>
                <w:vertAlign w:val="subscript"/>
              </w:rPr>
            </w:pPr>
            <w:r>
              <w:t>I</w:t>
            </w:r>
            <w:r>
              <w:rPr>
                <w:vertAlign w:val="subscript"/>
              </w:rPr>
              <w:t>STANDBY</w:t>
            </w:r>
          </w:p>
        </w:tc>
        <w:tc>
          <w:tcPr>
            <w:tcW w:w="2337" w:type="dxa"/>
          </w:tcPr>
          <w:p w14:paraId="3D890F43" w14:textId="77777777" w:rsidR="00D25178" w:rsidRPr="00AD7B4A" w:rsidRDefault="00AD7B4A" w:rsidP="00D25178">
            <w:r>
              <w:t>V</w:t>
            </w:r>
            <w:r>
              <w:rPr>
                <w:vertAlign w:val="subscript"/>
              </w:rPr>
              <w:t>LATCH</w:t>
            </w:r>
            <w:r>
              <w:t xml:space="preserve"> = 4.1 V</w:t>
            </w:r>
          </w:p>
        </w:tc>
        <w:tc>
          <w:tcPr>
            <w:tcW w:w="2338" w:type="dxa"/>
          </w:tcPr>
          <w:p w14:paraId="4E1B5262" w14:textId="77777777" w:rsidR="00D25178" w:rsidRDefault="00D25178" w:rsidP="00D25178"/>
        </w:tc>
        <w:tc>
          <w:tcPr>
            <w:tcW w:w="2338" w:type="dxa"/>
          </w:tcPr>
          <w:p w14:paraId="093459AA" w14:textId="77777777" w:rsidR="00D25178" w:rsidRDefault="00AD7B4A" w:rsidP="00D25178">
            <w:r>
              <w:t>10 uA</w:t>
            </w:r>
          </w:p>
        </w:tc>
      </w:tr>
    </w:tbl>
    <w:p w14:paraId="68A7D285" w14:textId="77777777" w:rsidR="00D25178" w:rsidRPr="00D25178" w:rsidRDefault="00D25178" w:rsidP="00D25178"/>
    <w:p w14:paraId="094425A4" w14:textId="77777777" w:rsidR="00741E21" w:rsidRDefault="00741E21" w:rsidP="009577A8">
      <w:pPr>
        <w:pStyle w:val="Heading1"/>
        <w:numPr>
          <w:ilvl w:val="0"/>
          <w:numId w:val="8"/>
        </w:numPr>
      </w:pPr>
      <w:r>
        <w:t>Hookup Guide</w:t>
      </w:r>
    </w:p>
    <w:tbl>
      <w:tblPr>
        <w:tblStyle w:val="TableGrid"/>
        <w:tblW w:w="0" w:type="auto"/>
        <w:tblLook w:val="04A0" w:firstRow="1" w:lastRow="0" w:firstColumn="1" w:lastColumn="0" w:noHBand="0" w:noVBand="1"/>
      </w:tblPr>
      <w:tblGrid>
        <w:gridCol w:w="3116"/>
        <w:gridCol w:w="3117"/>
        <w:gridCol w:w="3117"/>
      </w:tblGrid>
      <w:tr w:rsidR="00504DA7" w14:paraId="688FF54A" w14:textId="77777777" w:rsidTr="00504DA7">
        <w:tc>
          <w:tcPr>
            <w:tcW w:w="3116" w:type="dxa"/>
          </w:tcPr>
          <w:p w14:paraId="1664B895" w14:textId="77777777" w:rsidR="00504DA7" w:rsidRDefault="00504DA7" w:rsidP="00504DA7">
            <w:r>
              <w:t>Board Connection</w:t>
            </w:r>
          </w:p>
        </w:tc>
        <w:tc>
          <w:tcPr>
            <w:tcW w:w="3117" w:type="dxa"/>
          </w:tcPr>
          <w:p w14:paraId="3109E1DB" w14:textId="77777777" w:rsidR="00504DA7" w:rsidRDefault="00504DA7" w:rsidP="000F486F">
            <w:r>
              <w:t>Purpose</w:t>
            </w:r>
          </w:p>
        </w:tc>
        <w:tc>
          <w:tcPr>
            <w:tcW w:w="3117" w:type="dxa"/>
          </w:tcPr>
          <w:p w14:paraId="632A4B19" w14:textId="77777777" w:rsidR="00504DA7" w:rsidRDefault="00504DA7" w:rsidP="00504DA7">
            <w:r>
              <w:t>External Connection</w:t>
            </w:r>
          </w:p>
        </w:tc>
      </w:tr>
      <w:tr w:rsidR="00504DA7" w14:paraId="177032E4" w14:textId="77777777" w:rsidTr="00504DA7">
        <w:tc>
          <w:tcPr>
            <w:tcW w:w="3116" w:type="dxa"/>
          </w:tcPr>
          <w:p w14:paraId="75C217B5" w14:textId="77777777" w:rsidR="00504DA7" w:rsidRDefault="00504DA7" w:rsidP="00504DA7">
            <w:r>
              <w:t>OVR_READ</w:t>
            </w:r>
          </w:p>
        </w:tc>
        <w:tc>
          <w:tcPr>
            <w:tcW w:w="3117" w:type="dxa"/>
          </w:tcPr>
          <w:p w14:paraId="32147650" w14:textId="77777777" w:rsidR="00504DA7" w:rsidRDefault="000F486F" w:rsidP="00504DA7">
            <w:r>
              <w:t>High if latch is overriden, low if latch is in normal operating mode.</w:t>
            </w:r>
          </w:p>
        </w:tc>
        <w:tc>
          <w:tcPr>
            <w:tcW w:w="3117" w:type="dxa"/>
          </w:tcPr>
          <w:p w14:paraId="560BA2C5" w14:textId="77777777" w:rsidR="00504DA7" w:rsidRDefault="000F486F" w:rsidP="00504DA7">
            <w:r>
              <w:t>Feather pin 10 if SJ3 is bridged. Otherwise connect to any GPIO or high impedance logic input. Do not write to this pin.</w:t>
            </w:r>
          </w:p>
        </w:tc>
      </w:tr>
      <w:tr w:rsidR="00504DA7" w14:paraId="4A62D393" w14:textId="77777777" w:rsidTr="00504DA7">
        <w:tc>
          <w:tcPr>
            <w:tcW w:w="3116" w:type="dxa"/>
          </w:tcPr>
          <w:p w14:paraId="465D07B4" w14:textId="77777777" w:rsidR="00504DA7" w:rsidRDefault="00504DA7" w:rsidP="00504DA7">
            <w:r>
              <w:t>ALM_READ</w:t>
            </w:r>
          </w:p>
        </w:tc>
        <w:tc>
          <w:tcPr>
            <w:tcW w:w="3117" w:type="dxa"/>
          </w:tcPr>
          <w:p w14:paraId="79FD6B0A" w14:textId="77777777" w:rsidR="00504DA7" w:rsidRDefault="000F486F" w:rsidP="000F486F">
            <w:r>
              <w:t xml:space="preserve">High if RTC alarm is false. Low if RTC alarm is true. </w:t>
            </w:r>
          </w:p>
        </w:tc>
        <w:tc>
          <w:tcPr>
            <w:tcW w:w="3117" w:type="dxa"/>
          </w:tcPr>
          <w:p w14:paraId="0A0058FF" w14:textId="77777777" w:rsidR="00504DA7" w:rsidRDefault="000F486F" w:rsidP="000F486F">
            <w:r>
              <w:t>Feather pin A4 if SJ2 is bridged. Otherwise connect to any GPIO or logic input. Do not write to this pin.</w:t>
            </w:r>
          </w:p>
        </w:tc>
      </w:tr>
      <w:tr w:rsidR="00504DA7" w14:paraId="28455DF1" w14:textId="77777777" w:rsidTr="00504DA7">
        <w:tc>
          <w:tcPr>
            <w:tcW w:w="3116" w:type="dxa"/>
          </w:tcPr>
          <w:p w14:paraId="4C5B9D4C" w14:textId="77777777" w:rsidR="00504DA7" w:rsidRDefault="00504DA7" w:rsidP="00504DA7">
            <w:r>
              <w:t>SHDN</w:t>
            </w:r>
          </w:p>
        </w:tc>
        <w:tc>
          <w:tcPr>
            <w:tcW w:w="3117" w:type="dxa"/>
          </w:tcPr>
          <w:p w14:paraId="71AE3FDA" w14:textId="77777777" w:rsidR="00504DA7" w:rsidRDefault="000F486F" w:rsidP="00504DA7">
            <w:r>
              <w:t>Power off the latch to disconnect Load_HV and Load_LV. High-true.</w:t>
            </w:r>
          </w:p>
        </w:tc>
        <w:tc>
          <w:tcPr>
            <w:tcW w:w="3117" w:type="dxa"/>
          </w:tcPr>
          <w:p w14:paraId="44D486D4" w14:textId="77777777" w:rsidR="00504DA7" w:rsidRDefault="000F486F" w:rsidP="00504DA7">
            <w:r>
              <w:t>Feather pin A5 if SJ1 is bridged. Otherwise connect to any GPIO or logic output.</w:t>
            </w:r>
          </w:p>
        </w:tc>
      </w:tr>
      <w:tr w:rsidR="00504DA7" w14:paraId="5AF3FA9F" w14:textId="77777777" w:rsidTr="00504DA7">
        <w:tc>
          <w:tcPr>
            <w:tcW w:w="3116" w:type="dxa"/>
          </w:tcPr>
          <w:p w14:paraId="0831A1BF" w14:textId="77777777" w:rsidR="00504DA7" w:rsidRDefault="00504DA7" w:rsidP="00504DA7">
            <w:r>
              <w:t>INT+</w:t>
            </w:r>
          </w:p>
        </w:tc>
        <w:tc>
          <w:tcPr>
            <w:tcW w:w="3117" w:type="dxa"/>
          </w:tcPr>
          <w:p w14:paraId="7316E2E4" w14:textId="77777777" w:rsidR="00504DA7" w:rsidRDefault="00C77CB5" w:rsidP="00504DA7">
            <w:r>
              <w:t>External high-true wakeup signal.</w:t>
            </w:r>
          </w:p>
        </w:tc>
        <w:tc>
          <w:tcPr>
            <w:tcW w:w="3117" w:type="dxa"/>
          </w:tcPr>
          <w:p w14:paraId="500B421C" w14:textId="77777777" w:rsidR="00504DA7" w:rsidRDefault="00C77CB5" w:rsidP="00504DA7">
            <w:r>
              <w:t xml:space="preserve">Connect ground and signal to respective pins on </w:t>
            </w:r>
            <w:r w:rsidR="00955D67">
              <w:t>the INT+ JST connector.</w:t>
            </w:r>
          </w:p>
        </w:tc>
      </w:tr>
      <w:tr w:rsidR="00504DA7" w14:paraId="2A588C10" w14:textId="77777777" w:rsidTr="00504DA7">
        <w:tc>
          <w:tcPr>
            <w:tcW w:w="3116" w:type="dxa"/>
          </w:tcPr>
          <w:p w14:paraId="5CE2866B" w14:textId="77777777" w:rsidR="00504DA7" w:rsidRDefault="00504DA7" w:rsidP="00504DA7">
            <w:r>
              <w:t>HV</w:t>
            </w:r>
          </w:p>
        </w:tc>
        <w:tc>
          <w:tcPr>
            <w:tcW w:w="3117" w:type="dxa"/>
          </w:tcPr>
          <w:p w14:paraId="794B9CD8" w14:textId="77777777" w:rsidR="00504DA7" w:rsidRDefault="00955D67" w:rsidP="00955D67">
            <w:r>
              <w:t>Always-connected high voltage power supply output.</w:t>
            </w:r>
          </w:p>
        </w:tc>
        <w:tc>
          <w:tcPr>
            <w:tcW w:w="3117" w:type="dxa"/>
          </w:tcPr>
          <w:p w14:paraId="64CD12D6" w14:textId="77777777" w:rsidR="00504DA7" w:rsidRDefault="00955D67" w:rsidP="00504DA7">
            <w:r>
              <w:t>Connect always-on low-voltage external load to LV JST connector.</w:t>
            </w:r>
          </w:p>
        </w:tc>
      </w:tr>
      <w:tr w:rsidR="00504DA7" w14:paraId="0377A30C" w14:textId="77777777" w:rsidTr="00504DA7">
        <w:tc>
          <w:tcPr>
            <w:tcW w:w="3116" w:type="dxa"/>
          </w:tcPr>
          <w:p w14:paraId="22020001" w14:textId="77777777" w:rsidR="00504DA7" w:rsidRDefault="00504DA7" w:rsidP="00504DA7">
            <w:r>
              <w:t>LV</w:t>
            </w:r>
          </w:p>
        </w:tc>
        <w:tc>
          <w:tcPr>
            <w:tcW w:w="3117" w:type="dxa"/>
          </w:tcPr>
          <w:p w14:paraId="41C6F710" w14:textId="77777777" w:rsidR="00504DA7" w:rsidRDefault="00955D67" w:rsidP="00955D67">
            <w:r>
              <w:t>Always-connected low voltage 4.2V LiPo power supply output.</w:t>
            </w:r>
          </w:p>
        </w:tc>
        <w:tc>
          <w:tcPr>
            <w:tcW w:w="3117" w:type="dxa"/>
          </w:tcPr>
          <w:p w14:paraId="0900EC58" w14:textId="77777777" w:rsidR="00504DA7" w:rsidRDefault="00955D67" w:rsidP="00955D67">
            <w:r>
              <w:t>Connect always-on high-voltage external load to HV JST connector.</w:t>
            </w:r>
          </w:p>
        </w:tc>
      </w:tr>
      <w:tr w:rsidR="00504DA7" w14:paraId="2B8CBA7B" w14:textId="77777777" w:rsidTr="00504DA7">
        <w:tc>
          <w:tcPr>
            <w:tcW w:w="3116" w:type="dxa"/>
          </w:tcPr>
          <w:p w14:paraId="1FB6A3E1" w14:textId="77777777" w:rsidR="00504DA7" w:rsidRDefault="00504DA7" w:rsidP="00504DA7">
            <w:r>
              <w:t>LOAD_HV</w:t>
            </w:r>
          </w:p>
        </w:tc>
        <w:tc>
          <w:tcPr>
            <w:tcW w:w="3117" w:type="dxa"/>
          </w:tcPr>
          <w:p w14:paraId="3CB9C222" w14:textId="77777777" w:rsidR="00504DA7" w:rsidRDefault="00955D67" w:rsidP="00504DA7">
            <w:r>
              <w:t>Latching high-voltage power supply output for external circuits.</w:t>
            </w:r>
          </w:p>
        </w:tc>
        <w:tc>
          <w:tcPr>
            <w:tcW w:w="3117" w:type="dxa"/>
          </w:tcPr>
          <w:p w14:paraId="3D59728F" w14:textId="77777777" w:rsidR="00504DA7" w:rsidRDefault="00955D67" w:rsidP="00504DA7">
            <w:r>
              <w:t>Connect external load to Load_HV JST connector.</w:t>
            </w:r>
          </w:p>
        </w:tc>
      </w:tr>
      <w:tr w:rsidR="00504DA7" w14:paraId="58DB516A" w14:textId="77777777" w:rsidTr="00504DA7">
        <w:tc>
          <w:tcPr>
            <w:tcW w:w="3116" w:type="dxa"/>
          </w:tcPr>
          <w:p w14:paraId="50DAD50D" w14:textId="77777777" w:rsidR="00504DA7" w:rsidRDefault="00504DA7" w:rsidP="00504DA7">
            <w:r>
              <w:t>LOAD_LV</w:t>
            </w:r>
          </w:p>
        </w:tc>
        <w:tc>
          <w:tcPr>
            <w:tcW w:w="3117" w:type="dxa"/>
          </w:tcPr>
          <w:p w14:paraId="762C41CA" w14:textId="77777777" w:rsidR="00504DA7" w:rsidRDefault="00955D67" w:rsidP="00504DA7">
            <w:r>
              <w:t>Latching low-voltage power supply output for external circuits.</w:t>
            </w:r>
          </w:p>
        </w:tc>
        <w:tc>
          <w:tcPr>
            <w:tcW w:w="3117" w:type="dxa"/>
          </w:tcPr>
          <w:p w14:paraId="1AE4DC12" w14:textId="77777777" w:rsidR="00504DA7" w:rsidRDefault="00955D67" w:rsidP="00504DA7">
            <w:r>
              <w:t>Connect external load to Load_LV JST connector.</w:t>
            </w:r>
          </w:p>
        </w:tc>
      </w:tr>
      <w:tr w:rsidR="00504DA7" w14:paraId="56DE04E2" w14:textId="77777777" w:rsidTr="00504DA7">
        <w:tc>
          <w:tcPr>
            <w:tcW w:w="3116" w:type="dxa"/>
          </w:tcPr>
          <w:p w14:paraId="70CF3628" w14:textId="77777777" w:rsidR="00504DA7" w:rsidRDefault="00504DA7" w:rsidP="00504DA7">
            <w:r>
              <w:t>HV_IN</w:t>
            </w:r>
          </w:p>
        </w:tc>
        <w:tc>
          <w:tcPr>
            <w:tcW w:w="3117" w:type="dxa"/>
          </w:tcPr>
          <w:p w14:paraId="585D96E3" w14:textId="77777777" w:rsidR="00504DA7" w:rsidRDefault="00955D67" w:rsidP="00504DA7">
            <w:r>
              <w:t>High voltage power supply input. Optional.</w:t>
            </w:r>
          </w:p>
        </w:tc>
        <w:tc>
          <w:tcPr>
            <w:tcW w:w="3117" w:type="dxa"/>
          </w:tcPr>
          <w:p w14:paraId="19727422" w14:textId="77777777" w:rsidR="00504DA7" w:rsidRDefault="00955D67" w:rsidP="00955D67">
            <w:r>
              <w:t>Connect high voltage power supply to HV_IN barrel jack.</w:t>
            </w:r>
          </w:p>
        </w:tc>
      </w:tr>
      <w:tr w:rsidR="00504DA7" w14:paraId="620FCD77" w14:textId="77777777" w:rsidTr="00504DA7">
        <w:tc>
          <w:tcPr>
            <w:tcW w:w="3116" w:type="dxa"/>
          </w:tcPr>
          <w:p w14:paraId="1E6E2559" w14:textId="77777777" w:rsidR="00504DA7" w:rsidRDefault="00504DA7" w:rsidP="00504DA7">
            <w:r>
              <w:t>LV_IN</w:t>
            </w:r>
          </w:p>
        </w:tc>
        <w:tc>
          <w:tcPr>
            <w:tcW w:w="3117" w:type="dxa"/>
          </w:tcPr>
          <w:p w14:paraId="029B999B" w14:textId="77777777" w:rsidR="00504DA7" w:rsidRDefault="00955D67" w:rsidP="00504DA7">
            <w:r>
              <w:t>Low voltage LiPo power supply input that supplies logic power. Mandatory.</w:t>
            </w:r>
          </w:p>
        </w:tc>
        <w:tc>
          <w:tcPr>
            <w:tcW w:w="3117" w:type="dxa"/>
          </w:tcPr>
          <w:p w14:paraId="266093B8" w14:textId="77777777" w:rsidR="00504DA7" w:rsidRDefault="00955D67" w:rsidP="00504DA7">
            <w:r>
              <w:t>Connect 4.2V LiPo battery to LV_IN JST connector.</w:t>
            </w:r>
          </w:p>
        </w:tc>
      </w:tr>
      <w:tr w:rsidR="00504DA7" w14:paraId="1129E432" w14:textId="77777777" w:rsidTr="00504DA7">
        <w:tc>
          <w:tcPr>
            <w:tcW w:w="3116" w:type="dxa"/>
          </w:tcPr>
          <w:p w14:paraId="134A33FC" w14:textId="77777777" w:rsidR="00504DA7" w:rsidRDefault="00504DA7" w:rsidP="00504DA7">
            <w:r>
              <w:t>V_BACKUP</w:t>
            </w:r>
          </w:p>
        </w:tc>
        <w:tc>
          <w:tcPr>
            <w:tcW w:w="3117" w:type="dxa"/>
          </w:tcPr>
          <w:p w14:paraId="20B917A6" w14:textId="77777777" w:rsidR="00504DA7" w:rsidRDefault="00955D67" w:rsidP="00504DA7">
            <w:r>
              <w:t xml:space="preserve">Spare contact for testing voltage of RTC backup power source. </w:t>
            </w:r>
          </w:p>
        </w:tc>
        <w:tc>
          <w:tcPr>
            <w:tcW w:w="3117" w:type="dxa"/>
          </w:tcPr>
          <w:p w14:paraId="77CD119E" w14:textId="77777777" w:rsidR="00504DA7" w:rsidRDefault="00955D67" w:rsidP="00504DA7">
            <w:r>
              <w:t>Connect to multimeter or other probe during testing.</w:t>
            </w:r>
          </w:p>
        </w:tc>
      </w:tr>
      <w:tr w:rsidR="00504DA7" w14:paraId="5E6BBBEF" w14:textId="77777777" w:rsidTr="00504DA7">
        <w:tc>
          <w:tcPr>
            <w:tcW w:w="3116" w:type="dxa"/>
          </w:tcPr>
          <w:p w14:paraId="0F240724" w14:textId="77777777" w:rsidR="00504DA7" w:rsidRDefault="00504DA7" w:rsidP="00504DA7">
            <w:r>
              <w:t>RTC_ALM</w:t>
            </w:r>
          </w:p>
        </w:tc>
        <w:tc>
          <w:tcPr>
            <w:tcW w:w="3117" w:type="dxa"/>
          </w:tcPr>
          <w:p w14:paraId="7432B3A9" w14:textId="77777777" w:rsidR="00504DA7" w:rsidRDefault="00955D67" w:rsidP="00504DA7">
            <w:r>
              <w:t>Spare contact for probing logic of the RTC alarm.</w:t>
            </w:r>
          </w:p>
        </w:tc>
        <w:tc>
          <w:tcPr>
            <w:tcW w:w="3117" w:type="dxa"/>
          </w:tcPr>
          <w:p w14:paraId="58235474" w14:textId="77777777" w:rsidR="00504DA7" w:rsidRDefault="00955D67" w:rsidP="00504DA7">
            <w:r>
              <w:t>Connect to multimeter or other probe during testing.</w:t>
            </w:r>
          </w:p>
        </w:tc>
      </w:tr>
      <w:tr w:rsidR="00504DA7" w14:paraId="2F7C99B1" w14:textId="77777777" w:rsidTr="00504DA7">
        <w:tc>
          <w:tcPr>
            <w:tcW w:w="3116" w:type="dxa"/>
          </w:tcPr>
          <w:p w14:paraId="661598D6" w14:textId="77777777" w:rsidR="00504DA7" w:rsidRDefault="00504DA7" w:rsidP="00504DA7">
            <w:r>
              <w:t>V_LATCH</w:t>
            </w:r>
          </w:p>
        </w:tc>
        <w:tc>
          <w:tcPr>
            <w:tcW w:w="3117" w:type="dxa"/>
          </w:tcPr>
          <w:p w14:paraId="659541DA" w14:textId="77777777" w:rsidR="00504DA7" w:rsidRDefault="00955D67" w:rsidP="00504DA7">
            <w:r>
              <w:t>Spare contact for probing logic of the latch circuit.</w:t>
            </w:r>
          </w:p>
        </w:tc>
        <w:tc>
          <w:tcPr>
            <w:tcW w:w="3117" w:type="dxa"/>
          </w:tcPr>
          <w:p w14:paraId="2A0C288E" w14:textId="77777777" w:rsidR="00504DA7" w:rsidRDefault="00955D67" w:rsidP="00504DA7">
            <w:r>
              <w:t>Connect to multimeter or other probe during testing.</w:t>
            </w:r>
          </w:p>
        </w:tc>
      </w:tr>
      <w:tr w:rsidR="00504DA7" w14:paraId="3974D033" w14:textId="77777777" w:rsidTr="00504DA7">
        <w:tc>
          <w:tcPr>
            <w:tcW w:w="3116" w:type="dxa"/>
          </w:tcPr>
          <w:p w14:paraId="5A20E76D" w14:textId="77777777" w:rsidR="00504DA7" w:rsidRDefault="00504DA7" w:rsidP="00504DA7">
            <w:r>
              <w:t>GND</w:t>
            </w:r>
          </w:p>
        </w:tc>
        <w:tc>
          <w:tcPr>
            <w:tcW w:w="3117" w:type="dxa"/>
          </w:tcPr>
          <w:p w14:paraId="3B5B2F6B" w14:textId="77777777" w:rsidR="00504DA7" w:rsidRDefault="00955D67" w:rsidP="00504DA7">
            <w:r>
              <w:t>Spare contact for ground reference.</w:t>
            </w:r>
          </w:p>
        </w:tc>
        <w:tc>
          <w:tcPr>
            <w:tcW w:w="3117" w:type="dxa"/>
          </w:tcPr>
          <w:p w14:paraId="3436E826" w14:textId="77777777" w:rsidR="00504DA7" w:rsidRDefault="00955D67" w:rsidP="00504DA7">
            <w:r>
              <w:t>Connect to multimeter or other probe during testing.</w:t>
            </w:r>
          </w:p>
        </w:tc>
      </w:tr>
    </w:tbl>
    <w:p w14:paraId="5163F890" w14:textId="77777777" w:rsidR="00504DA7" w:rsidRPr="00504DA7" w:rsidRDefault="00504DA7" w:rsidP="00504DA7"/>
    <w:p w14:paraId="03438375" w14:textId="77777777" w:rsidR="000D34C3" w:rsidRDefault="00741E21" w:rsidP="000D34C3">
      <w:pPr>
        <w:pStyle w:val="Heading1"/>
        <w:numPr>
          <w:ilvl w:val="0"/>
          <w:numId w:val="8"/>
        </w:numPr>
      </w:pPr>
      <w:r w:rsidRPr="009577A8">
        <w:t>Software</w:t>
      </w:r>
      <w:r w:rsidR="00FB14CE" w:rsidRPr="009577A8">
        <w:t xml:space="preserve"> Consideration</w:t>
      </w:r>
      <w:r w:rsidR="000D34C3">
        <w:t>s</w:t>
      </w:r>
    </w:p>
    <w:p w14:paraId="5016DC7F" w14:textId="77777777" w:rsidR="00BE2566" w:rsidRDefault="00BE2566" w:rsidP="00BE2566">
      <w:pPr>
        <w:pStyle w:val="Heading2"/>
      </w:pPr>
      <w:r w:rsidRPr="00BE2566">
        <w:t>DS3231 Real Time Clock</w:t>
      </w:r>
    </w:p>
    <w:p w14:paraId="1815C870" w14:textId="77777777" w:rsidR="00C34103" w:rsidRPr="00C34103" w:rsidRDefault="00C34103" w:rsidP="00C34103">
      <w:r>
        <w:t>The DS3231 Real Time Clock is operated like any DS3231 breakout board. No general purpose digital pins are connected to the clock for communication, but the alarm output is transparent to the A4 pin (ALM_READ) on an attached Feather board.</w:t>
      </w:r>
      <w:r w:rsidR="00CC0485">
        <w:t xml:space="preserve"> The I2C address is set to the default value. The datasheet for the real time clock is linked in Appendix A.</w:t>
      </w:r>
      <w:r>
        <w:t xml:space="preserve"> </w:t>
      </w:r>
    </w:p>
    <w:p w14:paraId="16B72211" w14:textId="77777777" w:rsidR="00BE2566" w:rsidRDefault="00C34103" w:rsidP="00BE2566">
      <w:pPr>
        <w:pStyle w:val="Heading2"/>
      </w:pPr>
      <w:r>
        <w:t>FRAM non-volatile storage</w:t>
      </w:r>
    </w:p>
    <w:p w14:paraId="0AA2B48E" w14:textId="77777777" w:rsidR="00CC0485" w:rsidRPr="00CC0485" w:rsidRDefault="00CC0485" w:rsidP="00CC0485">
      <w:r>
        <w:t>The FRAM non-volatile storage is connected to the I2C bus. Its address is set to the default value. The datasheet for the storage is linked in Appendix A.</w:t>
      </w:r>
    </w:p>
    <w:p w14:paraId="1EF55EEA" w14:textId="77777777" w:rsidR="00C34103" w:rsidRDefault="00C34103" w:rsidP="00C34103">
      <w:pPr>
        <w:pStyle w:val="Heading2"/>
      </w:pPr>
      <w:r>
        <w:t>General Considerations</w:t>
      </w:r>
    </w:p>
    <w:p w14:paraId="4646FABE" w14:textId="77777777" w:rsidR="00CC0485" w:rsidRPr="00CC0485" w:rsidRDefault="00CC0485" w:rsidP="00CC0485">
      <w:r>
        <w:t xml:space="preserve">The OPEnS RTC fully shuts off the supplied power to the Feather microcontroller and any device being powered from </w:t>
      </w:r>
      <w:r w:rsidR="00EF14AD">
        <w:t>the latching power outputs. This means any non-constant variables should be stored in a permanent storage that retains data without power before the device is shut down. The FRAM storage included in the board is meant for this purpose, but many microcontrollers also include some kind of non-volatile storage for variables.</w:t>
      </w:r>
      <w:r w:rsidR="004F723E">
        <w:t xml:space="preserve"> </w:t>
      </w:r>
      <w:r w:rsidR="00EF14AD">
        <w:t xml:space="preserve">The RTC alarm should always be set before turning the device off. </w:t>
      </w:r>
    </w:p>
    <w:p w14:paraId="2C0E2CA8" w14:textId="77777777" w:rsidR="004F723E" w:rsidRPr="004F723E" w:rsidRDefault="00741E21" w:rsidP="004F723E">
      <w:pPr>
        <w:pStyle w:val="Heading1"/>
        <w:numPr>
          <w:ilvl w:val="0"/>
          <w:numId w:val="8"/>
        </w:numPr>
      </w:pPr>
      <w:r>
        <w:t>Theory of Operation</w:t>
      </w:r>
    </w:p>
    <w:p w14:paraId="36D3F682" w14:textId="77777777" w:rsidR="00531233" w:rsidRDefault="00531233" w:rsidP="009577A8">
      <w:pPr>
        <w:pStyle w:val="Heading1"/>
        <w:numPr>
          <w:ilvl w:val="0"/>
          <w:numId w:val="8"/>
        </w:numPr>
      </w:pPr>
      <w:r>
        <w:t>Full Schematic</w:t>
      </w:r>
    </w:p>
    <w:p w14:paraId="6BDA5A25" w14:textId="32C12345" w:rsidR="00835172" w:rsidRPr="00835172" w:rsidRDefault="00835172" w:rsidP="00835172">
      <w:pPr>
        <w:pStyle w:val="Heading2"/>
      </w:pPr>
      <w:r>
        <w:t>Schematic Page 1</w:t>
      </w:r>
    </w:p>
    <w:p w14:paraId="7CA4AC05" w14:textId="303D4D59" w:rsidR="00D543B9" w:rsidRDefault="00B95F92" w:rsidP="00D543B9">
      <w:r>
        <w:rPr>
          <w:noProof/>
        </w:rPr>
        <w:drawing>
          <wp:inline distT="0" distB="0" distL="0" distR="0" wp14:anchorId="4CB40AA5" wp14:editId="3728B890">
            <wp:extent cx="5937885" cy="4583430"/>
            <wp:effectExtent l="0" t="0" r="0" b="0"/>
            <wp:docPr id="5" name="Picture 5" descr="OPEnS-RTC-1.1-SCH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S-RTC-1.1-SCH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583430"/>
                    </a:xfrm>
                    <a:prstGeom prst="rect">
                      <a:avLst/>
                    </a:prstGeom>
                    <a:noFill/>
                    <a:ln>
                      <a:noFill/>
                    </a:ln>
                  </pic:spPr>
                </pic:pic>
              </a:graphicData>
            </a:graphic>
          </wp:inline>
        </w:drawing>
      </w:r>
    </w:p>
    <w:p w14:paraId="3672E236" w14:textId="705D0AC7" w:rsidR="00835172" w:rsidRDefault="00835172" w:rsidP="00835172">
      <w:pPr>
        <w:pStyle w:val="Heading2"/>
      </w:pPr>
      <w:r>
        <w:t>Schematic Page 2</w:t>
      </w:r>
    </w:p>
    <w:p w14:paraId="78AB96A5" w14:textId="600A6B5B" w:rsidR="00835172" w:rsidRDefault="00B95F92" w:rsidP="00D543B9">
      <w:r>
        <w:rPr>
          <w:noProof/>
        </w:rPr>
        <w:drawing>
          <wp:inline distT="0" distB="0" distL="0" distR="0" wp14:anchorId="673C21FF" wp14:editId="3729F78B">
            <wp:extent cx="5937885" cy="4583430"/>
            <wp:effectExtent l="0" t="0" r="0" b="0"/>
            <wp:docPr id="6" name="Picture 6" descr="OPEnS-RTC-1.1-SCH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S-RTC-1.1-SCH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583430"/>
                    </a:xfrm>
                    <a:prstGeom prst="rect">
                      <a:avLst/>
                    </a:prstGeom>
                    <a:noFill/>
                    <a:ln>
                      <a:noFill/>
                    </a:ln>
                  </pic:spPr>
                </pic:pic>
              </a:graphicData>
            </a:graphic>
          </wp:inline>
        </w:drawing>
      </w:r>
    </w:p>
    <w:p w14:paraId="54683101" w14:textId="6F3CBEFF" w:rsidR="00D543B9" w:rsidRPr="00D543B9" w:rsidRDefault="00D543B9" w:rsidP="00D543B9"/>
    <w:p w14:paraId="3C2CD080" w14:textId="77777777" w:rsidR="00D97A55" w:rsidRDefault="00D97A55" w:rsidP="009577A8">
      <w:pPr>
        <w:pStyle w:val="Heading1"/>
        <w:numPr>
          <w:ilvl w:val="0"/>
          <w:numId w:val="8"/>
        </w:numPr>
      </w:pPr>
      <w:r>
        <w:t>Bill of Materials</w:t>
      </w:r>
    </w:p>
    <w:p w14:paraId="59D13885" w14:textId="77777777" w:rsidR="000166B6" w:rsidRDefault="000166B6" w:rsidP="000166B6"/>
    <w:tbl>
      <w:tblPr>
        <w:tblStyle w:val="TableGrid"/>
        <w:tblW w:w="0" w:type="auto"/>
        <w:tblLook w:val="04A0" w:firstRow="1" w:lastRow="0" w:firstColumn="1" w:lastColumn="0" w:noHBand="0" w:noVBand="1"/>
      </w:tblPr>
      <w:tblGrid>
        <w:gridCol w:w="1735"/>
        <w:gridCol w:w="2020"/>
        <w:gridCol w:w="1440"/>
        <w:gridCol w:w="1658"/>
        <w:gridCol w:w="1143"/>
        <w:gridCol w:w="1354"/>
      </w:tblGrid>
      <w:tr w:rsidR="007233D4" w14:paraId="42AC53A7" w14:textId="77777777" w:rsidTr="00195E8C">
        <w:trPr>
          <w:trHeight w:val="413"/>
        </w:trPr>
        <w:tc>
          <w:tcPr>
            <w:tcW w:w="1735" w:type="dxa"/>
            <w:shd w:val="clear" w:color="auto" w:fill="D9D9D9" w:themeFill="background1" w:themeFillShade="D9"/>
          </w:tcPr>
          <w:p w14:paraId="7C4CD4FD" w14:textId="2802CA62" w:rsidR="0022797E" w:rsidRPr="007233D4" w:rsidRDefault="0022797E" w:rsidP="007233D4">
            <w:pPr>
              <w:jc w:val="center"/>
              <w:rPr>
                <w:b/>
                <w:sz w:val="28"/>
                <w:szCs w:val="28"/>
              </w:rPr>
            </w:pPr>
            <w:r w:rsidRPr="007233D4">
              <w:rPr>
                <w:b/>
                <w:sz w:val="28"/>
                <w:szCs w:val="28"/>
              </w:rPr>
              <w:t>Component</w:t>
            </w:r>
          </w:p>
        </w:tc>
        <w:tc>
          <w:tcPr>
            <w:tcW w:w="2020" w:type="dxa"/>
            <w:shd w:val="clear" w:color="auto" w:fill="D9D9D9" w:themeFill="background1" w:themeFillShade="D9"/>
          </w:tcPr>
          <w:p w14:paraId="3753BADA" w14:textId="3E124F41" w:rsidR="0022797E" w:rsidRPr="007233D4" w:rsidRDefault="0022797E" w:rsidP="007233D4">
            <w:pPr>
              <w:jc w:val="center"/>
              <w:rPr>
                <w:b/>
                <w:sz w:val="28"/>
                <w:szCs w:val="28"/>
              </w:rPr>
            </w:pPr>
            <w:r w:rsidRPr="007233D4">
              <w:rPr>
                <w:b/>
                <w:sz w:val="28"/>
                <w:szCs w:val="28"/>
              </w:rPr>
              <w:t>ID</w:t>
            </w:r>
          </w:p>
        </w:tc>
        <w:tc>
          <w:tcPr>
            <w:tcW w:w="1440" w:type="dxa"/>
            <w:shd w:val="clear" w:color="auto" w:fill="D9D9D9" w:themeFill="background1" w:themeFillShade="D9"/>
          </w:tcPr>
          <w:p w14:paraId="1009B079" w14:textId="40271B6B" w:rsidR="0022797E" w:rsidRPr="007233D4" w:rsidRDefault="0022797E" w:rsidP="007233D4">
            <w:pPr>
              <w:jc w:val="center"/>
              <w:rPr>
                <w:b/>
                <w:sz w:val="28"/>
                <w:szCs w:val="28"/>
              </w:rPr>
            </w:pPr>
            <w:r w:rsidRPr="007233D4">
              <w:rPr>
                <w:b/>
                <w:sz w:val="28"/>
                <w:szCs w:val="28"/>
              </w:rPr>
              <w:t>Footprint</w:t>
            </w:r>
          </w:p>
        </w:tc>
        <w:tc>
          <w:tcPr>
            <w:tcW w:w="1658" w:type="dxa"/>
            <w:shd w:val="clear" w:color="auto" w:fill="D9D9D9" w:themeFill="background1" w:themeFillShade="D9"/>
          </w:tcPr>
          <w:p w14:paraId="2A93EDF7" w14:textId="4292AD28" w:rsidR="0022797E" w:rsidRPr="007233D4" w:rsidRDefault="0022797E" w:rsidP="007233D4">
            <w:pPr>
              <w:jc w:val="center"/>
              <w:rPr>
                <w:b/>
                <w:sz w:val="28"/>
                <w:szCs w:val="28"/>
              </w:rPr>
            </w:pPr>
            <w:r w:rsidRPr="007233D4">
              <w:rPr>
                <w:b/>
                <w:sz w:val="28"/>
                <w:szCs w:val="28"/>
              </w:rPr>
              <w:t>Board ID</w:t>
            </w:r>
          </w:p>
        </w:tc>
        <w:tc>
          <w:tcPr>
            <w:tcW w:w="1143" w:type="dxa"/>
            <w:shd w:val="clear" w:color="auto" w:fill="D9D9D9" w:themeFill="background1" w:themeFillShade="D9"/>
          </w:tcPr>
          <w:p w14:paraId="081CE08B" w14:textId="379F388E" w:rsidR="0022797E" w:rsidRPr="007233D4" w:rsidRDefault="0022797E" w:rsidP="007233D4">
            <w:pPr>
              <w:jc w:val="center"/>
              <w:rPr>
                <w:b/>
                <w:sz w:val="28"/>
                <w:szCs w:val="28"/>
              </w:rPr>
            </w:pPr>
            <w:r w:rsidRPr="007233D4">
              <w:rPr>
                <w:b/>
                <w:sz w:val="28"/>
                <w:szCs w:val="28"/>
              </w:rPr>
              <w:t>QTY</w:t>
            </w:r>
          </w:p>
        </w:tc>
        <w:tc>
          <w:tcPr>
            <w:tcW w:w="1354" w:type="dxa"/>
            <w:shd w:val="clear" w:color="auto" w:fill="D9D9D9" w:themeFill="background1" w:themeFillShade="D9"/>
          </w:tcPr>
          <w:p w14:paraId="56DEF6BB" w14:textId="72496A96" w:rsidR="0022797E" w:rsidRPr="007233D4" w:rsidRDefault="0022797E" w:rsidP="007233D4">
            <w:pPr>
              <w:jc w:val="center"/>
              <w:rPr>
                <w:b/>
                <w:sz w:val="28"/>
                <w:szCs w:val="28"/>
              </w:rPr>
            </w:pPr>
            <w:r w:rsidRPr="007233D4">
              <w:rPr>
                <w:b/>
                <w:sz w:val="28"/>
                <w:szCs w:val="28"/>
              </w:rPr>
              <w:t>Source</w:t>
            </w:r>
          </w:p>
        </w:tc>
      </w:tr>
      <w:tr w:rsidR="00B90749" w14:paraId="6B66DDFD" w14:textId="77777777" w:rsidTr="00195E8C">
        <w:trPr>
          <w:trHeight w:val="692"/>
        </w:trPr>
        <w:tc>
          <w:tcPr>
            <w:tcW w:w="1735" w:type="dxa"/>
          </w:tcPr>
          <w:p w14:paraId="681200D6" w14:textId="16713133" w:rsidR="0022797E" w:rsidRPr="002D6FE3" w:rsidRDefault="0022797E" w:rsidP="00195E8C">
            <w:pPr>
              <w:jc w:val="center"/>
            </w:pPr>
            <w:r w:rsidRPr="002D6FE3">
              <w:t>DC Barrel Jack</w:t>
            </w:r>
          </w:p>
        </w:tc>
        <w:tc>
          <w:tcPr>
            <w:tcW w:w="2020" w:type="dxa"/>
          </w:tcPr>
          <w:p w14:paraId="4EF2A3D0" w14:textId="4478B342" w:rsidR="00BA0F28" w:rsidRDefault="00BA0F28" w:rsidP="00195E8C">
            <w:pPr>
              <w:jc w:val="center"/>
              <w:rPr>
                <w:sz w:val="48"/>
                <w:szCs w:val="48"/>
              </w:rPr>
            </w:pPr>
            <w:r>
              <w:t>PJ-028-SMT-TR</w:t>
            </w:r>
          </w:p>
          <w:p w14:paraId="4316E96F" w14:textId="77777777" w:rsidR="0022797E" w:rsidRPr="002D6FE3" w:rsidRDefault="0022797E" w:rsidP="00195E8C">
            <w:pPr>
              <w:jc w:val="center"/>
            </w:pPr>
          </w:p>
        </w:tc>
        <w:tc>
          <w:tcPr>
            <w:tcW w:w="1440" w:type="dxa"/>
          </w:tcPr>
          <w:p w14:paraId="712C6611" w14:textId="77777777" w:rsidR="00195E8C" w:rsidRDefault="0022797E" w:rsidP="00195E8C">
            <w:pPr>
              <w:jc w:val="center"/>
            </w:pPr>
            <w:r w:rsidRPr="002D6FE3">
              <w:t>SMT</w:t>
            </w:r>
          </w:p>
          <w:p w14:paraId="1AF7FCC7" w14:textId="6581BEBF" w:rsidR="0022797E" w:rsidRPr="002D6FE3" w:rsidRDefault="00195E8C" w:rsidP="00195E8C">
            <w:pPr>
              <w:jc w:val="center"/>
            </w:pPr>
            <w:r>
              <w:t>0.9x3.2mm</w:t>
            </w:r>
          </w:p>
        </w:tc>
        <w:tc>
          <w:tcPr>
            <w:tcW w:w="1658" w:type="dxa"/>
          </w:tcPr>
          <w:p w14:paraId="15B70369" w14:textId="5EC3DCBC" w:rsidR="0022797E" w:rsidRPr="002D6FE3" w:rsidRDefault="0022797E" w:rsidP="00195E8C">
            <w:pPr>
              <w:jc w:val="center"/>
            </w:pPr>
            <w:r w:rsidRPr="002D6FE3">
              <w:t>HV_IN</w:t>
            </w:r>
          </w:p>
        </w:tc>
        <w:tc>
          <w:tcPr>
            <w:tcW w:w="1143" w:type="dxa"/>
          </w:tcPr>
          <w:p w14:paraId="290A9BAD" w14:textId="1C4ABA95" w:rsidR="0022797E" w:rsidRPr="002D6FE3" w:rsidRDefault="0022797E" w:rsidP="00195E8C">
            <w:pPr>
              <w:jc w:val="center"/>
            </w:pPr>
            <w:r w:rsidRPr="002D6FE3">
              <w:t>1</w:t>
            </w:r>
          </w:p>
        </w:tc>
        <w:tc>
          <w:tcPr>
            <w:tcW w:w="1354" w:type="dxa"/>
          </w:tcPr>
          <w:p w14:paraId="17030F19" w14:textId="08B4EAEF" w:rsidR="0022797E" w:rsidRPr="002D6FE3" w:rsidRDefault="00195E8C" w:rsidP="00195E8C">
            <w:pPr>
              <w:jc w:val="center"/>
            </w:pPr>
            <w:hyperlink r:id="rId7" w:history="1">
              <w:r w:rsidR="007233D4" w:rsidRPr="00195E8C">
                <w:rPr>
                  <w:rStyle w:val="Hyperlink"/>
                </w:rPr>
                <w:t>Digikey</w:t>
              </w:r>
            </w:hyperlink>
          </w:p>
        </w:tc>
      </w:tr>
      <w:tr w:rsidR="00B90749" w14:paraId="2559691F" w14:textId="77777777" w:rsidTr="002D6FE3">
        <w:trPr>
          <w:trHeight w:val="422"/>
        </w:trPr>
        <w:tc>
          <w:tcPr>
            <w:tcW w:w="1735" w:type="dxa"/>
          </w:tcPr>
          <w:p w14:paraId="645F1DAE" w14:textId="77274B0D" w:rsidR="007233D4" w:rsidRPr="002D6FE3" w:rsidRDefault="007233D4" w:rsidP="00195E8C">
            <w:pPr>
              <w:jc w:val="center"/>
            </w:pPr>
            <w:r w:rsidRPr="002D6FE3">
              <w:t>Diode</w:t>
            </w:r>
          </w:p>
        </w:tc>
        <w:tc>
          <w:tcPr>
            <w:tcW w:w="2020" w:type="dxa"/>
          </w:tcPr>
          <w:p w14:paraId="31F37B6A" w14:textId="77777777" w:rsidR="00B90749" w:rsidRDefault="00B90749" w:rsidP="00195E8C">
            <w:pPr>
              <w:jc w:val="center"/>
              <w:rPr>
                <w:sz w:val="48"/>
                <w:szCs w:val="48"/>
              </w:rPr>
            </w:pPr>
            <w:r>
              <w:t>1N4148W-TP</w:t>
            </w:r>
          </w:p>
          <w:p w14:paraId="428F414D" w14:textId="77777777" w:rsidR="007233D4" w:rsidRPr="002D6FE3" w:rsidRDefault="007233D4" w:rsidP="00195E8C">
            <w:pPr>
              <w:jc w:val="center"/>
            </w:pPr>
          </w:p>
        </w:tc>
        <w:tc>
          <w:tcPr>
            <w:tcW w:w="1440" w:type="dxa"/>
          </w:tcPr>
          <w:p w14:paraId="12713DD5" w14:textId="61061CE4" w:rsidR="007233D4" w:rsidRPr="002D6FE3" w:rsidRDefault="007233D4" w:rsidP="00195E8C">
            <w:pPr>
              <w:jc w:val="center"/>
            </w:pPr>
            <w:r w:rsidRPr="002D6FE3">
              <w:t>SOD-123</w:t>
            </w:r>
          </w:p>
        </w:tc>
        <w:tc>
          <w:tcPr>
            <w:tcW w:w="1658" w:type="dxa"/>
          </w:tcPr>
          <w:p w14:paraId="30029645" w14:textId="4F09A2A5" w:rsidR="007233D4" w:rsidRPr="002D6FE3" w:rsidRDefault="007233D4" w:rsidP="00195E8C">
            <w:pPr>
              <w:jc w:val="center"/>
            </w:pPr>
            <w:r w:rsidRPr="002D6FE3">
              <w:t>D1-4</w:t>
            </w:r>
          </w:p>
        </w:tc>
        <w:tc>
          <w:tcPr>
            <w:tcW w:w="1143" w:type="dxa"/>
          </w:tcPr>
          <w:p w14:paraId="6E4BAAC8" w14:textId="5BA830E5" w:rsidR="007233D4" w:rsidRPr="002D6FE3" w:rsidRDefault="007233D4" w:rsidP="00195E8C">
            <w:pPr>
              <w:jc w:val="center"/>
            </w:pPr>
            <w:r w:rsidRPr="002D6FE3">
              <w:t>4</w:t>
            </w:r>
          </w:p>
        </w:tc>
        <w:tc>
          <w:tcPr>
            <w:tcW w:w="1354" w:type="dxa"/>
          </w:tcPr>
          <w:p w14:paraId="67E3B310" w14:textId="497B8AF5" w:rsidR="007233D4" w:rsidRPr="002D6FE3" w:rsidRDefault="00B90749" w:rsidP="00195E8C">
            <w:pPr>
              <w:jc w:val="center"/>
            </w:pPr>
            <w:hyperlink r:id="rId8" w:history="1">
              <w:r w:rsidR="007233D4" w:rsidRPr="00B90749">
                <w:rPr>
                  <w:rStyle w:val="Hyperlink"/>
                </w:rPr>
                <w:t>Digikey</w:t>
              </w:r>
            </w:hyperlink>
          </w:p>
        </w:tc>
      </w:tr>
      <w:tr w:rsidR="00B90749" w14:paraId="736DA476" w14:textId="77777777" w:rsidTr="007233D4">
        <w:trPr>
          <w:trHeight w:val="926"/>
        </w:trPr>
        <w:tc>
          <w:tcPr>
            <w:tcW w:w="1735" w:type="dxa"/>
          </w:tcPr>
          <w:p w14:paraId="72228AD9" w14:textId="5E68A6DE" w:rsidR="007233D4" w:rsidRPr="002D6FE3" w:rsidRDefault="007233D4" w:rsidP="00195E8C">
            <w:pPr>
              <w:jc w:val="center"/>
            </w:pPr>
            <w:r w:rsidRPr="002D6FE3">
              <w:t>JST 2pin</w:t>
            </w:r>
          </w:p>
        </w:tc>
        <w:tc>
          <w:tcPr>
            <w:tcW w:w="2020" w:type="dxa"/>
          </w:tcPr>
          <w:p w14:paraId="16D4D5DE" w14:textId="5FADE0D3" w:rsidR="007233D4" w:rsidRPr="002D6FE3" w:rsidRDefault="002D6FE3" w:rsidP="00195E8C">
            <w:pPr>
              <w:jc w:val="center"/>
            </w:pPr>
            <w:r w:rsidRPr="002D6FE3">
              <w:t>B2B-PH-SM4-TB(LF)(SN)</w:t>
            </w:r>
          </w:p>
        </w:tc>
        <w:tc>
          <w:tcPr>
            <w:tcW w:w="1440" w:type="dxa"/>
          </w:tcPr>
          <w:p w14:paraId="430E4EF7" w14:textId="77777777" w:rsidR="007233D4" w:rsidRPr="002D6FE3" w:rsidRDefault="007233D4" w:rsidP="00195E8C">
            <w:pPr>
              <w:jc w:val="center"/>
            </w:pPr>
            <w:r w:rsidRPr="002D6FE3">
              <w:t>SMT</w:t>
            </w:r>
          </w:p>
          <w:p w14:paraId="324488AC" w14:textId="3D7F8213" w:rsidR="002D6FE3" w:rsidRPr="002D6FE3" w:rsidRDefault="002D6FE3" w:rsidP="00195E8C">
            <w:pPr>
              <w:jc w:val="center"/>
            </w:pPr>
            <w:r w:rsidRPr="002D6FE3">
              <w:t>2mm spacing</w:t>
            </w:r>
          </w:p>
        </w:tc>
        <w:tc>
          <w:tcPr>
            <w:tcW w:w="1658" w:type="dxa"/>
          </w:tcPr>
          <w:p w14:paraId="323596B3" w14:textId="180802DF" w:rsidR="007233D4" w:rsidRPr="002D6FE3" w:rsidRDefault="007233D4" w:rsidP="00195E8C">
            <w:pPr>
              <w:jc w:val="center"/>
            </w:pPr>
            <w:r w:rsidRPr="002D6FE3">
              <w:t>Hv, HV_SW, INT+, LV, LV_IN, LV_SW</w:t>
            </w:r>
          </w:p>
        </w:tc>
        <w:tc>
          <w:tcPr>
            <w:tcW w:w="1143" w:type="dxa"/>
          </w:tcPr>
          <w:p w14:paraId="4CE33235" w14:textId="12D888E2" w:rsidR="007233D4" w:rsidRPr="002D6FE3" w:rsidRDefault="007233D4" w:rsidP="00195E8C">
            <w:pPr>
              <w:jc w:val="center"/>
            </w:pPr>
            <w:r w:rsidRPr="002D6FE3">
              <w:t>6</w:t>
            </w:r>
          </w:p>
        </w:tc>
        <w:tc>
          <w:tcPr>
            <w:tcW w:w="1354" w:type="dxa"/>
          </w:tcPr>
          <w:p w14:paraId="430A0BA5" w14:textId="25AB5FE4" w:rsidR="007233D4" w:rsidRPr="002D6FE3" w:rsidRDefault="002D6FE3" w:rsidP="00195E8C">
            <w:pPr>
              <w:jc w:val="center"/>
            </w:pPr>
            <w:hyperlink r:id="rId9" w:history="1">
              <w:r w:rsidR="007233D4" w:rsidRPr="002D6FE3">
                <w:rPr>
                  <w:rStyle w:val="Hyperlink"/>
                </w:rPr>
                <w:t>Digikey</w:t>
              </w:r>
            </w:hyperlink>
          </w:p>
        </w:tc>
      </w:tr>
      <w:tr w:rsidR="00B90749" w14:paraId="026BC63B" w14:textId="77777777" w:rsidTr="00D500F5">
        <w:trPr>
          <w:trHeight w:val="332"/>
        </w:trPr>
        <w:tc>
          <w:tcPr>
            <w:tcW w:w="1735" w:type="dxa"/>
          </w:tcPr>
          <w:p w14:paraId="504B35CE" w14:textId="77BB6C14" w:rsidR="007233D4" w:rsidRPr="002D6FE3" w:rsidRDefault="007233D4" w:rsidP="00195E8C">
            <w:pPr>
              <w:jc w:val="center"/>
            </w:pPr>
            <w:r w:rsidRPr="002D6FE3">
              <w:t>LED Red</w:t>
            </w:r>
          </w:p>
        </w:tc>
        <w:tc>
          <w:tcPr>
            <w:tcW w:w="2020" w:type="dxa"/>
          </w:tcPr>
          <w:p w14:paraId="462A9B38" w14:textId="0E320BFF" w:rsidR="007233D4" w:rsidRPr="002D6FE3" w:rsidRDefault="00955975" w:rsidP="00195E8C">
            <w:pPr>
              <w:jc w:val="center"/>
            </w:pPr>
            <w:r w:rsidRPr="002D6FE3">
              <w:t>LTST-C150CKT</w:t>
            </w:r>
          </w:p>
        </w:tc>
        <w:tc>
          <w:tcPr>
            <w:tcW w:w="1440" w:type="dxa"/>
          </w:tcPr>
          <w:p w14:paraId="3877B399" w14:textId="7E06043D" w:rsidR="007233D4" w:rsidRPr="002D6FE3" w:rsidRDefault="007233D4" w:rsidP="00195E8C">
            <w:pPr>
              <w:jc w:val="center"/>
            </w:pPr>
            <w:r w:rsidRPr="002D6FE3">
              <w:t>SMT 1206</w:t>
            </w:r>
          </w:p>
        </w:tc>
        <w:tc>
          <w:tcPr>
            <w:tcW w:w="1658" w:type="dxa"/>
          </w:tcPr>
          <w:p w14:paraId="705C1240" w14:textId="1C8F697F" w:rsidR="007233D4" w:rsidRPr="002D6FE3" w:rsidRDefault="007233D4" w:rsidP="00195E8C">
            <w:pPr>
              <w:jc w:val="center"/>
            </w:pPr>
            <w:r w:rsidRPr="002D6FE3">
              <w:t>LED1</w:t>
            </w:r>
          </w:p>
        </w:tc>
        <w:tc>
          <w:tcPr>
            <w:tcW w:w="1143" w:type="dxa"/>
          </w:tcPr>
          <w:p w14:paraId="1735091A" w14:textId="546E2073" w:rsidR="007233D4" w:rsidRPr="002D6FE3" w:rsidRDefault="007233D4" w:rsidP="00195E8C">
            <w:pPr>
              <w:jc w:val="center"/>
            </w:pPr>
            <w:r w:rsidRPr="002D6FE3">
              <w:t>1</w:t>
            </w:r>
          </w:p>
        </w:tc>
        <w:tc>
          <w:tcPr>
            <w:tcW w:w="1354" w:type="dxa"/>
          </w:tcPr>
          <w:p w14:paraId="68AAFAFE" w14:textId="5611A93F" w:rsidR="007233D4" w:rsidRPr="002D6FE3" w:rsidRDefault="00D500F5" w:rsidP="00195E8C">
            <w:pPr>
              <w:jc w:val="center"/>
            </w:pPr>
            <w:hyperlink r:id="rId10" w:history="1">
              <w:r w:rsidR="007233D4" w:rsidRPr="002D6FE3">
                <w:rPr>
                  <w:rStyle w:val="Hyperlink"/>
                </w:rPr>
                <w:t>Digikey</w:t>
              </w:r>
            </w:hyperlink>
          </w:p>
        </w:tc>
      </w:tr>
      <w:tr w:rsidR="00B90749" w14:paraId="4C99168C" w14:textId="77777777" w:rsidTr="007233D4">
        <w:trPr>
          <w:trHeight w:val="251"/>
        </w:trPr>
        <w:tc>
          <w:tcPr>
            <w:tcW w:w="1735" w:type="dxa"/>
          </w:tcPr>
          <w:p w14:paraId="7BA084BF" w14:textId="7CC3C914" w:rsidR="007233D4" w:rsidRPr="002D6FE3" w:rsidRDefault="007233D4" w:rsidP="00195E8C">
            <w:pPr>
              <w:jc w:val="center"/>
            </w:pPr>
            <w:r w:rsidRPr="002D6FE3">
              <w:t>LED Green</w:t>
            </w:r>
          </w:p>
        </w:tc>
        <w:tc>
          <w:tcPr>
            <w:tcW w:w="2020" w:type="dxa"/>
          </w:tcPr>
          <w:p w14:paraId="4C323B1B" w14:textId="766A9E92" w:rsidR="007233D4" w:rsidRPr="002D6FE3" w:rsidRDefault="00D500F5" w:rsidP="00195E8C">
            <w:pPr>
              <w:jc w:val="center"/>
            </w:pPr>
            <w:r w:rsidRPr="002D6FE3">
              <w:t>LTST-C150GKT</w:t>
            </w:r>
          </w:p>
        </w:tc>
        <w:tc>
          <w:tcPr>
            <w:tcW w:w="1440" w:type="dxa"/>
          </w:tcPr>
          <w:p w14:paraId="06FA0BBB" w14:textId="47DDA1A7" w:rsidR="007233D4" w:rsidRPr="002D6FE3" w:rsidRDefault="007233D4" w:rsidP="00195E8C">
            <w:pPr>
              <w:jc w:val="center"/>
            </w:pPr>
            <w:r w:rsidRPr="002D6FE3">
              <w:t>SMT 1206</w:t>
            </w:r>
          </w:p>
        </w:tc>
        <w:tc>
          <w:tcPr>
            <w:tcW w:w="1658" w:type="dxa"/>
          </w:tcPr>
          <w:p w14:paraId="58117FE2" w14:textId="44CF0135" w:rsidR="007233D4" w:rsidRPr="002D6FE3" w:rsidRDefault="007233D4" w:rsidP="00195E8C">
            <w:pPr>
              <w:jc w:val="center"/>
            </w:pPr>
            <w:r w:rsidRPr="002D6FE3">
              <w:t>LED2</w:t>
            </w:r>
          </w:p>
        </w:tc>
        <w:tc>
          <w:tcPr>
            <w:tcW w:w="1143" w:type="dxa"/>
          </w:tcPr>
          <w:p w14:paraId="3263F29E" w14:textId="1FDFBF96" w:rsidR="007233D4" w:rsidRPr="002D6FE3" w:rsidRDefault="007233D4" w:rsidP="00195E8C">
            <w:pPr>
              <w:jc w:val="center"/>
            </w:pPr>
            <w:r w:rsidRPr="002D6FE3">
              <w:t>1</w:t>
            </w:r>
          </w:p>
        </w:tc>
        <w:tc>
          <w:tcPr>
            <w:tcW w:w="1354" w:type="dxa"/>
          </w:tcPr>
          <w:p w14:paraId="3F5F785B" w14:textId="35D4F3D0" w:rsidR="007233D4" w:rsidRPr="002D6FE3" w:rsidRDefault="00D500F5" w:rsidP="00195E8C">
            <w:pPr>
              <w:jc w:val="center"/>
            </w:pPr>
            <w:hyperlink r:id="rId11" w:history="1">
              <w:r w:rsidR="007233D4" w:rsidRPr="002D6FE3">
                <w:rPr>
                  <w:rStyle w:val="Hyperlink"/>
                </w:rPr>
                <w:t>Digikey</w:t>
              </w:r>
            </w:hyperlink>
          </w:p>
        </w:tc>
      </w:tr>
      <w:tr w:rsidR="007233D4" w14:paraId="4A46960E" w14:textId="77777777" w:rsidTr="007233D4">
        <w:trPr>
          <w:trHeight w:val="629"/>
        </w:trPr>
        <w:tc>
          <w:tcPr>
            <w:tcW w:w="1735" w:type="dxa"/>
          </w:tcPr>
          <w:p w14:paraId="1C7D8C03" w14:textId="790367C5" w:rsidR="007233D4" w:rsidRPr="002D6FE3" w:rsidRDefault="007233D4" w:rsidP="00195E8C">
            <w:pPr>
              <w:jc w:val="center"/>
            </w:pPr>
            <w:r w:rsidRPr="002D6FE3">
              <w:t>MOSFET - N channel</w:t>
            </w:r>
          </w:p>
        </w:tc>
        <w:tc>
          <w:tcPr>
            <w:tcW w:w="2020" w:type="dxa"/>
          </w:tcPr>
          <w:p w14:paraId="177119CC" w14:textId="410916A1" w:rsidR="007233D4" w:rsidRPr="002D6FE3" w:rsidRDefault="00D500F5" w:rsidP="00195E8C">
            <w:pPr>
              <w:jc w:val="center"/>
            </w:pPr>
            <w:r w:rsidRPr="002D6FE3">
              <w:t>DMG3406L-13</w:t>
            </w:r>
          </w:p>
        </w:tc>
        <w:tc>
          <w:tcPr>
            <w:tcW w:w="1440" w:type="dxa"/>
          </w:tcPr>
          <w:p w14:paraId="68F75E41" w14:textId="12B0F63E" w:rsidR="007233D4" w:rsidRPr="002D6FE3" w:rsidRDefault="007233D4" w:rsidP="00195E8C">
            <w:pPr>
              <w:jc w:val="center"/>
            </w:pPr>
            <w:r w:rsidRPr="002D6FE3">
              <w:t>SOT23</w:t>
            </w:r>
          </w:p>
        </w:tc>
        <w:tc>
          <w:tcPr>
            <w:tcW w:w="1658" w:type="dxa"/>
          </w:tcPr>
          <w:p w14:paraId="74E7D7D3" w14:textId="40383A22" w:rsidR="007233D4" w:rsidRPr="002D6FE3" w:rsidRDefault="007233D4" w:rsidP="00195E8C">
            <w:pPr>
              <w:jc w:val="center"/>
            </w:pPr>
            <w:r w:rsidRPr="002D6FE3">
              <w:t>FET_N1-4</w:t>
            </w:r>
          </w:p>
        </w:tc>
        <w:tc>
          <w:tcPr>
            <w:tcW w:w="1143" w:type="dxa"/>
          </w:tcPr>
          <w:p w14:paraId="7D4FAF49" w14:textId="3FB178B8" w:rsidR="007233D4" w:rsidRPr="002D6FE3" w:rsidRDefault="007233D4" w:rsidP="00195E8C">
            <w:pPr>
              <w:jc w:val="center"/>
            </w:pPr>
            <w:r w:rsidRPr="002D6FE3">
              <w:t>4</w:t>
            </w:r>
          </w:p>
        </w:tc>
        <w:tc>
          <w:tcPr>
            <w:tcW w:w="1354" w:type="dxa"/>
          </w:tcPr>
          <w:p w14:paraId="75048A9D" w14:textId="525312DA" w:rsidR="007233D4" w:rsidRPr="002D6FE3" w:rsidRDefault="00D500F5" w:rsidP="00195E8C">
            <w:pPr>
              <w:jc w:val="center"/>
            </w:pPr>
            <w:hyperlink r:id="rId12" w:history="1">
              <w:r w:rsidR="007233D4" w:rsidRPr="002D6FE3">
                <w:rPr>
                  <w:rStyle w:val="Hyperlink"/>
                </w:rPr>
                <w:t>Digikey</w:t>
              </w:r>
            </w:hyperlink>
          </w:p>
        </w:tc>
      </w:tr>
      <w:tr w:rsidR="007233D4" w14:paraId="59C5ACFA" w14:textId="77777777" w:rsidTr="007233D4">
        <w:trPr>
          <w:trHeight w:val="557"/>
        </w:trPr>
        <w:tc>
          <w:tcPr>
            <w:tcW w:w="1735" w:type="dxa"/>
          </w:tcPr>
          <w:p w14:paraId="7D95EF79" w14:textId="0F89D774" w:rsidR="007233D4" w:rsidRPr="002D6FE3" w:rsidRDefault="007233D4" w:rsidP="00195E8C">
            <w:pPr>
              <w:jc w:val="center"/>
            </w:pPr>
            <w:r w:rsidRPr="002D6FE3">
              <w:t>MOSFET- P channel</w:t>
            </w:r>
          </w:p>
        </w:tc>
        <w:tc>
          <w:tcPr>
            <w:tcW w:w="2020" w:type="dxa"/>
          </w:tcPr>
          <w:p w14:paraId="4B83FA84" w14:textId="2E19B8A0" w:rsidR="00D500F5" w:rsidRPr="002D6FE3" w:rsidRDefault="00D500F5" w:rsidP="00195E8C">
            <w:pPr>
              <w:jc w:val="center"/>
            </w:pPr>
            <w:r w:rsidRPr="002D6FE3">
              <w:t>DMP3099L-7</w:t>
            </w:r>
          </w:p>
          <w:p w14:paraId="7C10EDE3" w14:textId="77777777" w:rsidR="007233D4" w:rsidRPr="002D6FE3" w:rsidRDefault="007233D4" w:rsidP="00195E8C">
            <w:pPr>
              <w:jc w:val="center"/>
            </w:pPr>
          </w:p>
        </w:tc>
        <w:tc>
          <w:tcPr>
            <w:tcW w:w="1440" w:type="dxa"/>
          </w:tcPr>
          <w:p w14:paraId="30832443" w14:textId="361B2E72" w:rsidR="007233D4" w:rsidRPr="002D6FE3" w:rsidRDefault="007233D4" w:rsidP="00195E8C">
            <w:pPr>
              <w:jc w:val="center"/>
            </w:pPr>
            <w:r w:rsidRPr="002D6FE3">
              <w:t>SOT23</w:t>
            </w:r>
          </w:p>
        </w:tc>
        <w:tc>
          <w:tcPr>
            <w:tcW w:w="1658" w:type="dxa"/>
          </w:tcPr>
          <w:p w14:paraId="3212EF7D" w14:textId="2F9E2BFE" w:rsidR="007233D4" w:rsidRPr="002D6FE3" w:rsidRDefault="007233D4" w:rsidP="00195E8C">
            <w:pPr>
              <w:jc w:val="center"/>
            </w:pPr>
            <w:r w:rsidRPr="002D6FE3">
              <w:t>FET_P1-4</w:t>
            </w:r>
          </w:p>
        </w:tc>
        <w:tc>
          <w:tcPr>
            <w:tcW w:w="1143" w:type="dxa"/>
          </w:tcPr>
          <w:p w14:paraId="1B7A5D63" w14:textId="3D4588CE" w:rsidR="007233D4" w:rsidRPr="002D6FE3" w:rsidRDefault="007233D4" w:rsidP="00195E8C">
            <w:pPr>
              <w:jc w:val="center"/>
            </w:pPr>
            <w:r w:rsidRPr="002D6FE3">
              <w:t>4</w:t>
            </w:r>
          </w:p>
        </w:tc>
        <w:tc>
          <w:tcPr>
            <w:tcW w:w="1354" w:type="dxa"/>
          </w:tcPr>
          <w:p w14:paraId="405D63AD" w14:textId="660E5D44" w:rsidR="007233D4" w:rsidRPr="002D6FE3" w:rsidRDefault="00D500F5" w:rsidP="00195E8C">
            <w:pPr>
              <w:jc w:val="center"/>
            </w:pPr>
            <w:hyperlink r:id="rId13" w:history="1">
              <w:r w:rsidR="007233D4" w:rsidRPr="002D6FE3">
                <w:rPr>
                  <w:rStyle w:val="Hyperlink"/>
                </w:rPr>
                <w:t>Digikey</w:t>
              </w:r>
            </w:hyperlink>
          </w:p>
        </w:tc>
      </w:tr>
      <w:tr w:rsidR="007233D4" w14:paraId="0916FB19" w14:textId="77777777" w:rsidTr="007233D4">
        <w:trPr>
          <w:trHeight w:val="557"/>
        </w:trPr>
        <w:tc>
          <w:tcPr>
            <w:tcW w:w="1735" w:type="dxa"/>
          </w:tcPr>
          <w:p w14:paraId="3657160E" w14:textId="51AB97AB" w:rsidR="007233D4" w:rsidRPr="002D6FE3" w:rsidRDefault="007233D4" w:rsidP="00195E8C">
            <w:pPr>
              <w:jc w:val="center"/>
            </w:pPr>
            <w:r w:rsidRPr="002D6FE3">
              <w:t>Capacitor</w:t>
            </w:r>
          </w:p>
        </w:tc>
        <w:tc>
          <w:tcPr>
            <w:tcW w:w="2020" w:type="dxa"/>
          </w:tcPr>
          <w:p w14:paraId="45F5ED2E" w14:textId="3EE64DB1" w:rsidR="007233D4" w:rsidRPr="002D6FE3" w:rsidRDefault="007233D4" w:rsidP="00195E8C">
            <w:pPr>
              <w:jc w:val="center"/>
            </w:pPr>
            <w:r w:rsidRPr="002D6FE3">
              <w:t>1 nF</w:t>
            </w:r>
          </w:p>
        </w:tc>
        <w:tc>
          <w:tcPr>
            <w:tcW w:w="1440" w:type="dxa"/>
          </w:tcPr>
          <w:p w14:paraId="0698CC3D" w14:textId="6E7BC054" w:rsidR="007233D4" w:rsidRPr="002D6FE3" w:rsidRDefault="007233D4" w:rsidP="00195E8C">
            <w:pPr>
              <w:jc w:val="center"/>
            </w:pPr>
            <w:r w:rsidRPr="002D6FE3">
              <w:t>0805</w:t>
            </w:r>
          </w:p>
        </w:tc>
        <w:tc>
          <w:tcPr>
            <w:tcW w:w="1658" w:type="dxa"/>
          </w:tcPr>
          <w:p w14:paraId="2EE0016D" w14:textId="6A612070" w:rsidR="007233D4" w:rsidRPr="002D6FE3" w:rsidRDefault="007233D4" w:rsidP="00195E8C">
            <w:pPr>
              <w:jc w:val="center"/>
            </w:pPr>
            <w:r w:rsidRPr="002D6FE3">
              <w:t>C1</w:t>
            </w:r>
          </w:p>
        </w:tc>
        <w:tc>
          <w:tcPr>
            <w:tcW w:w="1143" w:type="dxa"/>
          </w:tcPr>
          <w:p w14:paraId="62A36E17" w14:textId="1C8E40FE" w:rsidR="007233D4" w:rsidRPr="002D6FE3" w:rsidRDefault="007233D4" w:rsidP="00195E8C">
            <w:pPr>
              <w:jc w:val="center"/>
            </w:pPr>
            <w:r w:rsidRPr="002D6FE3">
              <w:t>1</w:t>
            </w:r>
          </w:p>
        </w:tc>
        <w:tc>
          <w:tcPr>
            <w:tcW w:w="1354" w:type="dxa"/>
          </w:tcPr>
          <w:p w14:paraId="32C34ABD" w14:textId="75456B6C" w:rsidR="007233D4" w:rsidRPr="002D6FE3" w:rsidRDefault="007233D4" w:rsidP="00195E8C">
            <w:pPr>
              <w:jc w:val="center"/>
            </w:pPr>
            <w:r w:rsidRPr="002D6FE3">
              <w:t>Digikey</w:t>
            </w:r>
          </w:p>
        </w:tc>
      </w:tr>
      <w:tr w:rsidR="00195E8C" w14:paraId="7383D5D0" w14:textId="77777777" w:rsidTr="007233D4">
        <w:trPr>
          <w:trHeight w:val="557"/>
        </w:trPr>
        <w:tc>
          <w:tcPr>
            <w:tcW w:w="1735" w:type="dxa"/>
          </w:tcPr>
          <w:p w14:paraId="071C8A0C" w14:textId="74ADD2F3" w:rsidR="00195E8C" w:rsidRPr="002D6FE3" w:rsidRDefault="00195E8C" w:rsidP="00195E8C">
            <w:pPr>
              <w:jc w:val="center"/>
            </w:pPr>
            <w:r w:rsidRPr="002D6FE3">
              <w:t>Capacitor</w:t>
            </w:r>
          </w:p>
        </w:tc>
        <w:tc>
          <w:tcPr>
            <w:tcW w:w="2020" w:type="dxa"/>
          </w:tcPr>
          <w:p w14:paraId="6CE8B0D1" w14:textId="4B829CE0" w:rsidR="00195E8C" w:rsidRPr="002D6FE3" w:rsidRDefault="00195E8C" w:rsidP="00195E8C">
            <w:pPr>
              <w:jc w:val="center"/>
            </w:pPr>
            <w:r w:rsidRPr="002D6FE3">
              <w:t>100 nF</w:t>
            </w:r>
          </w:p>
        </w:tc>
        <w:tc>
          <w:tcPr>
            <w:tcW w:w="1440" w:type="dxa"/>
          </w:tcPr>
          <w:p w14:paraId="35D4468D" w14:textId="6CC92D17" w:rsidR="00195E8C" w:rsidRPr="002D6FE3" w:rsidRDefault="00195E8C" w:rsidP="00195E8C">
            <w:pPr>
              <w:jc w:val="center"/>
            </w:pPr>
            <w:r w:rsidRPr="002D6FE3">
              <w:t>0805</w:t>
            </w:r>
          </w:p>
        </w:tc>
        <w:tc>
          <w:tcPr>
            <w:tcW w:w="1658" w:type="dxa"/>
          </w:tcPr>
          <w:p w14:paraId="2BA3562E" w14:textId="7CD3C4E3" w:rsidR="00195E8C" w:rsidRPr="002D6FE3" w:rsidRDefault="00195E8C" w:rsidP="00195E8C">
            <w:pPr>
              <w:jc w:val="center"/>
            </w:pPr>
            <w:r w:rsidRPr="002D6FE3">
              <w:t>C2, C5, C6</w:t>
            </w:r>
          </w:p>
        </w:tc>
        <w:tc>
          <w:tcPr>
            <w:tcW w:w="1143" w:type="dxa"/>
          </w:tcPr>
          <w:p w14:paraId="342DFD13" w14:textId="63352A47" w:rsidR="00195E8C" w:rsidRPr="002D6FE3" w:rsidRDefault="00195E8C" w:rsidP="00195E8C">
            <w:pPr>
              <w:jc w:val="center"/>
            </w:pPr>
            <w:r w:rsidRPr="002D6FE3">
              <w:t>3</w:t>
            </w:r>
          </w:p>
        </w:tc>
        <w:tc>
          <w:tcPr>
            <w:tcW w:w="1354" w:type="dxa"/>
          </w:tcPr>
          <w:p w14:paraId="63529DFD" w14:textId="09A3E2B4" w:rsidR="00195E8C" w:rsidRPr="002D6FE3" w:rsidRDefault="00195E8C" w:rsidP="00195E8C">
            <w:pPr>
              <w:jc w:val="center"/>
            </w:pPr>
            <w:r w:rsidRPr="002D6FE3">
              <w:t>Digikey</w:t>
            </w:r>
          </w:p>
        </w:tc>
      </w:tr>
      <w:tr w:rsidR="00195E8C" w14:paraId="7B90CB83" w14:textId="77777777" w:rsidTr="007233D4">
        <w:trPr>
          <w:trHeight w:val="557"/>
        </w:trPr>
        <w:tc>
          <w:tcPr>
            <w:tcW w:w="1735" w:type="dxa"/>
          </w:tcPr>
          <w:p w14:paraId="1283FFAD" w14:textId="5AF4CBC4" w:rsidR="00195E8C" w:rsidRPr="002D6FE3" w:rsidRDefault="00195E8C" w:rsidP="00195E8C">
            <w:pPr>
              <w:jc w:val="center"/>
            </w:pPr>
            <w:r w:rsidRPr="002D6FE3">
              <w:t>Capacitor</w:t>
            </w:r>
          </w:p>
        </w:tc>
        <w:tc>
          <w:tcPr>
            <w:tcW w:w="2020" w:type="dxa"/>
          </w:tcPr>
          <w:p w14:paraId="7C3A0587" w14:textId="77777777" w:rsidR="00195E8C" w:rsidRPr="002D6FE3" w:rsidRDefault="00195E8C" w:rsidP="00CB49DC">
            <w:pPr>
              <w:jc w:val="center"/>
            </w:pPr>
            <w:r w:rsidRPr="002D6FE3">
              <w:t>1000 uF</w:t>
            </w:r>
          </w:p>
          <w:p w14:paraId="58F2F863" w14:textId="77777777" w:rsidR="00195E8C" w:rsidRPr="002D6FE3" w:rsidRDefault="00195E8C" w:rsidP="00CB49DC">
            <w:pPr>
              <w:jc w:val="center"/>
            </w:pPr>
            <w:r w:rsidRPr="002D6FE3">
              <w:t>RL80J102MDN1KX</w:t>
            </w:r>
          </w:p>
          <w:p w14:paraId="6CF43D40" w14:textId="77777777" w:rsidR="00195E8C" w:rsidRPr="002D6FE3" w:rsidRDefault="00195E8C" w:rsidP="00195E8C">
            <w:pPr>
              <w:jc w:val="center"/>
            </w:pPr>
          </w:p>
        </w:tc>
        <w:tc>
          <w:tcPr>
            <w:tcW w:w="1440" w:type="dxa"/>
          </w:tcPr>
          <w:p w14:paraId="70DEC34C" w14:textId="7C2FE0FA" w:rsidR="00195E8C" w:rsidRPr="002D6FE3" w:rsidRDefault="00195E8C" w:rsidP="00195E8C">
            <w:pPr>
              <w:jc w:val="center"/>
            </w:pPr>
            <w:r w:rsidRPr="002D6FE3">
              <w:t>8x8 / 3.5mm</w:t>
            </w:r>
          </w:p>
        </w:tc>
        <w:tc>
          <w:tcPr>
            <w:tcW w:w="1658" w:type="dxa"/>
          </w:tcPr>
          <w:p w14:paraId="2CF72EF9" w14:textId="53D6D00E" w:rsidR="00195E8C" w:rsidRPr="002D6FE3" w:rsidRDefault="00195E8C" w:rsidP="00195E8C">
            <w:pPr>
              <w:jc w:val="center"/>
            </w:pPr>
            <w:r w:rsidRPr="002D6FE3">
              <w:t>C3, C4</w:t>
            </w:r>
          </w:p>
        </w:tc>
        <w:tc>
          <w:tcPr>
            <w:tcW w:w="1143" w:type="dxa"/>
          </w:tcPr>
          <w:p w14:paraId="21D1E3BF" w14:textId="72F87F07" w:rsidR="00195E8C" w:rsidRPr="002D6FE3" w:rsidRDefault="00195E8C" w:rsidP="00195E8C">
            <w:pPr>
              <w:jc w:val="center"/>
            </w:pPr>
            <w:r w:rsidRPr="002D6FE3">
              <w:t>2</w:t>
            </w:r>
          </w:p>
        </w:tc>
        <w:tc>
          <w:tcPr>
            <w:tcW w:w="1354" w:type="dxa"/>
          </w:tcPr>
          <w:p w14:paraId="0C1ACF56" w14:textId="101232D3" w:rsidR="00195E8C" w:rsidRPr="002D6FE3" w:rsidRDefault="00195E8C" w:rsidP="00195E8C">
            <w:pPr>
              <w:jc w:val="center"/>
            </w:pPr>
            <w:hyperlink r:id="rId14" w:history="1">
              <w:r w:rsidRPr="002D6FE3">
                <w:rPr>
                  <w:rStyle w:val="Hyperlink"/>
                </w:rPr>
                <w:t>Digikey</w:t>
              </w:r>
            </w:hyperlink>
          </w:p>
        </w:tc>
      </w:tr>
      <w:tr w:rsidR="00195E8C" w14:paraId="0DA23299" w14:textId="77777777" w:rsidTr="007233D4">
        <w:trPr>
          <w:trHeight w:val="584"/>
        </w:trPr>
        <w:tc>
          <w:tcPr>
            <w:tcW w:w="1735" w:type="dxa"/>
          </w:tcPr>
          <w:p w14:paraId="0D86D439" w14:textId="51597CB4" w:rsidR="00195E8C" w:rsidRPr="002D6FE3" w:rsidRDefault="00195E8C" w:rsidP="00195E8C">
            <w:pPr>
              <w:jc w:val="center"/>
            </w:pPr>
            <w:r w:rsidRPr="002D6FE3">
              <w:t>Resistor</w:t>
            </w:r>
          </w:p>
        </w:tc>
        <w:tc>
          <w:tcPr>
            <w:tcW w:w="2020" w:type="dxa"/>
          </w:tcPr>
          <w:p w14:paraId="08883E11" w14:textId="7111F807" w:rsidR="00195E8C" w:rsidRPr="002D6FE3" w:rsidRDefault="00195E8C" w:rsidP="00195E8C">
            <w:pPr>
              <w:jc w:val="center"/>
            </w:pPr>
            <w:r w:rsidRPr="002D6FE3">
              <w:t>50</w:t>
            </w:r>
          </w:p>
        </w:tc>
        <w:tc>
          <w:tcPr>
            <w:tcW w:w="1440" w:type="dxa"/>
          </w:tcPr>
          <w:p w14:paraId="6DC1BDDB" w14:textId="5965214C" w:rsidR="00195E8C" w:rsidRPr="002D6FE3" w:rsidRDefault="00195E8C" w:rsidP="00195E8C">
            <w:pPr>
              <w:jc w:val="center"/>
            </w:pPr>
            <w:r w:rsidRPr="002D6FE3">
              <w:t>0805</w:t>
            </w:r>
          </w:p>
        </w:tc>
        <w:tc>
          <w:tcPr>
            <w:tcW w:w="1658" w:type="dxa"/>
          </w:tcPr>
          <w:p w14:paraId="3C9D76CA" w14:textId="17BB4B16" w:rsidR="00195E8C" w:rsidRPr="002D6FE3" w:rsidRDefault="00195E8C" w:rsidP="00195E8C">
            <w:pPr>
              <w:jc w:val="center"/>
            </w:pPr>
            <w:r w:rsidRPr="002D6FE3">
              <w:t>R5, R15</w:t>
            </w:r>
          </w:p>
        </w:tc>
        <w:tc>
          <w:tcPr>
            <w:tcW w:w="1143" w:type="dxa"/>
          </w:tcPr>
          <w:p w14:paraId="7FE30383" w14:textId="073C42BE" w:rsidR="00195E8C" w:rsidRPr="002D6FE3" w:rsidRDefault="00195E8C" w:rsidP="00195E8C">
            <w:pPr>
              <w:jc w:val="center"/>
            </w:pPr>
            <w:r w:rsidRPr="002D6FE3">
              <w:t>2</w:t>
            </w:r>
          </w:p>
        </w:tc>
        <w:tc>
          <w:tcPr>
            <w:tcW w:w="1354" w:type="dxa"/>
          </w:tcPr>
          <w:p w14:paraId="430ABA84" w14:textId="2DD92BE5" w:rsidR="00195E8C" w:rsidRPr="002D6FE3" w:rsidRDefault="00195E8C" w:rsidP="00195E8C">
            <w:pPr>
              <w:jc w:val="center"/>
            </w:pPr>
            <w:r w:rsidRPr="002D6FE3">
              <w:t>Digikey</w:t>
            </w:r>
          </w:p>
        </w:tc>
      </w:tr>
      <w:tr w:rsidR="00195E8C" w14:paraId="16DC1F65" w14:textId="77777777" w:rsidTr="007233D4">
        <w:trPr>
          <w:trHeight w:val="584"/>
        </w:trPr>
        <w:tc>
          <w:tcPr>
            <w:tcW w:w="1735" w:type="dxa"/>
          </w:tcPr>
          <w:p w14:paraId="02AB4FBE" w14:textId="3B95DB2B" w:rsidR="00195E8C" w:rsidRPr="002D6FE3" w:rsidRDefault="00195E8C" w:rsidP="00195E8C">
            <w:pPr>
              <w:jc w:val="center"/>
            </w:pPr>
            <w:r w:rsidRPr="002D6FE3">
              <w:t>Resistor</w:t>
            </w:r>
          </w:p>
        </w:tc>
        <w:tc>
          <w:tcPr>
            <w:tcW w:w="2020" w:type="dxa"/>
          </w:tcPr>
          <w:p w14:paraId="011EDF47" w14:textId="7F05E53F" w:rsidR="00195E8C" w:rsidRPr="002D6FE3" w:rsidRDefault="00195E8C" w:rsidP="00195E8C">
            <w:pPr>
              <w:jc w:val="center"/>
            </w:pPr>
            <w:r w:rsidRPr="002D6FE3">
              <w:t>200</w:t>
            </w:r>
          </w:p>
        </w:tc>
        <w:tc>
          <w:tcPr>
            <w:tcW w:w="1440" w:type="dxa"/>
          </w:tcPr>
          <w:p w14:paraId="18686391" w14:textId="20389FEB" w:rsidR="00195E8C" w:rsidRPr="002D6FE3" w:rsidRDefault="00195E8C" w:rsidP="00195E8C">
            <w:pPr>
              <w:jc w:val="center"/>
            </w:pPr>
            <w:r w:rsidRPr="002D6FE3">
              <w:t>0805</w:t>
            </w:r>
          </w:p>
        </w:tc>
        <w:tc>
          <w:tcPr>
            <w:tcW w:w="1658" w:type="dxa"/>
          </w:tcPr>
          <w:p w14:paraId="77C061B2" w14:textId="375BC1EE" w:rsidR="00195E8C" w:rsidRPr="002D6FE3" w:rsidRDefault="00195E8C" w:rsidP="00195E8C">
            <w:pPr>
              <w:jc w:val="center"/>
            </w:pPr>
            <w:r w:rsidRPr="002D6FE3">
              <w:t>R11, R16</w:t>
            </w:r>
          </w:p>
        </w:tc>
        <w:tc>
          <w:tcPr>
            <w:tcW w:w="1143" w:type="dxa"/>
          </w:tcPr>
          <w:p w14:paraId="2A70E74D" w14:textId="562B8CD8" w:rsidR="00195E8C" w:rsidRPr="002D6FE3" w:rsidRDefault="00195E8C" w:rsidP="00195E8C">
            <w:pPr>
              <w:jc w:val="center"/>
            </w:pPr>
            <w:r w:rsidRPr="002D6FE3">
              <w:t>2</w:t>
            </w:r>
          </w:p>
        </w:tc>
        <w:tc>
          <w:tcPr>
            <w:tcW w:w="1354" w:type="dxa"/>
          </w:tcPr>
          <w:p w14:paraId="486647C5" w14:textId="5FC71BF3" w:rsidR="00195E8C" w:rsidRPr="002D6FE3" w:rsidRDefault="00195E8C" w:rsidP="00195E8C">
            <w:pPr>
              <w:jc w:val="center"/>
            </w:pPr>
            <w:r w:rsidRPr="002D6FE3">
              <w:t>Digikey</w:t>
            </w:r>
          </w:p>
        </w:tc>
      </w:tr>
      <w:tr w:rsidR="00195E8C" w14:paraId="100A45CF" w14:textId="77777777" w:rsidTr="007233D4">
        <w:trPr>
          <w:trHeight w:val="584"/>
        </w:trPr>
        <w:tc>
          <w:tcPr>
            <w:tcW w:w="1735" w:type="dxa"/>
          </w:tcPr>
          <w:p w14:paraId="4A2CC0D6" w14:textId="5605F2ED" w:rsidR="00195E8C" w:rsidRPr="002D6FE3" w:rsidRDefault="00195E8C" w:rsidP="00195E8C">
            <w:pPr>
              <w:jc w:val="center"/>
            </w:pPr>
            <w:r w:rsidRPr="002D6FE3">
              <w:t>Resistor</w:t>
            </w:r>
          </w:p>
        </w:tc>
        <w:tc>
          <w:tcPr>
            <w:tcW w:w="2020" w:type="dxa"/>
          </w:tcPr>
          <w:p w14:paraId="31EEA54A" w14:textId="3D454A2F" w:rsidR="00195E8C" w:rsidRPr="002D6FE3" w:rsidRDefault="00195E8C" w:rsidP="00195E8C">
            <w:pPr>
              <w:jc w:val="center"/>
            </w:pPr>
            <w:r w:rsidRPr="002D6FE3">
              <w:t>500</w:t>
            </w:r>
          </w:p>
        </w:tc>
        <w:tc>
          <w:tcPr>
            <w:tcW w:w="1440" w:type="dxa"/>
          </w:tcPr>
          <w:p w14:paraId="2B47CFAA" w14:textId="263BCFFB" w:rsidR="00195E8C" w:rsidRPr="002D6FE3" w:rsidRDefault="00195E8C" w:rsidP="00195E8C">
            <w:pPr>
              <w:jc w:val="center"/>
            </w:pPr>
            <w:r w:rsidRPr="002D6FE3">
              <w:t>0805</w:t>
            </w:r>
          </w:p>
        </w:tc>
        <w:tc>
          <w:tcPr>
            <w:tcW w:w="1658" w:type="dxa"/>
          </w:tcPr>
          <w:p w14:paraId="7CF6870B" w14:textId="5FA6A108" w:rsidR="00195E8C" w:rsidRPr="002D6FE3" w:rsidRDefault="00195E8C" w:rsidP="00195E8C">
            <w:pPr>
              <w:jc w:val="center"/>
            </w:pPr>
            <w:r w:rsidRPr="002D6FE3">
              <w:t>R1, R2, R4, R6, R7, R9, R12, R13</w:t>
            </w:r>
          </w:p>
        </w:tc>
        <w:tc>
          <w:tcPr>
            <w:tcW w:w="1143" w:type="dxa"/>
          </w:tcPr>
          <w:p w14:paraId="18A7AC7B" w14:textId="167C8960" w:rsidR="00195E8C" w:rsidRPr="002D6FE3" w:rsidRDefault="00195E8C" w:rsidP="00195E8C">
            <w:pPr>
              <w:jc w:val="center"/>
            </w:pPr>
            <w:r w:rsidRPr="002D6FE3">
              <w:t>8</w:t>
            </w:r>
          </w:p>
        </w:tc>
        <w:tc>
          <w:tcPr>
            <w:tcW w:w="1354" w:type="dxa"/>
          </w:tcPr>
          <w:p w14:paraId="7390AB58" w14:textId="42AED6B5" w:rsidR="00195E8C" w:rsidRPr="002D6FE3" w:rsidRDefault="00195E8C" w:rsidP="00195E8C">
            <w:pPr>
              <w:jc w:val="center"/>
            </w:pPr>
            <w:r w:rsidRPr="002D6FE3">
              <w:t>Digikey</w:t>
            </w:r>
          </w:p>
        </w:tc>
      </w:tr>
      <w:tr w:rsidR="00195E8C" w14:paraId="1C016D80" w14:textId="77777777" w:rsidTr="007233D4">
        <w:trPr>
          <w:trHeight w:val="557"/>
        </w:trPr>
        <w:tc>
          <w:tcPr>
            <w:tcW w:w="1735" w:type="dxa"/>
          </w:tcPr>
          <w:p w14:paraId="57FAFFAC" w14:textId="0DDD12D1" w:rsidR="00195E8C" w:rsidRPr="002D6FE3" w:rsidRDefault="00195E8C" w:rsidP="00195E8C">
            <w:pPr>
              <w:jc w:val="center"/>
            </w:pPr>
            <w:r w:rsidRPr="002D6FE3">
              <w:t>Resistor</w:t>
            </w:r>
          </w:p>
        </w:tc>
        <w:tc>
          <w:tcPr>
            <w:tcW w:w="2020" w:type="dxa"/>
          </w:tcPr>
          <w:p w14:paraId="532F5A07" w14:textId="752785BC" w:rsidR="00195E8C" w:rsidRPr="002D6FE3" w:rsidRDefault="00195E8C" w:rsidP="00195E8C">
            <w:pPr>
              <w:jc w:val="center"/>
            </w:pPr>
            <w:r w:rsidRPr="002D6FE3">
              <w:t>4.7k</w:t>
            </w:r>
          </w:p>
        </w:tc>
        <w:tc>
          <w:tcPr>
            <w:tcW w:w="1440" w:type="dxa"/>
          </w:tcPr>
          <w:p w14:paraId="5A9D91A3" w14:textId="084264C7" w:rsidR="00195E8C" w:rsidRPr="002D6FE3" w:rsidRDefault="00195E8C" w:rsidP="00195E8C">
            <w:pPr>
              <w:jc w:val="center"/>
            </w:pPr>
            <w:r w:rsidRPr="002D6FE3">
              <w:t>0805</w:t>
            </w:r>
          </w:p>
        </w:tc>
        <w:tc>
          <w:tcPr>
            <w:tcW w:w="1658" w:type="dxa"/>
          </w:tcPr>
          <w:p w14:paraId="69E904E9" w14:textId="7620D3EC" w:rsidR="00195E8C" w:rsidRPr="002D6FE3" w:rsidRDefault="00195E8C" w:rsidP="00195E8C">
            <w:pPr>
              <w:jc w:val="center"/>
            </w:pPr>
            <w:r w:rsidRPr="002D6FE3">
              <w:t>R18, R19</w:t>
            </w:r>
          </w:p>
        </w:tc>
        <w:tc>
          <w:tcPr>
            <w:tcW w:w="1143" w:type="dxa"/>
          </w:tcPr>
          <w:p w14:paraId="2B6E51A9" w14:textId="646EF653" w:rsidR="00195E8C" w:rsidRPr="002D6FE3" w:rsidRDefault="00195E8C" w:rsidP="00195E8C">
            <w:pPr>
              <w:jc w:val="center"/>
            </w:pPr>
            <w:r w:rsidRPr="002D6FE3">
              <w:t>2</w:t>
            </w:r>
          </w:p>
        </w:tc>
        <w:tc>
          <w:tcPr>
            <w:tcW w:w="1354" w:type="dxa"/>
          </w:tcPr>
          <w:p w14:paraId="423F9344" w14:textId="0FECB615" w:rsidR="00195E8C" w:rsidRPr="002D6FE3" w:rsidRDefault="00195E8C" w:rsidP="00195E8C">
            <w:pPr>
              <w:jc w:val="center"/>
            </w:pPr>
            <w:r w:rsidRPr="002D6FE3">
              <w:t>Digikey</w:t>
            </w:r>
          </w:p>
        </w:tc>
      </w:tr>
      <w:tr w:rsidR="00195E8C" w14:paraId="75D400B7" w14:textId="77777777" w:rsidTr="007233D4">
        <w:trPr>
          <w:trHeight w:val="557"/>
        </w:trPr>
        <w:tc>
          <w:tcPr>
            <w:tcW w:w="1735" w:type="dxa"/>
          </w:tcPr>
          <w:p w14:paraId="393DE956" w14:textId="0711F4A3" w:rsidR="00195E8C" w:rsidRPr="002D6FE3" w:rsidRDefault="00195E8C" w:rsidP="00195E8C">
            <w:pPr>
              <w:jc w:val="center"/>
            </w:pPr>
            <w:r w:rsidRPr="002D6FE3">
              <w:t>Resistor</w:t>
            </w:r>
          </w:p>
        </w:tc>
        <w:tc>
          <w:tcPr>
            <w:tcW w:w="2020" w:type="dxa"/>
          </w:tcPr>
          <w:p w14:paraId="172D4D1B" w14:textId="56E2BCBF" w:rsidR="00195E8C" w:rsidRPr="002D6FE3" w:rsidRDefault="00195E8C" w:rsidP="00195E8C">
            <w:pPr>
              <w:jc w:val="center"/>
            </w:pPr>
            <w:r w:rsidRPr="002D6FE3">
              <w:t>10k</w:t>
            </w:r>
          </w:p>
        </w:tc>
        <w:tc>
          <w:tcPr>
            <w:tcW w:w="1440" w:type="dxa"/>
          </w:tcPr>
          <w:p w14:paraId="3FF3B583" w14:textId="536FD9AE" w:rsidR="00195E8C" w:rsidRPr="002D6FE3" w:rsidRDefault="00195E8C" w:rsidP="00195E8C">
            <w:pPr>
              <w:jc w:val="center"/>
            </w:pPr>
            <w:r w:rsidRPr="002D6FE3">
              <w:t>0805</w:t>
            </w:r>
          </w:p>
        </w:tc>
        <w:tc>
          <w:tcPr>
            <w:tcW w:w="1658" w:type="dxa"/>
          </w:tcPr>
          <w:p w14:paraId="03873EFB" w14:textId="04FED071" w:rsidR="00195E8C" w:rsidRPr="002D6FE3" w:rsidRDefault="00195E8C" w:rsidP="00195E8C">
            <w:pPr>
              <w:jc w:val="center"/>
            </w:pPr>
            <w:r w:rsidRPr="002D6FE3">
              <w:t>R8, R10, R14</w:t>
            </w:r>
          </w:p>
        </w:tc>
        <w:tc>
          <w:tcPr>
            <w:tcW w:w="1143" w:type="dxa"/>
          </w:tcPr>
          <w:p w14:paraId="7687D53C" w14:textId="3E8F2590" w:rsidR="00195E8C" w:rsidRPr="002D6FE3" w:rsidRDefault="00195E8C" w:rsidP="00195E8C">
            <w:pPr>
              <w:jc w:val="center"/>
            </w:pPr>
            <w:r w:rsidRPr="002D6FE3">
              <w:t>3</w:t>
            </w:r>
          </w:p>
        </w:tc>
        <w:tc>
          <w:tcPr>
            <w:tcW w:w="1354" w:type="dxa"/>
          </w:tcPr>
          <w:p w14:paraId="540C4586" w14:textId="14A0ED17" w:rsidR="00195E8C" w:rsidRPr="002D6FE3" w:rsidRDefault="00195E8C" w:rsidP="00195E8C">
            <w:pPr>
              <w:jc w:val="center"/>
            </w:pPr>
            <w:r w:rsidRPr="002D6FE3">
              <w:t>Digikey</w:t>
            </w:r>
          </w:p>
        </w:tc>
      </w:tr>
      <w:tr w:rsidR="00195E8C" w14:paraId="23D81795" w14:textId="77777777" w:rsidTr="007233D4">
        <w:trPr>
          <w:trHeight w:val="629"/>
        </w:trPr>
        <w:tc>
          <w:tcPr>
            <w:tcW w:w="1735" w:type="dxa"/>
          </w:tcPr>
          <w:p w14:paraId="2AE74D84" w14:textId="340D70B1" w:rsidR="00195E8C" w:rsidRPr="002D6FE3" w:rsidRDefault="00195E8C" w:rsidP="00195E8C">
            <w:pPr>
              <w:jc w:val="center"/>
            </w:pPr>
            <w:r w:rsidRPr="002D6FE3">
              <w:t>Real Time Clock</w:t>
            </w:r>
          </w:p>
        </w:tc>
        <w:tc>
          <w:tcPr>
            <w:tcW w:w="2020" w:type="dxa"/>
          </w:tcPr>
          <w:p w14:paraId="069588AA" w14:textId="02A90DAC" w:rsidR="00195E8C" w:rsidRPr="002D6FE3" w:rsidRDefault="00195E8C" w:rsidP="00195E8C">
            <w:pPr>
              <w:jc w:val="center"/>
            </w:pPr>
            <w:r w:rsidRPr="002D6FE3">
              <w:t>DS3231</w:t>
            </w:r>
          </w:p>
        </w:tc>
        <w:tc>
          <w:tcPr>
            <w:tcW w:w="1440" w:type="dxa"/>
          </w:tcPr>
          <w:p w14:paraId="31A88EB7" w14:textId="77777777" w:rsidR="00195E8C" w:rsidRPr="002D6FE3" w:rsidRDefault="00195E8C" w:rsidP="00195E8C">
            <w:pPr>
              <w:jc w:val="center"/>
            </w:pPr>
          </w:p>
        </w:tc>
        <w:tc>
          <w:tcPr>
            <w:tcW w:w="1658" w:type="dxa"/>
          </w:tcPr>
          <w:p w14:paraId="2A77DBB9" w14:textId="454526C0" w:rsidR="00195E8C" w:rsidRPr="002D6FE3" w:rsidRDefault="00195E8C" w:rsidP="00195E8C">
            <w:pPr>
              <w:jc w:val="center"/>
            </w:pPr>
            <w:r w:rsidRPr="002D6FE3">
              <w:t>U2</w:t>
            </w:r>
          </w:p>
        </w:tc>
        <w:tc>
          <w:tcPr>
            <w:tcW w:w="1143" w:type="dxa"/>
          </w:tcPr>
          <w:p w14:paraId="5335087F" w14:textId="2A7E2B05" w:rsidR="00195E8C" w:rsidRPr="002D6FE3" w:rsidRDefault="00195E8C" w:rsidP="00195E8C">
            <w:pPr>
              <w:jc w:val="center"/>
            </w:pPr>
            <w:r w:rsidRPr="002D6FE3">
              <w:t>1</w:t>
            </w:r>
          </w:p>
        </w:tc>
        <w:tc>
          <w:tcPr>
            <w:tcW w:w="1354" w:type="dxa"/>
          </w:tcPr>
          <w:p w14:paraId="3493C422" w14:textId="046FC9E3" w:rsidR="00195E8C" w:rsidRPr="002D6FE3" w:rsidRDefault="00195E8C" w:rsidP="00195E8C">
            <w:pPr>
              <w:jc w:val="center"/>
            </w:pPr>
            <w:hyperlink r:id="rId15" w:history="1">
              <w:r w:rsidRPr="002D6FE3">
                <w:rPr>
                  <w:rStyle w:val="Hyperlink"/>
                </w:rPr>
                <w:t>Dig</w:t>
              </w:r>
              <w:r w:rsidRPr="002D6FE3">
                <w:rPr>
                  <w:rStyle w:val="Hyperlink"/>
                </w:rPr>
                <w:t>i</w:t>
              </w:r>
              <w:r w:rsidRPr="002D6FE3">
                <w:rPr>
                  <w:rStyle w:val="Hyperlink"/>
                </w:rPr>
                <w:t>key</w:t>
              </w:r>
            </w:hyperlink>
          </w:p>
        </w:tc>
      </w:tr>
      <w:tr w:rsidR="00195E8C" w14:paraId="156EE50D" w14:textId="77777777" w:rsidTr="007233D4">
        <w:trPr>
          <w:trHeight w:val="557"/>
        </w:trPr>
        <w:tc>
          <w:tcPr>
            <w:tcW w:w="1735" w:type="dxa"/>
          </w:tcPr>
          <w:p w14:paraId="29145612" w14:textId="5A55E330" w:rsidR="00195E8C" w:rsidRPr="002D6FE3" w:rsidRDefault="00195E8C" w:rsidP="00195E8C">
            <w:pPr>
              <w:jc w:val="center"/>
            </w:pPr>
            <w:r w:rsidRPr="002D6FE3">
              <w:t>FRAM</w:t>
            </w:r>
          </w:p>
        </w:tc>
        <w:tc>
          <w:tcPr>
            <w:tcW w:w="2020" w:type="dxa"/>
          </w:tcPr>
          <w:p w14:paraId="386009D1" w14:textId="0F791F16" w:rsidR="00195E8C" w:rsidRPr="002D6FE3" w:rsidRDefault="00195E8C" w:rsidP="00195E8C">
            <w:pPr>
              <w:jc w:val="center"/>
            </w:pPr>
            <w:r w:rsidRPr="002D6FE3">
              <w:t>MB85RC128APNF-G-JNE1</w:t>
            </w:r>
          </w:p>
          <w:p w14:paraId="0C36AEF5" w14:textId="77777777" w:rsidR="00195E8C" w:rsidRPr="002D6FE3" w:rsidRDefault="00195E8C" w:rsidP="00195E8C">
            <w:pPr>
              <w:jc w:val="center"/>
            </w:pPr>
          </w:p>
        </w:tc>
        <w:tc>
          <w:tcPr>
            <w:tcW w:w="1440" w:type="dxa"/>
          </w:tcPr>
          <w:p w14:paraId="28E2AC3F" w14:textId="77777777" w:rsidR="00195E8C" w:rsidRPr="002D6FE3" w:rsidRDefault="00195E8C" w:rsidP="00195E8C">
            <w:pPr>
              <w:jc w:val="center"/>
            </w:pPr>
          </w:p>
        </w:tc>
        <w:tc>
          <w:tcPr>
            <w:tcW w:w="1658" w:type="dxa"/>
          </w:tcPr>
          <w:p w14:paraId="1AF6AC0E" w14:textId="2BF97C82" w:rsidR="00195E8C" w:rsidRPr="002D6FE3" w:rsidRDefault="00195E8C" w:rsidP="00195E8C">
            <w:pPr>
              <w:jc w:val="center"/>
            </w:pPr>
            <w:r w:rsidRPr="002D6FE3">
              <w:t>U1</w:t>
            </w:r>
          </w:p>
        </w:tc>
        <w:tc>
          <w:tcPr>
            <w:tcW w:w="1143" w:type="dxa"/>
          </w:tcPr>
          <w:p w14:paraId="04334D49" w14:textId="1D2A596D" w:rsidR="00195E8C" w:rsidRPr="002D6FE3" w:rsidRDefault="00195E8C" w:rsidP="00195E8C">
            <w:pPr>
              <w:jc w:val="center"/>
            </w:pPr>
            <w:r w:rsidRPr="002D6FE3">
              <w:t>1</w:t>
            </w:r>
          </w:p>
        </w:tc>
        <w:tc>
          <w:tcPr>
            <w:tcW w:w="1354" w:type="dxa"/>
          </w:tcPr>
          <w:p w14:paraId="3F28A5D6" w14:textId="06179606" w:rsidR="00195E8C" w:rsidRPr="002D6FE3" w:rsidRDefault="00195E8C" w:rsidP="00195E8C">
            <w:pPr>
              <w:jc w:val="center"/>
            </w:pPr>
            <w:hyperlink r:id="rId16" w:history="1">
              <w:r w:rsidRPr="002D6FE3">
                <w:rPr>
                  <w:rStyle w:val="Hyperlink"/>
                </w:rPr>
                <w:t>Digikey</w:t>
              </w:r>
            </w:hyperlink>
          </w:p>
        </w:tc>
      </w:tr>
      <w:tr w:rsidR="00195E8C" w14:paraId="2AF258A8" w14:textId="77777777" w:rsidTr="007233D4">
        <w:trPr>
          <w:trHeight w:val="557"/>
        </w:trPr>
        <w:tc>
          <w:tcPr>
            <w:tcW w:w="1735" w:type="dxa"/>
          </w:tcPr>
          <w:p w14:paraId="33F99020" w14:textId="2E3FF8F4" w:rsidR="00195E8C" w:rsidRPr="002D6FE3" w:rsidRDefault="00195E8C" w:rsidP="00195E8C">
            <w:pPr>
              <w:jc w:val="center"/>
            </w:pPr>
            <w:r w:rsidRPr="002D6FE3">
              <w:t>Switch - 2 Position, double throw</w:t>
            </w:r>
          </w:p>
        </w:tc>
        <w:tc>
          <w:tcPr>
            <w:tcW w:w="2020" w:type="dxa"/>
          </w:tcPr>
          <w:p w14:paraId="4AD59650" w14:textId="34AA5341" w:rsidR="00195E8C" w:rsidRPr="002D6FE3" w:rsidRDefault="00195E8C" w:rsidP="00195E8C">
            <w:pPr>
              <w:jc w:val="center"/>
            </w:pPr>
            <w:r w:rsidRPr="002D6FE3">
              <w:t>JS202011JCQN</w:t>
            </w:r>
          </w:p>
          <w:p w14:paraId="081AE9EE" w14:textId="77777777" w:rsidR="00195E8C" w:rsidRPr="002D6FE3" w:rsidRDefault="00195E8C" w:rsidP="00195E8C">
            <w:pPr>
              <w:jc w:val="center"/>
            </w:pPr>
          </w:p>
        </w:tc>
        <w:tc>
          <w:tcPr>
            <w:tcW w:w="1440" w:type="dxa"/>
          </w:tcPr>
          <w:p w14:paraId="0B8CFBD2" w14:textId="77777777" w:rsidR="00195E8C" w:rsidRPr="002D6FE3" w:rsidRDefault="00195E8C" w:rsidP="00195E8C">
            <w:pPr>
              <w:jc w:val="center"/>
            </w:pPr>
          </w:p>
        </w:tc>
        <w:tc>
          <w:tcPr>
            <w:tcW w:w="1658" w:type="dxa"/>
          </w:tcPr>
          <w:p w14:paraId="3AA56F25" w14:textId="673E6CE6" w:rsidR="00195E8C" w:rsidRPr="002D6FE3" w:rsidRDefault="00195E8C" w:rsidP="00195E8C">
            <w:pPr>
              <w:jc w:val="center"/>
            </w:pPr>
            <w:r w:rsidRPr="002D6FE3">
              <w:t>SW_OVERRIDE</w:t>
            </w:r>
          </w:p>
        </w:tc>
        <w:tc>
          <w:tcPr>
            <w:tcW w:w="1143" w:type="dxa"/>
          </w:tcPr>
          <w:p w14:paraId="77A5BFB2" w14:textId="60E49F99" w:rsidR="00195E8C" w:rsidRPr="002D6FE3" w:rsidRDefault="00195E8C" w:rsidP="00195E8C">
            <w:pPr>
              <w:jc w:val="center"/>
            </w:pPr>
            <w:r w:rsidRPr="002D6FE3">
              <w:t>1</w:t>
            </w:r>
          </w:p>
        </w:tc>
        <w:tc>
          <w:tcPr>
            <w:tcW w:w="1354" w:type="dxa"/>
          </w:tcPr>
          <w:p w14:paraId="2CB80707" w14:textId="6E99AC55" w:rsidR="00195E8C" w:rsidRPr="002D6FE3" w:rsidRDefault="00195E8C" w:rsidP="00195E8C">
            <w:pPr>
              <w:jc w:val="center"/>
            </w:pPr>
            <w:hyperlink r:id="rId17" w:history="1">
              <w:r w:rsidRPr="002D6FE3">
                <w:rPr>
                  <w:rStyle w:val="Hyperlink"/>
                </w:rPr>
                <w:t>Digikey</w:t>
              </w:r>
            </w:hyperlink>
          </w:p>
        </w:tc>
      </w:tr>
    </w:tbl>
    <w:p w14:paraId="4A723DFA" w14:textId="77777777" w:rsidR="000166B6" w:rsidRPr="000166B6" w:rsidRDefault="000166B6" w:rsidP="000166B6"/>
    <w:p w14:paraId="1E478FE0" w14:textId="77777777" w:rsidR="00D97A55" w:rsidRDefault="00D97A55" w:rsidP="009577A8">
      <w:pPr>
        <w:pStyle w:val="Heading1"/>
        <w:numPr>
          <w:ilvl w:val="0"/>
          <w:numId w:val="8"/>
        </w:numPr>
      </w:pPr>
      <w:r>
        <w:t>Soldering Instructions</w:t>
      </w:r>
    </w:p>
    <w:p w14:paraId="3A6741E4" w14:textId="77777777" w:rsidR="00531233" w:rsidRDefault="00531233" w:rsidP="004F723E">
      <w:pPr>
        <w:pStyle w:val="Heading1"/>
        <w:numPr>
          <w:ilvl w:val="0"/>
          <w:numId w:val="8"/>
        </w:numPr>
      </w:pPr>
      <w:r>
        <w:t>Testing Procedure</w:t>
      </w:r>
    </w:p>
    <w:p w14:paraId="2657A68A" w14:textId="77777777" w:rsidR="009577A8" w:rsidRDefault="009577A8" w:rsidP="009577A8"/>
    <w:p w14:paraId="0B9CC664" w14:textId="77777777" w:rsidR="009577A8" w:rsidRDefault="009577A8" w:rsidP="009577A8"/>
    <w:p w14:paraId="18739E08" w14:textId="77777777" w:rsidR="009577A8" w:rsidRDefault="009577A8" w:rsidP="009577A8"/>
    <w:p w14:paraId="2682591F" w14:textId="77777777" w:rsidR="009577A8" w:rsidRPr="009577A8" w:rsidRDefault="009577A8" w:rsidP="009577A8"/>
    <w:sectPr w:rsidR="009577A8" w:rsidRPr="009577A8" w:rsidSect="00AC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1583"/>
    <w:multiLevelType w:val="hybridMultilevel"/>
    <w:tmpl w:val="5DBA1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E23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A35B03"/>
    <w:multiLevelType w:val="hybridMultilevel"/>
    <w:tmpl w:val="0EF4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582F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495751"/>
    <w:multiLevelType w:val="multilevel"/>
    <w:tmpl w:val="61042A4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695A38"/>
    <w:multiLevelType w:val="hybridMultilevel"/>
    <w:tmpl w:val="A34E84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44505"/>
    <w:multiLevelType w:val="hybridMultilevel"/>
    <w:tmpl w:val="1FDA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E208B"/>
    <w:multiLevelType w:val="hybridMultilevel"/>
    <w:tmpl w:val="56A0A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F1D72"/>
    <w:multiLevelType w:val="multilevel"/>
    <w:tmpl w:val="984041A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C42C3D"/>
    <w:multiLevelType w:val="hybridMultilevel"/>
    <w:tmpl w:val="C46A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2"/>
  </w:num>
  <w:num w:numId="5">
    <w:abstractNumId w:val="1"/>
  </w:num>
  <w:num w:numId="6">
    <w:abstractNumId w:val="8"/>
  </w:num>
  <w:num w:numId="7">
    <w:abstractNumId w:val="3"/>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21"/>
    <w:rsid w:val="000166B6"/>
    <w:rsid w:val="00023BE1"/>
    <w:rsid w:val="000354E9"/>
    <w:rsid w:val="000672B8"/>
    <w:rsid w:val="000915A5"/>
    <w:rsid w:val="000D34C3"/>
    <w:rsid w:val="000E5B87"/>
    <w:rsid w:val="000F486F"/>
    <w:rsid w:val="00195E8C"/>
    <w:rsid w:val="001E4A5E"/>
    <w:rsid w:val="00225667"/>
    <w:rsid w:val="0022797E"/>
    <w:rsid w:val="002D6FE3"/>
    <w:rsid w:val="003657B4"/>
    <w:rsid w:val="00365B6D"/>
    <w:rsid w:val="00411A00"/>
    <w:rsid w:val="004F723E"/>
    <w:rsid w:val="00504DA7"/>
    <w:rsid w:val="00531233"/>
    <w:rsid w:val="00583CD8"/>
    <w:rsid w:val="007233D4"/>
    <w:rsid w:val="00741E21"/>
    <w:rsid w:val="00782CF1"/>
    <w:rsid w:val="00835172"/>
    <w:rsid w:val="00844FB8"/>
    <w:rsid w:val="008F129C"/>
    <w:rsid w:val="00955975"/>
    <w:rsid w:val="00955D67"/>
    <w:rsid w:val="009577A8"/>
    <w:rsid w:val="009A51EB"/>
    <w:rsid w:val="00AA27E4"/>
    <w:rsid w:val="00AC1971"/>
    <w:rsid w:val="00AD7B4A"/>
    <w:rsid w:val="00B90749"/>
    <w:rsid w:val="00B95F92"/>
    <w:rsid w:val="00BA0F28"/>
    <w:rsid w:val="00BE2566"/>
    <w:rsid w:val="00C225C9"/>
    <w:rsid w:val="00C34103"/>
    <w:rsid w:val="00C6334E"/>
    <w:rsid w:val="00C77CB5"/>
    <w:rsid w:val="00CC0485"/>
    <w:rsid w:val="00D02C50"/>
    <w:rsid w:val="00D25178"/>
    <w:rsid w:val="00D500F5"/>
    <w:rsid w:val="00D543B9"/>
    <w:rsid w:val="00D97A55"/>
    <w:rsid w:val="00EF14AD"/>
    <w:rsid w:val="00FB14CE"/>
    <w:rsid w:val="00F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50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7A8"/>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566"/>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21"/>
    <w:pPr>
      <w:ind w:left="720"/>
      <w:contextualSpacing/>
    </w:pPr>
  </w:style>
  <w:style w:type="character" w:customStyle="1" w:styleId="Heading2Char">
    <w:name w:val="Heading 2 Char"/>
    <w:basedOn w:val="DefaultParagraphFont"/>
    <w:link w:val="Heading2"/>
    <w:uiPriority w:val="9"/>
    <w:rsid w:val="00BE25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77A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4D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0F5"/>
    <w:rPr>
      <w:color w:val="0563C1" w:themeColor="hyperlink"/>
      <w:u w:val="single"/>
    </w:rPr>
  </w:style>
  <w:style w:type="character" w:styleId="FollowedHyperlink">
    <w:name w:val="FollowedHyperlink"/>
    <w:basedOn w:val="DefaultParagraphFont"/>
    <w:uiPriority w:val="99"/>
    <w:semiHidden/>
    <w:unhideWhenUsed/>
    <w:rsid w:val="00835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73868">
      <w:bodyDiv w:val="1"/>
      <w:marLeft w:val="0"/>
      <w:marRight w:val="0"/>
      <w:marTop w:val="0"/>
      <w:marBottom w:val="0"/>
      <w:divBdr>
        <w:top w:val="none" w:sz="0" w:space="0" w:color="auto"/>
        <w:left w:val="none" w:sz="0" w:space="0" w:color="auto"/>
        <w:bottom w:val="none" w:sz="0" w:space="0" w:color="auto"/>
        <w:right w:val="none" w:sz="0" w:space="0" w:color="auto"/>
      </w:divBdr>
    </w:div>
    <w:div w:id="870456060">
      <w:bodyDiv w:val="1"/>
      <w:marLeft w:val="0"/>
      <w:marRight w:val="0"/>
      <w:marTop w:val="0"/>
      <w:marBottom w:val="0"/>
      <w:divBdr>
        <w:top w:val="none" w:sz="0" w:space="0" w:color="auto"/>
        <w:left w:val="none" w:sz="0" w:space="0" w:color="auto"/>
        <w:bottom w:val="none" w:sz="0" w:space="0" w:color="auto"/>
        <w:right w:val="none" w:sz="0" w:space="0" w:color="auto"/>
      </w:divBdr>
    </w:div>
    <w:div w:id="1067069401">
      <w:bodyDiv w:val="1"/>
      <w:marLeft w:val="0"/>
      <w:marRight w:val="0"/>
      <w:marTop w:val="0"/>
      <w:marBottom w:val="0"/>
      <w:divBdr>
        <w:top w:val="none" w:sz="0" w:space="0" w:color="auto"/>
        <w:left w:val="none" w:sz="0" w:space="0" w:color="auto"/>
        <w:bottom w:val="none" w:sz="0" w:space="0" w:color="auto"/>
        <w:right w:val="none" w:sz="0" w:space="0" w:color="auto"/>
      </w:divBdr>
    </w:div>
    <w:div w:id="1131434514">
      <w:bodyDiv w:val="1"/>
      <w:marLeft w:val="0"/>
      <w:marRight w:val="0"/>
      <w:marTop w:val="0"/>
      <w:marBottom w:val="0"/>
      <w:divBdr>
        <w:top w:val="none" w:sz="0" w:space="0" w:color="auto"/>
        <w:left w:val="none" w:sz="0" w:space="0" w:color="auto"/>
        <w:bottom w:val="none" w:sz="0" w:space="0" w:color="auto"/>
        <w:right w:val="none" w:sz="0" w:space="0" w:color="auto"/>
      </w:divBdr>
    </w:div>
    <w:div w:id="1266503921">
      <w:bodyDiv w:val="1"/>
      <w:marLeft w:val="0"/>
      <w:marRight w:val="0"/>
      <w:marTop w:val="0"/>
      <w:marBottom w:val="0"/>
      <w:divBdr>
        <w:top w:val="none" w:sz="0" w:space="0" w:color="auto"/>
        <w:left w:val="none" w:sz="0" w:space="0" w:color="auto"/>
        <w:bottom w:val="none" w:sz="0" w:space="0" w:color="auto"/>
        <w:right w:val="none" w:sz="0" w:space="0" w:color="auto"/>
      </w:divBdr>
    </w:div>
    <w:div w:id="1635719987">
      <w:bodyDiv w:val="1"/>
      <w:marLeft w:val="0"/>
      <w:marRight w:val="0"/>
      <w:marTop w:val="0"/>
      <w:marBottom w:val="0"/>
      <w:divBdr>
        <w:top w:val="none" w:sz="0" w:space="0" w:color="auto"/>
        <w:left w:val="none" w:sz="0" w:space="0" w:color="auto"/>
        <w:bottom w:val="none" w:sz="0" w:space="0" w:color="auto"/>
        <w:right w:val="none" w:sz="0" w:space="0" w:color="auto"/>
      </w:divBdr>
    </w:div>
    <w:div w:id="1731080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digikey.com/product-detail/en/lite-on-inc/LTST-C150GKT/160-1169-1-ND/269241" TargetMode="External"/><Relationship Id="rId12" Type="http://schemas.openxmlformats.org/officeDocument/2006/relationships/hyperlink" Target="https://www.digikey.com/product-detail/en/diodes-incorporated/DMG3406L-13/DMG3406L-13DICT-ND/7605284" TargetMode="External"/><Relationship Id="rId13" Type="http://schemas.openxmlformats.org/officeDocument/2006/relationships/hyperlink" Target="https://www.digikey.com/product-detail/en/diodes-incorporated/DMP3099L-7/DMP3099L-7DICT-ND/5218217" TargetMode="External"/><Relationship Id="rId14" Type="http://schemas.openxmlformats.org/officeDocument/2006/relationships/hyperlink" Target="https://www.digikey.com/product-detail/en/nichicon/RL80J102MDN1KX/493-4024-1-ND/2347912" TargetMode="External"/><Relationship Id="rId15" Type="http://schemas.openxmlformats.org/officeDocument/2006/relationships/hyperlink" Target="https://www.digikey.com/product-detail/en/nichicon/RL80J102MDN1KX/493-4024-1-ND/2347912" TargetMode="External"/><Relationship Id="rId16" Type="http://schemas.openxmlformats.org/officeDocument/2006/relationships/hyperlink" Target="https://www.digikey.com/product-detail/en/fujitsu-electronics-america-inc/MB85RC128APNF-G-JNE1/865-1279-ND/5427352" TargetMode="External"/><Relationship Id="rId17" Type="http://schemas.openxmlformats.org/officeDocument/2006/relationships/hyperlink" Target="https://www.digikey.com/product-detail/en/c-k/JS202011JCQN/CKN10723CT-ND/6137637"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hyperlink" Target="https://www.digikey.com/product-detail/en/cui-inc/PJ-028-SMT-TR/CP-028PJCT-ND/1530985" TargetMode="External"/><Relationship Id="rId8" Type="http://schemas.openxmlformats.org/officeDocument/2006/relationships/hyperlink" Target="https://www.digikey.com/product-detail/en/micro-commercial-co/1N4148W-TP/1N4148WTPMSCT-ND/717311" TargetMode="External"/><Relationship Id="rId9" Type="http://schemas.openxmlformats.org/officeDocument/2006/relationships/hyperlink" Target="https://www.digikey.com/product-detail/en/jst-sales-america-inc/B2B-PH-SM4-TB-LF-SN/455-1734-6-ND/1059117" TargetMode="External"/><Relationship Id="rId10" Type="http://schemas.openxmlformats.org/officeDocument/2006/relationships/hyperlink" Target="https://www.digikey.com/product-detail/en/lite-on-inc/LTST-C150CKT/160-1167-1-ND/269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1111</Words>
  <Characters>6334</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Overview</vt:lpstr>
      <vt:lpstr>Absolute Characteristics</vt:lpstr>
      <vt:lpstr>Operating Range</vt:lpstr>
      <vt:lpstr>Hookup Guide</vt:lpstr>
      <vt:lpstr>Software Considerations</vt:lpstr>
      <vt:lpstr>    DS3231 Real Time Clock</vt:lpstr>
      <vt:lpstr>    FRAM non-volatile storage</vt:lpstr>
      <vt:lpstr>    General Considerations</vt:lpstr>
      <vt:lpstr>Theory of Operation</vt:lpstr>
      <vt:lpstr>Full Schematic</vt:lpstr>
      <vt:lpstr>    Schematic Page 1</vt:lpstr>
      <vt:lpstr>    Schematic Page 2</vt:lpstr>
      <vt:lpstr>Bill of Materials</vt:lpstr>
      <vt:lpstr>Soldering Instructions</vt:lpstr>
      <vt:lpstr>Testing Procedure</vt:lpstr>
    </vt:vector>
  </TitlesOfParts>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2019-06-14T01:59:00Z</dcterms:created>
  <dcterms:modified xsi:type="dcterms:W3CDTF">2019-06-27T02:45:00Z</dcterms:modified>
</cp:coreProperties>
</file>