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6723" w14:textId="77777777" w:rsidR="00B61AEC" w:rsidRDefault="00B61AEC" w:rsidP="00B61A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OPEnS</w:t>
      </w:r>
      <w:proofErr w:type="spellEnd"/>
      <w:r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 xml:space="preserve"> eDNA Sampler Function (This falls under “Hardware Description” Section)</w:t>
      </w:r>
    </w:p>
    <w:p w14:paraId="04C484E8" w14:textId="77777777" w:rsidR="00B61AEC" w:rsidRDefault="00B61AEC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Outline:</w:t>
      </w:r>
    </w:p>
    <w:p w14:paraId="022B6DEF" w14:textId="2C3247AC" w:rsidR="00B61AEC" w:rsidRDefault="00B61AEC" w:rsidP="00B61A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General Specs</w:t>
      </w:r>
      <w:r w:rsidR="00CE6AE9">
        <w:rPr>
          <w:rFonts w:ascii="Arial" w:eastAsia="Times New Roman" w:hAnsi="Arial" w:cs="Arial"/>
          <w:color w:val="000000"/>
          <w:kern w:val="0"/>
          <w14:ligatures w14:val="none"/>
        </w:rPr>
        <w:t>/Introduction</w:t>
      </w:r>
    </w:p>
    <w:p w14:paraId="57251F66" w14:textId="77777777" w:rsidR="00B61AEC" w:rsidRDefault="00B61AEC" w:rsidP="00B61A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24 Filter Housings capable of holding 47mm samples. </w:t>
      </w:r>
    </w:p>
    <w:p w14:paraId="46326107" w14:textId="77777777" w:rsidR="00B61AEC" w:rsidRDefault="00B61AEC" w:rsidP="00B61A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Sampling Rate (1L sample takes 10-15 minutes with a 5um filter. </w:t>
      </w:r>
    </w:p>
    <w:p w14:paraId="15C11346" w14:textId="77777777" w:rsidR="00B61AEC" w:rsidRDefault="00B61AEC" w:rsidP="00B61A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Cross Contamination Value?</w:t>
      </w:r>
    </w:p>
    <w:p w14:paraId="2B0D3414" w14:textId="77777777" w:rsidR="00B61AEC" w:rsidRDefault="00B61AEC" w:rsidP="00B61A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Temperature, Flow, and Volume measurements taken for researchers.</w:t>
      </w:r>
    </w:p>
    <w:p w14:paraId="3493C054" w14:textId="77777777" w:rsidR="00B61AEC" w:rsidRDefault="00B61AEC" w:rsidP="00B61A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Pressure data taken in for safety measures and general sampler operation. </w:t>
      </w:r>
    </w:p>
    <w:p w14:paraId="02B5D621" w14:textId="52784387" w:rsidR="00CE6AE9" w:rsidRDefault="00CE6AE9" w:rsidP="00CE6AE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Hydraulic Layout of the sampler</w:t>
      </w:r>
    </w:p>
    <w:p w14:paraId="689B116A" w14:textId="348D629E" w:rsidR="00CE6AE9" w:rsidRPr="00CE6AE9" w:rsidRDefault="00CE6AE9" w:rsidP="00CE6AE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Pair with next section</w:t>
      </w:r>
    </w:p>
    <w:p w14:paraId="03D8B243" w14:textId="16AD39F3" w:rsidR="00CE6AE9" w:rsidRDefault="00CE6AE9" w:rsidP="00B61A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General Sampling Procedure</w:t>
      </w:r>
    </w:p>
    <w:p w14:paraId="122D7241" w14:textId="47B6791A" w:rsidR="00CE6AE9" w:rsidRDefault="00CE6AE9" w:rsidP="00B61A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Other functions of the sampler</w:t>
      </w:r>
    </w:p>
    <w:p w14:paraId="61E7A98D" w14:textId="0243C18C" w:rsidR="004A4694" w:rsidRPr="004A4694" w:rsidRDefault="004A4694" w:rsidP="004A469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Electronics</w:t>
      </w:r>
    </w:p>
    <w:p w14:paraId="3A54B85B" w14:textId="401432A5" w:rsidR="00CE6AE9" w:rsidRDefault="00CE6AE9" w:rsidP="00B61A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Layout of the Browser Application</w:t>
      </w:r>
    </w:p>
    <w:p w14:paraId="77891318" w14:textId="1CA63839" w:rsidR="00CE6AE9" w:rsidRDefault="00CE6AE9" w:rsidP="00B61A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Outline of the SD Card (Include in the code upload portion?)</w:t>
      </w:r>
    </w:p>
    <w:p w14:paraId="5FE6B29A" w14:textId="77777777" w:rsidR="004A4694" w:rsidRDefault="004A4694" w:rsidP="004A469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A9CB749" w14:textId="77777777" w:rsidR="004A4694" w:rsidRPr="004A4694" w:rsidRDefault="004A4694" w:rsidP="004A469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BA04BE" w14:textId="77777777" w:rsidR="00F65163" w:rsidRDefault="00F65163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br w:type="page"/>
      </w:r>
    </w:p>
    <w:p w14:paraId="5469BF5F" w14:textId="5A43DE75" w:rsidR="00B61AEC" w:rsidRPr="00642A0E" w:rsidRDefault="004A4694" w:rsidP="00B61AEC">
      <w:pPr>
        <w:spacing w:after="0" w:line="240" w:lineRule="auto"/>
        <w:rPr>
          <w:rFonts w:ascii="Arial" w:eastAsia="Times New Roman" w:hAnsi="Arial" w:cs="Arial"/>
          <w:color w:val="0070C0"/>
          <w:kern w:val="0"/>
          <w:sz w:val="28"/>
          <w:szCs w:val="28"/>
          <w14:ligatures w14:val="none"/>
        </w:rPr>
      </w:pPr>
      <w:r w:rsidRPr="00642A0E">
        <w:rPr>
          <w:rFonts w:ascii="Arial" w:eastAsia="Times New Roman" w:hAnsi="Arial" w:cs="Arial"/>
          <w:color w:val="0070C0"/>
          <w:kern w:val="0"/>
          <w:sz w:val="28"/>
          <w:szCs w:val="28"/>
          <w14:ligatures w14:val="none"/>
        </w:rPr>
        <w:lastRenderedPageBreak/>
        <w:t>1</w:t>
      </w:r>
      <w:r w:rsidRPr="00642A0E">
        <w:rPr>
          <w:rFonts w:ascii="Arial" w:eastAsia="Times New Roman" w:hAnsi="Arial" w:cs="Arial"/>
          <w:color w:val="0070C0"/>
          <w:kern w:val="0"/>
          <w:sz w:val="28"/>
          <w:szCs w:val="28"/>
          <w:vertAlign w:val="superscript"/>
          <w14:ligatures w14:val="none"/>
        </w:rPr>
        <w:t>st</w:t>
      </w:r>
      <w:r w:rsidRPr="00642A0E">
        <w:rPr>
          <w:rFonts w:ascii="Arial" w:eastAsia="Times New Roman" w:hAnsi="Arial" w:cs="Arial"/>
          <w:color w:val="0070C0"/>
          <w:kern w:val="0"/>
          <w:sz w:val="28"/>
          <w:szCs w:val="28"/>
          <w14:ligatures w14:val="none"/>
        </w:rPr>
        <w:t xml:space="preserve"> Draft:</w:t>
      </w:r>
    </w:p>
    <w:p w14:paraId="77DF7DD8" w14:textId="77777777" w:rsidR="00B61AEC" w:rsidRPr="006209B2" w:rsidRDefault="00B61AEC" w:rsidP="00B61A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02078E" w14:textId="69797723" w:rsidR="000D4C88" w:rsidRDefault="00B61AEC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>The eDNA sampler we have developed is a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>n autonomous multi-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sampling device that collects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>e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DNA samples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from water 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via 47mm filter holders and provides a non-invasive, </w:t>
      </w:r>
      <w:r w:rsidR="000D4C88" w:rsidRPr="006209B2">
        <w:rPr>
          <w:rFonts w:ascii="Arial" w:eastAsia="Times New Roman" w:hAnsi="Arial" w:cs="Arial"/>
          <w:color w:val="000000"/>
          <w:kern w:val="0"/>
          <w14:ligatures w14:val="none"/>
        </w:rPr>
        <w:t>safe,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 and autonomous means of DNA collection.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The sampler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can hold 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24 of these filter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>housing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 and are designed to be easily replaced and reusable.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The sampler is controlled by a custom logic board with an Adafruit M0 Feather </w:t>
      </w:r>
      <w:r w:rsidR="00513C53">
        <w:rPr>
          <w:rFonts w:ascii="Arial" w:eastAsia="Times New Roman" w:hAnsi="Arial" w:cs="Arial"/>
          <w:color w:val="000000"/>
          <w:kern w:val="0"/>
          <w14:ligatures w14:val="none"/>
        </w:rPr>
        <w:t>Wi-Fi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160FB0">
        <w:rPr>
          <w:rFonts w:ascii="Arial" w:eastAsia="Times New Roman" w:hAnsi="Arial" w:cs="Arial"/>
          <w:color w:val="000000"/>
          <w:kern w:val="0"/>
          <w14:ligatures w14:val="none"/>
        </w:rPr>
        <w:t xml:space="preserve">microcontroller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>loaded with a webserver to act as the interface for the sampler’s operations. This webserver hosts a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 browser application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which 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is used for real-time monitoring, scheduling tasks, and data logging for time, pressure, </w:t>
      </w:r>
      <w:r w:rsidR="00160FB0">
        <w:rPr>
          <w:rFonts w:ascii="Arial" w:eastAsia="Times New Roman" w:hAnsi="Arial" w:cs="Arial"/>
          <w:color w:val="000000"/>
          <w:kern w:val="0"/>
          <w14:ligatures w14:val="none"/>
        </w:rPr>
        <w:t xml:space="preserve">temperature, 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flow, and </w:t>
      </w:r>
      <w:r w:rsidR="00160FB0">
        <w:rPr>
          <w:rFonts w:ascii="Arial" w:eastAsia="Times New Roman" w:hAnsi="Arial" w:cs="Arial"/>
          <w:color w:val="000000"/>
          <w:kern w:val="0"/>
          <w14:ligatures w14:val="none"/>
        </w:rPr>
        <w:t>sample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 volume.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This data is located stored onto </w:t>
      </w:r>
      <w:r w:rsidR="00513C53">
        <w:rPr>
          <w:rFonts w:ascii="Arial" w:eastAsia="Times New Roman" w:hAnsi="Arial" w:cs="Arial"/>
          <w:color w:val="000000"/>
          <w:kern w:val="0"/>
          <w14:ligatures w14:val="none"/>
        </w:rPr>
        <w:t>an SD</w:t>
      </w:r>
      <w:r w:rsidR="00CE6AE9">
        <w:rPr>
          <w:rFonts w:ascii="Arial" w:eastAsia="Times New Roman" w:hAnsi="Arial" w:cs="Arial"/>
          <w:color w:val="000000"/>
          <w:kern w:val="0"/>
          <w14:ligatures w14:val="none"/>
        </w:rPr>
        <w:t xml:space="preserve"> Card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 for later data analysis. </w:t>
      </w:r>
    </w:p>
    <w:p w14:paraId="1D1FBA0B" w14:textId="77777777" w:rsidR="00B61AEC" w:rsidRDefault="00B61AEC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746AFC8" w14:textId="2980CBAD" w:rsidR="00CE6AE9" w:rsidRDefault="00931F0D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hydraulics of the sampler can be roughly split into the following sections:</w:t>
      </w:r>
    </w:p>
    <w:p w14:paraId="0636A341" w14:textId="7C6E6259" w:rsidR="00931F0D" w:rsidRPr="00931F0D" w:rsidRDefault="00931F0D" w:rsidP="00931F0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1F0D">
        <w:rPr>
          <w:rFonts w:ascii="Arial" w:eastAsia="Times New Roman" w:hAnsi="Arial" w:cs="Arial"/>
          <w:color w:val="000000"/>
          <w:kern w:val="0"/>
          <w14:ligatures w14:val="none"/>
        </w:rPr>
        <w:t>Inputs</w:t>
      </w:r>
    </w:p>
    <w:p w14:paraId="0E2EA686" w14:textId="4504327B" w:rsidR="00931F0D" w:rsidRPr="00931F0D" w:rsidRDefault="00931F0D" w:rsidP="00931F0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1F0D">
        <w:rPr>
          <w:rFonts w:ascii="Arial" w:eastAsia="Times New Roman" w:hAnsi="Arial" w:cs="Arial"/>
          <w:color w:val="000000"/>
          <w:kern w:val="0"/>
          <w14:ligatures w14:val="none"/>
        </w:rPr>
        <w:t>The Pump and Input Source control</w:t>
      </w:r>
    </w:p>
    <w:p w14:paraId="788E7237" w14:textId="4DDE5CFF" w:rsidR="00931F0D" w:rsidRPr="00931F0D" w:rsidRDefault="00931F0D" w:rsidP="00931F0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1F0D">
        <w:rPr>
          <w:rFonts w:ascii="Arial" w:eastAsia="Times New Roman" w:hAnsi="Arial" w:cs="Arial"/>
          <w:color w:val="000000"/>
          <w:kern w:val="0"/>
          <w14:ligatures w14:val="none"/>
        </w:rPr>
        <w:t>The Lower Hydraulic Rail</w:t>
      </w:r>
    </w:p>
    <w:p w14:paraId="0112B711" w14:textId="2EAE59B4" w:rsidR="00931F0D" w:rsidRPr="00931F0D" w:rsidRDefault="00931F0D" w:rsidP="00931F0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1F0D">
        <w:rPr>
          <w:rFonts w:ascii="Arial" w:eastAsia="Times New Roman" w:hAnsi="Arial" w:cs="Arial"/>
          <w:color w:val="000000"/>
          <w:kern w:val="0"/>
          <w14:ligatures w14:val="none"/>
        </w:rPr>
        <w:t>The Filters</w:t>
      </w:r>
    </w:p>
    <w:p w14:paraId="26D73859" w14:textId="437FA24E" w:rsidR="00931F0D" w:rsidRPr="00931F0D" w:rsidRDefault="00931F0D" w:rsidP="00931F0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1F0D">
        <w:rPr>
          <w:rFonts w:ascii="Arial" w:eastAsia="Times New Roman" w:hAnsi="Arial" w:cs="Arial"/>
          <w:color w:val="000000"/>
          <w:kern w:val="0"/>
          <w14:ligatures w14:val="none"/>
        </w:rPr>
        <w:t>The Upper Hydraulic Rail</w:t>
      </w:r>
      <w:r w:rsidR="009521B4">
        <w:rPr>
          <w:rFonts w:ascii="Arial" w:eastAsia="Times New Roman" w:hAnsi="Arial" w:cs="Arial"/>
          <w:color w:val="000000"/>
          <w:kern w:val="0"/>
          <w14:ligatures w14:val="none"/>
        </w:rPr>
        <w:t>/Output</w:t>
      </w:r>
    </w:p>
    <w:p w14:paraId="7C3EC2C9" w14:textId="221D9E2F" w:rsidR="00CE6AE9" w:rsidRDefault="00931F0D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There are three inputs into the sampler: one for air, one for preservative, and one for water. </w:t>
      </w:r>
      <w:r w:rsidR="004A4694">
        <w:rPr>
          <w:rFonts w:ascii="Arial" w:eastAsia="Times New Roman" w:hAnsi="Arial" w:cs="Arial"/>
          <w:color w:val="000000"/>
          <w:kern w:val="0"/>
          <w14:ligatures w14:val="none"/>
        </w:rPr>
        <w:t xml:space="preserve">The preservative input is connected to a hydration bladder where the preservative of choice can be stored. The water input has a prefilter at the front end of the tube to prevent debris from entering the sampler.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Th</w:t>
      </w:r>
      <w:r w:rsidR="004A4694">
        <w:rPr>
          <w:rFonts w:ascii="Arial" w:eastAsia="Times New Roman" w:hAnsi="Arial" w:cs="Arial"/>
          <w:color w:val="000000"/>
          <w:kern w:val="0"/>
          <w14:ligatures w14:val="none"/>
        </w:rPr>
        <w:t>ree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valves are used to control the flow from these inputs with the air preservative being regulated by a solenoid valve and the water being controlled by a ball valve. These three valves connect into a single tube connected to the input of the </w:t>
      </w:r>
      <w:r w:rsidR="00952451">
        <w:rPr>
          <w:rFonts w:ascii="Arial" w:eastAsia="Times New Roman" w:hAnsi="Arial" w:cs="Arial"/>
          <w:color w:val="000000"/>
          <w:kern w:val="0"/>
          <w14:ligatures w14:val="none"/>
        </w:rPr>
        <w:t>peristaltic pump.</w:t>
      </w:r>
    </w:p>
    <w:p w14:paraId="02BCDBBB" w14:textId="1EAC001B" w:rsidR="00CE6AE9" w:rsidRDefault="004A4694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pump is capable of 400ml/min of flow under ideal conditions. The output of the pump connects directly into the Lower Hydraulic Rail. </w:t>
      </w:r>
    </w:p>
    <w:p w14:paraId="11BF75BB" w14:textId="77777777" w:rsidR="00F10242" w:rsidRDefault="00F1024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B087DAD" w14:textId="47F276C1" w:rsidR="00F10242" w:rsidRDefault="00F10242" w:rsidP="00F10242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14:ligatures w14:val="none"/>
        </w:rPr>
        <w:drawing>
          <wp:inline distT="0" distB="0" distL="0" distR="0" wp14:anchorId="27F56E7C" wp14:editId="5C325155">
            <wp:extent cx="4959706" cy="1868294"/>
            <wp:effectExtent l="0" t="0" r="0" b="0"/>
            <wp:docPr id="167092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446" cy="187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A000" w14:textId="77777777" w:rsidR="004A4694" w:rsidRDefault="004A4694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DCCD7DD" w14:textId="2FE9FF8F" w:rsidR="004A4694" w:rsidRDefault="004A4694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Lower Hydraulic Rail consists of 24 </w:t>
      </w:r>
      <w:r w:rsidR="002D7E22">
        <w:rPr>
          <w:rFonts w:ascii="Arial" w:eastAsia="Times New Roman" w:hAnsi="Arial" w:cs="Arial"/>
          <w:color w:val="000000"/>
          <w:kern w:val="0"/>
          <w14:ligatures w14:val="none"/>
        </w:rPr>
        <w:t xml:space="preserve">solenoid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valves connected parallel to each other which controls which filter </w:t>
      </w:r>
      <w:r w:rsidR="002D7E22">
        <w:rPr>
          <w:rFonts w:ascii="Arial" w:eastAsia="Times New Roman" w:hAnsi="Arial" w:cs="Arial"/>
          <w:color w:val="000000"/>
          <w:kern w:val="0"/>
          <w14:ligatures w14:val="none"/>
        </w:rPr>
        <w:t>liquid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flows through</w:t>
      </w:r>
      <w:r w:rsidR="002D7E22">
        <w:rPr>
          <w:rFonts w:ascii="Arial" w:eastAsia="Times New Roman" w:hAnsi="Arial" w:cs="Arial"/>
          <w:color w:val="000000"/>
          <w:kern w:val="0"/>
          <w14:ligatures w14:val="none"/>
        </w:rPr>
        <w:t xml:space="preserve">. The valves are split </w:t>
      </w:r>
      <w:r w:rsidR="00334B01">
        <w:rPr>
          <w:rFonts w:ascii="Arial" w:eastAsia="Times New Roman" w:hAnsi="Arial" w:cs="Arial"/>
          <w:color w:val="000000"/>
          <w:kern w:val="0"/>
          <w14:ligatures w14:val="none"/>
        </w:rPr>
        <w:t>into</w:t>
      </w:r>
      <w:r w:rsidR="002D7E22">
        <w:rPr>
          <w:rFonts w:ascii="Arial" w:eastAsia="Times New Roman" w:hAnsi="Arial" w:cs="Arial"/>
          <w:color w:val="000000"/>
          <w:kern w:val="0"/>
          <w14:ligatures w14:val="none"/>
        </w:rPr>
        <w:t xml:space="preserve"> two sets, one on each side of the sampler. In between these two sets is a </w:t>
      </w:r>
      <w:r w:rsidR="00681499" w:rsidRPr="00681499">
        <w:rPr>
          <w:rFonts w:ascii="Arial" w:eastAsia="Times New Roman" w:hAnsi="Arial" w:cs="Arial"/>
          <w:color w:val="000000"/>
          <w:kern w:val="0"/>
          <w14:ligatures w14:val="none"/>
        </w:rPr>
        <w:t>M32JM-000105-100PG</w:t>
      </w:r>
      <w:r w:rsidR="00681499">
        <w:rPr>
          <w:rFonts w:ascii="Arial" w:eastAsia="Times New Roman" w:hAnsi="Arial" w:cs="Arial"/>
          <w:color w:val="000000"/>
          <w:kern w:val="0"/>
          <w14:ligatures w14:val="none"/>
        </w:rPr>
        <w:t xml:space="preserve"> pressure and</w:t>
      </w:r>
      <w:r w:rsidR="002D7E22">
        <w:rPr>
          <w:rFonts w:ascii="Arial" w:eastAsia="Times New Roman" w:hAnsi="Arial" w:cs="Arial"/>
          <w:color w:val="000000"/>
          <w:kern w:val="0"/>
          <w14:ligatures w14:val="none"/>
        </w:rPr>
        <w:t xml:space="preserve"> temperature sensors. The temperature is logged for </w:t>
      </w:r>
      <w:r w:rsidR="00334B01">
        <w:rPr>
          <w:rFonts w:ascii="Arial" w:eastAsia="Times New Roman" w:hAnsi="Arial" w:cs="Arial"/>
          <w:color w:val="000000"/>
          <w:kern w:val="0"/>
          <w14:ligatures w14:val="none"/>
        </w:rPr>
        <w:t xml:space="preserve">later use and the pressure is used for monitoring, stopping </w:t>
      </w:r>
      <w:r w:rsidR="00F65163">
        <w:rPr>
          <w:rFonts w:ascii="Arial" w:eastAsia="Times New Roman" w:hAnsi="Arial" w:cs="Arial"/>
          <w:color w:val="000000"/>
          <w:kern w:val="0"/>
          <w14:ligatures w14:val="none"/>
        </w:rPr>
        <w:t xml:space="preserve">an </w:t>
      </w:r>
      <w:r w:rsidR="00334B01">
        <w:rPr>
          <w:rFonts w:ascii="Arial" w:eastAsia="Times New Roman" w:hAnsi="Arial" w:cs="Arial"/>
          <w:color w:val="000000"/>
          <w:kern w:val="0"/>
          <w14:ligatures w14:val="none"/>
        </w:rPr>
        <w:t xml:space="preserve">operation </w:t>
      </w:r>
      <w:r w:rsidR="00F65163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pressure exceeds a certain margin. </w:t>
      </w:r>
      <w:r w:rsidR="002D7E22">
        <w:rPr>
          <w:rFonts w:ascii="Arial" w:eastAsia="Times New Roman" w:hAnsi="Arial" w:cs="Arial"/>
          <w:color w:val="000000"/>
          <w:kern w:val="0"/>
          <w14:ligatures w14:val="none"/>
        </w:rPr>
        <w:t>At the end of the Lower Hydraulic Rail is another solenoid valve which allows for the lower hydraulics to be purged of their current contents when necessary.</w:t>
      </w:r>
    </w:p>
    <w:p w14:paraId="7877DCEB" w14:textId="77777777" w:rsidR="00F10242" w:rsidRDefault="00F1024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C66C3FE" w14:textId="2C4875A1" w:rsidR="00F10242" w:rsidRDefault="00F10242" w:rsidP="00F10242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2F084BBA" wp14:editId="110859F7">
            <wp:extent cx="2690602" cy="4716719"/>
            <wp:effectExtent l="0" t="3175" r="0" b="0"/>
            <wp:docPr id="1544203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95682" cy="472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5FA6" w14:textId="6D79C3E2" w:rsidR="00F65163" w:rsidRDefault="00F65163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6D19A2A" w14:textId="4F620218" w:rsidR="00642A0E" w:rsidRDefault="006C6E2E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After the solenoid valve there is a tee connection that goes to a one-way check valve and a modified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Advantec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filter. The one-way check valve allows air into the solenoid valve that opens when the pump runs backwards. The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Advantec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filter is modified with a CPC quick disconnect and a one-way check valve. </w:t>
      </w:r>
      <w:r w:rsidR="007E7459">
        <w:rPr>
          <w:rFonts w:ascii="Arial" w:eastAsia="Times New Roman" w:hAnsi="Arial" w:cs="Arial"/>
          <w:color w:val="000000"/>
          <w:kern w:val="0"/>
          <w14:ligatures w14:val="none"/>
        </w:rPr>
        <w:t xml:space="preserve">The one-way check valve is connected to the Upper Hydraulics and is used to prevent liquid from going backwards through the filter. The Upper Hydraulics simply </w:t>
      </w:r>
      <w:r w:rsidR="00F10242">
        <w:rPr>
          <w:rFonts w:ascii="Arial" w:eastAsia="Times New Roman" w:hAnsi="Arial" w:cs="Arial"/>
          <w:color w:val="000000"/>
          <w:kern w:val="0"/>
          <w14:ligatures w14:val="none"/>
        </w:rPr>
        <w:t>connects</w:t>
      </w:r>
      <w:r w:rsidR="007E7459">
        <w:rPr>
          <w:rFonts w:ascii="Arial" w:eastAsia="Times New Roman" w:hAnsi="Arial" w:cs="Arial"/>
          <w:color w:val="000000"/>
          <w:kern w:val="0"/>
          <w14:ligatures w14:val="none"/>
        </w:rPr>
        <w:t xml:space="preserve"> the output of all the filters to one central line that goes through a flow meter and out of the sampler. </w:t>
      </w:r>
    </w:p>
    <w:p w14:paraId="53AA8CE9" w14:textId="68EDB76E" w:rsidR="00F65163" w:rsidRDefault="00F65163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C5AACE4" w14:textId="5579DAF4" w:rsidR="00F10242" w:rsidRDefault="00F10242" w:rsidP="00F10242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14:ligatures w14:val="none"/>
        </w:rPr>
        <w:drawing>
          <wp:inline distT="0" distB="0" distL="0" distR="0" wp14:anchorId="290B3798" wp14:editId="728A749F">
            <wp:extent cx="2131297" cy="2699309"/>
            <wp:effectExtent l="0" t="0" r="2540" b="6350"/>
            <wp:docPr id="261921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332" cy="270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0ABD" w14:textId="77777777" w:rsidR="00F10242" w:rsidRDefault="00F1024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6A51130" w14:textId="358DDEDA" w:rsidR="00F65163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(Sampling Procedure)</w:t>
      </w:r>
    </w:p>
    <w:p w14:paraId="0CEB9D93" w14:textId="13DA1DE7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Having worked on multiple iterations of the sampler, we have decided to go with a </w:t>
      </w:r>
      <w:r w:rsidR="00F10242">
        <w:rPr>
          <w:rFonts w:ascii="Arial" w:eastAsia="Times New Roman" w:hAnsi="Arial" w:cs="Arial"/>
          <w:color w:val="000000"/>
          <w:kern w:val="0"/>
          <w14:ligatures w14:val="none"/>
        </w:rPr>
        <w:t>__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-step sampling sequence that helps reduce cross contamination significantly. </w:t>
      </w:r>
      <w:r w:rsidR="00F10242">
        <w:rPr>
          <w:rFonts w:ascii="Arial" w:eastAsia="Times New Roman" w:hAnsi="Arial" w:cs="Arial"/>
          <w:color w:val="000000"/>
          <w:kern w:val="0"/>
          <w14:ligatures w14:val="none"/>
        </w:rPr>
        <w:t>This __-step sequence can be split into __ unique steps: Prefilter Clear, Flush, Offshoot Clean, Sample, Preservative Flush, Preservative.</w:t>
      </w:r>
    </w:p>
    <w:p w14:paraId="27962A55" w14:textId="77777777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3AA2A2C" w14:textId="58DFB946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(Other Tasks</w:t>
      </w:r>
      <w:r w:rsidR="00642A0E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Description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7B918A5" w14:textId="77777777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AA0A9F9" w14:textId="3FD16580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(Electronics</w:t>
      </w:r>
      <w:r w:rsidR="00642A0E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Description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3A99F7B" w14:textId="77777777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32E53D" w14:textId="27C08511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(Browser Application)</w:t>
      </w:r>
    </w:p>
    <w:p w14:paraId="22336235" w14:textId="77777777" w:rsidR="00B61AEC" w:rsidRDefault="00B61AEC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BAF26B6" w14:textId="77777777" w:rsidR="00B61AEC" w:rsidRDefault="00B61AEC" w:rsidP="00B61AEC"/>
    <w:p w14:paraId="1ED4A772" w14:textId="77777777" w:rsidR="0006658F" w:rsidRDefault="0006658F"/>
    <w:sectPr w:rsidR="0006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0959"/>
    <w:multiLevelType w:val="hybridMultilevel"/>
    <w:tmpl w:val="93CE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06F1D"/>
    <w:multiLevelType w:val="hybridMultilevel"/>
    <w:tmpl w:val="FD52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663225">
    <w:abstractNumId w:val="0"/>
  </w:num>
  <w:num w:numId="2" w16cid:durableId="101307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4A"/>
    <w:rsid w:val="0003630F"/>
    <w:rsid w:val="0006658F"/>
    <w:rsid w:val="000D4C88"/>
    <w:rsid w:val="00160FB0"/>
    <w:rsid w:val="00194B26"/>
    <w:rsid w:val="00251666"/>
    <w:rsid w:val="0027314A"/>
    <w:rsid w:val="002D7E22"/>
    <w:rsid w:val="00331DAD"/>
    <w:rsid w:val="00334B01"/>
    <w:rsid w:val="004A4694"/>
    <w:rsid w:val="00513C53"/>
    <w:rsid w:val="005B09C2"/>
    <w:rsid w:val="00642A0E"/>
    <w:rsid w:val="00681499"/>
    <w:rsid w:val="006C6E2E"/>
    <w:rsid w:val="007E7459"/>
    <w:rsid w:val="008B2174"/>
    <w:rsid w:val="00931F0D"/>
    <w:rsid w:val="009521B4"/>
    <w:rsid w:val="00952451"/>
    <w:rsid w:val="00B61AEC"/>
    <w:rsid w:val="00CE6AE9"/>
    <w:rsid w:val="00F10242"/>
    <w:rsid w:val="00F6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6480"/>
  <w15:chartTrackingRefBased/>
  <w15:docId w15:val="{E0660353-A13B-41C1-B838-8AF4894F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E9D13-376E-4E06-85E0-C703A5D7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Kai Quintin Kurisaka</dc:creator>
  <cp:keywords/>
  <dc:description/>
  <cp:lastModifiedBy>Kai Roy</cp:lastModifiedBy>
  <cp:revision>13</cp:revision>
  <dcterms:created xsi:type="dcterms:W3CDTF">2023-10-30T23:19:00Z</dcterms:created>
  <dcterms:modified xsi:type="dcterms:W3CDTF">2023-11-14T02:57:00Z</dcterms:modified>
</cp:coreProperties>
</file>