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397522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565174" w:rsidRPr="007245B8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23D4545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7290F7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hideMark/>
          </w:tcPr>
          <w:p w14:paraId="59AC042D" w14:textId="136BF7BB" w:rsidR="00565174" w:rsidRPr="00565174" w:rsidRDefault="00565174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процессе</w:t>
            </w:r>
          </w:p>
        </w:tc>
      </w:tr>
      <w:tr w:rsidR="00565174" w14:paraId="7D82FD52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E63961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9F1A075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77C2E77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4ACB63D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3702D2C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24999830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630B9"/>
    <w:rsid w:val="00067125"/>
    <w:rsid w:val="0019019D"/>
    <w:rsid w:val="00256A87"/>
    <w:rsid w:val="00292198"/>
    <w:rsid w:val="002F589C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9F6BEB"/>
    <w:rsid w:val="00A77A40"/>
    <w:rsid w:val="00A95A2B"/>
    <w:rsid w:val="00B8304E"/>
    <w:rsid w:val="00C01081"/>
    <w:rsid w:val="00C04A78"/>
    <w:rsid w:val="00C711D8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30</cp:revision>
  <dcterms:created xsi:type="dcterms:W3CDTF">2026-01-14T05:54:00Z</dcterms:created>
  <dcterms:modified xsi:type="dcterms:W3CDTF">2026-02-25T07:10:00Z</dcterms:modified>
</cp:coreProperties>
</file>