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Baskerville" w:cs="Baskerville" w:hAnsi="Baskerville" w:eastAsia="Baskerville"/>
          <w:b w:val="1"/>
          <w:bCs w:val="1"/>
        </w:rPr>
        <w:sectPr>
          <w:headerReference w:type="default" r:id="rId4"/>
          <w:footerReference w:type="default" r:id="rId5"/>
          <w:pgSz w:w="11900" w:h="16840" w:orient="portrait"/>
          <w:pgMar w:top="1440" w:right="1247" w:bottom="1440" w:left="1247" w:header="720" w:footer="864"/>
          <w:bidi w:val="0"/>
        </w:sectPr>
      </w:pPr>
      <w:r>
        <w:rPr>
          <w:rFonts w:ascii="Baskerville" w:hAnsi="Baskerville"/>
          <w:b w:val="1"/>
          <w:bCs w:val="1"/>
          <w:rtl w:val="0"/>
          <w:lang w:val="en-US"/>
        </w:rPr>
        <w:t>Visual Attendance System</w:t>
      </w:r>
      <w:r>
        <w:rPr>
          <w:rFonts w:ascii="Baskerville" w:cs="Baskerville" w:hAnsi="Baskerville" w:eastAsia="Baskerville"/>
          <w:b w:val="1"/>
          <w:bCs w:val="1"/>
        </w:rPr>
      </w:r>
    </w:p>
    <w:p>
      <w:pPr>
        <w:pStyle w:val="Body"/>
        <w:jc w:val="both"/>
        <w:rPr>
          <w:rFonts w:ascii="Baskerville" w:cs="Baskerville" w:hAnsi="Baskerville" w:eastAsia="Baskerville"/>
          <w:b w:val="1"/>
          <w:bCs w:val="1"/>
          <w:sz w:val="16"/>
          <w:szCs w:val="16"/>
        </w:rPr>
      </w:pPr>
      <w:r>
        <w:rPr>
          <w:rFonts w:ascii="Baskerville" w:hAnsi="Baskerville"/>
          <w:b w:val="1"/>
          <w:bCs w:val="1"/>
          <w:sz w:val="16"/>
          <w:szCs w:val="16"/>
          <w:rtl w:val="0"/>
          <w:lang w:val="en-US"/>
        </w:rPr>
        <w:t>1. Introduction</w:t>
      </w:r>
    </w:p>
    <w:p>
      <w:pPr>
        <w:pStyle w:val="Body"/>
        <w:ind w:firstLine="850"/>
        <w:jc w:val="both"/>
        <w:rPr>
          <w:rFonts w:ascii="Baskerville" w:cs="Baskerville" w:hAnsi="Baskerville" w:eastAsia="Baskerville"/>
          <w:sz w:val="16"/>
          <w:szCs w:val="16"/>
        </w:rPr>
      </w:pPr>
      <w:r>
        <w:rPr>
          <w:rFonts w:ascii="Baskerville" w:hAnsi="Baskerville"/>
          <w:sz w:val="16"/>
          <w:szCs w:val="16"/>
          <w:rtl w:val="0"/>
          <w:lang w:val="en-US"/>
        </w:rPr>
        <w:t xml:space="preserve">In today's fast-paced world, attendance tracking is a fundamental aspect of various institutions, such as schools, universities, and </w:t>
      </w:r>
      <w:r>
        <w:rPr>
          <w:rFonts w:ascii="Baskerville" w:hAnsi="Baskerville"/>
          <w:sz w:val="16"/>
          <w:szCs w:val="16"/>
          <w:rtl w:val="0"/>
          <w:lang w:val="en-US"/>
        </w:rPr>
        <w:t>organisations</w:t>
      </w:r>
      <w:r>
        <w:rPr>
          <w:rFonts w:ascii="Baskerville" w:hAnsi="Baskerville"/>
          <w:sz w:val="16"/>
          <w:szCs w:val="16"/>
          <w:rtl w:val="0"/>
          <w:lang w:val="en-US"/>
        </w:rPr>
        <w:t>. The conventional methods of manual attendance systems, involving sign-in sheets and physical presence verification, often prove to be time-consuming, inefficient, and prone to errors</w:t>
      </w:r>
      <w:r>
        <w:rPr>
          <w:rFonts w:ascii="Baskerville" w:hAnsi="Baskerville"/>
          <w:sz w:val="16"/>
          <w:szCs w:val="16"/>
          <w:rtl w:val="0"/>
          <w:lang w:val="en-US"/>
        </w:rPr>
        <w:t xml:space="preserve"> [1]</w:t>
      </w:r>
      <w:r>
        <w:rPr>
          <w:rFonts w:ascii="Baskerville" w:hAnsi="Baskerville"/>
          <w:sz w:val="16"/>
          <w:szCs w:val="16"/>
          <w:rtl w:val="0"/>
          <w:lang w:val="en-US"/>
        </w:rPr>
        <w:t>. To address these limitations, the advent of technology has paved the way for automated attendance systems that leverage the power of visual recognition</w:t>
      </w:r>
      <w:r>
        <w:rPr>
          <w:rFonts w:ascii="Baskerville" w:hAnsi="Baskerville"/>
          <w:sz w:val="16"/>
          <w:szCs w:val="16"/>
          <w:rtl w:val="0"/>
          <w:lang w:val="en-US"/>
        </w:rPr>
        <w:t xml:space="preserve"> [2]</w:t>
      </w:r>
      <w:r>
        <w:rPr>
          <w:rFonts w:ascii="Baskerville" w:hAnsi="Baskerville"/>
          <w:sz w:val="16"/>
          <w:szCs w:val="16"/>
          <w:rtl w:val="0"/>
          <w:lang w:val="en-US"/>
        </w:rPr>
        <w:t>. The focus of this paper is on the development and evaluation of a cutting-edge technology known as the Visual Attendance System (VAS), which employs computer vision techniques to streamline the attendance management process.</w:t>
      </w:r>
    </w:p>
    <w:p>
      <w:pPr>
        <w:pStyle w:val="Body"/>
        <w:jc w:val="both"/>
        <w:rPr>
          <w:rFonts w:ascii="Baskerville" w:cs="Baskerville" w:hAnsi="Baskerville" w:eastAsia="Baskerville"/>
          <w:sz w:val="16"/>
          <w:szCs w:val="16"/>
          <w:shd w:val="clear" w:color="auto" w:fill="ffffff"/>
        </w:rPr>
      </w:pPr>
    </w:p>
    <w:p>
      <w:pPr>
        <w:pStyle w:val="Body"/>
        <w:jc w:val="both"/>
        <w:rPr>
          <w:rFonts w:ascii="Baskerville" w:cs="Baskerville" w:hAnsi="Baskerville" w:eastAsia="Baskerville"/>
          <w:sz w:val="16"/>
          <w:szCs w:val="16"/>
        </w:rPr>
      </w:pPr>
      <w:r>
        <w:rPr>
          <w:rFonts w:ascii="Baskerville" w:hAnsi="Baskerville"/>
          <w:sz w:val="16"/>
          <w:szCs w:val="16"/>
          <w:rtl w:val="0"/>
          <w:lang w:val="en-US"/>
        </w:rPr>
        <w:t xml:space="preserve">The Visual Attendance System </w:t>
      </w:r>
      <w:r>
        <w:rPr>
          <w:rFonts w:ascii="Baskerville" w:hAnsi="Baskerville"/>
          <w:sz w:val="16"/>
          <w:szCs w:val="16"/>
          <w:rtl w:val="0"/>
          <w:lang w:val="en-US"/>
        </w:rPr>
        <w:t>utilises</w:t>
      </w:r>
      <w:r>
        <w:rPr>
          <w:rFonts w:ascii="Baskerville" w:hAnsi="Baskerville"/>
          <w:sz w:val="16"/>
          <w:szCs w:val="16"/>
          <w:rtl w:val="0"/>
          <w:lang w:val="en-US"/>
        </w:rPr>
        <w:t xml:space="preserve"> state-of-the-art computer vision algorithms, including face detection, recognition, and tracking, to accurately identify and record the attendance of individuals within a given setting</w:t>
      </w:r>
      <w:r>
        <w:rPr>
          <w:rFonts w:ascii="Baskerville" w:hAnsi="Baskerville"/>
          <w:sz w:val="16"/>
          <w:szCs w:val="16"/>
          <w:rtl w:val="0"/>
          <w:lang w:val="en-US"/>
        </w:rPr>
        <w:t xml:space="preserve"> [4]</w:t>
      </w:r>
      <w:r>
        <w:rPr>
          <w:rFonts w:ascii="Baskerville" w:hAnsi="Baskerville"/>
          <w:sz w:val="16"/>
          <w:szCs w:val="16"/>
          <w:rtl w:val="0"/>
          <w:lang w:val="en-US"/>
        </w:rPr>
        <w:t xml:space="preserve">. By harnessing the capabilities of advanced machine learning models and image processing techniques, VAS aims to </w:t>
      </w:r>
      <w:r>
        <w:rPr>
          <w:rFonts w:ascii="Baskerville" w:hAnsi="Baskerville"/>
          <w:sz w:val="16"/>
          <w:szCs w:val="16"/>
          <w:rtl w:val="0"/>
          <w:lang w:val="en-US"/>
        </w:rPr>
        <w:t>revolutionise</w:t>
      </w:r>
      <w:r>
        <w:rPr>
          <w:rFonts w:ascii="Baskerville" w:hAnsi="Baskerville"/>
          <w:sz w:val="16"/>
          <w:szCs w:val="16"/>
          <w:rtl w:val="0"/>
          <w:lang w:val="en-US"/>
        </w:rPr>
        <w:t xml:space="preserve"> traditional attendance tracking systems by offering</w:t>
      </w:r>
      <w:r>
        <w:rPr>
          <w:rFonts w:ascii="Baskerville" w:hAnsi="Baskerville"/>
          <w:sz w:val="16"/>
          <w:szCs w:val="16"/>
          <w:rtl w:val="0"/>
          <w:lang w:val="en-US"/>
        </w:rPr>
        <w:t xml:space="preserve"> </w:t>
      </w:r>
      <w:r>
        <w:rPr>
          <w:rFonts w:ascii="Baskerville" w:hAnsi="Baskerville"/>
          <w:sz w:val="16"/>
          <w:szCs w:val="16"/>
          <w:rtl w:val="0"/>
          <w:lang w:val="en-US"/>
        </w:rPr>
        <w:t>real-time, contactless, and highly accurate attendance monitoring</w:t>
      </w:r>
      <w:r>
        <w:rPr>
          <w:rFonts w:ascii="Baskerville" w:hAnsi="Baskerville"/>
          <w:sz w:val="16"/>
          <w:szCs w:val="16"/>
          <w:rtl w:val="0"/>
          <w:lang w:val="en-US"/>
        </w:rPr>
        <w:t xml:space="preserve"> [4]</w:t>
      </w:r>
      <w:r>
        <w:rPr>
          <w:rFonts w:ascii="Baskerville" w:hAnsi="Baskerville"/>
          <w:sz w:val="16"/>
          <w:szCs w:val="16"/>
          <w:rtl w:val="0"/>
        </w:rPr>
        <w:t>.</w:t>
      </w:r>
    </w:p>
    <w:p>
      <w:pPr>
        <w:pStyle w:val="Body"/>
        <w:jc w:val="both"/>
        <w:rPr>
          <w:rFonts w:ascii="Baskerville" w:cs="Baskerville" w:hAnsi="Baskerville" w:eastAsia="Baskerville"/>
          <w:sz w:val="16"/>
          <w:szCs w:val="16"/>
          <w:shd w:val="clear" w:color="auto" w:fill="ffffff"/>
        </w:rPr>
      </w:pPr>
    </w:p>
    <w:p>
      <w:pPr>
        <w:pStyle w:val="Body"/>
        <w:jc w:val="both"/>
        <w:rPr>
          <w:rFonts w:ascii="Baskerville" w:cs="Baskerville" w:hAnsi="Baskerville" w:eastAsia="Baskerville"/>
          <w:sz w:val="16"/>
          <w:szCs w:val="16"/>
        </w:rPr>
      </w:pPr>
      <w:r>
        <w:rPr>
          <w:rFonts w:ascii="Baskerville" w:hAnsi="Baskerville"/>
          <w:sz w:val="16"/>
          <w:szCs w:val="16"/>
          <w:rtl w:val="0"/>
          <w:lang w:val="en-US"/>
        </w:rPr>
        <w:t>This paper intends to provide an in-depth analysis of the Visual Attendance System, exploring its underlying principles, technical components, and potential applications. Furthermore, the study will evaluate the performance of VAS in terms of accuracy, efficiency, and scalability, comparing it with traditional attendance methods and other existing automated solutions. By examining the strengths, limitations, and future prospects of VAS, this research aims to contribute to the advancement of attendance management systems, with a particular focus on visual recognition technologies.</w:t>
      </w:r>
    </w:p>
    <w:p>
      <w:pPr>
        <w:pStyle w:val="Body"/>
        <w:jc w:val="both"/>
        <w:rPr>
          <w:rFonts w:ascii="Baskerville" w:cs="Baskerville" w:hAnsi="Baskerville" w:eastAsia="Baskerville"/>
          <w:sz w:val="16"/>
          <w:szCs w:val="16"/>
        </w:rPr>
      </w:pPr>
    </w:p>
    <w:p>
      <w:pPr>
        <w:pStyle w:val="Body"/>
        <w:jc w:val="both"/>
        <w:rPr>
          <w:rFonts w:ascii="Baskerville" w:cs="Baskerville" w:hAnsi="Baskerville" w:eastAsia="Baskerville"/>
          <w:sz w:val="16"/>
          <w:szCs w:val="16"/>
        </w:rPr>
      </w:pPr>
      <w:r>
        <w:rPr>
          <w:rFonts w:ascii="Baskerville" w:hAnsi="Baskerville"/>
          <w:sz w:val="16"/>
          <w:szCs w:val="16"/>
          <w:rtl w:val="0"/>
          <w:lang w:val="en-US"/>
        </w:rPr>
        <w:t>Overall, this paper aims to contribute to the growing body of knowledge on automated attendance systems by intr</w: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3944306</wp:posOffset>
                </wp:positionH>
                <wp:positionV relativeFrom="page">
                  <wp:posOffset>7757864</wp:posOffset>
                </wp:positionV>
                <wp:extent cx="2820194" cy="1440788"/>
                <wp:effectExtent l="0" t="0" r="0" b="0"/>
                <wp:wrapThrough wrapText="bothSides" distL="152400" distR="152400">
                  <wp:wrapPolygon edited="1">
                    <wp:start x="0" y="0"/>
                    <wp:lineTo x="21600" y="0"/>
                    <wp:lineTo x="21600" y="21600"/>
                    <wp:lineTo x="0" y="21600"/>
                    <wp:lineTo x="0" y="0"/>
                  </wp:wrapPolygon>
                </wp:wrapThrough>
                <wp:docPr id="1073741827" name="officeArt object" descr="Group"/>
                <wp:cNvGraphicFramePr/>
                <a:graphic xmlns:a="http://schemas.openxmlformats.org/drawingml/2006/main">
                  <a:graphicData uri="http://schemas.microsoft.com/office/word/2010/wordprocessingGroup">
                    <wpg:wgp>
                      <wpg:cNvGrpSpPr/>
                      <wpg:grpSpPr>
                        <a:xfrm>
                          <a:off x="0" y="0"/>
                          <a:ext cx="2820194" cy="1440788"/>
                          <a:chOff x="0" y="0"/>
                          <a:chExt cx="2820193" cy="1440787"/>
                        </a:xfrm>
                      </wpg:grpSpPr>
                      <pic:pic xmlns:pic="http://schemas.openxmlformats.org/drawingml/2006/picture">
                        <pic:nvPicPr>
                          <pic:cNvPr id="1073741825" name="Screenshot 2023-06-20 at 10.05.08 PM.png" descr="Screenshot 2023-06-20 at 10.05.08 PM.png"/>
                          <pic:cNvPicPr>
                            <a:picLocks noChangeAspect="1"/>
                          </pic:cNvPicPr>
                        </pic:nvPicPr>
                        <pic:blipFill>
                          <a:blip r:embed="rId6">
                            <a:extLst/>
                          </a:blip>
                          <a:srcRect l="0" t="0" r="0" b="15356"/>
                          <a:stretch>
                            <a:fillRect/>
                          </a:stretch>
                        </pic:blipFill>
                        <pic:spPr>
                          <a:xfrm>
                            <a:off x="0" y="0"/>
                            <a:ext cx="2820084" cy="1121764"/>
                          </a:xfrm>
                          <a:prstGeom prst="rect">
                            <a:avLst/>
                          </a:prstGeom>
                          <a:ln w="12700" cap="flat">
                            <a:noFill/>
                            <a:miter lim="400000"/>
                          </a:ln>
                          <a:effectLst/>
                        </pic:spPr>
                      </pic:pic>
                      <wps:wsp>
                        <wps:cNvPr id="1073741826" name="Title"/>
                        <wps:cNvSpPr/>
                        <wps:spPr>
                          <a:xfrm>
                            <a:off x="0" y="1223363"/>
                            <a:ext cx="2820194" cy="217425"/>
                          </a:xfrm>
                          <a:prstGeom prst="roundRect">
                            <a:avLst>
                              <a:gd name="adj" fmla="val 0"/>
                            </a:avLst>
                          </a:prstGeom>
                          <a:noFill/>
                          <a:ln w="12700" cap="flat">
                            <a:noFill/>
                            <a:miter lim="400000"/>
                          </a:ln>
                          <a:effectLst/>
                        </wps:spPr>
                        <wps:txbx>
                          <w:txbxContent>
                            <w:p>
                              <w:pPr>
                                <w:pStyle w:val="Body"/>
                                <w:jc w:val="center"/>
                              </w:pPr>
                              <w:r>
                                <w:rPr>
                                  <w:rFonts w:ascii="Baskerville" w:hAnsi="Baskerville"/>
                                  <w:sz w:val="14"/>
                                  <w:szCs w:val="14"/>
                                  <w:rtl w:val="0"/>
                                  <w:lang w:val="en-US"/>
                                </w:rPr>
                                <w:t>Figure 1 : Face Recognition Model Process [7]</w:t>
                              </w:r>
                            </w:p>
                          </w:txbxContent>
                        </wps:txbx>
                        <wps:bodyPr wrap="square" lIns="50800" tIns="50800" rIns="50800" bIns="50800" numCol="1" anchor="t">
                          <a:noAutofit/>
                        </wps:bodyPr>
                      </wps:wsp>
                    </wpg:wgp>
                  </a:graphicData>
                </a:graphic>
              </wp:anchor>
            </w:drawing>
          </mc:Choice>
          <mc:Fallback>
            <w:pict>
              <v:group id="_x0000_s1026" style="visibility:visible;position:absolute;margin-left:310.6pt;margin-top:610.9pt;width:222.1pt;height:113.4pt;z-index:251659264;mso-position-horizontal:absolute;mso-position-horizontal-relative:page;mso-position-vertical:absolute;mso-position-vertical-relative:page;mso-wrap-distance-left:12.0pt;mso-wrap-distance-top:12.0pt;mso-wrap-distance-right:12.0pt;mso-wrap-distance-bottom:12.0pt;" coordorigin="0,0" coordsize="2820194,1440788">
                <w10:wrap type="through" side="bothSides" anchorx="page" anchory="page"/>
                <v:shape id="_x0000_s1027" type="#_x0000_t75" style="position:absolute;left:0;top:0;width:2820083;height:1121764;">
                  <v:imagedata r:id="rId6" o:title="Screenshot 2023-06-20 at 10.05.08 PM.png" cropbottom="15.4%"/>
                </v:shape>
                <v:roundrect id="_x0000_s1028" style="position:absolute;left:0;top:1223364;width:2820194;height:217424;" adj="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Baskerville" w:hAnsi="Baskerville"/>
                            <w:sz w:val="14"/>
                            <w:szCs w:val="14"/>
                            <w:rtl w:val="0"/>
                            <w:lang w:val="en-US"/>
                          </w:rPr>
                          <w:t>Figure 1 : Face Recognition Model Process [7]</w:t>
                        </w:r>
                      </w:p>
                    </w:txbxContent>
                  </v:textbox>
                </v:roundrect>
              </v:group>
            </w:pict>
          </mc:Fallback>
        </mc:AlternateContent>
      </w:r>
      <w:r>
        <w:rPr>
          <w:rFonts w:ascii="Baskerville" w:hAnsi="Baskerville"/>
          <w:sz w:val="16"/>
          <w:szCs w:val="16"/>
          <w:rtl w:val="0"/>
          <w:lang w:val="en-US"/>
        </w:rPr>
        <w:t>oducing the Visual Attendance System as a novel and promising solution. By combining cutting-edge computer vision techniques with efficient attendance management, VAS has the potential to enhance accuracy, reduce administrative burden, and facilitate a more streamlined and secure attendance monitoring process</w:t>
      </w:r>
      <w:r>
        <w:rPr>
          <w:rFonts w:ascii="Baskerville" w:hAnsi="Baskerville"/>
          <w:sz w:val="16"/>
          <w:szCs w:val="16"/>
          <w:rtl w:val="0"/>
          <w:lang w:val="en-US"/>
        </w:rPr>
        <w:t xml:space="preserve"> [3]</w:t>
      </w:r>
      <w:r>
        <w:rPr>
          <w:rFonts w:ascii="Baskerville" w:hAnsi="Baskerville"/>
          <w:sz w:val="16"/>
          <w:szCs w:val="16"/>
          <w:rtl w:val="0"/>
        </w:rPr>
        <w:t>.</w:t>
      </w:r>
    </w:p>
    <w:p>
      <w:pPr>
        <w:pStyle w:val="Body"/>
        <w:jc w:val="both"/>
        <w:rPr>
          <w:rFonts w:ascii="Baskerville" w:cs="Baskerville" w:hAnsi="Baskerville" w:eastAsia="Baskerville"/>
          <w:b w:val="1"/>
          <w:bCs w:val="1"/>
          <w:sz w:val="16"/>
          <w:szCs w:val="16"/>
        </w:rPr>
      </w:pPr>
      <w:r>
        <w:rPr>
          <w:rFonts w:ascii="Baskerville" w:hAnsi="Baskerville"/>
          <w:b w:val="1"/>
          <w:bCs w:val="1"/>
          <w:sz w:val="16"/>
          <w:szCs w:val="16"/>
          <w:rtl w:val="0"/>
          <w:lang w:val="en-US"/>
        </w:rPr>
        <w:t>2. Literature</w:t>
      </w:r>
    </w:p>
    <w:p>
      <w:pPr>
        <w:pStyle w:val="Body"/>
        <w:numPr>
          <w:ilvl w:val="0"/>
          <w:numId w:val="2"/>
        </w:numPr>
        <w:jc w:val="both"/>
        <w:rPr>
          <w:rFonts w:ascii="Baskerville" w:hAnsi="Baskerville"/>
          <w:i w:val="1"/>
          <w:iCs w:val="1"/>
          <w:sz w:val="16"/>
          <w:szCs w:val="16"/>
          <w:lang w:val="en-US"/>
        </w:rPr>
      </w:pPr>
      <w:r>
        <w:rPr>
          <w:rFonts w:ascii="Baskerville" w:hAnsi="Baskerville"/>
          <w:i w:val="1"/>
          <w:iCs w:val="1"/>
          <w:sz w:val="16"/>
          <w:szCs w:val="16"/>
          <w:rtl w:val="0"/>
          <w:lang w:val="en-US"/>
        </w:rPr>
        <w:t>Face Detection</w:t>
      </w:r>
    </w:p>
    <w:p>
      <w:pPr>
        <w:pStyle w:val="Body"/>
        <w:ind w:firstLine="1134"/>
        <w:jc w:val="both"/>
        <w:rPr>
          <w:rFonts w:ascii="Baskerville" w:cs="Baskerville" w:hAnsi="Baskerville" w:eastAsia="Baskerville"/>
          <w:sz w:val="14"/>
          <w:szCs w:val="14"/>
        </w:rPr>
      </w:pPr>
      <w:r>
        <w:rPr>
          <w:rFonts w:ascii="Baskerville" w:hAnsi="Baskerville"/>
          <w:sz w:val="14"/>
          <w:szCs w:val="14"/>
          <w:rtl w:val="0"/>
          <w:lang w:val="en-US"/>
        </w:rPr>
        <w:t xml:space="preserve">To identify human faces in larger images and ignore other objects, face detection programs </w:t>
      </w:r>
      <w:r>
        <w:rPr>
          <w:rFonts w:ascii="Baskerville" w:hAnsi="Baskerville"/>
          <w:sz w:val="14"/>
          <w:szCs w:val="14"/>
          <w:rtl w:val="0"/>
          <w:lang w:val="en-US"/>
        </w:rPr>
        <w:t>utilise</w:t>
      </w:r>
      <w:r>
        <w:rPr>
          <w:rFonts w:ascii="Baskerville" w:hAnsi="Baskerville"/>
          <w:sz w:val="14"/>
          <w:szCs w:val="14"/>
          <w:rtl w:val="0"/>
          <w:lang w:val="en-US"/>
        </w:rPr>
        <w:t xml:space="preserve"> algorithms and machine learning. Since human eyes are the easiest feature to identify, these algorithms often begin by searching for them. The system then proceeds to detect the mouth, nose, and eyebrows. The algorithm performs additional tests to confirm whether a face has been found. Improving the algorithm's ability to determine if there is a face in the image and its precise location requires training it on extensive datasets that include thousands of positive and negative photos</w:t>
      </w:r>
      <w:r>
        <w:rPr>
          <w:rFonts w:ascii="Baskerville" w:hAnsi="Baskerville"/>
          <w:sz w:val="14"/>
          <w:szCs w:val="14"/>
          <w:rtl w:val="0"/>
          <w:lang w:val="en-US"/>
        </w:rPr>
        <w:t xml:space="preserve"> [5][6]</w:t>
      </w:r>
      <w:r>
        <w:rPr>
          <w:rFonts w:ascii="Baskerville" w:hAnsi="Baskerville"/>
          <w:sz w:val="14"/>
          <w:szCs w:val="14"/>
          <w:rtl w:val="0"/>
        </w:rPr>
        <w:t>.</w:t>
      </w:r>
    </w:p>
    <w:p>
      <w:pPr>
        <w:pStyle w:val="Body"/>
        <w:jc w:val="both"/>
        <w:rPr>
          <w:rFonts w:ascii="Baskerville" w:cs="Baskerville" w:hAnsi="Baskerville" w:eastAsia="Baskerville"/>
          <w:sz w:val="14"/>
          <w:szCs w:val="14"/>
          <w:shd w:val="clear" w:color="auto" w:fill="ffffff"/>
        </w:rPr>
      </w:pPr>
    </w:p>
    <w:p>
      <w:pPr>
        <w:pStyle w:val="Body"/>
        <w:jc w:val="both"/>
        <w:rPr>
          <w:rFonts w:ascii="Baskerville" w:cs="Baskerville" w:hAnsi="Baskerville" w:eastAsia="Baskerville"/>
          <w:sz w:val="14"/>
          <w:szCs w:val="14"/>
        </w:rPr>
      </w:pPr>
      <w:r>
        <w:rPr>
          <w:rFonts w:ascii="Baskerville" w:hAnsi="Baskerville"/>
          <w:sz w:val="14"/>
          <w:szCs w:val="14"/>
          <w:rtl w:val="0"/>
          <w:lang w:val="en-US"/>
        </w:rPr>
        <w:t>There are two main types of face detection: static face detection and real-time face detection. In static face detection, a video or image is saved in the device's memory, providing the system with data for face detection. On the other hand, real-time face detection involves identifying people in real time from a live camera, such as a CCTV camera.</w:t>
      </w:r>
    </w:p>
    <w:p>
      <w:pPr>
        <w:pStyle w:val="Body"/>
        <w:rPr>
          <w:rFonts w:ascii="Baskerville" w:cs="Baskerville" w:hAnsi="Baskerville" w:eastAsia="Baskerville"/>
          <w:sz w:val="14"/>
          <w:szCs w:val="14"/>
        </w:rPr>
      </w:pPr>
    </w:p>
    <w:p>
      <w:pPr>
        <w:pStyle w:val="Body"/>
        <w:numPr>
          <w:ilvl w:val="0"/>
          <w:numId w:val="2"/>
        </w:numPr>
        <w:jc w:val="both"/>
        <w:rPr>
          <w:rFonts w:ascii="Baskerville" w:hAnsi="Baskerville"/>
          <w:i w:val="1"/>
          <w:iCs w:val="1"/>
          <w:sz w:val="16"/>
          <w:szCs w:val="16"/>
          <w:lang w:val="en-US"/>
        </w:rPr>
      </w:pPr>
      <w:r>
        <w:rPr>
          <w:rFonts w:ascii="Baskerville" w:hAnsi="Baskerville"/>
          <w:i w:val="1"/>
          <w:iCs w:val="1"/>
          <w:sz w:val="16"/>
          <w:szCs w:val="16"/>
          <w:rtl w:val="0"/>
          <w:lang w:val="en-US"/>
        </w:rPr>
        <w:t>Face Recognition</w:t>
      </w:r>
    </w:p>
    <w:p>
      <w:pPr>
        <w:pStyle w:val="Body"/>
        <w:ind w:firstLine="1134"/>
        <w:jc w:val="both"/>
        <w:rPr>
          <w:rFonts w:ascii="Baskerville" w:cs="Baskerville" w:hAnsi="Baskerville" w:eastAsia="Baskerville"/>
          <w:sz w:val="14"/>
          <w:szCs w:val="14"/>
        </w:rPr>
      </w:pPr>
      <w:r>
        <w:rPr>
          <w:rFonts w:ascii="Baskerville" w:hAnsi="Baskerville"/>
          <w:sz w:val="14"/>
          <w:szCs w:val="14"/>
          <w:rtl w:val="0"/>
          <w:lang w:val="en-US"/>
        </w:rPr>
        <w:t xml:space="preserve">Face recognition is a technology that goes beyond face detection. While face detection focuses on locating and identifying human faces in digital images or videos, face recognition takes it a step further by actually </w:t>
      </w:r>
      <w:r>
        <w:rPr>
          <w:rFonts w:ascii="Baskerville" w:hAnsi="Baskerville"/>
          <w:sz w:val="14"/>
          <w:szCs w:val="14"/>
          <w:rtl w:val="0"/>
          <w:lang w:val="en-US"/>
        </w:rPr>
        <w:t>recognising</w:t>
      </w:r>
      <w:r>
        <w:rPr>
          <w:rFonts w:ascii="Baskerville" w:hAnsi="Baskerville"/>
          <w:sz w:val="14"/>
          <w:szCs w:val="14"/>
          <w:rtl w:val="0"/>
          <w:lang w:val="en-US"/>
        </w:rPr>
        <w:t xml:space="preserve"> and verifying the identity of specific individuals.</w:t>
      </w:r>
    </w:p>
    <w:p>
      <w:pPr>
        <w:pStyle w:val="Body"/>
        <w:jc w:val="both"/>
        <w:rPr>
          <w:rFonts w:ascii="Baskerville" w:cs="Baskerville" w:hAnsi="Baskerville" w:eastAsia="Baskerville"/>
          <w:sz w:val="14"/>
          <w:szCs w:val="14"/>
          <w:shd w:val="clear" w:color="auto" w:fill="ffffff"/>
        </w:rPr>
      </w:pPr>
    </w:p>
    <w:p>
      <w:pPr>
        <w:pStyle w:val="Body"/>
        <w:jc w:val="both"/>
      </w:pPr>
      <w:r>
        <w:rPr>
          <w:rFonts w:ascii="Baskerville" w:hAnsi="Baskerville"/>
          <w:sz w:val="14"/>
          <w:szCs w:val="14"/>
          <w:rtl w:val="0"/>
          <w:lang w:val="en-US"/>
        </w:rPr>
        <w:t xml:space="preserve">Face recognition systems use advanced algorithms and machine learning techniques to </w:t>
      </w:r>
      <w:r>
        <w:rPr>
          <w:rFonts w:ascii="Baskerville" w:hAnsi="Baskerville"/>
          <w:sz w:val="14"/>
          <w:szCs w:val="14"/>
          <w:rtl w:val="0"/>
          <w:lang w:val="en-US"/>
        </w:rPr>
        <w:t>analyse</w:t>
      </w:r>
      <w:r>
        <w:rPr>
          <w:rFonts w:ascii="Baskerville" w:hAnsi="Baskerville"/>
          <w:sz w:val="14"/>
          <w:szCs w:val="14"/>
          <w:rtl w:val="0"/>
          <w:lang w:val="en-US"/>
        </w:rPr>
        <w:t xml:space="preserve"> and compare facial features, such as the size, shape, and positioning of the eyes, nose, mouth, and other facial landmarks. These unique facial characteristics are then matched against a database of known individuals to determine if there is a match.</w:t>
      </w:r>
      <w:r>
        <w:rPr>
          <w:rFonts w:ascii="Arial Unicode MS" w:cs="Arial Unicode MS" w:hAnsi="Arial Unicode MS" w:eastAsia="Arial Unicode MS"/>
          <w:b w:val="0"/>
          <w:bCs w:val="0"/>
          <w:i w:val="0"/>
          <w:iCs w:val="0"/>
          <w:sz w:val="14"/>
          <w:szCs w:val="14"/>
        </w:rPr>
        <w:br w:type="page"/>
      </w:r>
    </w:p>
    <w:p>
      <w:pPr>
        <w:pStyle w:val="Body"/>
        <w:jc w:val="both"/>
        <w:rPr>
          <w:rFonts w:ascii="Baskerville" w:cs="Baskerville" w:hAnsi="Baskerville" w:eastAsia="Baskerville"/>
          <w:sz w:val="16"/>
          <w:szCs w:val="16"/>
        </w:rPr>
      </w:pPr>
      <w:r>
        <w:rPr>
          <w:rFonts w:ascii="Baskerville" w:hAnsi="Baskerville"/>
          <w:sz w:val="16"/>
          <w:szCs w:val="16"/>
          <w:rtl w:val="0"/>
          <w:lang w:val="en-US"/>
        </w:rPr>
        <w:t xml:space="preserve">C. </w:t>
      </w:r>
      <w:r>
        <w:rPr>
          <w:rFonts w:ascii="Baskerville" w:hAnsi="Baskerville"/>
          <w:i w:val="1"/>
          <w:iCs w:val="1"/>
          <w:sz w:val="16"/>
          <w:szCs w:val="16"/>
          <w:rtl w:val="0"/>
          <w:lang w:val="en-US"/>
        </w:rPr>
        <w:t>Face Detection Algorithms</w:t>
      </w:r>
    </w:p>
    <w:p>
      <w:pPr>
        <w:pStyle w:val="Body"/>
        <w:ind w:firstLine="283"/>
        <w:jc w:val="both"/>
        <w:rPr>
          <w:rFonts w:ascii="Baskerville" w:cs="Baskerville" w:hAnsi="Baskerville" w:eastAsia="Baskerville"/>
          <w:i w:val="1"/>
          <w:iCs w:val="1"/>
          <w:sz w:val="16"/>
          <w:szCs w:val="16"/>
        </w:rPr>
      </w:pPr>
      <w:r>
        <w:rPr>
          <w:rFonts w:ascii="Baskerville" w:hAnsi="Baskerville"/>
          <w:i w:val="1"/>
          <w:iCs w:val="1"/>
          <w:sz w:val="16"/>
          <w:szCs w:val="16"/>
          <w:rtl w:val="0"/>
          <w:lang w:val="en-US"/>
        </w:rPr>
        <w:t>C.1 Haar Cascade</w:t>
      </w:r>
    </w:p>
    <w:p>
      <w:pPr>
        <w:pStyle w:val="Body"/>
        <w:ind w:firstLine="850"/>
        <w:jc w:val="both"/>
        <w:rPr>
          <w:rFonts w:ascii="Baskerville" w:cs="Baskerville" w:hAnsi="Baskerville" w:eastAsia="Baskerville"/>
          <w:sz w:val="14"/>
          <w:szCs w:val="14"/>
        </w:rPr>
      </w:pPr>
      <w:r>
        <w:rPr>
          <w:rFonts w:ascii="Baskerville" w:hAnsi="Baskerville"/>
          <w:sz w:val="14"/>
          <w:szCs w:val="14"/>
          <w:rtl w:val="0"/>
          <w:lang w:val="en-US"/>
        </w:rPr>
        <w:t xml:space="preserve">It is an object detection system that can </w:t>
      </w:r>
      <w:r>
        <w:rPr>
          <w:rFonts w:ascii="Baskerville" w:hAnsi="Baskerville"/>
          <w:sz w:val="14"/>
          <w:szCs w:val="14"/>
          <w:rtl w:val="0"/>
          <w:lang w:val="en-US"/>
        </w:rPr>
        <w:t>recognise</w:t>
      </w:r>
      <w:r>
        <w:rPr>
          <w:rFonts w:ascii="Baskerville" w:hAnsi="Baskerville"/>
          <w:sz w:val="14"/>
          <w:szCs w:val="14"/>
          <w:rtl w:val="0"/>
          <w:lang w:val="en-US"/>
        </w:rPr>
        <w:t xml:space="preserve"> faces in still photos or moving videos. In order to </w:t>
      </w:r>
      <w:r>
        <w:rPr>
          <w:rFonts w:ascii="Baskerville" w:hAnsi="Baskerville"/>
          <w:sz w:val="14"/>
          <w:szCs w:val="14"/>
          <w:rtl w:val="0"/>
          <w:lang w:val="en-US"/>
        </w:rPr>
        <w:t>recognise</w:t>
      </w:r>
      <w:r>
        <w:rPr>
          <w:rFonts w:ascii="Baskerville" w:hAnsi="Baskerville"/>
          <w:sz w:val="14"/>
          <w:szCs w:val="14"/>
          <w:rtl w:val="0"/>
          <w:lang w:val="en-US"/>
        </w:rPr>
        <w:t xml:space="preserve"> a face, Haar cascade classifiers are trained on a large number of pictures, both with and without faces. This means that instead of choosing non-facial areas, Haar classifiers scan the window for faces. According to research [</w:t>
      </w:r>
      <w:r>
        <w:rPr>
          <w:rFonts w:ascii="Baskerville" w:hAnsi="Baskerville"/>
          <w:sz w:val="14"/>
          <w:szCs w:val="14"/>
          <w:rtl w:val="0"/>
          <w:lang w:val="en-US"/>
        </w:rPr>
        <w:t>6</w:t>
      </w:r>
      <w:r>
        <w:rPr>
          <w:rFonts w:ascii="Baskerville" w:hAnsi="Baskerville"/>
          <w:sz w:val="14"/>
          <w:szCs w:val="14"/>
          <w:rtl w:val="0"/>
          <w:lang w:val="en-US"/>
        </w:rPr>
        <w:t>], image processing and pattern recognition experts have found it difficult to reliably identify human faces. An object detection system called the Haar Cascade Algorithm may be used to find faces, pedestrians, objects, and facial emotions [</w:t>
      </w:r>
      <w:r>
        <w:rPr>
          <w:rFonts w:ascii="Baskerville" w:hAnsi="Baskerville"/>
          <w:sz w:val="14"/>
          <w:szCs w:val="14"/>
          <w:rtl w:val="0"/>
          <w:lang w:val="en-US"/>
        </w:rPr>
        <w:t>7</w:t>
      </w:r>
      <w:r>
        <w:rPr>
          <w:rFonts w:ascii="Baskerville" w:hAnsi="Baskerville"/>
          <w:sz w:val="14"/>
          <w:szCs w:val="14"/>
          <w:rtl w:val="0"/>
          <w:lang w:val="pt-PT"/>
        </w:rPr>
        <w:t>]</w:t>
      </w:r>
      <w:r>
        <w:rPr>
          <w:rFonts w:ascii="Baskerville" w:hAnsi="Baskerville"/>
          <w:sz w:val="14"/>
          <w:szCs w:val="14"/>
          <w:rtl w:val="0"/>
          <w:lang w:val="en-US"/>
        </w:rPr>
        <w:t>.</w:t>
      </w:r>
      <w:r>
        <w:rPr>
          <w:rFonts w:ascii="Baskerville" w:cs="Baskerville" w:hAnsi="Baskerville" w:eastAsia="Baskerville"/>
          <w:sz w:val="14"/>
          <w:szCs w:val="14"/>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-54689</wp:posOffset>
                </wp:positionH>
                <wp:positionV relativeFrom="line">
                  <wp:posOffset>200959</wp:posOffset>
                </wp:positionV>
                <wp:extent cx="2794099" cy="2126047"/>
                <wp:effectExtent l="0" t="0" r="0" b="0"/>
                <wp:wrapThrough wrapText="bothSides" distL="152400" distR="152400">
                  <wp:wrapPolygon edited="1">
                    <wp:start x="0" y="0"/>
                    <wp:lineTo x="21600" y="0"/>
                    <wp:lineTo x="21600" y="21600"/>
                    <wp:lineTo x="0" y="21600"/>
                    <wp:lineTo x="0" y="0"/>
                  </wp:wrapPolygon>
                </wp:wrapThrough>
                <wp:docPr id="1073741830" name="officeArt object" descr="Group"/>
                <wp:cNvGraphicFramePr/>
                <a:graphic xmlns:a="http://schemas.openxmlformats.org/drawingml/2006/main">
                  <a:graphicData uri="http://schemas.microsoft.com/office/word/2010/wordprocessingGroup">
                    <wpg:wgp>
                      <wpg:cNvGrpSpPr/>
                      <wpg:grpSpPr>
                        <a:xfrm>
                          <a:off x="0" y="0"/>
                          <a:ext cx="2794099" cy="2126047"/>
                          <a:chOff x="0" y="0"/>
                          <a:chExt cx="2794098" cy="2126045"/>
                        </a:xfrm>
                      </wpg:grpSpPr>
                      <pic:pic xmlns:pic="http://schemas.openxmlformats.org/drawingml/2006/picture">
                        <pic:nvPicPr>
                          <pic:cNvPr id="1073741828" name="Screenshot 2023-06-20 at 11.05.58 PM.png" descr="Screenshot 2023-06-20 at 11.05.58 PM.png"/>
                          <pic:cNvPicPr>
                            <a:picLocks noChangeAspect="1"/>
                          </pic:cNvPicPr>
                        </pic:nvPicPr>
                        <pic:blipFill>
                          <a:blip r:embed="rId7">
                            <a:extLst/>
                          </a:blip>
                          <a:srcRect l="0" t="0" r="0" b="9982"/>
                          <a:stretch>
                            <a:fillRect/>
                          </a:stretch>
                        </pic:blipFill>
                        <pic:spPr>
                          <a:xfrm>
                            <a:off x="0" y="0"/>
                            <a:ext cx="2794099" cy="1807022"/>
                          </a:xfrm>
                          <a:prstGeom prst="rect">
                            <a:avLst/>
                          </a:prstGeom>
                          <a:ln w="12700" cap="flat">
                            <a:noFill/>
                            <a:miter lim="400000"/>
                          </a:ln>
                          <a:effectLst/>
                        </pic:spPr>
                      </pic:pic>
                      <wps:wsp>
                        <wps:cNvPr id="1073741829" name="Title"/>
                        <wps:cNvSpPr/>
                        <wps:spPr>
                          <a:xfrm>
                            <a:off x="0" y="1908621"/>
                            <a:ext cx="2794099" cy="217425"/>
                          </a:xfrm>
                          <a:prstGeom prst="roundRect">
                            <a:avLst>
                              <a:gd name="adj" fmla="val 0"/>
                            </a:avLst>
                          </a:prstGeom>
                          <a:noFill/>
                          <a:ln w="12700" cap="flat">
                            <a:noFill/>
                            <a:miter lim="400000"/>
                          </a:ln>
                          <a:effectLst/>
                        </wps:spPr>
                        <wps:txbx>
                          <w:txbxContent>
                            <w:p>
                              <w:pPr>
                                <w:pStyle w:val="Body"/>
                                <w:jc w:val="center"/>
                              </w:pPr>
                              <w:r>
                                <w:rPr>
                                  <w:rFonts w:ascii="Baskerville" w:hAnsi="Baskerville"/>
                                  <w:sz w:val="14"/>
                                  <w:szCs w:val="14"/>
                                  <w:rtl w:val="0"/>
                                  <w:lang w:val="en-US"/>
                                </w:rPr>
                                <w:t>Figure 2 : Haar Cascade Model [11]</w:t>
                              </w:r>
                            </w:p>
                          </w:txbxContent>
                        </wps:txbx>
                        <wps:bodyPr wrap="square" lIns="50800" tIns="50800" rIns="50800" bIns="50800" numCol="1" anchor="t">
                          <a:noAutofit/>
                        </wps:bodyPr>
                      </wps:wsp>
                    </wpg:wgp>
                  </a:graphicData>
                </a:graphic>
              </wp:anchor>
            </w:drawing>
          </mc:Choice>
          <mc:Fallback>
            <w:pict>
              <v:group id="_x0000_s1029" style="visibility:visible;position:absolute;margin-left:-4.3pt;margin-top:15.8pt;width:220.0pt;height:167.4pt;z-index:251660288;mso-position-horizontal:absolute;mso-position-horizontal-relative:margin;mso-position-vertical:absolute;mso-position-vertical-relative:line;mso-wrap-distance-left:12.0pt;mso-wrap-distance-top:12.0pt;mso-wrap-distance-right:12.0pt;mso-wrap-distance-bottom:12.0pt;" coordorigin="0,0" coordsize="2794099,2126046">
                <w10:wrap type="through" side="bothSides" anchorx="margin"/>
                <v:shape id="_x0000_s1030" type="#_x0000_t75" style="position:absolute;left:0;top:0;width:2794099;height:1807022;">
                  <v:imagedata r:id="rId7" o:title="Screenshot 2023-06-20 at 11.05.58 PM.png" cropbottom="10.0%"/>
                </v:shape>
                <v:roundrect id="_x0000_s1031" style="position:absolute;left:0;top:1908622;width:2794099;height:217424;" adj="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Baskerville" w:hAnsi="Baskerville"/>
                            <w:sz w:val="14"/>
                            <w:szCs w:val="14"/>
                            <w:rtl w:val="0"/>
                            <w:lang w:val="en-US"/>
                          </w:rPr>
                          <w:t>Figure 2 : Haar Cascade Model [11]</w:t>
                        </w:r>
                      </w:p>
                    </w:txbxContent>
                  </v:textbox>
                </v:roundrect>
              </v:group>
            </w:pict>
          </mc:Fallback>
        </mc:AlternateContent>
      </w:r>
      <w:r>
        <w:rPr>
          <w:rFonts w:ascii="Baskerville" w:cs="Baskerville" w:hAnsi="Baskerville" w:eastAsia="Baskerville"/>
          <w:sz w:val="14"/>
          <w:szCs w:val="14"/>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3090181</wp:posOffset>
                </wp:positionH>
                <wp:positionV relativeFrom="line">
                  <wp:posOffset>154431</wp:posOffset>
                </wp:positionV>
                <wp:extent cx="2882503" cy="1517605"/>
                <wp:effectExtent l="0" t="0" r="0" b="0"/>
                <wp:wrapThrough wrapText="bothSides" distL="152400" distR="152400">
                  <wp:wrapPolygon edited="1">
                    <wp:start x="0" y="0"/>
                    <wp:lineTo x="21600" y="0"/>
                    <wp:lineTo x="21600" y="21600"/>
                    <wp:lineTo x="0" y="21600"/>
                    <wp:lineTo x="0" y="0"/>
                  </wp:wrapPolygon>
                </wp:wrapThrough>
                <wp:docPr id="1073741833" name="officeArt object" descr="Group"/>
                <wp:cNvGraphicFramePr/>
                <a:graphic xmlns:a="http://schemas.openxmlformats.org/drawingml/2006/main">
                  <a:graphicData uri="http://schemas.microsoft.com/office/word/2010/wordprocessingGroup">
                    <wpg:wgp>
                      <wpg:cNvGrpSpPr/>
                      <wpg:grpSpPr>
                        <a:xfrm>
                          <a:off x="0" y="0"/>
                          <a:ext cx="2882503" cy="1517605"/>
                          <a:chOff x="0" y="0"/>
                          <a:chExt cx="2882503" cy="1517604"/>
                        </a:xfrm>
                      </wpg:grpSpPr>
                      <pic:pic xmlns:pic="http://schemas.openxmlformats.org/drawingml/2006/picture">
                        <pic:nvPicPr>
                          <pic:cNvPr id="1073741831" name="Screenshot 2023-06-20 at 11.22.57 PM.png" descr="Screenshot 2023-06-20 at 11.22.57 PM.png"/>
                          <pic:cNvPicPr>
                            <a:picLocks noChangeAspect="1"/>
                          </pic:cNvPicPr>
                        </pic:nvPicPr>
                        <pic:blipFill>
                          <a:blip r:embed="rId8">
                            <a:extLst/>
                          </a:blip>
                          <a:srcRect l="0" t="0" r="0" b="13226"/>
                          <a:stretch>
                            <a:fillRect/>
                          </a:stretch>
                        </pic:blipFill>
                        <pic:spPr>
                          <a:xfrm>
                            <a:off x="0" y="0"/>
                            <a:ext cx="2882319" cy="1198581"/>
                          </a:xfrm>
                          <a:prstGeom prst="rect">
                            <a:avLst/>
                          </a:prstGeom>
                          <a:ln w="12700" cap="flat">
                            <a:noFill/>
                            <a:miter lim="400000"/>
                          </a:ln>
                          <a:effectLst/>
                        </pic:spPr>
                      </pic:pic>
                      <wps:wsp>
                        <wps:cNvPr id="1073741832" name="Title"/>
                        <wps:cNvSpPr/>
                        <wps:spPr>
                          <a:xfrm>
                            <a:off x="0" y="1300180"/>
                            <a:ext cx="2882504" cy="217425"/>
                          </a:xfrm>
                          <a:prstGeom prst="roundRect">
                            <a:avLst>
                              <a:gd name="adj" fmla="val 0"/>
                            </a:avLst>
                          </a:prstGeom>
                          <a:noFill/>
                          <a:ln w="12700" cap="flat">
                            <a:noFill/>
                            <a:miter lim="400000"/>
                          </a:ln>
                          <a:effectLst/>
                        </wps:spPr>
                        <wps:txbx>
                          <w:txbxContent>
                            <w:p>
                              <w:pPr>
                                <w:pStyle w:val="Body"/>
                                <w:jc w:val="center"/>
                              </w:pPr>
                              <w:r>
                                <w:rPr>
                                  <w:rFonts w:ascii="Baskerville" w:hAnsi="Baskerville"/>
                                  <w:sz w:val="14"/>
                                  <w:szCs w:val="14"/>
                                  <w:rtl w:val="0"/>
                                  <w:lang w:val="en-US"/>
                                </w:rPr>
                                <w:t>Figure 4 : YOLO Model</w:t>
                              </w:r>
                            </w:p>
                          </w:txbxContent>
                        </wps:txbx>
                        <wps:bodyPr wrap="square" lIns="50800" tIns="50800" rIns="50800" bIns="50800" numCol="1" anchor="t">
                          <a:noAutofit/>
                        </wps:bodyPr>
                      </wps:wsp>
                    </wpg:wgp>
                  </a:graphicData>
                </a:graphic>
              </wp:anchor>
            </w:drawing>
          </mc:Choice>
          <mc:Fallback>
            <w:pict>
              <v:group id="_x0000_s1032" style="visibility:visible;position:absolute;margin-left:243.3pt;margin-top:12.2pt;width:227.0pt;height:119.5pt;z-index:251662336;mso-position-horizontal:absolute;mso-position-horizontal-relative:margin;mso-position-vertical:absolute;mso-position-vertical-relative:line;mso-wrap-distance-left:12.0pt;mso-wrap-distance-top:12.0pt;mso-wrap-distance-right:12.0pt;mso-wrap-distance-bottom:12.0pt;" coordorigin="0,0" coordsize="2882503,1517605">
                <w10:wrap type="through" side="bothSides" anchorx="margin"/>
                <v:shape id="_x0000_s1033" type="#_x0000_t75" style="position:absolute;left:0;top:0;width:2882318;height:1198581;">
                  <v:imagedata r:id="rId8" o:title="Screenshot 2023-06-20 at 11.22.57 PM.png" cropright="0.0%" cropbottom="13.2%"/>
                </v:shape>
                <v:roundrect id="_x0000_s1034" style="position:absolute;left:0;top:1300181;width:2882503;height:217424;" adj="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Baskerville" w:hAnsi="Baskerville"/>
                            <w:sz w:val="14"/>
                            <w:szCs w:val="14"/>
                            <w:rtl w:val="0"/>
                            <w:lang w:val="en-US"/>
                          </w:rPr>
                          <w:t>Figure 4 : YOLO Model</w:t>
                        </w:r>
                      </w:p>
                    </w:txbxContent>
                  </v:textbox>
                </v:roundrect>
              </v:group>
            </w:pict>
          </mc:Fallback>
        </mc:AlternateContent>
      </w:r>
    </w:p>
    <w:p>
      <w:pPr>
        <w:pStyle w:val="Body"/>
        <w:ind w:firstLine="283"/>
        <w:rPr>
          <w:rFonts w:ascii="Baskerville" w:cs="Baskerville" w:hAnsi="Baskerville" w:eastAsia="Baskerville"/>
          <w:sz w:val="14"/>
          <w:szCs w:val="14"/>
        </w:rPr>
      </w:pPr>
    </w:p>
    <w:p>
      <w:pPr>
        <w:pStyle w:val="Body"/>
        <w:ind w:firstLine="283"/>
        <w:rPr>
          <w:rFonts w:ascii="Baskerville" w:cs="Baskerville" w:hAnsi="Baskerville" w:eastAsia="Baskerville"/>
          <w:sz w:val="14"/>
          <w:szCs w:val="14"/>
        </w:rPr>
      </w:pPr>
      <w:r>
        <w:rPr>
          <w:rFonts w:ascii="Baskerville" w:hAnsi="Baskerville"/>
          <w:sz w:val="14"/>
          <w:szCs w:val="14"/>
          <w:rtl w:val="0"/>
          <w:lang w:val="en-US"/>
        </w:rPr>
        <w:t xml:space="preserve">C.2 </w:t>
      </w:r>
      <w:r>
        <w:rPr>
          <w:rFonts w:ascii="Baskerville" w:hAnsi="Baskerville"/>
          <w:sz w:val="14"/>
          <w:szCs w:val="14"/>
          <w:rtl w:val="0"/>
        </w:rPr>
        <w:t>Ho</w:t>
      </w:r>
      <w:r>
        <w:rPr>
          <w:rFonts w:ascii="Baskerville" w:hAnsi="Baskerville"/>
          <w:sz w:val="14"/>
          <w:szCs w:val="14"/>
          <w:rtl w:val="0"/>
          <w:lang w:val="en-US"/>
        </w:rPr>
        <w:t>G</w:t>
      </w:r>
      <w:r>
        <w:rPr>
          <w:rFonts w:ascii="Baskerville" w:hAnsi="Baskerville"/>
          <w:sz w:val="14"/>
          <w:szCs w:val="14"/>
          <w:rtl w:val="0"/>
          <w:lang w:val="en-US"/>
        </w:rPr>
        <w:t xml:space="preserve"> (Histogram of Oriented Gradients) in Dlib library</w:t>
      </w:r>
    </w:p>
    <w:p>
      <w:pPr>
        <w:pStyle w:val="Body"/>
        <w:ind w:firstLine="850"/>
        <w:jc w:val="both"/>
        <w:rPr>
          <w:rFonts w:ascii="Baskerville" w:cs="Baskerville" w:hAnsi="Baskerville" w:eastAsia="Baskerville"/>
          <w:sz w:val="14"/>
          <w:szCs w:val="14"/>
          <w:shd w:val="clear" w:color="auto" w:fill="ffffff"/>
        </w:rPr>
      </w:pPr>
      <w:r>
        <w:rPr>
          <w:rFonts w:ascii="Baskerville" w:hAnsi="Baskerville"/>
          <w:sz w:val="14"/>
          <w:szCs w:val="14"/>
          <w:rtl w:val="0"/>
          <w:lang w:val="en-US"/>
        </w:rPr>
        <w:t>The H</w:t>
      </w:r>
      <w:r>
        <w:rPr>
          <w:rFonts w:ascii="Baskerville" w:hAnsi="Baskerville"/>
          <w:sz w:val="14"/>
          <w:szCs w:val="14"/>
          <w:rtl w:val="0"/>
          <w:lang w:val="en-US"/>
        </w:rPr>
        <w:t>o</w:t>
      </w:r>
      <w:r>
        <w:rPr>
          <w:rFonts w:ascii="Baskerville" w:hAnsi="Baskerville"/>
          <w:sz w:val="14"/>
          <w:szCs w:val="14"/>
          <w:rtl w:val="0"/>
          <w:lang w:val="en-US"/>
        </w:rPr>
        <w:t>G feature descriptor uses histograms of gradient directions (oriented gradients) to represent features. Gradients, which are the x and y derivatives of an image, are particularly useful in capturing information about object shape in areas with edges and corners where there are sudden changes in intensity. These areas provide more valuable information than flat regions [8]</w:t>
      </w:r>
      <w:r>
        <w:rPr>
          <w:rFonts w:ascii="Baskerville" w:cs="Baskerville" w:hAnsi="Baskerville" w:eastAsia="Baskerville"/>
          <w:sz w:val="14"/>
          <w:szCs w:val="14"/>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3090181</wp:posOffset>
                </wp:positionH>
                <wp:positionV relativeFrom="line">
                  <wp:posOffset>268343</wp:posOffset>
                </wp:positionV>
                <wp:extent cx="2882530" cy="1270334"/>
                <wp:effectExtent l="0" t="0" r="0" b="0"/>
                <wp:wrapThrough wrapText="bothSides" distL="152400" distR="152400">
                  <wp:wrapPolygon edited="1">
                    <wp:start x="0" y="0"/>
                    <wp:lineTo x="21600" y="0"/>
                    <wp:lineTo x="21600" y="21600"/>
                    <wp:lineTo x="0" y="21600"/>
                    <wp:lineTo x="0" y="0"/>
                  </wp:wrapPolygon>
                </wp:wrapThrough>
                <wp:docPr id="1073741836" name="officeArt object" descr="Group"/>
                <wp:cNvGraphicFramePr/>
                <a:graphic xmlns:a="http://schemas.openxmlformats.org/drawingml/2006/main">
                  <a:graphicData uri="http://schemas.microsoft.com/office/word/2010/wordprocessingGroup">
                    <wpg:wgp>
                      <wpg:cNvGrpSpPr/>
                      <wpg:grpSpPr>
                        <a:xfrm>
                          <a:off x="0" y="0"/>
                          <a:ext cx="2882530" cy="1270334"/>
                          <a:chOff x="0" y="0"/>
                          <a:chExt cx="2882529" cy="1270333"/>
                        </a:xfrm>
                      </wpg:grpSpPr>
                      <pic:pic xmlns:pic="http://schemas.openxmlformats.org/drawingml/2006/picture">
                        <pic:nvPicPr>
                          <pic:cNvPr id="1073741834" name="Screenshot 2023-06-20 at 11.33.05 PM.png" descr="Screenshot 2023-06-20 at 11.33.05 PM.png"/>
                          <pic:cNvPicPr>
                            <a:picLocks noChangeAspect="1"/>
                          </pic:cNvPicPr>
                        </pic:nvPicPr>
                        <pic:blipFill>
                          <a:blip r:embed="rId9">
                            <a:extLst/>
                          </a:blip>
                          <a:srcRect l="0" t="0" r="0" b="11954"/>
                          <a:stretch>
                            <a:fillRect/>
                          </a:stretch>
                        </pic:blipFill>
                        <pic:spPr>
                          <a:xfrm>
                            <a:off x="0" y="0"/>
                            <a:ext cx="2882530" cy="951252"/>
                          </a:xfrm>
                          <a:prstGeom prst="rect">
                            <a:avLst/>
                          </a:prstGeom>
                          <a:ln w="12700" cap="flat">
                            <a:noFill/>
                            <a:miter lim="400000"/>
                          </a:ln>
                          <a:effectLst/>
                        </pic:spPr>
                      </pic:pic>
                      <wps:wsp>
                        <wps:cNvPr id="1073741835" name="Title"/>
                        <wps:cNvSpPr/>
                        <wps:spPr>
                          <a:xfrm>
                            <a:off x="0" y="1052909"/>
                            <a:ext cx="2882530" cy="217425"/>
                          </a:xfrm>
                          <a:prstGeom prst="roundRect">
                            <a:avLst>
                              <a:gd name="adj" fmla="val 0"/>
                            </a:avLst>
                          </a:prstGeom>
                          <a:noFill/>
                          <a:ln w="12700" cap="flat">
                            <a:noFill/>
                            <a:miter lim="400000"/>
                          </a:ln>
                          <a:effectLst/>
                        </wps:spPr>
                        <wps:txbx>
                          <w:txbxContent>
                            <w:p>
                              <w:pPr>
                                <w:pStyle w:val="Body"/>
                                <w:jc w:val="center"/>
                              </w:pPr>
                              <w:r>
                                <w:rPr>
                                  <w:rFonts w:ascii="Baskerville" w:hAnsi="Baskerville"/>
                                  <w:sz w:val="14"/>
                                  <w:szCs w:val="14"/>
                                  <w:rtl w:val="0"/>
                                  <w:lang w:val="en-US"/>
                                </w:rPr>
                                <w:t>Figure 5 : SSD default boxes at 8x8 &amp; 4x4 feature maps</w:t>
                              </w:r>
                            </w:p>
                          </w:txbxContent>
                        </wps:txbx>
                        <wps:bodyPr wrap="square" lIns="50800" tIns="50800" rIns="50800" bIns="50800" numCol="1" anchor="t">
                          <a:noAutofit/>
                        </wps:bodyPr>
                      </wps:wsp>
                    </wpg:wgp>
                  </a:graphicData>
                </a:graphic>
              </wp:anchor>
            </w:drawing>
          </mc:Choice>
          <mc:Fallback>
            <w:pict>
              <v:group id="_x0000_s1035" style="visibility:visible;position:absolute;margin-left:243.3pt;margin-top:21.1pt;width:227.0pt;height:100.0pt;z-index:251663360;mso-position-horizontal:absolute;mso-position-horizontal-relative:margin;mso-position-vertical:absolute;mso-position-vertical-relative:line;mso-wrap-distance-left:12.0pt;mso-wrap-distance-top:12.0pt;mso-wrap-distance-right:12.0pt;mso-wrap-distance-bottom:12.0pt;" coordorigin="0,0" coordsize="2882529,1270333">
                <w10:wrap type="through" side="bothSides" anchorx="margin"/>
                <v:shape id="_x0000_s1036" type="#_x0000_t75" style="position:absolute;left:0;top:0;width:2882529;height:951252;">
                  <v:imagedata r:id="rId9" o:title="Screenshot 2023-06-20 at 11.33.05 PM.png" croptop="0.0%" cropbottom="12.0%"/>
                </v:shape>
                <v:roundrect id="_x0000_s1037" style="position:absolute;left:0;top:1052909;width:2882529;height:217424;" adj="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Baskerville" w:hAnsi="Baskerville"/>
                            <w:sz w:val="14"/>
                            <w:szCs w:val="14"/>
                            <w:rtl w:val="0"/>
                            <w:lang w:val="en-US"/>
                          </w:rPr>
                          <w:t>Figure 5 : SSD default boxes at 8x8 &amp; 4x4 feature maps</w:t>
                        </w:r>
                      </w:p>
                    </w:txbxContent>
                  </v:textbox>
                </v:roundrect>
              </v:group>
            </w:pict>
          </mc:Fallback>
        </mc:AlternateContent>
      </w:r>
      <w:r>
        <w:rPr>
          <w:rFonts w:ascii="Baskerville" w:hAnsi="Baskerville"/>
          <w:sz w:val="14"/>
          <w:szCs w:val="14"/>
          <w:rtl w:val="0"/>
          <w:lang w:val="pt-PT"/>
        </w:rPr>
        <w:t xml:space="preserve"> [9].</w:t>
      </w:r>
    </w:p>
    <w:p>
      <w:pPr>
        <w:pStyle w:val="Body"/>
        <w:jc w:val="both"/>
        <w:rPr>
          <w:rFonts w:ascii="Baskerville" w:cs="Baskerville" w:hAnsi="Baskerville" w:eastAsia="Baskerville"/>
          <w:sz w:val="14"/>
          <w:szCs w:val="14"/>
        </w:rPr>
      </w:pPr>
      <w:r>
        <w:rPr>
          <w:rFonts w:ascii="Baskerville" w:hAnsi="Baskerville"/>
          <w:sz w:val="14"/>
          <w:szCs w:val="14"/>
          <w:rtl w:val="0"/>
          <w:lang w:val="en-US"/>
        </w:rPr>
        <w:t>Dlib, a software library, already has a pre-trained model for face identification. To use it, we simply need to create an object based on that model. This completes the process of predicting faces using the HOG feature descriptor and Dlib [10].</w:t>
      </w:r>
      <w:r>
        <w:rPr>
          <w:rFonts w:ascii="Baskerville" w:cs="Baskerville" w:hAnsi="Baskerville" w:eastAsia="Baskerville"/>
          <w:sz w:val="14"/>
          <w:szCs w:val="14"/>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-54689</wp:posOffset>
                </wp:positionH>
                <wp:positionV relativeFrom="line">
                  <wp:posOffset>207180</wp:posOffset>
                </wp:positionV>
                <wp:extent cx="2794000" cy="1110393"/>
                <wp:effectExtent l="0" t="0" r="0" b="0"/>
                <wp:wrapThrough wrapText="bothSides" distL="152400" distR="152400">
                  <wp:wrapPolygon edited="1">
                    <wp:start x="0" y="0"/>
                    <wp:lineTo x="21600" y="0"/>
                    <wp:lineTo x="21600" y="21600"/>
                    <wp:lineTo x="0" y="21600"/>
                    <wp:lineTo x="0" y="0"/>
                  </wp:wrapPolygon>
                </wp:wrapThrough>
                <wp:docPr id="1073741839" name="officeArt object" descr="Group"/>
                <wp:cNvGraphicFramePr/>
                <a:graphic xmlns:a="http://schemas.openxmlformats.org/drawingml/2006/main">
                  <a:graphicData uri="http://schemas.microsoft.com/office/word/2010/wordprocessingGroup">
                    <wpg:wgp>
                      <wpg:cNvGrpSpPr/>
                      <wpg:grpSpPr>
                        <a:xfrm>
                          <a:off x="0" y="0"/>
                          <a:ext cx="2794000" cy="1110393"/>
                          <a:chOff x="0" y="0"/>
                          <a:chExt cx="2794000" cy="1110392"/>
                        </a:xfrm>
                      </wpg:grpSpPr>
                      <pic:pic xmlns:pic="http://schemas.openxmlformats.org/drawingml/2006/picture">
                        <pic:nvPicPr>
                          <pic:cNvPr id="1073741837" name="Screenshot 2023-06-20 at 11.12.58 PM.png" descr="Screenshot 2023-06-20 at 11.12.58 PM.png"/>
                          <pic:cNvPicPr>
                            <a:picLocks noChangeAspect="1"/>
                          </pic:cNvPicPr>
                        </pic:nvPicPr>
                        <pic:blipFill>
                          <a:blip r:embed="rId10">
                            <a:extLst/>
                          </a:blip>
                          <a:srcRect l="0" t="0" r="0" b="15521"/>
                          <a:stretch>
                            <a:fillRect/>
                          </a:stretch>
                        </pic:blipFill>
                        <pic:spPr>
                          <a:xfrm>
                            <a:off x="0" y="0"/>
                            <a:ext cx="2794001" cy="791257"/>
                          </a:xfrm>
                          <a:prstGeom prst="rect">
                            <a:avLst/>
                          </a:prstGeom>
                          <a:ln w="12700" cap="flat">
                            <a:noFill/>
                            <a:miter lim="400000"/>
                          </a:ln>
                          <a:effectLst/>
                        </pic:spPr>
                      </pic:pic>
                      <wps:wsp>
                        <wps:cNvPr id="1073741838" name="Title"/>
                        <wps:cNvSpPr/>
                        <wps:spPr>
                          <a:xfrm>
                            <a:off x="0" y="892968"/>
                            <a:ext cx="2794001" cy="217425"/>
                          </a:xfrm>
                          <a:prstGeom prst="roundRect">
                            <a:avLst>
                              <a:gd name="adj" fmla="val 0"/>
                            </a:avLst>
                          </a:prstGeom>
                          <a:noFill/>
                          <a:ln w="12700" cap="flat">
                            <a:noFill/>
                            <a:miter lim="400000"/>
                          </a:ln>
                          <a:effectLst/>
                        </wps:spPr>
                        <wps:txbx>
                          <w:txbxContent>
                            <w:p>
                              <w:pPr>
                                <w:pStyle w:val="Body"/>
                                <w:jc w:val="center"/>
                              </w:pPr>
                              <w:r>
                                <w:rPr>
                                  <w:rFonts w:ascii="Baskerville" w:hAnsi="Baskerville"/>
                                  <w:sz w:val="14"/>
                                  <w:szCs w:val="14"/>
                                  <w:rtl w:val="0"/>
                                  <w:lang w:val="en-US"/>
                                </w:rPr>
                                <w:t>Figure 3 : HoG Features [12]</w:t>
                              </w:r>
                            </w:p>
                          </w:txbxContent>
                        </wps:txbx>
                        <wps:bodyPr wrap="square" lIns="50800" tIns="50800" rIns="50800" bIns="50800" numCol="1" anchor="t">
                          <a:noAutofit/>
                        </wps:bodyPr>
                      </wps:wsp>
                    </wpg:wgp>
                  </a:graphicData>
                </a:graphic>
              </wp:anchor>
            </w:drawing>
          </mc:Choice>
          <mc:Fallback>
            <w:pict>
              <v:group id="_x0000_s1038" style="visibility:visible;position:absolute;margin-left:-4.3pt;margin-top:16.3pt;width:220.0pt;height:87.4pt;z-index:251661312;mso-position-horizontal:absolute;mso-position-horizontal-relative:margin;mso-position-vertical:absolute;mso-position-vertical-relative:line;mso-wrap-distance-left:12.0pt;mso-wrap-distance-top:12.0pt;mso-wrap-distance-right:12.0pt;mso-wrap-distance-bottom:12.0pt;" coordorigin="0,0" coordsize="2794000,1110393">
                <w10:wrap type="through" side="bothSides" anchorx="margin"/>
                <v:shape id="_x0000_s1039" type="#_x0000_t75" style="position:absolute;left:0;top:0;width:2794000;height:791256;">
                  <v:imagedata r:id="rId10" o:title="Screenshot 2023-06-20 at 11.12.58 PM.png" cropright="0.0%" croptop="0.0%" cropbottom="15.5%"/>
                </v:shape>
                <v:roundrect id="_x0000_s1040" style="position:absolute;left:0;top:892969;width:2794000;height:217424;" adj="0">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Baskerville" w:hAnsi="Baskerville"/>
                            <w:sz w:val="14"/>
                            <w:szCs w:val="14"/>
                            <w:rtl w:val="0"/>
                            <w:lang w:val="en-US"/>
                          </w:rPr>
                          <w:t>Figure 3 : HoG Features [12]</w:t>
                        </w:r>
                      </w:p>
                    </w:txbxContent>
                  </v:textbox>
                </v:roundrect>
              </v:group>
            </w:pict>
          </mc:Fallback>
        </mc:AlternateContent>
      </w:r>
    </w:p>
    <w:p>
      <w:pPr>
        <w:pStyle w:val="Body"/>
        <w:ind w:firstLine="283"/>
        <w:jc w:val="both"/>
        <w:rPr>
          <w:rFonts w:ascii="Baskerville" w:cs="Baskerville" w:hAnsi="Baskerville" w:eastAsia="Baskerville"/>
          <w:i w:val="1"/>
          <w:iCs w:val="1"/>
          <w:sz w:val="14"/>
          <w:szCs w:val="14"/>
        </w:rPr>
      </w:pPr>
      <w:r>
        <w:rPr>
          <w:rFonts w:ascii="Baskerville" w:hAnsi="Baskerville"/>
          <w:i w:val="1"/>
          <w:iCs w:val="1"/>
          <w:sz w:val="14"/>
          <w:szCs w:val="14"/>
          <w:rtl w:val="0"/>
          <w:lang w:val="en-US"/>
        </w:rPr>
        <w:t>C.3 YOLO</w:t>
      </w:r>
    </w:p>
    <w:p>
      <w:pPr>
        <w:pStyle w:val="Body"/>
        <w:ind w:firstLine="850"/>
        <w:jc w:val="both"/>
        <w:rPr>
          <w:rFonts w:ascii="Baskerville" w:cs="Baskerville" w:hAnsi="Baskerville" w:eastAsia="Baskerville"/>
          <w:sz w:val="14"/>
          <w:szCs w:val="14"/>
        </w:rPr>
      </w:pPr>
      <w:r>
        <w:rPr>
          <w:rFonts w:ascii="Baskerville" w:hAnsi="Baskerville"/>
          <w:sz w:val="14"/>
          <w:szCs w:val="14"/>
          <w:rtl w:val="0"/>
          <w:lang w:val="en-US"/>
        </w:rPr>
        <w:t xml:space="preserve">One of the most advanced real-time object identification systems based on deep learning is called You Only Look Once (YOLO). It </w:t>
      </w:r>
      <w:r>
        <w:rPr>
          <w:rFonts w:ascii="Baskerville" w:hAnsi="Baskerville"/>
          <w:sz w:val="14"/>
          <w:szCs w:val="14"/>
          <w:rtl w:val="0"/>
          <w:lang w:val="en-US"/>
        </w:rPr>
        <w:t>utilises</w:t>
      </w:r>
      <w:r>
        <w:rPr>
          <w:rFonts w:ascii="Baskerville" w:hAnsi="Baskerville"/>
          <w:sz w:val="14"/>
          <w:szCs w:val="14"/>
          <w:rtl w:val="0"/>
          <w:lang w:val="en-US"/>
        </w:rPr>
        <w:t xml:space="preserve"> a single neural network that </w:t>
      </w:r>
      <w:r>
        <w:rPr>
          <w:rFonts w:ascii="Baskerville" w:hAnsi="Baskerville"/>
          <w:sz w:val="14"/>
          <w:szCs w:val="14"/>
          <w:rtl w:val="0"/>
          <w:lang w:val="en-US"/>
        </w:rPr>
        <w:t>analyses</w:t>
      </w:r>
      <w:r>
        <w:rPr>
          <w:rFonts w:ascii="Baskerville" w:hAnsi="Baskerville"/>
          <w:sz w:val="14"/>
          <w:szCs w:val="14"/>
          <w:rtl w:val="0"/>
          <w:lang w:val="en-US"/>
        </w:rPr>
        <w:t xml:space="preserve"> an image, divides it into regions, and calculates the probabilities of bounding boxes and the probabilities for each region. The YOLO model can process images in real-time at 45 frames per second (FPS). There is also a smaller version of the network called Fast YOLO, which achieves an impressive 155 FPS while still maintaining double the map (mean average precision) compared to other real-time detectors.</w:t>
      </w:r>
    </w:p>
    <w:p>
      <w:pPr>
        <w:pStyle w:val="Body"/>
        <w:jc w:val="both"/>
        <w:rPr>
          <w:rFonts w:ascii="Baskerville" w:cs="Baskerville" w:hAnsi="Baskerville" w:eastAsia="Baskerville"/>
          <w:sz w:val="14"/>
          <w:szCs w:val="14"/>
          <w:shd w:val="clear" w:color="auto" w:fill="ffffff"/>
        </w:rPr>
      </w:pPr>
    </w:p>
    <w:p>
      <w:pPr>
        <w:pStyle w:val="Body"/>
        <w:jc w:val="both"/>
        <w:rPr>
          <w:rFonts w:ascii="Baskerville" w:cs="Baskerville" w:hAnsi="Baskerville" w:eastAsia="Baskerville"/>
          <w:sz w:val="14"/>
          <w:szCs w:val="14"/>
        </w:rPr>
      </w:pPr>
      <w:r>
        <w:rPr>
          <w:rFonts w:ascii="Baskerville" w:hAnsi="Baskerville"/>
          <w:sz w:val="14"/>
          <w:szCs w:val="14"/>
          <w:rtl w:val="0"/>
          <w:lang w:val="en-US"/>
        </w:rPr>
        <w:t xml:space="preserve">While YOLO has a lower tendency to predict false positives in the background compared to cutting-edge detection algorithms, it does have a higher rate of </w:t>
      </w:r>
      <w:r>
        <w:rPr>
          <w:rFonts w:ascii="Baskerville" w:hAnsi="Baskerville"/>
          <w:sz w:val="14"/>
          <w:szCs w:val="14"/>
          <w:rtl w:val="0"/>
          <w:lang w:val="en-US"/>
        </w:rPr>
        <w:t>localisation</w:t>
      </w:r>
      <w:r>
        <w:rPr>
          <w:rFonts w:ascii="Baskerville" w:hAnsi="Baskerville"/>
          <w:sz w:val="14"/>
          <w:szCs w:val="14"/>
          <w:rtl w:val="0"/>
        </w:rPr>
        <w:t xml:space="preserve"> errors</w:t>
      </w:r>
      <w:r>
        <w:rPr>
          <w:rFonts w:ascii="Baskerville" w:hAnsi="Baskerville"/>
          <w:sz w:val="14"/>
          <w:szCs w:val="14"/>
          <w:rtl w:val="0"/>
          <w:lang w:val="en-US"/>
        </w:rPr>
        <w:t xml:space="preserve"> [13]</w:t>
      </w:r>
      <w:r>
        <w:rPr>
          <w:rFonts w:ascii="Baskerville" w:hAnsi="Baskerville"/>
          <w:sz w:val="14"/>
          <w:szCs w:val="14"/>
          <w:rtl w:val="0"/>
        </w:rPr>
        <w:t>.</w:t>
      </w:r>
    </w:p>
    <w:p>
      <w:pPr>
        <w:pStyle w:val="Body"/>
        <w:jc w:val="both"/>
        <w:rPr>
          <w:rFonts w:ascii="Baskerville" w:cs="Baskerville" w:hAnsi="Baskerville" w:eastAsia="Baskerville"/>
          <w:sz w:val="14"/>
          <w:szCs w:val="14"/>
        </w:rPr>
      </w:pPr>
      <w:r>
        <w:rPr>
          <w:rFonts w:ascii="Baskerville" w:hAnsi="Baskerville"/>
          <w:sz w:val="14"/>
          <w:szCs w:val="14"/>
          <w:rtl w:val="0"/>
          <w:lang w:val="en-US"/>
        </w:rPr>
        <w:t>Processing images with YOLO is simple and straightforward. The system</w:t>
      </w:r>
      <w:r>
        <w:rPr>
          <w:rFonts w:ascii="Baskerville" w:hAnsi="Baskerville"/>
          <w:sz w:val="14"/>
          <w:szCs w:val="14"/>
          <w:rtl w:val="0"/>
          <w:lang w:val="en-US"/>
        </w:rPr>
        <w:t>,</w:t>
      </w:r>
      <w:r>
        <w:rPr>
          <w:rFonts w:ascii="Baskerville" w:hAnsi="Baskerville"/>
          <w:sz w:val="14"/>
          <w:szCs w:val="14"/>
          <w:rtl w:val="0"/>
        </w:rPr>
        <w:t xml:space="preserve"> </w:t>
      </w:r>
    </w:p>
    <w:p>
      <w:pPr>
        <w:pStyle w:val="Body"/>
        <w:jc w:val="both"/>
        <w:rPr>
          <w:rFonts w:ascii="Baskerville" w:cs="Baskerville" w:hAnsi="Baskerville" w:eastAsia="Baskerville"/>
          <w:sz w:val="14"/>
          <w:szCs w:val="14"/>
        </w:rPr>
      </w:pPr>
      <w:r>
        <w:rPr>
          <w:rFonts w:ascii="Baskerville" w:hAnsi="Baskerville"/>
          <w:sz w:val="14"/>
          <w:szCs w:val="14"/>
          <w:rtl w:val="0"/>
          <w:lang w:val="en-US"/>
        </w:rPr>
        <w:t xml:space="preserve">Step </w:t>
      </w:r>
      <w:r>
        <w:rPr>
          <w:rFonts w:ascii="Baskerville" w:hAnsi="Baskerville"/>
          <w:sz w:val="14"/>
          <w:szCs w:val="14"/>
          <w:rtl w:val="0"/>
          <w:lang w:val="en-US"/>
        </w:rPr>
        <w:t xml:space="preserve">1) resizes the input </w:t>
      </w:r>
      <w:r>
        <w:rPr>
          <w:rFonts w:ascii="Baskerville" w:hAnsi="Baskerville"/>
          <w:sz w:val="14"/>
          <w:szCs w:val="14"/>
          <w:rtl w:val="0"/>
          <w:lang w:val="en-US"/>
        </w:rPr>
        <w:t xml:space="preserve">image to 448 </w:t>
      </w:r>
      <w:r>
        <w:rPr>
          <w:rFonts w:ascii="Baskerville" w:hAnsi="Baskerville" w:hint="default"/>
          <w:sz w:val="14"/>
          <w:szCs w:val="14"/>
          <w:rtl w:val="0"/>
        </w:rPr>
        <w:t xml:space="preserve">× </w:t>
      </w:r>
      <w:r>
        <w:rPr>
          <w:rFonts w:ascii="Baskerville" w:hAnsi="Baskerville"/>
          <w:sz w:val="14"/>
          <w:szCs w:val="14"/>
          <w:rtl w:val="0"/>
        </w:rPr>
        <w:t xml:space="preserve">448, </w:t>
      </w:r>
    </w:p>
    <w:p>
      <w:pPr>
        <w:pStyle w:val="Body"/>
        <w:jc w:val="both"/>
        <w:rPr>
          <w:rFonts w:ascii="Baskerville" w:cs="Baskerville" w:hAnsi="Baskerville" w:eastAsia="Baskerville"/>
          <w:sz w:val="14"/>
          <w:szCs w:val="14"/>
        </w:rPr>
      </w:pPr>
      <w:r>
        <w:rPr>
          <w:rFonts w:ascii="Baskerville" w:hAnsi="Baskerville"/>
          <w:sz w:val="14"/>
          <w:szCs w:val="14"/>
          <w:rtl w:val="0"/>
          <w:lang w:val="en-US"/>
        </w:rPr>
        <w:t xml:space="preserve">Step </w:t>
      </w:r>
      <w:r>
        <w:rPr>
          <w:rFonts w:ascii="Baskerville" w:hAnsi="Baskerville"/>
          <w:sz w:val="14"/>
          <w:szCs w:val="14"/>
          <w:rtl w:val="0"/>
          <w:lang w:val="en-US"/>
        </w:rPr>
        <w:t>2) runs a single convolution network on the image</w:t>
      </w:r>
    </w:p>
    <w:p>
      <w:pPr>
        <w:pStyle w:val="Body"/>
        <w:jc w:val="both"/>
        <w:rPr>
          <w:rFonts w:ascii="Baskerville" w:cs="Baskerville" w:hAnsi="Baskerville" w:eastAsia="Baskerville"/>
          <w:sz w:val="14"/>
          <w:szCs w:val="14"/>
        </w:rPr>
      </w:pPr>
      <w:r>
        <w:rPr>
          <w:rFonts w:ascii="Baskerville" w:hAnsi="Baskerville"/>
          <w:sz w:val="14"/>
          <w:szCs w:val="14"/>
          <w:rtl w:val="0"/>
          <w:lang w:val="en-US"/>
        </w:rPr>
        <w:t xml:space="preserve">Step </w:t>
      </w:r>
      <w:r>
        <w:rPr>
          <w:rFonts w:ascii="Baskerville" w:hAnsi="Baskerville"/>
          <w:sz w:val="14"/>
          <w:szCs w:val="14"/>
          <w:rtl w:val="0"/>
          <w:lang w:val="en-US"/>
        </w:rPr>
        <w:t>3) thresholds the resulting detections by the model's confidence [1</w:t>
      </w:r>
      <w:r>
        <w:rPr>
          <w:rFonts w:ascii="Baskerville" w:hAnsi="Baskerville"/>
          <w:sz w:val="14"/>
          <w:szCs w:val="14"/>
          <w:rtl w:val="0"/>
          <w:lang w:val="en-US"/>
        </w:rPr>
        <w:t>3</w:t>
      </w:r>
      <w:r>
        <w:rPr>
          <w:rFonts w:ascii="Baskerville" w:hAnsi="Baskerville"/>
          <w:sz w:val="14"/>
          <w:szCs w:val="14"/>
          <w:rtl w:val="0"/>
          <w:lang w:val="pt-PT"/>
        </w:rPr>
        <w:t>]</w:t>
      </w:r>
    </w:p>
    <w:p>
      <w:pPr>
        <w:pStyle w:val="Body"/>
        <w:jc w:val="both"/>
        <w:rPr>
          <w:rFonts w:ascii="Baskerville" w:cs="Baskerville" w:hAnsi="Baskerville" w:eastAsia="Baskerville"/>
          <w:sz w:val="14"/>
          <w:szCs w:val="14"/>
        </w:rPr>
      </w:pPr>
    </w:p>
    <w:p>
      <w:pPr>
        <w:pStyle w:val="Body"/>
        <w:ind w:firstLine="283"/>
        <w:jc w:val="both"/>
        <w:rPr>
          <w:rFonts w:ascii="Baskerville" w:cs="Baskerville" w:hAnsi="Baskerville" w:eastAsia="Baskerville"/>
          <w:i w:val="1"/>
          <w:iCs w:val="1"/>
          <w:sz w:val="14"/>
          <w:szCs w:val="14"/>
        </w:rPr>
      </w:pPr>
      <w:r>
        <w:rPr>
          <w:rFonts w:ascii="Baskerville" w:hAnsi="Baskerville"/>
          <w:i w:val="1"/>
          <w:iCs w:val="1"/>
          <w:sz w:val="14"/>
          <w:szCs w:val="14"/>
          <w:rtl w:val="0"/>
          <w:lang w:val="en-US"/>
        </w:rPr>
        <w:t xml:space="preserve">C.4 </w:t>
      </w:r>
      <w:r>
        <w:rPr>
          <w:rFonts w:ascii="Baskerville" w:hAnsi="Baskerville"/>
          <w:i w:val="1"/>
          <w:iCs w:val="1"/>
          <w:sz w:val="14"/>
          <w:szCs w:val="14"/>
          <w:rtl w:val="0"/>
          <w:lang w:val="en-US"/>
        </w:rPr>
        <w:t>Single Shot Multibox Detector</w:t>
      </w:r>
      <w:r>
        <w:rPr>
          <w:rFonts w:ascii="Baskerville" w:hAnsi="Baskerville"/>
          <w:i w:val="1"/>
          <w:iCs w:val="1"/>
          <w:sz w:val="14"/>
          <w:szCs w:val="14"/>
          <w:rtl w:val="0"/>
          <w:lang w:val="en-US"/>
        </w:rPr>
        <w:t xml:space="preserve"> (SSD)</w:t>
      </w:r>
    </w:p>
    <w:p>
      <w:pPr>
        <w:pStyle w:val="Body"/>
        <w:ind w:firstLine="1134"/>
        <w:jc w:val="both"/>
        <w:rPr>
          <w:rFonts w:ascii="Baskerville" w:cs="Baskerville" w:hAnsi="Baskerville" w:eastAsia="Baskerville"/>
          <w:sz w:val="14"/>
          <w:szCs w:val="14"/>
        </w:rPr>
      </w:pPr>
      <w:r>
        <w:rPr>
          <w:rFonts w:ascii="Baskerville" w:hAnsi="Baskerville"/>
          <w:sz w:val="14"/>
          <w:szCs w:val="14"/>
          <w:rtl w:val="0"/>
          <w:lang w:val="en-US"/>
        </w:rPr>
        <w:t>The network performs object localization and classification tasks in a single forward pass, which is known as a one-shot process. The method used for bounding box regression, introduced by Szegedy et al., is called MultiBox. The network functions as an object detector, identifying and classifying the objects it detects</w:t>
      </w:r>
      <w:r>
        <w:rPr>
          <w:rFonts w:ascii="Baskerville" w:hAnsi="Baskerville"/>
          <w:sz w:val="14"/>
          <w:szCs w:val="14"/>
          <w:rtl w:val="0"/>
          <w:lang w:val="en-US"/>
        </w:rPr>
        <w:t xml:space="preserve"> [13]</w:t>
      </w:r>
      <w:r>
        <w:rPr>
          <w:rFonts w:ascii="Baskerville" w:hAnsi="Baskerville"/>
          <w:sz w:val="14"/>
          <w:szCs w:val="14"/>
          <w:rtl w:val="0"/>
        </w:rPr>
        <w:t>.</w:t>
      </w:r>
    </w:p>
    <w:p>
      <w:pPr>
        <w:pStyle w:val="Body"/>
        <w:jc w:val="both"/>
        <w:rPr>
          <w:rFonts w:ascii="Baskerville" w:cs="Baskerville" w:hAnsi="Baskerville" w:eastAsia="Baskerville"/>
          <w:sz w:val="14"/>
          <w:szCs w:val="14"/>
          <w:shd w:val="clear" w:color="auto" w:fill="ffffff"/>
        </w:rPr>
      </w:pPr>
      <w:r>
        <w:rPr>
          <w:rFonts w:ascii="Baskerville" w:hAnsi="Baskerville"/>
          <w:sz w:val="14"/>
          <w:szCs w:val="14"/>
          <w:rtl w:val="0"/>
          <w:lang w:val="en-US"/>
        </w:rPr>
        <w:t>The design of SSD is inspired by the VGG-16 architecture, as shown in the figure above. However, it does not include fully connected layers. The VGG-16 network was selected for its impressive performance in image categorization tasks and its potential for transfer learning to improve results in various problems.</w:t>
      </w:r>
    </w:p>
    <w:p>
      <w:pPr>
        <w:pStyle w:val="Body"/>
        <w:jc w:val="both"/>
        <w:rPr>
          <w:rFonts w:ascii="Baskerville" w:cs="Baskerville" w:hAnsi="Baskerville" w:eastAsia="Baskerville"/>
          <w:sz w:val="14"/>
          <w:szCs w:val="14"/>
        </w:rPr>
      </w:pPr>
      <w:r>
        <w:rPr>
          <w:rFonts w:ascii="Baskerville" w:hAnsi="Baskerville"/>
          <w:sz w:val="14"/>
          <w:szCs w:val="14"/>
          <w:rtl w:val="0"/>
          <w:lang w:val="en-US"/>
        </w:rPr>
        <w:t>Instead of using the original VGG fully connected layers, SSD incorporates several auxiliary convolution layers starting from conv6. These additional layers enable feature extraction at multiple scales while progressively reducing the input size for each subsequent layer</w:t>
      </w:r>
      <w:r>
        <w:rPr>
          <w:rFonts w:ascii="Baskerville" w:hAnsi="Baskerville"/>
          <w:sz w:val="14"/>
          <w:szCs w:val="14"/>
          <w:rtl w:val="0"/>
          <w:lang w:val="en-US"/>
        </w:rPr>
        <w:t xml:space="preserve"> [13]</w:t>
      </w:r>
      <w:r>
        <w:rPr>
          <w:rFonts w:ascii="Baskerville" w:hAnsi="Baskerville"/>
          <w:sz w:val="14"/>
          <w:szCs w:val="14"/>
          <w:rtl w:val="0"/>
        </w:rPr>
        <w:t>.</w:t>
      </w:r>
    </w:p>
    <w:p>
      <w:pPr>
        <w:pStyle w:val="Body"/>
        <w:jc w:val="both"/>
        <w:rPr>
          <w:rFonts w:ascii="Baskerville" w:cs="Baskerville" w:hAnsi="Baskerville" w:eastAsia="Baskerville"/>
          <w:sz w:val="14"/>
          <w:szCs w:val="14"/>
        </w:rPr>
      </w:pPr>
    </w:p>
    <w:p>
      <w:pPr>
        <w:pStyle w:val="Body"/>
        <w:ind w:firstLine="283"/>
        <w:jc w:val="both"/>
        <w:rPr>
          <w:rFonts w:ascii="Baskerville" w:cs="Baskerville" w:hAnsi="Baskerville" w:eastAsia="Baskerville"/>
          <w:sz w:val="14"/>
          <w:szCs w:val="14"/>
        </w:rPr>
      </w:pPr>
      <w:r>
        <w:rPr>
          <w:rFonts w:ascii="Baskerville" w:hAnsi="Baskerville"/>
          <w:sz w:val="14"/>
          <w:szCs w:val="14"/>
          <w:rtl w:val="0"/>
          <w:lang w:val="en-US"/>
        </w:rPr>
        <w:t>C.5 Similar Projects</w:t>
      </w:r>
    </w:p>
    <w:p>
      <w:pPr>
        <w:pStyle w:val="Body"/>
        <w:jc w:val="both"/>
        <w:rPr>
          <w:rFonts w:ascii="Baskerville" w:cs="Baskerville" w:hAnsi="Baskerville" w:eastAsia="Baskerville"/>
          <w:sz w:val="14"/>
          <w:szCs w:val="14"/>
        </w:rPr>
      </w:pPr>
      <w:r>
        <w:rPr>
          <w:rFonts w:ascii="Baskerville" w:hAnsi="Baskerville"/>
          <w:sz w:val="14"/>
          <w:szCs w:val="14"/>
          <w:rtl w:val="0"/>
          <w:lang w:val="en-US"/>
        </w:rPr>
        <w:t>While there are similar services to ours, our aim is to incorporate the best features from all of them into our own service. In the section below, we will compare and contrast these services, highlighting both their positive and negative characteristics.</w:t>
      </w:r>
    </w:p>
    <w:p>
      <w:pPr>
        <w:pStyle w:val="Body"/>
        <w:ind w:firstLine="283"/>
        <w:jc w:val="both"/>
        <w:rPr>
          <w:rFonts w:ascii="Baskerville" w:cs="Baskerville" w:hAnsi="Baskerville" w:eastAsia="Baskerville"/>
          <w:sz w:val="14"/>
          <w:szCs w:val="14"/>
        </w:rPr>
      </w:pPr>
      <w:r>
        <w:rPr>
          <w:rFonts w:ascii="Baskerville" w:hAnsi="Baskerville"/>
          <w:sz w:val="14"/>
          <w:szCs w:val="14"/>
          <w:rtl w:val="0"/>
          <w:lang w:val="en-US"/>
        </w:rPr>
        <w:t xml:space="preserve">C.5.1 </w:t>
      </w:r>
      <w:r>
        <w:rPr>
          <w:rFonts w:ascii="Baskerville" w:hAnsi="Baskerville"/>
          <w:sz w:val="14"/>
          <w:szCs w:val="14"/>
          <w:rtl w:val="0"/>
          <w:lang w:val="de-DE"/>
        </w:rPr>
        <w:t>Truein</w:t>
      </w:r>
    </w:p>
    <w:p>
      <w:pPr>
        <w:pStyle w:val="Body"/>
        <w:jc w:val="both"/>
        <w:rPr>
          <w:rFonts w:ascii="Baskerville" w:cs="Baskerville" w:hAnsi="Baskerville" w:eastAsia="Baskerville"/>
          <w:sz w:val="14"/>
          <w:szCs w:val="14"/>
        </w:rPr>
      </w:pPr>
    </w:p>
    <w:p>
      <w:pPr>
        <w:pStyle w:val="Body"/>
        <w:ind w:firstLine="283"/>
        <w:jc w:val="both"/>
        <w:rPr>
          <w:rFonts w:ascii="Baskerville" w:cs="Baskerville" w:hAnsi="Baskerville" w:eastAsia="Baskerville"/>
          <w:sz w:val="14"/>
          <w:szCs w:val="14"/>
        </w:rPr>
      </w:pPr>
      <w:r>
        <w:rPr>
          <w:rFonts w:ascii="Baskerville" w:hAnsi="Baskerville"/>
          <w:sz w:val="14"/>
          <w:szCs w:val="14"/>
          <w:rtl w:val="0"/>
          <w:lang w:val="en-US"/>
        </w:rPr>
        <w:t>C.5.2  Jibble</w:t>
      </w:r>
    </w:p>
    <w:p>
      <w:pPr>
        <w:pStyle w:val="Body"/>
        <w:jc w:val="both"/>
        <w:rPr>
          <w:rFonts w:ascii="Baskerville" w:cs="Baskerville" w:hAnsi="Baskerville" w:eastAsia="Baskerville"/>
          <w:sz w:val="14"/>
          <w:szCs w:val="14"/>
        </w:rPr>
      </w:pPr>
    </w:p>
    <w:p>
      <w:pPr>
        <w:pStyle w:val="Body"/>
        <w:ind w:firstLine="283"/>
        <w:jc w:val="both"/>
        <w:rPr>
          <w:rFonts w:ascii="Baskerville" w:cs="Baskerville" w:hAnsi="Baskerville" w:eastAsia="Baskerville"/>
          <w:sz w:val="14"/>
          <w:szCs w:val="14"/>
        </w:rPr>
      </w:pPr>
      <w:r>
        <w:rPr>
          <w:rFonts w:ascii="Baskerville" w:hAnsi="Baskerville"/>
          <w:sz w:val="14"/>
          <w:szCs w:val="14"/>
          <w:rtl w:val="0"/>
          <w:lang w:val="en-US"/>
        </w:rPr>
        <w:t>C.5.3 factoTime</w:t>
      </w:r>
    </w:p>
    <w:p>
      <w:pPr>
        <w:pStyle w:val="Body"/>
        <w:jc w:val="both"/>
        <w:rPr>
          <w:rFonts w:ascii="Baskerville" w:cs="Baskerville" w:hAnsi="Baskerville" w:eastAsia="Baskerville"/>
          <w:sz w:val="14"/>
          <w:szCs w:val="14"/>
        </w:rPr>
      </w:pPr>
    </w:p>
    <w:p>
      <w:pPr>
        <w:pStyle w:val="Body"/>
        <w:ind w:firstLine="283"/>
        <w:jc w:val="both"/>
        <w:rPr>
          <w:rFonts w:ascii="Baskerville" w:cs="Baskerville" w:hAnsi="Baskerville" w:eastAsia="Baskerville"/>
          <w:sz w:val="14"/>
          <w:szCs w:val="14"/>
        </w:rPr>
      </w:pPr>
      <w:r>
        <w:rPr>
          <w:rFonts w:ascii="Baskerville" w:hAnsi="Baskerville"/>
          <w:sz w:val="14"/>
          <w:szCs w:val="14"/>
          <w:rtl w:val="0"/>
          <w:lang w:val="en-US"/>
        </w:rPr>
        <w:t>C.5.4 AttendLab</w:t>
      </w:r>
    </w:p>
    <w:p>
      <w:pPr>
        <w:pStyle w:val="Body"/>
        <w:jc w:val="both"/>
      </w:pPr>
      <w:r>
        <w:rPr>
          <w:rFonts w:ascii="Arial Unicode MS" w:cs="Arial Unicode MS" w:hAnsi="Arial Unicode MS" w:eastAsia="Arial Unicode MS"/>
          <w:b w:val="0"/>
          <w:bCs w:val="0"/>
          <w:i w:val="0"/>
          <w:iCs w:val="0"/>
          <w:sz w:val="14"/>
          <w:szCs w:val="14"/>
        </w:rPr>
        <w:br w:type="page"/>
      </w:r>
    </w:p>
    <w:p>
      <w:pPr>
        <w:pStyle w:val="Body"/>
        <w:rPr>
          <w:rFonts w:ascii="Baskerville" w:cs="Baskerville" w:hAnsi="Baskerville" w:eastAsia="Baskerville"/>
          <w:b w:val="1"/>
          <w:bCs w:val="1"/>
        </w:rPr>
      </w:pPr>
      <w:r>
        <w:rPr>
          <w:rFonts w:ascii="Baskerville" w:hAnsi="Baskerville"/>
          <w:b w:val="1"/>
          <w:bCs w:val="1"/>
          <w:rtl w:val="0"/>
          <w:lang w:val="en-US"/>
        </w:rPr>
        <w:t>Reference</w:t>
      </w:r>
    </w:p>
    <w:p>
      <w:pPr>
        <w:pStyle w:val="Body"/>
        <w:rPr>
          <w:rFonts w:ascii="Baskerville" w:cs="Baskerville" w:hAnsi="Baskerville" w:eastAsia="Baskerville"/>
          <w:sz w:val="14"/>
          <w:szCs w:val="14"/>
        </w:rPr>
      </w:pPr>
      <w:r>
        <w:rPr>
          <w:rFonts w:ascii="Baskerville" w:hAnsi="Baskerville"/>
          <w:sz w:val="14"/>
          <w:szCs w:val="14"/>
          <w:rtl w:val="0"/>
          <w:lang w:val="en-US"/>
        </w:rPr>
        <w:t xml:space="preserve">[1] </w:t>
      </w:r>
      <w:r>
        <w:rPr>
          <w:rFonts w:ascii="Baskerville" w:hAnsi="Baskerville"/>
          <w:sz w:val="14"/>
          <w:szCs w:val="14"/>
          <w:rtl w:val="0"/>
        </w:rPr>
        <w:t>Mathana Gopala Krishnan, Balaji, Shyam Babu</w:t>
      </w:r>
      <w:r>
        <w:rPr>
          <w:rFonts w:ascii="Baskerville" w:hAnsi="Baskerville"/>
          <w:sz w:val="14"/>
          <w:szCs w:val="14"/>
          <w:rtl w:val="0"/>
          <w:lang w:val="en-US"/>
        </w:rPr>
        <w:t xml:space="preserve"> (2015), </w:t>
      </w:r>
      <w:r>
        <w:rPr>
          <w:rFonts w:ascii="Baskerville" w:hAnsi="Baskerville" w:hint="default"/>
          <w:sz w:val="14"/>
          <w:szCs w:val="14"/>
          <w:rtl w:val="0"/>
          <w:lang w:val="en-US"/>
        </w:rPr>
        <w:t>“</w:t>
      </w:r>
      <w:r>
        <w:rPr>
          <w:rFonts w:ascii="Baskerville" w:hAnsi="Baskerville"/>
          <w:i w:val="1"/>
          <w:iCs w:val="1"/>
          <w:sz w:val="14"/>
          <w:szCs w:val="14"/>
          <w:rtl w:val="0"/>
          <w:lang w:val="en-US"/>
        </w:rPr>
        <w:t>Implementation of Automated Attendance System using Face Recognition</w:t>
      </w:r>
      <w:r>
        <w:rPr>
          <w:rFonts w:ascii="Baskerville" w:hAnsi="Baskerville" w:hint="default"/>
          <w:sz w:val="14"/>
          <w:szCs w:val="14"/>
          <w:rtl w:val="0"/>
          <w:lang w:val="en-US"/>
        </w:rPr>
        <w:t>”</w:t>
      </w:r>
      <w:r>
        <w:rPr>
          <w:rFonts w:ascii="Baskerville" w:hAnsi="Baskerville"/>
          <w:sz w:val="14"/>
          <w:szCs w:val="14"/>
          <w:rtl w:val="0"/>
          <w:lang w:val="en-US"/>
        </w:rPr>
        <w:t xml:space="preserve">, </w:t>
      </w:r>
      <w:r>
        <w:rPr>
          <w:rFonts w:ascii="Baskerville" w:hAnsi="Baskerville"/>
          <w:sz w:val="14"/>
          <w:szCs w:val="14"/>
          <w:rtl w:val="0"/>
          <w:lang w:val="en-US"/>
        </w:rPr>
        <w:t>Volume 6, Issue 3</w:t>
      </w:r>
      <w:r>
        <w:rPr>
          <w:rFonts w:ascii="Baskerville" w:hAnsi="Baskerville"/>
          <w:sz w:val="14"/>
          <w:szCs w:val="14"/>
          <w:rtl w:val="0"/>
          <w:lang w:val="en-US"/>
        </w:rPr>
        <w:t xml:space="preserve"> </w:t>
      </w:r>
    </w:p>
    <w:p>
      <w:pPr>
        <w:pStyle w:val="Body"/>
        <w:rPr>
          <w:rFonts w:ascii="Baskerville" w:cs="Baskerville" w:hAnsi="Baskerville" w:eastAsia="Baskerville"/>
          <w:sz w:val="14"/>
          <w:szCs w:val="14"/>
        </w:rPr>
      </w:pPr>
      <w:r>
        <w:rPr>
          <w:rFonts w:ascii="Baskerville" w:hAnsi="Baskerville"/>
          <w:sz w:val="14"/>
          <w:szCs w:val="14"/>
          <w:rtl w:val="0"/>
          <w:lang w:val="en-US"/>
        </w:rPr>
        <w:t>(</w:t>
      </w:r>
      <w:r>
        <w:rPr>
          <w:rFonts w:ascii="Baskerville" w:hAnsi="Baskerville"/>
          <w:sz w:val="14"/>
          <w:szCs w:val="14"/>
          <w:rtl w:val="0"/>
        </w:rPr>
        <w:t xml:space="preserve">ISSN </w:t>
      </w:r>
      <w:r>
        <w:rPr>
          <w:rFonts w:ascii="Baskerville" w:hAnsi="Baskerville"/>
          <w:sz w:val="14"/>
          <w:szCs w:val="14"/>
          <w:rtl w:val="0"/>
          <w:lang w:val="en-US"/>
        </w:rPr>
        <w:t xml:space="preserve">: </w:t>
      </w:r>
      <w:r>
        <w:rPr>
          <w:rFonts w:ascii="Baskerville" w:hAnsi="Baskerville"/>
          <w:sz w:val="14"/>
          <w:szCs w:val="14"/>
          <w:rtl w:val="0"/>
        </w:rPr>
        <w:t>2229-5518</w:t>
      </w:r>
      <w:r>
        <w:rPr>
          <w:rFonts w:ascii="Baskerville" w:hAnsi="Baskerville"/>
          <w:sz w:val="14"/>
          <w:szCs w:val="14"/>
          <w:rtl w:val="0"/>
          <w:lang w:val="en-US"/>
        </w:rPr>
        <w:t>)</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 [2] </w:t>
      </w:r>
      <w:r>
        <w:rPr>
          <w:rFonts w:ascii="Baskerville" w:hAnsi="Baskerville"/>
          <w:sz w:val="14"/>
          <w:szCs w:val="14"/>
          <w:rtl w:val="0"/>
          <w:lang w:val="nl-NL"/>
        </w:rPr>
        <w:t>Mazen Ismaeel Ghareb, Dyaree Jamal Hamid, Sako Dilshad</w:t>
      </w:r>
      <w:r>
        <w:rPr>
          <w:rFonts w:ascii="Baskerville" w:hAnsi="Baskerville"/>
          <w:sz w:val="14"/>
          <w:szCs w:val="14"/>
          <w:rtl w:val="0"/>
          <w:lang w:val="en-US"/>
        </w:rPr>
        <w:t xml:space="preserve"> </w:t>
      </w:r>
      <w:r>
        <w:rPr>
          <w:rFonts w:ascii="Baskerville" w:hAnsi="Baskerville"/>
          <w:sz w:val="14"/>
          <w:szCs w:val="14"/>
          <w:rtl w:val="0"/>
        </w:rPr>
        <w:t>Sabr, Zhyar Farih Tofiq</w:t>
      </w:r>
      <w:r>
        <w:rPr>
          <w:rFonts w:ascii="Baskerville" w:hAnsi="Baskerville"/>
          <w:sz w:val="14"/>
          <w:szCs w:val="14"/>
          <w:rtl w:val="0"/>
          <w:lang w:val="en-US"/>
        </w:rPr>
        <w:t xml:space="preserve"> (2022), </w:t>
      </w:r>
      <w:r>
        <w:rPr>
          <w:rFonts w:ascii="Baskerville" w:hAnsi="Baskerville" w:hint="default"/>
          <w:sz w:val="14"/>
          <w:szCs w:val="14"/>
          <w:rtl w:val="0"/>
          <w:lang w:val="en-US"/>
        </w:rPr>
        <w:t>“</w:t>
      </w:r>
      <w:r>
        <w:rPr>
          <w:rFonts w:ascii="Baskerville" w:hAnsi="Baskerville"/>
          <w:i w:val="1"/>
          <w:iCs w:val="1"/>
          <w:sz w:val="14"/>
          <w:szCs w:val="14"/>
          <w:rtl w:val="0"/>
          <w:lang w:val="en-US"/>
        </w:rPr>
        <w:t>New approach for Attendance System using Face Detection and Recognition</w:t>
      </w:r>
      <w:r>
        <w:rPr>
          <w:rFonts w:ascii="Baskerville" w:hAnsi="Baskerville" w:hint="default"/>
          <w:sz w:val="14"/>
          <w:szCs w:val="14"/>
          <w:rtl w:val="0"/>
          <w:lang w:val="en-US"/>
        </w:rPr>
        <w:t>”</w:t>
      </w:r>
      <w:r>
        <w:rPr>
          <w:rFonts w:ascii="Baskerville" w:hAnsi="Baskerville"/>
          <w:sz w:val="14"/>
          <w:szCs w:val="14"/>
          <w:rtl w:val="0"/>
        </w:rPr>
        <w:t xml:space="preserve"> </w:t>
      </w:r>
      <w:r>
        <w:rPr>
          <w:rFonts w:ascii="Baskerville" w:hAnsi="Baskerville"/>
          <w:sz w:val="14"/>
          <w:szCs w:val="14"/>
          <w:rtl w:val="0"/>
          <w:lang w:val="en-US"/>
        </w:rPr>
        <w:t>(</w:t>
      </w:r>
      <w:r>
        <w:rPr>
          <w:rFonts w:ascii="Baskerville" w:hAnsi="Baskerville"/>
          <w:sz w:val="14"/>
          <w:szCs w:val="14"/>
          <w:rtl w:val="0"/>
        </w:rPr>
        <w:t>Paper No. 09, 124-141</w:t>
      </w:r>
      <w:r>
        <w:rPr>
          <w:rFonts w:ascii="Baskerville" w:hAnsi="Baskerville"/>
          <w:sz w:val="14"/>
          <w:szCs w:val="14"/>
          <w:rtl w:val="0"/>
          <w:lang w:val="en-US"/>
        </w:rPr>
        <w:t>)</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[3] </w:t>
      </w:r>
      <w:r>
        <w:rPr>
          <w:rFonts w:ascii="Baskerville" w:hAnsi="Baskerville"/>
          <w:sz w:val="14"/>
          <w:szCs w:val="14"/>
          <w:rtl w:val="0"/>
        </w:rPr>
        <w:t>HAO YANG</w:t>
      </w:r>
      <w:r>
        <w:rPr>
          <w:rFonts w:ascii="Baskerville" w:hAnsi="Baskerville"/>
          <w:sz w:val="14"/>
          <w:szCs w:val="14"/>
          <w:rtl w:val="0"/>
          <w:lang w:val="en-US"/>
        </w:rPr>
        <w:t xml:space="preserve"> </w:t>
      </w:r>
      <w:r>
        <w:rPr>
          <w:rFonts w:ascii="Baskerville" w:hAnsi="Baskerville"/>
          <w:sz w:val="14"/>
          <w:szCs w:val="14"/>
          <w:rtl w:val="0"/>
          <w:lang w:val="en-US"/>
        </w:rPr>
        <w:t>AND XIAOFENG HAN</w:t>
      </w:r>
      <w:r>
        <w:rPr>
          <w:rFonts w:ascii="Baskerville" w:hAnsi="Baskerville"/>
          <w:sz w:val="14"/>
          <w:szCs w:val="14"/>
          <w:rtl w:val="0"/>
          <w:lang w:val="en-US"/>
        </w:rPr>
        <w:t xml:space="preserve"> (2020), </w:t>
      </w:r>
      <w:r>
        <w:rPr>
          <w:rFonts w:ascii="Baskerville" w:hAnsi="Baskerville" w:hint="default"/>
          <w:sz w:val="14"/>
          <w:szCs w:val="14"/>
          <w:rtl w:val="0"/>
          <w:lang w:val="en-US"/>
        </w:rPr>
        <w:t>“</w:t>
      </w:r>
      <w:r>
        <w:rPr>
          <w:rFonts w:ascii="Baskerville" w:hAnsi="Baskerville"/>
          <w:i w:val="1"/>
          <w:iCs w:val="1"/>
          <w:sz w:val="14"/>
          <w:szCs w:val="14"/>
          <w:rtl w:val="0"/>
          <w:lang w:val="en-US"/>
        </w:rPr>
        <w:t>Face Recognition Attendance System Based on Real-Time Video Processing</w:t>
      </w:r>
      <w:r>
        <w:rPr>
          <w:rFonts w:ascii="Baskerville" w:hAnsi="Baskerville" w:hint="default"/>
          <w:sz w:val="14"/>
          <w:szCs w:val="14"/>
          <w:rtl w:val="0"/>
          <w:lang w:val="en-US"/>
        </w:rPr>
        <w:t xml:space="preserve">” </w:t>
      </w:r>
      <w:r>
        <w:rPr>
          <w:rFonts w:ascii="Baskerville" w:hAnsi="Baskerville"/>
          <w:sz w:val="14"/>
          <w:szCs w:val="14"/>
          <w:rtl w:val="0"/>
          <w:lang w:val="en-US"/>
        </w:rPr>
        <w:t>(</w:t>
      </w:r>
      <w:r>
        <w:rPr>
          <w:rFonts w:ascii="Baskerville" w:hAnsi="Baskerville"/>
          <w:sz w:val="14"/>
          <w:szCs w:val="14"/>
          <w:rtl w:val="0"/>
        </w:rPr>
        <w:t>Digital Object Identifier 10.1109/ACCESS.2020.3007205</w:t>
      </w:r>
      <w:r>
        <w:rPr>
          <w:rFonts w:ascii="Baskerville" w:hAnsi="Baskerville"/>
          <w:sz w:val="14"/>
          <w:szCs w:val="14"/>
          <w:rtl w:val="0"/>
          <w:lang w:val="en-US"/>
        </w:rPr>
        <w:t>)</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[4] </w:t>
      </w:r>
      <w:r>
        <w:rPr>
          <w:rFonts w:ascii="Baskerville" w:hAnsi="Baskerville"/>
          <w:sz w:val="14"/>
          <w:szCs w:val="14"/>
          <w:rtl w:val="0"/>
        </w:rPr>
        <w:t>Amey Shirke</w:t>
      </w:r>
      <w:r>
        <w:rPr>
          <w:rFonts w:ascii="Baskerville" w:hAnsi="Baskerville"/>
          <w:sz w:val="14"/>
          <w:szCs w:val="14"/>
          <w:rtl w:val="0"/>
          <w:lang w:val="en-US"/>
        </w:rPr>
        <w:t>,</w:t>
      </w:r>
      <w:r>
        <w:rPr>
          <w:rFonts w:ascii="Baskerville" w:hAnsi="Baskerville"/>
          <w:sz w:val="14"/>
          <w:szCs w:val="14"/>
          <w:rtl w:val="0"/>
          <w:lang w:val="de-DE"/>
        </w:rPr>
        <w:t xml:space="preserve"> Omkar Wagh</w:t>
      </w:r>
      <w:r>
        <w:rPr>
          <w:rFonts w:ascii="Baskerville" w:hAnsi="Baskerville"/>
          <w:sz w:val="14"/>
          <w:szCs w:val="14"/>
          <w:rtl w:val="0"/>
          <w:lang w:val="en-US"/>
        </w:rPr>
        <w:t>,</w:t>
      </w:r>
      <w:r>
        <w:rPr>
          <w:rFonts w:ascii="Baskerville" w:hAnsi="Baskerville"/>
          <w:sz w:val="14"/>
          <w:szCs w:val="14"/>
          <w:rtl w:val="0"/>
          <w:lang w:val="de-DE"/>
        </w:rPr>
        <w:t xml:space="preserve"> Soham Dunakhe</w:t>
      </w:r>
      <w:r>
        <w:rPr>
          <w:rFonts w:ascii="Baskerville" w:hAnsi="Baskerville"/>
          <w:sz w:val="14"/>
          <w:szCs w:val="14"/>
          <w:rtl w:val="0"/>
          <w:lang w:val="en-US"/>
        </w:rPr>
        <w:t>,</w:t>
      </w:r>
      <w:r>
        <w:rPr>
          <w:rFonts w:ascii="Baskerville" w:hAnsi="Baskerville"/>
          <w:sz w:val="14"/>
          <w:szCs w:val="14"/>
          <w:rtl w:val="0"/>
        </w:rPr>
        <w:t xml:space="preserve"> Vivek Shrivastav</w:t>
      </w:r>
      <w:r>
        <w:rPr>
          <w:rFonts w:ascii="Baskerville" w:hAnsi="Baskerville"/>
          <w:sz w:val="14"/>
          <w:szCs w:val="14"/>
          <w:rtl w:val="0"/>
          <w:lang w:val="en-US"/>
        </w:rPr>
        <w:t>,</w:t>
      </w:r>
      <w:r>
        <w:rPr>
          <w:rFonts w:ascii="Baskerville" w:hAnsi="Baskerville"/>
          <w:sz w:val="14"/>
          <w:szCs w:val="14"/>
          <w:rtl w:val="0"/>
        </w:rPr>
        <w:t xml:space="preserve"> Bhushan Mahajan</w:t>
      </w:r>
      <w:r>
        <w:rPr>
          <w:rFonts w:ascii="Baskerville" w:hAnsi="Baskerville"/>
          <w:sz w:val="14"/>
          <w:szCs w:val="14"/>
          <w:rtl w:val="0"/>
          <w:lang w:val="en-US"/>
        </w:rPr>
        <w:t xml:space="preserve"> (2017), </w:t>
      </w:r>
      <w:r>
        <w:rPr>
          <w:rFonts w:ascii="Baskerville" w:hAnsi="Baskerville" w:hint="default"/>
          <w:sz w:val="14"/>
          <w:szCs w:val="14"/>
          <w:rtl w:val="0"/>
          <w:lang w:val="en-US"/>
        </w:rPr>
        <w:t>“</w:t>
      </w:r>
      <w:r>
        <w:rPr>
          <w:rFonts w:ascii="Baskerville" w:hAnsi="Baskerville"/>
          <w:i w:val="1"/>
          <w:iCs w:val="1"/>
          <w:sz w:val="14"/>
          <w:szCs w:val="14"/>
          <w:rtl w:val="0"/>
          <w:lang w:val="en-US"/>
        </w:rPr>
        <w:t>Automated Attendance System using Machine Learning Approach</w:t>
      </w:r>
      <w:r>
        <w:rPr>
          <w:rFonts w:ascii="Baskerville" w:hAnsi="Baskerville" w:hint="default"/>
          <w:i w:val="1"/>
          <w:iCs w:val="1"/>
          <w:sz w:val="14"/>
          <w:szCs w:val="14"/>
          <w:rtl w:val="0"/>
          <w:lang w:val="en-US"/>
        </w:rPr>
        <w:t>”</w:t>
      </w:r>
      <w:r>
        <w:rPr>
          <w:rFonts w:ascii="Baskerville" w:hAnsi="Baskerville"/>
          <w:i w:val="1"/>
          <w:iCs w:val="1"/>
          <w:sz w:val="14"/>
          <w:szCs w:val="14"/>
          <w:rtl w:val="0"/>
          <w:lang w:val="en-US"/>
        </w:rPr>
        <w:t xml:space="preserve">, </w:t>
      </w:r>
      <w:r>
        <w:rPr>
          <w:rFonts w:ascii="Baskerville" w:hAnsi="Baskerville"/>
          <w:sz w:val="14"/>
          <w:szCs w:val="14"/>
          <w:rtl w:val="0"/>
          <w:lang w:val="nl-NL"/>
        </w:rPr>
        <w:t>Vol</w:t>
      </w:r>
      <w:r>
        <w:rPr>
          <w:rFonts w:ascii="Baskerville" w:hAnsi="Baskerville"/>
          <w:sz w:val="14"/>
          <w:szCs w:val="14"/>
          <w:rtl w:val="0"/>
          <w:lang w:val="en-US"/>
        </w:rPr>
        <w:t xml:space="preserve">ume </w:t>
      </w:r>
      <w:r>
        <w:rPr>
          <w:rFonts w:ascii="Baskerville" w:hAnsi="Baskerville"/>
          <w:sz w:val="14"/>
          <w:szCs w:val="14"/>
          <w:rtl w:val="0"/>
          <w:lang w:val="en-US"/>
        </w:rPr>
        <w:t>5, Issue 09</w:t>
      </w:r>
      <w:r>
        <w:rPr>
          <w:rFonts w:ascii="Baskerville" w:hAnsi="Baskerville"/>
          <w:sz w:val="14"/>
          <w:szCs w:val="14"/>
          <w:rtl w:val="0"/>
          <w:lang w:val="en-US"/>
        </w:rPr>
        <w:t>/</w:t>
      </w:r>
      <w:r>
        <w:rPr>
          <w:rFonts w:ascii="Baskerville" w:hAnsi="Baskerville"/>
          <w:sz w:val="14"/>
          <w:szCs w:val="14"/>
          <w:rtl w:val="0"/>
        </w:rPr>
        <w:t>2017</w:t>
      </w:r>
      <w:r>
        <w:rPr>
          <w:rFonts w:ascii="Baskerville" w:hAnsi="Baskerville"/>
          <w:sz w:val="14"/>
          <w:szCs w:val="14"/>
          <w:rtl w:val="0"/>
          <w:lang w:val="en-US"/>
        </w:rPr>
        <w:t xml:space="preserve"> (</w:t>
      </w:r>
      <w:r>
        <w:rPr>
          <w:rFonts w:ascii="Baskerville" w:hAnsi="Baskerville"/>
          <w:sz w:val="14"/>
          <w:szCs w:val="14"/>
          <w:rtl w:val="0"/>
        </w:rPr>
        <w:t xml:space="preserve">ISSN </w:t>
      </w:r>
      <w:r>
        <w:rPr>
          <w:rFonts w:ascii="Baskerville" w:hAnsi="Baskerville"/>
          <w:sz w:val="14"/>
          <w:szCs w:val="14"/>
          <w:rtl w:val="0"/>
          <w:lang w:val="en-US"/>
        </w:rPr>
        <w:t>:</w:t>
      </w:r>
      <w:r>
        <w:rPr>
          <w:rFonts w:ascii="Baskerville" w:hAnsi="Baskerville"/>
          <w:sz w:val="14"/>
          <w:szCs w:val="14"/>
          <w:rtl w:val="0"/>
        </w:rPr>
        <w:t xml:space="preserve"> 2321-0613</w:t>
      </w:r>
      <w:r>
        <w:rPr>
          <w:rFonts w:ascii="Baskerville" w:hAnsi="Baskerville"/>
          <w:sz w:val="14"/>
          <w:szCs w:val="14"/>
          <w:rtl w:val="0"/>
          <w:lang w:val="en-US"/>
        </w:rPr>
        <w:t>)</w:t>
      </w:r>
    </w:p>
    <w:p>
      <w:pPr>
        <w:pStyle w:val="Body"/>
        <w:rPr>
          <w:rFonts w:ascii="Baskerville" w:cs="Baskerville" w:hAnsi="Baskerville" w:eastAsia="Baskerville"/>
          <w:sz w:val="14"/>
          <w:szCs w:val="14"/>
        </w:rPr>
      </w:pPr>
    </w:p>
    <w:p>
      <w:pPr>
        <w:pStyle w:val="Body"/>
        <w:rPr>
          <w:rFonts w:ascii="Times Roman" w:cs="Times Roman" w:hAnsi="Times Roman" w:eastAsia="Times Roman"/>
          <w:sz w:val="24"/>
          <w:szCs w:val="24"/>
        </w:rPr>
      </w:pPr>
      <w:r>
        <w:rPr>
          <w:rFonts w:ascii="Baskerville" w:hAnsi="Baskerville"/>
          <w:sz w:val="14"/>
          <w:szCs w:val="14"/>
          <w:rtl w:val="0"/>
          <w:lang w:val="en-US"/>
        </w:rPr>
        <w:t xml:space="preserve">[5] </w:t>
      </w:r>
      <w:r>
        <w:rPr>
          <w:rFonts w:ascii="Baskerville" w:hAnsi="Baskerville"/>
          <w:sz w:val="14"/>
          <w:szCs w:val="14"/>
          <w:rtl w:val="0"/>
        </w:rPr>
        <w:t>Qian, J., Yang, J., Xu, Y., Xie, J., Lai, Z., &amp; Zhang, B. (2020)</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Image decomposition based matrix regression with applications to robust face recognition</w:t>
      </w:r>
      <w:r>
        <w:rPr>
          <w:rFonts w:ascii="Baskerville" w:hAnsi="Baskerville" w:hint="default"/>
          <w:sz w:val="14"/>
          <w:szCs w:val="14"/>
          <w:rtl w:val="0"/>
          <w:lang w:val="en-US"/>
        </w:rPr>
        <w:t>”</w:t>
      </w:r>
      <w:r>
        <w:rPr>
          <w:rFonts w:ascii="Baskerville" w:hAnsi="Baskerville"/>
          <w:sz w:val="14"/>
          <w:szCs w:val="14"/>
          <w:rtl w:val="0"/>
        </w:rPr>
        <w:t xml:space="preserve"> </w:t>
      </w:r>
      <w:r>
        <w:rPr>
          <w:rFonts w:ascii="Baskerville" w:hAnsi="Baskerville"/>
          <w:sz w:val="14"/>
          <w:szCs w:val="14"/>
          <w:rtl w:val="0"/>
          <w:lang w:val="en-US"/>
        </w:rPr>
        <w:t>(</w:t>
      </w:r>
      <w:r>
        <w:rPr>
          <w:rFonts w:ascii="Baskerville" w:hAnsi="Baskerville"/>
          <w:sz w:val="14"/>
          <w:szCs w:val="14"/>
          <w:rtl w:val="0"/>
        </w:rPr>
        <w:t>Pattern Recognition, 102, 107204</w:t>
      </w:r>
      <w:r>
        <w:rPr>
          <w:rFonts w:ascii="Baskerville" w:hAnsi="Baskerville"/>
          <w:sz w:val="14"/>
          <w:szCs w:val="14"/>
          <w:rtl w:val="0"/>
          <w:lang w:val="en-US"/>
        </w:rPr>
        <w:t>)</w:t>
      </w:r>
    </w:p>
    <w:p>
      <w:pPr>
        <w:pStyle w:val="Body"/>
        <w:rPr>
          <w:rFonts w:ascii="Times Roman" w:cs="Times Roman" w:hAnsi="Times Roman" w:eastAsia="Times Roman"/>
          <w:sz w:val="24"/>
          <w:szCs w:val="2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[6] </w:t>
      </w:r>
      <w:r>
        <w:rPr>
          <w:rFonts w:ascii="Baskerville" w:hAnsi="Baskerville"/>
          <w:sz w:val="14"/>
          <w:szCs w:val="14"/>
          <w:rtl w:val="0"/>
          <w:lang w:val="pt-PT"/>
        </w:rPr>
        <w:t>Cuimei, L., Zhiliang, Q., Nan, J., &amp; Jianhua, W. (2017</w:t>
      </w:r>
      <w:r>
        <w:rPr>
          <w:rFonts w:ascii="Baskerville" w:hAnsi="Baskerville"/>
          <w:sz w:val="14"/>
          <w:szCs w:val="14"/>
          <w:rtl w:val="0"/>
          <w:lang w:val="en-US"/>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Human face detection algo- rithm via Haar cascade classifier combined with three additional classifiers</w:t>
      </w:r>
      <w:r>
        <w:rPr>
          <w:rFonts w:ascii="Baskerville" w:hAnsi="Baskerville" w:hint="default"/>
          <w:sz w:val="14"/>
          <w:szCs w:val="14"/>
          <w:rtl w:val="0"/>
          <w:lang w:val="en-US"/>
        </w:rPr>
        <w:t>”</w:t>
      </w:r>
      <w:r>
        <w:rPr>
          <w:rFonts w:ascii="Baskerville" w:hAnsi="Baskerville"/>
          <w:sz w:val="14"/>
          <w:szCs w:val="14"/>
          <w:rtl w:val="0"/>
          <w:lang w:val="en-US"/>
        </w:rPr>
        <w:t>,</w:t>
      </w:r>
      <w:r>
        <w:rPr>
          <w:rFonts w:ascii="Baskerville" w:hAnsi="Baskerville"/>
          <w:sz w:val="14"/>
          <w:szCs w:val="14"/>
          <w:rtl w:val="0"/>
          <w:lang w:val="en-US"/>
        </w:rPr>
        <w:t xml:space="preserve"> In 2017 13th IEEE International Conference on Electronic Measurement &amp; Instruments (ICEMI) (pp. 483-487)</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[7] </w:t>
      </w:r>
      <w:r>
        <w:rPr>
          <w:rFonts w:ascii="Baskerville" w:hAnsi="Baskerville"/>
          <w:sz w:val="14"/>
          <w:szCs w:val="14"/>
          <w:rtl w:val="0"/>
          <w:lang w:val="es-ES_tradnl"/>
        </w:rPr>
        <w:t>Viola, P., &amp; Jones, M. (200</w:t>
      </w:r>
      <w:r>
        <w:rPr>
          <w:rFonts w:ascii="Baskerville" w:hAnsi="Baskerville"/>
          <w:sz w:val="14"/>
          <w:szCs w:val="14"/>
          <w:rtl w:val="0"/>
          <w:lang w:val="en-US"/>
        </w:rPr>
        <w:t>1</w:t>
      </w:r>
      <w:r>
        <w:rPr>
          <w:rFonts w:ascii="Baskerville" w:hAnsi="Baskerville"/>
          <w:sz w:val="14"/>
          <w:szCs w:val="14"/>
          <w:rtl w:val="0"/>
        </w:rPr>
        <w:t>)</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Rapid object detection using a boosted cascade of simple features</w:t>
      </w:r>
      <w:r>
        <w:rPr>
          <w:rFonts w:ascii="Baskerville" w:hAnsi="Baskerville" w:hint="default"/>
          <w:sz w:val="14"/>
          <w:szCs w:val="14"/>
          <w:rtl w:val="0"/>
          <w:lang w:val="en-US"/>
        </w:rPr>
        <w:t>”</w:t>
      </w:r>
      <w:r>
        <w:rPr>
          <w:rFonts w:ascii="Baskerville" w:hAnsi="Baskerville"/>
          <w:sz w:val="14"/>
          <w:szCs w:val="14"/>
          <w:rtl w:val="0"/>
          <w:lang w:val="en-US"/>
        </w:rPr>
        <w:t>,</w:t>
      </w:r>
      <w:r>
        <w:rPr>
          <w:rFonts w:ascii="Baskerville" w:hAnsi="Baskerville"/>
          <w:sz w:val="14"/>
          <w:szCs w:val="14"/>
          <w:rtl w:val="0"/>
          <w:lang w:val="en-US"/>
        </w:rPr>
        <w:t xml:space="preserve"> In Proceedings of the 2001 IEEE computer society conference on computer vision and pattern recognition</w:t>
      </w:r>
      <w:r>
        <w:rPr>
          <w:rFonts w:ascii="Baskerville" w:hAnsi="Baskerville"/>
          <w:sz w:val="14"/>
          <w:szCs w:val="14"/>
          <w:rtl w:val="0"/>
          <w:lang w:val="en-US"/>
        </w:rPr>
        <w:t xml:space="preserve">, </w:t>
      </w:r>
      <w:r>
        <w:rPr>
          <w:rFonts w:ascii="Baskerville" w:hAnsi="Baskerville"/>
          <w:sz w:val="14"/>
          <w:szCs w:val="14"/>
          <w:rtl w:val="0"/>
          <w:lang w:val="it-IT"/>
        </w:rPr>
        <w:t>CVPR 2001 (Vol. 1, pp. I-I)</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[8] </w:t>
      </w:r>
      <w:r>
        <w:rPr>
          <w:rFonts w:ascii="Baskerville" w:hAnsi="Baskerville"/>
          <w:sz w:val="14"/>
          <w:szCs w:val="14"/>
          <w:rtl w:val="0"/>
          <w:lang w:val="en-US"/>
        </w:rPr>
        <w:t>Zhu, Qiang &amp; Yeh, Mei-Chen &amp; Cheng, K.-T. Tim &amp; Avidan, Shai. (2006)</w:t>
      </w:r>
      <w:r>
        <w:rPr>
          <w:rFonts w:ascii="Baskerville" w:hAnsi="Baskerville"/>
          <w:sz w:val="14"/>
          <w:szCs w:val="14"/>
          <w:rtl w:val="0"/>
          <w:lang w:val="en-US"/>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Fast Human De- tection Using a Cascade of Histograms of Oriented Gradients</w:t>
      </w:r>
      <w:r>
        <w:rPr>
          <w:rFonts w:ascii="Baskerville" w:hAnsi="Baskerville" w:hint="default"/>
          <w:sz w:val="14"/>
          <w:szCs w:val="14"/>
          <w:rtl w:val="0"/>
          <w:lang w:val="en-US"/>
        </w:rPr>
        <w:t>”</w:t>
      </w:r>
      <w:r>
        <w:rPr>
          <w:rFonts w:ascii="Baskerville" w:hAnsi="Baskerville"/>
          <w:sz w:val="14"/>
          <w:szCs w:val="14"/>
          <w:rtl w:val="0"/>
          <w:lang w:val="en-US"/>
        </w:rPr>
        <w:t xml:space="preserve">, </w:t>
      </w:r>
      <w:r>
        <w:rPr>
          <w:rFonts w:ascii="Baskerville" w:hAnsi="Baskerville"/>
          <w:sz w:val="14"/>
          <w:szCs w:val="14"/>
          <w:rtl w:val="0"/>
          <w:lang w:val="en-US"/>
        </w:rPr>
        <w:t xml:space="preserve"> Proceedings of the IEEE Computer Society Conference on Computer Vision and Pattern Recognition. 2. 1491 - 1498. 10.1109/CVPR.2006.119. </w:t>
      </w:r>
    </w:p>
    <w:p>
      <w:pPr>
        <w:pStyle w:val="Body"/>
        <w:rPr>
          <w:rFonts w:ascii="Times Roman" w:cs="Times Roman" w:hAnsi="Times Roman" w:eastAsia="Times Roman"/>
          <w:sz w:val="24"/>
          <w:szCs w:val="2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[9] </w:t>
      </w:r>
      <w:r>
        <w:rPr>
          <w:rFonts w:ascii="Baskerville" w:hAnsi="Baskerville"/>
          <w:sz w:val="14"/>
          <w:szCs w:val="14"/>
          <w:rtl w:val="0"/>
          <w:lang w:val="it-IT"/>
        </w:rPr>
        <w:t xml:space="preserve">Rahmad, C., Asmara, R.A., Putra, D.R.H., Dharma, I., Darmono, H. and Muhiqqin, I. </w:t>
      </w:r>
      <w:r>
        <w:rPr>
          <w:rFonts w:ascii="Baskerville" w:hAnsi="Baskerville"/>
          <w:sz w:val="14"/>
          <w:szCs w:val="14"/>
          <w:rtl w:val="0"/>
          <w:lang w:val="en-US"/>
        </w:rPr>
        <w:t>(</w:t>
      </w:r>
      <w:r>
        <w:rPr>
          <w:rFonts w:ascii="Baskerville" w:hAnsi="Baskerville"/>
          <w:sz w:val="14"/>
          <w:szCs w:val="14"/>
          <w:rtl w:val="0"/>
        </w:rPr>
        <w:t>2020</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Comparison of Viola-Jones Haar Cascade classifier and histogram of oriented gradients (HOG) for face detection</w:t>
      </w:r>
      <w:r>
        <w:rPr>
          <w:rFonts w:ascii="Baskerville" w:hAnsi="Baskerville" w:hint="default"/>
          <w:sz w:val="14"/>
          <w:szCs w:val="14"/>
          <w:rtl w:val="0"/>
          <w:lang w:val="en-US"/>
        </w:rPr>
        <w:t>”</w:t>
      </w:r>
      <w:r>
        <w:rPr>
          <w:rFonts w:ascii="Baskerville" w:hAnsi="Baskerville"/>
          <w:sz w:val="14"/>
          <w:szCs w:val="14"/>
          <w:rtl w:val="0"/>
          <w:lang w:val="en-US"/>
        </w:rPr>
        <w:t>,</w:t>
      </w:r>
      <w:r>
        <w:rPr>
          <w:rFonts w:ascii="Baskerville" w:hAnsi="Baskerville"/>
          <w:sz w:val="14"/>
          <w:szCs w:val="14"/>
          <w:rtl w:val="0"/>
          <w:lang w:val="en-US"/>
        </w:rPr>
        <w:t xml:space="preserve"> In IOP conference series: materials science and engineering</w:t>
      </w:r>
      <w:r>
        <w:rPr>
          <w:rFonts w:ascii="Baskerville" w:hAnsi="Baskerville"/>
          <w:sz w:val="14"/>
          <w:szCs w:val="14"/>
          <w:rtl w:val="0"/>
          <w:lang w:val="en-US"/>
        </w:rPr>
        <w:t xml:space="preserve">, </w:t>
      </w:r>
      <w:r>
        <w:rPr>
          <w:rFonts w:ascii="Baskerville" w:hAnsi="Baskerville"/>
          <w:sz w:val="14"/>
          <w:szCs w:val="14"/>
          <w:rtl w:val="0"/>
          <w:lang w:val="nl-NL"/>
        </w:rPr>
        <w:t>Vol</w:t>
      </w:r>
      <w:r>
        <w:rPr>
          <w:rFonts w:ascii="Baskerville" w:hAnsi="Baskerville"/>
          <w:sz w:val="14"/>
          <w:szCs w:val="14"/>
          <w:rtl w:val="0"/>
          <w:lang w:val="en-US"/>
        </w:rPr>
        <w:t>ume</w:t>
      </w:r>
      <w:r>
        <w:rPr>
          <w:rFonts w:ascii="Baskerville" w:hAnsi="Baskerville"/>
          <w:sz w:val="14"/>
          <w:szCs w:val="14"/>
          <w:rtl w:val="0"/>
          <w:lang w:val="it-IT"/>
        </w:rPr>
        <w:t xml:space="preserve"> 732, No. 1, p. 012038</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[10] </w:t>
      </w:r>
      <w:r>
        <w:rPr>
          <w:rFonts w:ascii="Baskerville" w:hAnsi="Baskerville"/>
          <w:sz w:val="14"/>
          <w:szCs w:val="14"/>
          <w:rtl w:val="0"/>
          <w:lang w:val="de-DE"/>
        </w:rPr>
        <w:t xml:space="preserve">Geitgey, A. </w:t>
      </w:r>
      <w:r>
        <w:rPr>
          <w:rFonts w:ascii="Baskerville" w:hAnsi="Baskerville"/>
          <w:sz w:val="14"/>
          <w:szCs w:val="14"/>
          <w:rtl w:val="0"/>
          <w:lang w:val="en-US"/>
        </w:rPr>
        <w:t>(</w:t>
      </w:r>
      <w:r>
        <w:rPr>
          <w:rFonts w:ascii="Baskerville" w:hAnsi="Baskerville"/>
          <w:sz w:val="14"/>
          <w:szCs w:val="14"/>
          <w:rtl w:val="0"/>
        </w:rPr>
        <w:t>2019</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Face recognition documentation</w:t>
      </w:r>
      <w:r>
        <w:rPr>
          <w:rFonts w:ascii="Baskerville" w:hAnsi="Baskerville" w:hint="default"/>
          <w:sz w:val="14"/>
          <w:szCs w:val="14"/>
          <w:rtl w:val="0"/>
          <w:lang w:val="en-US"/>
        </w:rPr>
        <w:t>”</w:t>
      </w:r>
      <w:r>
        <w:rPr>
          <w:rFonts w:ascii="Baskerville" w:hAnsi="Baskerville"/>
          <w:sz w:val="14"/>
          <w:szCs w:val="14"/>
          <w:rtl w:val="0"/>
          <w:lang w:val="en-US"/>
        </w:rPr>
        <w:t xml:space="preserve">, </w:t>
      </w:r>
      <w:r>
        <w:rPr>
          <w:rFonts w:ascii="Baskerville" w:hAnsi="Baskerville"/>
          <w:sz w:val="14"/>
          <w:szCs w:val="14"/>
          <w:rtl w:val="0"/>
          <w:lang w:val="en-US"/>
        </w:rPr>
        <w:t>Release 1.2, 3, pp.3-37</w:t>
      </w:r>
    </w:p>
    <w:p>
      <w:pPr>
        <w:pStyle w:val="Body"/>
        <w:rPr>
          <w:rFonts w:ascii="Baskerville" w:cs="Baskerville" w:hAnsi="Baskerville" w:eastAsia="Baskerville"/>
          <w:sz w:val="14"/>
          <w:szCs w:val="14"/>
        </w:rPr>
      </w:pPr>
      <w:r>
        <w:rPr>
          <w:rFonts w:ascii="Baskerville" w:cs="Baskerville" w:hAnsi="Baskerville" w:eastAsia="Baskerville"/>
          <w:sz w:val="14"/>
          <w:szCs w:val="14"/>
        </w:rPr>
        <w:br w:type="textWrapping"/>
      </w:r>
      <w:r>
        <w:rPr>
          <w:rFonts w:ascii="Baskerville" w:hAnsi="Baskerville"/>
          <w:sz w:val="14"/>
          <w:szCs w:val="14"/>
          <w:rtl w:val="0"/>
          <w:lang w:val="en-US"/>
        </w:rPr>
        <w:t xml:space="preserve">[11] </w:t>
      </w:r>
      <w:r>
        <w:rPr>
          <w:rFonts w:ascii="Baskerville" w:hAnsi="Baskerville"/>
          <w:sz w:val="14"/>
          <w:szCs w:val="14"/>
          <w:rtl w:val="0"/>
          <w:lang w:val="en-US"/>
        </w:rPr>
        <w:t xml:space="preserve">Wilson, P.I. and Fernandez, J. </w:t>
      </w:r>
      <w:r>
        <w:rPr>
          <w:rFonts w:ascii="Baskerville" w:hAnsi="Baskerville"/>
          <w:sz w:val="14"/>
          <w:szCs w:val="14"/>
          <w:rtl w:val="0"/>
          <w:lang w:val="en-US"/>
        </w:rPr>
        <w:t>(</w:t>
      </w:r>
      <w:r>
        <w:rPr>
          <w:rFonts w:ascii="Baskerville" w:hAnsi="Baskerville"/>
          <w:sz w:val="14"/>
          <w:szCs w:val="14"/>
          <w:rtl w:val="0"/>
        </w:rPr>
        <w:t>2006</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w:t>
      </w:r>
      <w:r>
        <w:rPr>
          <w:rFonts w:ascii="Baskerville" w:hAnsi="Baskerville"/>
          <w:i w:val="1"/>
          <w:iCs w:val="1"/>
          <w:sz w:val="14"/>
          <w:szCs w:val="14"/>
          <w:rtl w:val="0"/>
          <w:lang w:val="en-US"/>
        </w:rPr>
        <w:t>Facial feature detection using Haar classifiers</w:t>
      </w:r>
      <w:r>
        <w:rPr>
          <w:rFonts w:ascii="Baskerville" w:hAnsi="Baskerville" w:hint="default"/>
          <w:sz w:val="14"/>
          <w:szCs w:val="14"/>
          <w:rtl w:val="0"/>
          <w:lang w:val="en-US"/>
        </w:rPr>
        <w:t>”</w:t>
      </w:r>
      <w:r>
        <w:rPr>
          <w:rFonts w:ascii="Baskerville" w:hAnsi="Baskerville"/>
          <w:sz w:val="14"/>
          <w:szCs w:val="14"/>
          <w:rtl w:val="0"/>
          <w:lang w:val="en-US"/>
        </w:rPr>
        <w:t xml:space="preserve">, </w:t>
      </w:r>
      <w:r>
        <w:rPr>
          <w:rFonts w:ascii="Baskerville" w:hAnsi="Baskerville"/>
          <w:sz w:val="14"/>
          <w:szCs w:val="14"/>
          <w:rtl w:val="0"/>
          <w:lang w:val="en-US"/>
        </w:rPr>
        <w:t xml:space="preserve"> Journal of Computing Sciences in Colleges, 21(4), pp.127-133 </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[12] </w:t>
      </w:r>
      <w:r>
        <w:rPr>
          <w:rFonts w:ascii="Baskerville" w:hAnsi="Baskerville"/>
          <w:sz w:val="14"/>
          <w:szCs w:val="14"/>
          <w:rtl w:val="0"/>
          <w:lang w:val="en-US"/>
        </w:rPr>
        <w:t>J. Redmon, S. Divvala, R. Girshick, and A. Farhadi</w:t>
      </w:r>
      <w:r>
        <w:rPr>
          <w:rFonts w:ascii="Baskerville" w:hAnsi="Baskerville"/>
          <w:sz w:val="14"/>
          <w:szCs w:val="14"/>
          <w:rtl w:val="0"/>
          <w:lang w:val="en-US"/>
        </w:rPr>
        <w:t xml:space="preserve"> (2016),</w:t>
      </w:r>
      <w:r>
        <w:rPr>
          <w:rFonts w:ascii="Baskerville" w:hAnsi="Baskerville" w:hint="default"/>
          <w:sz w:val="14"/>
          <w:szCs w:val="14"/>
          <w:rtl w:val="1"/>
          <w:lang w:val="ar-SA" w:bidi="ar-SA"/>
        </w:rPr>
        <w:t xml:space="preserve"> “</w:t>
      </w:r>
      <w:r>
        <w:rPr>
          <w:rFonts w:ascii="Baskerville" w:hAnsi="Baskerville"/>
          <w:i w:val="1"/>
          <w:iCs w:val="1"/>
          <w:sz w:val="14"/>
          <w:szCs w:val="14"/>
          <w:rtl w:val="0"/>
          <w:lang w:val="en-US"/>
        </w:rPr>
        <w:t>You Only Look Once: Unified, Real- Time Object Detection</w:t>
      </w:r>
      <w:r>
        <w:rPr>
          <w:rFonts w:ascii="Baskerville" w:hAnsi="Baskerville" w:hint="default"/>
          <w:sz w:val="14"/>
          <w:szCs w:val="14"/>
          <w:rtl w:val="0"/>
        </w:rPr>
        <w:t>”</w:t>
      </w:r>
      <w:r>
        <w:rPr>
          <w:rFonts w:ascii="Baskerville" w:hAnsi="Baskerville"/>
          <w:sz w:val="14"/>
          <w:szCs w:val="14"/>
          <w:rtl w:val="0"/>
          <w:lang w:val="en-US"/>
        </w:rPr>
        <w:t>,</w:t>
      </w:r>
      <w:r>
        <w:rPr>
          <w:rFonts w:ascii="Baskerville" w:hAnsi="Baskerville"/>
          <w:sz w:val="14"/>
          <w:szCs w:val="14"/>
          <w:rtl w:val="0"/>
          <w:lang w:val="en-US"/>
        </w:rPr>
        <w:t xml:space="preserve"> 2016 IEEE Conference on Computer Vision and Pattern Recognition (CVPR), 2016, doi: 10.1109/cvpr.2016.91</w:t>
      </w:r>
    </w:p>
    <w:p>
      <w:pPr>
        <w:pStyle w:val="Body"/>
        <w:rPr>
          <w:rFonts w:ascii="Baskerville" w:cs="Baskerville" w:hAnsi="Baskerville" w:eastAsia="Baskerville"/>
          <w:sz w:val="14"/>
          <w:szCs w:val="14"/>
        </w:rPr>
      </w:pPr>
    </w:p>
    <w:p>
      <w:pPr>
        <w:pStyle w:val="Body"/>
        <w:rPr>
          <w:rFonts w:ascii="Baskerville" w:cs="Baskerville" w:hAnsi="Baskerville" w:eastAsia="Baskerville"/>
          <w:sz w:val="14"/>
          <w:szCs w:val="14"/>
        </w:rPr>
      </w:pPr>
      <w:r>
        <w:rPr>
          <w:rFonts w:ascii="Baskerville" w:hAnsi="Baskerville"/>
          <w:sz w:val="14"/>
          <w:szCs w:val="14"/>
          <w:rtl w:val="0"/>
          <w:lang w:val="en-US"/>
        </w:rPr>
        <w:t xml:space="preserve">[13] </w:t>
      </w:r>
      <w:r>
        <w:rPr>
          <w:rFonts w:ascii="Baskerville" w:hAnsi="Baskerville"/>
          <w:sz w:val="14"/>
          <w:szCs w:val="14"/>
          <w:rtl w:val="0"/>
          <w:lang w:val="en-US"/>
        </w:rPr>
        <w:t xml:space="preserve">Jiang, P., Ergu, D., Liu, F., Cai, Y. and Ma, B. </w:t>
      </w:r>
      <w:r>
        <w:rPr>
          <w:rFonts w:ascii="Baskerville" w:hAnsi="Baskerville"/>
          <w:sz w:val="14"/>
          <w:szCs w:val="14"/>
          <w:rtl w:val="0"/>
          <w:lang w:val="en-US"/>
        </w:rPr>
        <w:t>(</w:t>
      </w:r>
      <w:r>
        <w:rPr>
          <w:rFonts w:ascii="Baskerville" w:hAnsi="Baskerville"/>
          <w:sz w:val="14"/>
          <w:szCs w:val="14"/>
          <w:rtl w:val="0"/>
        </w:rPr>
        <w:t>2022</w:t>
      </w:r>
      <w:r>
        <w:rPr>
          <w:rFonts w:ascii="Baskerville" w:hAnsi="Baskerville"/>
          <w:sz w:val="14"/>
          <w:szCs w:val="14"/>
          <w:rtl w:val="0"/>
          <w:lang w:val="en-US"/>
        </w:rPr>
        <w:t>),</w:t>
      </w:r>
      <w:r>
        <w:rPr>
          <w:rFonts w:ascii="Baskerville" w:hAnsi="Baskerville"/>
          <w:sz w:val="14"/>
          <w:szCs w:val="14"/>
          <w:rtl w:val="0"/>
        </w:rPr>
        <w:t xml:space="preserve"> </w:t>
      </w:r>
      <w:r>
        <w:rPr>
          <w:rFonts w:ascii="Baskerville" w:hAnsi="Baskerville" w:hint="default"/>
          <w:sz w:val="14"/>
          <w:szCs w:val="14"/>
          <w:rtl w:val="0"/>
          <w:lang w:val="en-US"/>
        </w:rPr>
        <w:t xml:space="preserve"> “</w:t>
      </w:r>
      <w:r>
        <w:rPr>
          <w:rFonts w:ascii="Baskerville" w:hAnsi="Baskerville"/>
          <w:i w:val="1"/>
          <w:iCs w:val="1"/>
          <w:sz w:val="14"/>
          <w:szCs w:val="14"/>
          <w:rtl w:val="0"/>
          <w:lang w:val="en-US"/>
        </w:rPr>
        <w:t>A Review of Yolo algorithm developments</w:t>
      </w:r>
      <w:r>
        <w:rPr>
          <w:rFonts w:ascii="Baskerville" w:hAnsi="Baskerville" w:hint="default"/>
          <w:sz w:val="14"/>
          <w:szCs w:val="14"/>
          <w:rtl w:val="0"/>
          <w:lang w:val="en-US"/>
        </w:rPr>
        <w:t>”</w:t>
      </w:r>
      <w:r>
        <w:rPr>
          <w:rFonts w:ascii="Baskerville" w:hAnsi="Baskerville"/>
          <w:sz w:val="14"/>
          <w:szCs w:val="14"/>
          <w:rtl w:val="0"/>
          <w:lang w:val="en-US"/>
        </w:rPr>
        <w:t>,</w:t>
      </w:r>
      <w:r>
        <w:rPr>
          <w:rFonts w:ascii="Baskerville" w:hAnsi="Baskerville"/>
          <w:sz w:val="14"/>
          <w:szCs w:val="14"/>
          <w:rtl w:val="0"/>
          <w:lang w:val="it-IT"/>
        </w:rPr>
        <w:t xml:space="preserve"> Procedia Computer Science, 199, pp.1066-1073</w:t>
      </w:r>
    </w:p>
    <w:p>
      <w:pPr>
        <w:pStyle w:val="Body"/>
        <w:rPr>
          <w:rFonts w:ascii="Baskerville" w:cs="Baskerville" w:hAnsi="Baskerville" w:eastAsia="Baskerville"/>
          <w:sz w:val="14"/>
          <w:szCs w:val="14"/>
        </w:rPr>
      </w:pPr>
    </w:p>
    <w:p>
      <w:pPr>
        <w:pStyle w:val="Body"/>
      </w:pPr>
      <w:r>
        <w:rPr>
          <w:rFonts w:ascii="Baskerville" w:hAnsi="Baskerville"/>
          <w:sz w:val="14"/>
          <w:szCs w:val="14"/>
          <w:rtl w:val="0"/>
          <w:lang w:val="en-US"/>
        </w:rPr>
        <w:t xml:space="preserve">[14] </w:t>
      </w:r>
    </w:p>
    <w:sectPr>
      <w:type w:val="continuous"/>
      <w:pgSz w:w="11900" w:h="16840" w:orient="portrait"/>
      <w:pgMar w:top="1440" w:right="1247" w:bottom="1440" w:left="1247" w:header="720" w:footer="864"/>
      <w:cols w:space="47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ple Chancery">
    <w:charset w:val="00"/>
    <w:family w:val="roman"/>
    <w:pitch w:val="default"/>
  </w:font>
  <w:font w:name="Baskervill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b w:val="1"/>
        <w:bCs w:val="1"/>
        <w:i w:val="1"/>
        <w:iCs w:val="1"/>
        <w:sz w:val="14"/>
        <w:szCs w:val="14"/>
      </w:rPr>
      <w:tab/>
    </w:r>
    <w:r>
      <w:rPr>
        <w:b w:val="1"/>
        <w:bCs w:val="1"/>
        <w:i w:val="1"/>
        <w:iCs w:val="1"/>
        <w:sz w:val="14"/>
        <w:szCs w:val="14"/>
        <w:rtl w:val="0"/>
        <w:lang w:val="en-US"/>
      </w:rPr>
      <w:t xml:space="preserve">Page </w:t>
    </w:r>
    <w:r>
      <w:rPr>
        <w:b w:val="1"/>
        <w:bCs w:val="1"/>
        <w:i w:val="1"/>
        <w:iCs w:val="1"/>
        <w:sz w:val="14"/>
        <w:szCs w:val="14"/>
      </w:rPr>
      <w:fldChar w:fldCharType="begin" w:fldLock="0"/>
    </w:r>
    <w:r>
      <w:rPr>
        <w:b w:val="1"/>
        <w:bCs w:val="1"/>
        <w:i w:val="1"/>
        <w:iCs w:val="1"/>
        <w:sz w:val="14"/>
        <w:szCs w:val="14"/>
      </w:rPr>
      <w:instrText xml:space="preserve"> PAGE </w:instrText>
    </w:r>
    <w:r>
      <w:rPr>
        <w:b w:val="1"/>
        <w:bCs w:val="1"/>
        <w:i w:val="1"/>
        <w:iCs w:val="1"/>
        <w:sz w:val="14"/>
        <w:szCs w:val="14"/>
      </w:rPr>
      <w:fldChar w:fldCharType="separate" w:fldLock="0"/>
    </w:r>
    <w:r>
      <w:rPr>
        <w:b w:val="1"/>
        <w:bCs w:val="1"/>
        <w:i w:val="1"/>
        <w:iCs w:val="1"/>
        <w:sz w:val="14"/>
        <w:szCs w:val="14"/>
      </w:rPr>
    </w:r>
    <w:r>
      <w:rPr>
        <w:b w:val="1"/>
        <w:bCs w:val="1"/>
        <w:i w:val="1"/>
        <w:iCs w:val="1"/>
        <w:sz w:val="14"/>
        <w:szCs w:val="14"/>
      </w:rPr>
      <w:fldChar w:fldCharType="end" w:fldLock="0"/>
    </w:r>
    <w:r>
      <w:rPr>
        <w:b w:val="1"/>
        <w:bCs w:val="1"/>
        <w:i w:val="1"/>
        <w:iCs w:val="1"/>
        <w:sz w:val="14"/>
        <w:szCs w:val="14"/>
        <w:rtl w:val="0"/>
        <w:lang w:val="en-US"/>
      </w:rPr>
      <w:t xml:space="preserve"> of </w:t>
    </w:r>
    <w:r>
      <w:rPr>
        <w:b w:val="1"/>
        <w:bCs w:val="1"/>
        <w:i w:val="1"/>
        <w:iCs w:val="1"/>
        <w:sz w:val="14"/>
        <w:szCs w:val="14"/>
      </w:rPr>
      <w:fldChar w:fldCharType="begin" w:fldLock="0"/>
    </w:r>
    <w:r>
      <w:rPr>
        <w:b w:val="1"/>
        <w:bCs w:val="1"/>
        <w:i w:val="1"/>
        <w:iCs w:val="1"/>
        <w:sz w:val="14"/>
        <w:szCs w:val="14"/>
      </w:rPr>
      <w:instrText xml:space="preserve"> NUMPAGES </w:instrText>
    </w:r>
    <w:r>
      <w:rPr>
        <w:b w:val="1"/>
        <w:bCs w:val="1"/>
        <w:i w:val="1"/>
        <w:iCs w:val="1"/>
        <w:sz w:val="14"/>
        <w:szCs w:val="14"/>
      </w:rPr>
      <w:fldChar w:fldCharType="separate" w:fldLock="0"/>
    </w:r>
    <w:r>
      <w:rPr>
        <w:b w:val="1"/>
        <w:bCs w:val="1"/>
        <w:i w:val="1"/>
        <w:iCs w:val="1"/>
        <w:sz w:val="14"/>
        <w:szCs w:val="14"/>
      </w:rPr>
    </w:r>
    <w:r>
      <w:rPr>
        <w:b w:val="1"/>
        <w:bCs w:val="1"/>
        <w:i w:val="1"/>
        <w:iCs w:val="1"/>
        <w:sz w:val="14"/>
        <w:szCs w:val="14"/>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703"/>
        <w:tab w:val="right" w:pos="9406"/>
        <w:tab w:val="clear" w:pos="9020"/>
      </w:tabs>
      <w:jc w:val="left"/>
    </w:pPr>
    <w:r>
      <w:rPr>
        <w:rFonts w:ascii="Apple Chancery" w:hAnsi="Apple Chancery"/>
        <w:sz w:val="18"/>
        <w:szCs w:val="18"/>
        <w:rtl w:val="0"/>
        <w:lang w:val="en-US"/>
      </w:rPr>
      <w:t>21BAI10097</w:t>
    </w:r>
    <w:r>
      <w:rPr>
        <w:rFonts w:ascii="Apple Chancery" w:cs="Apple Chancery" w:hAnsi="Apple Chancery" w:eastAsia="Apple Chancery"/>
        <w:sz w:val="18"/>
        <w:szCs w:val="18"/>
      </w:rPr>
      <w:tab/>
    </w:r>
    <w:r>
      <w:rPr>
        <w:rFonts w:ascii="Helvetica Neue" w:cs="Arial Unicode MS" w:hAnsi="Helvetica Neue" w:eastAsia="Arial Unicode MS"/>
        <w:b w:val="0"/>
        <w:bCs w:val="0"/>
        <w:i w:val="0"/>
        <w:iCs w:val="0"/>
        <w:sz w:val="18"/>
        <w:szCs w:val="18"/>
        <w:rtl w:val="0"/>
        <w:lang w:val="en-US"/>
      </w:rPr>
      <w:t>VIT-Bhopal</w:t>
    </w:r>
    <w:r>
      <w:rPr>
        <w:rFonts w:ascii="Apple Chancery" w:cs="Apple Chancery" w:hAnsi="Apple Chancery" w:eastAsia="Apple Chancery"/>
        <w:sz w:val="18"/>
        <w:szCs w:val="18"/>
      </w:rPr>
      <w:tab/>
    </w:r>
    <w:r>
      <w:rPr>
        <w:rFonts w:ascii="Apple Chancery" w:hAnsi="Apple Chancery"/>
        <w:sz w:val="18"/>
        <w:szCs w:val="18"/>
        <w:rtl w:val="0"/>
        <w:lang w:val="en-US"/>
      </w:rPr>
      <w:t>Anurag Mishra</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upperLetter"/>
      <w:suff w:val="tab"/>
      <w:lvlText w:val="%1."/>
      <w:lvlJc w:val="left"/>
      <w:pPr>
        <w:ind w:left="26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62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98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34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70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06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42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78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142" w:hanging="262"/>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itle">
    <w:name w:val="Title"/>
    <w:next w:val="Body 2"/>
    <w:pPr>
      <w:keepNext w:val="1"/>
      <w:keepLines w:val="0"/>
      <w:pageBreakBefore w:val="0"/>
      <w:widowControl w:val="1"/>
      <w:shd w:val="clear" w:color="auto" w:fill="auto"/>
      <w:suppressAutoHyphens w:val="0"/>
      <w:bidi w:val="0"/>
      <w:spacing w:before="0" w:after="0" w:line="480" w:lineRule="auto"/>
      <w:ind w:left="0" w:right="0" w:firstLine="0"/>
      <w:jc w:val="center"/>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0" w:line="480" w:lineRule="auto"/>
      <w:ind w:left="0" w:right="0" w:firstLine="72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Lettered">
    <w:name w:val="Lett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ResearchPaper">
  <a:themeElements>
    <a:clrScheme name="00_ResearchPaper">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ResearchPaper">
      <a:majorFont>
        <a:latin typeface="Helvetica Neue"/>
        <a:ea typeface="Helvetica Neue"/>
        <a:cs typeface="Helvetica Neue"/>
      </a:majorFont>
      <a:minorFont>
        <a:latin typeface="Helvetica Neue"/>
        <a:ea typeface="Helvetica Neue"/>
        <a:cs typeface="Helvetica Neue"/>
      </a:minorFont>
    </a:fontScheme>
    <a:fmtScheme name="00_ResearchPap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