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6518669F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348A7A35" w:rsidRDefault="5E3106BE" w14:paraId="60995969" w14:textId="552B4E37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518669F" w:rsidR="6518669F">
              <w:rPr>
                <w:rFonts w:ascii="Roboto" w:hAnsi="Roboto" w:eastAsia="Roboto" w:cs="Roboto"/>
                <w:sz w:val="14"/>
                <w:szCs w:val="14"/>
              </w:rPr>
              <w:t>BOISSON GAZEUSE SAVEUR MAJOR MELON</w:t>
            </w:r>
          </w:p>
        </w:tc>
      </w:tr>
      <w:tr w:rsidR="5E3106BE" w:rsidTr="6518669F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7ED1D4D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NUTRITIFS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6518669F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077F5B7D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6518669F" w:rsidR="6518669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518669F" w:rsidR="6518669F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518669F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518669F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0E1EFA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B582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6518669F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B08EF69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FCD9A6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6518669F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DFF0B90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6518669F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518669F" w14:paraId="669DED28">
        <w:trPr>
          <w:trHeight w:val="165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39F8A04F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6518669F" w:rsidR="6518669F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6518669F" w:rsidR="6518669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ACIDE CITRIQUE, BENZOATE SODIUM, CITRATE SODIUM, GOMME ARABIC, EDTA, RÉSINE GLYCÉROL, ROUGE#40, CAFÉINE: 55mg/355ml</w:t>
            </w:r>
            <w:r w:rsidRPr="6518669F" w:rsidR="6518669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2022-12-29T23:03:34.4383141Z</dcterms:modified>
</coreProperties>
</file>